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3B5" w:rsidRPr="00461249" w:rsidRDefault="00617F07" w:rsidP="003D03B5">
      <w:pPr>
        <w:rPr>
          <w:vertAlign w:val="superscript"/>
        </w:rPr>
      </w:pPr>
      <w:r w:rsidRPr="00461249">
        <w:t xml:space="preserve">Table 2. Decision </w:t>
      </w:r>
      <w:r w:rsidR="00CA7378" w:rsidRPr="00461249">
        <w:t xml:space="preserve">Algorithm </w:t>
      </w:r>
      <w:r w:rsidRPr="00461249">
        <w:t xml:space="preserve">to </w:t>
      </w:r>
      <w:r w:rsidR="00CA7378" w:rsidRPr="00461249">
        <w:t xml:space="preserve">Answer </w:t>
      </w:r>
      <w:r w:rsidRPr="00461249">
        <w:t xml:space="preserve">the </w:t>
      </w:r>
      <w:r w:rsidR="00CA7378" w:rsidRPr="00461249">
        <w:t>Question</w:t>
      </w:r>
      <w:r w:rsidRPr="00461249">
        <w:t xml:space="preserve">:  Is this a </w:t>
      </w:r>
      <w:r w:rsidR="00CA7378" w:rsidRPr="00461249">
        <w:t xml:space="preserve">Clinical Trial </w:t>
      </w:r>
      <w:r w:rsidRPr="00461249">
        <w:t xml:space="preserve">with </w:t>
      </w:r>
      <w:r w:rsidR="00CA7378" w:rsidRPr="00461249">
        <w:t>Drugs</w:t>
      </w:r>
      <w:proofErr w:type="gramStart"/>
      <w:r w:rsidRPr="00461249">
        <w:t>?</w:t>
      </w:r>
      <w:r w:rsidRPr="00461249">
        <w:rPr>
          <w:vertAlign w:val="superscript"/>
        </w:rPr>
        <w:t>17</w:t>
      </w:r>
      <w:proofErr w:type="gramEnd"/>
    </w:p>
    <w:p w:rsidR="003D03B5" w:rsidRPr="00461249" w:rsidRDefault="003D03B5" w:rsidP="003D03B5">
      <w:pPr>
        <w:autoSpaceDE w:val="0"/>
        <w:autoSpaceDN w:val="0"/>
        <w:adjustRightInd w:val="0"/>
        <w:spacing w:after="0" w:line="240" w:lineRule="auto"/>
        <w:rPr>
          <w:rFonts w:cstheme="minorHAnsi"/>
          <w:sz w:val="20"/>
          <w:szCs w:val="20"/>
        </w:rPr>
      </w:pPr>
      <w:r w:rsidRPr="00461249">
        <w:rPr>
          <w:rFonts w:cstheme="minorHAnsi"/>
          <w:color w:val="000000"/>
          <w:sz w:val="20"/>
          <w:szCs w:val="20"/>
        </w:rPr>
        <w:t xml:space="preserve">Translation of the table included in Chapter 5 of Volume 10 of EUDRALEX entitled “Questions and Answers” of April 2006. Available at URL: </w:t>
      </w:r>
      <w:r w:rsidRPr="00461249">
        <w:rPr>
          <w:rFonts w:cstheme="minorHAnsi"/>
          <w:color w:val="0000FF"/>
          <w:sz w:val="20"/>
          <w:szCs w:val="20"/>
        </w:rPr>
        <w:t xml:space="preserve">http://ec.europa.eu/enterprise/pharmaceuticals/eudralex/homev10.htm </w:t>
      </w:r>
      <w:proofErr w:type="gramStart"/>
      <w:r w:rsidRPr="00461249">
        <w:rPr>
          <w:rFonts w:cstheme="minorHAnsi"/>
          <w:color w:val="000000"/>
          <w:sz w:val="20"/>
          <w:szCs w:val="20"/>
        </w:rPr>
        <w:t>The</w:t>
      </w:r>
      <w:proofErr w:type="gramEnd"/>
      <w:r w:rsidRPr="00461249">
        <w:rPr>
          <w:rFonts w:cstheme="minorHAnsi"/>
          <w:color w:val="000000"/>
          <w:sz w:val="20"/>
          <w:szCs w:val="20"/>
        </w:rPr>
        <w:t xml:space="preserve"> following algorithm and its clarifying notes help answer this question. Start in COLUMN A and follow the instructions. Please read the clarifying notes in the following sheet.</w:t>
      </w:r>
    </w:p>
    <w:p w:rsidR="003D03B5" w:rsidRPr="00461249" w:rsidRDefault="003D03B5" w:rsidP="003D03B5"/>
    <w:tbl>
      <w:tblPr>
        <w:tblStyle w:val="TableGrid"/>
        <w:tblW w:w="15309" w:type="dxa"/>
        <w:tblInd w:w="-459" w:type="dxa"/>
        <w:tblLook w:val="04A0" w:firstRow="1" w:lastRow="0" w:firstColumn="1" w:lastColumn="0" w:noHBand="0" w:noVBand="1"/>
      </w:tblPr>
      <w:tblGrid>
        <w:gridCol w:w="2552"/>
        <w:gridCol w:w="2551"/>
        <w:gridCol w:w="2977"/>
        <w:gridCol w:w="3260"/>
        <w:gridCol w:w="3969"/>
      </w:tblGrid>
      <w:tr w:rsidR="003D03B5" w:rsidRPr="00461249" w:rsidTr="00666309">
        <w:tc>
          <w:tcPr>
            <w:tcW w:w="2552" w:type="dxa"/>
          </w:tcPr>
          <w:p w:rsidR="003D03B5" w:rsidRPr="00461249" w:rsidRDefault="003D03B5" w:rsidP="00666309">
            <w:pPr>
              <w:jc w:val="center"/>
            </w:pPr>
            <w:r w:rsidRPr="00461249">
              <w:t>A</w:t>
            </w:r>
          </w:p>
        </w:tc>
        <w:tc>
          <w:tcPr>
            <w:tcW w:w="2551" w:type="dxa"/>
          </w:tcPr>
          <w:p w:rsidR="003D03B5" w:rsidRPr="00461249" w:rsidRDefault="003D03B5" w:rsidP="00666309">
            <w:pPr>
              <w:jc w:val="center"/>
            </w:pPr>
            <w:r w:rsidRPr="00461249">
              <w:t>B</w:t>
            </w:r>
          </w:p>
        </w:tc>
        <w:tc>
          <w:tcPr>
            <w:tcW w:w="2977" w:type="dxa"/>
          </w:tcPr>
          <w:p w:rsidR="003D03B5" w:rsidRPr="00461249" w:rsidRDefault="003D03B5" w:rsidP="00666309">
            <w:pPr>
              <w:jc w:val="center"/>
            </w:pPr>
            <w:r w:rsidRPr="00461249">
              <w:t>C</w:t>
            </w:r>
          </w:p>
        </w:tc>
        <w:tc>
          <w:tcPr>
            <w:tcW w:w="3260" w:type="dxa"/>
          </w:tcPr>
          <w:p w:rsidR="003D03B5" w:rsidRPr="00461249" w:rsidRDefault="003D03B5" w:rsidP="00666309">
            <w:pPr>
              <w:jc w:val="center"/>
            </w:pPr>
            <w:r w:rsidRPr="00461249">
              <w:t>D</w:t>
            </w:r>
          </w:p>
        </w:tc>
        <w:tc>
          <w:tcPr>
            <w:tcW w:w="3969" w:type="dxa"/>
          </w:tcPr>
          <w:p w:rsidR="003D03B5" w:rsidRPr="00461249" w:rsidRDefault="003D03B5" w:rsidP="00666309">
            <w:pPr>
              <w:jc w:val="center"/>
            </w:pPr>
            <w:r w:rsidRPr="00461249">
              <w:t>E</w:t>
            </w:r>
          </w:p>
        </w:tc>
      </w:tr>
      <w:tr w:rsidR="003D03B5" w:rsidRPr="00461249" w:rsidTr="00666309">
        <w:tc>
          <w:tcPr>
            <w:tcW w:w="11340" w:type="dxa"/>
            <w:gridSpan w:val="4"/>
          </w:tcPr>
          <w:p w:rsidR="003D03B5" w:rsidRPr="00461249" w:rsidRDefault="003D03B5" w:rsidP="00666309">
            <w:pPr>
              <w:jc w:val="center"/>
            </w:pPr>
            <w:r w:rsidRPr="00461249">
              <w:t>Clinical Trial With Drugs</w:t>
            </w:r>
          </w:p>
        </w:tc>
        <w:tc>
          <w:tcPr>
            <w:tcW w:w="3969" w:type="dxa"/>
          </w:tcPr>
          <w:p w:rsidR="003D03B5" w:rsidRPr="00461249" w:rsidRDefault="003D03B5" w:rsidP="00666309">
            <w:pPr>
              <w:jc w:val="center"/>
            </w:pPr>
            <w:r w:rsidRPr="00461249">
              <w:t>Observational Study</w:t>
            </w:r>
          </w:p>
        </w:tc>
      </w:tr>
      <w:tr w:rsidR="003D03B5" w:rsidRPr="00461249" w:rsidTr="00666309">
        <w:tc>
          <w:tcPr>
            <w:tcW w:w="2552" w:type="dxa"/>
          </w:tcPr>
          <w:p w:rsidR="003D03B5" w:rsidRPr="00461249" w:rsidRDefault="003D03B5" w:rsidP="00666309">
            <w:r w:rsidRPr="00461249">
              <w:t>Is it a drug?</w:t>
            </w:r>
          </w:p>
        </w:tc>
        <w:tc>
          <w:tcPr>
            <w:tcW w:w="2551" w:type="dxa"/>
          </w:tcPr>
          <w:p w:rsidR="003D03B5" w:rsidRPr="00461249" w:rsidRDefault="003D03B5" w:rsidP="00666309">
            <w:r w:rsidRPr="00461249">
              <w:t>Is it not a drug?</w:t>
            </w:r>
          </w:p>
        </w:tc>
        <w:tc>
          <w:tcPr>
            <w:tcW w:w="2977" w:type="dxa"/>
          </w:tcPr>
          <w:p w:rsidR="003D03B5" w:rsidRPr="00461249" w:rsidRDefault="003D03B5" w:rsidP="00666309">
            <w:r w:rsidRPr="00461249">
              <w:t>What effect do we wish to achieve with the drug?</w:t>
            </w:r>
          </w:p>
        </w:tc>
        <w:tc>
          <w:tcPr>
            <w:tcW w:w="3260" w:type="dxa"/>
          </w:tcPr>
          <w:p w:rsidR="003D03B5" w:rsidRPr="00461249" w:rsidRDefault="003D03B5" w:rsidP="00666309">
            <w:r w:rsidRPr="00461249">
              <w:t>Why are these effects sought?</w:t>
            </w:r>
          </w:p>
        </w:tc>
        <w:tc>
          <w:tcPr>
            <w:tcW w:w="3969" w:type="dxa"/>
          </w:tcPr>
          <w:p w:rsidR="003D03B5" w:rsidRPr="00461249" w:rsidRDefault="003D03B5" w:rsidP="00666309"/>
        </w:tc>
      </w:tr>
      <w:tr w:rsidR="003D03B5" w:rsidRPr="00461249" w:rsidTr="00666309">
        <w:trPr>
          <w:trHeight w:val="3255"/>
        </w:trPr>
        <w:tc>
          <w:tcPr>
            <w:tcW w:w="2552" w:type="dxa"/>
          </w:tcPr>
          <w:p w:rsidR="003D03B5" w:rsidRPr="00461249" w:rsidRDefault="003D03B5" w:rsidP="00666309">
            <w:pPr>
              <w:autoSpaceDE w:val="0"/>
              <w:autoSpaceDN w:val="0"/>
              <w:adjustRightInd w:val="0"/>
              <w:rPr>
                <w:rFonts w:cstheme="minorHAnsi"/>
                <w:sz w:val="20"/>
                <w:szCs w:val="20"/>
              </w:rPr>
            </w:pPr>
            <w:r w:rsidRPr="00461249">
              <w:rPr>
                <w:rFonts w:cstheme="minorHAnsi"/>
                <w:sz w:val="20"/>
                <w:szCs w:val="20"/>
              </w:rPr>
              <w:t xml:space="preserve">If the answer to all questions in column A is </w:t>
            </w:r>
            <w:r w:rsidRPr="00461249">
              <w:rPr>
                <w:rFonts w:cstheme="minorHAnsi"/>
                <w:b/>
                <w:sz w:val="20"/>
                <w:szCs w:val="20"/>
              </w:rPr>
              <w:t>NO</w:t>
            </w:r>
            <w:r w:rsidRPr="00461249">
              <w:rPr>
                <w:rFonts w:cstheme="minorHAnsi"/>
                <w:sz w:val="20"/>
                <w:szCs w:val="20"/>
              </w:rPr>
              <w:t xml:space="preserve"> then the study performed is not a clinical trial with</w:t>
            </w:r>
            <w:r w:rsidR="00461249">
              <w:rPr>
                <w:rFonts w:cstheme="minorHAnsi"/>
                <w:sz w:val="20"/>
                <w:szCs w:val="20"/>
              </w:rPr>
              <w:t xml:space="preserve"> </w:t>
            </w:r>
            <w:r w:rsidRPr="00461249">
              <w:rPr>
                <w:rFonts w:cstheme="minorHAnsi"/>
                <w:sz w:val="20"/>
                <w:szCs w:val="20"/>
              </w:rPr>
              <w:t>drugs.</w:t>
            </w:r>
          </w:p>
          <w:p w:rsidR="003D03B5" w:rsidRPr="00461249" w:rsidRDefault="003D03B5" w:rsidP="00666309">
            <w:pPr>
              <w:autoSpaceDE w:val="0"/>
              <w:autoSpaceDN w:val="0"/>
              <w:adjustRightInd w:val="0"/>
              <w:rPr>
                <w:rFonts w:cstheme="minorHAnsi"/>
                <w:sz w:val="20"/>
                <w:szCs w:val="20"/>
              </w:rPr>
            </w:pPr>
          </w:p>
          <w:p w:rsidR="003D03B5" w:rsidRPr="00461249" w:rsidRDefault="003D03B5" w:rsidP="00666309">
            <w:pPr>
              <w:autoSpaceDE w:val="0"/>
              <w:autoSpaceDN w:val="0"/>
              <w:adjustRightInd w:val="0"/>
              <w:rPr>
                <w:rFonts w:cstheme="minorHAnsi"/>
                <w:sz w:val="20"/>
                <w:szCs w:val="20"/>
              </w:rPr>
            </w:pPr>
            <w:r w:rsidRPr="00461249">
              <w:rPr>
                <w:rFonts w:cstheme="minorHAnsi"/>
                <w:sz w:val="20"/>
                <w:szCs w:val="20"/>
              </w:rPr>
              <w:t xml:space="preserve">If the answer to any of the following questions is </w:t>
            </w:r>
            <w:r w:rsidRPr="00461249">
              <w:rPr>
                <w:rFonts w:cstheme="minorHAnsi"/>
                <w:b/>
                <w:sz w:val="20"/>
                <w:szCs w:val="20"/>
              </w:rPr>
              <w:t>YES</w:t>
            </w:r>
            <w:r w:rsidRPr="00461249">
              <w:rPr>
                <w:rFonts w:cstheme="minorHAnsi"/>
                <w:sz w:val="20"/>
                <w:szCs w:val="20"/>
              </w:rPr>
              <w:t xml:space="preserve"> then we must continue to column B.</w:t>
            </w:r>
          </w:p>
          <w:p w:rsidR="003D03B5" w:rsidRPr="00461249" w:rsidRDefault="003D03B5" w:rsidP="00666309">
            <w:pPr>
              <w:autoSpaceDE w:val="0"/>
              <w:autoSpaceDN w:val="0"/>
              <w:adjustRightInd w:val="0"/>
              <w:rPr>
                <w:rFonts w:cstheme="minorHAnsi"/>
                <w:sz w:val="20"/>
                <w:szCs w:val="20"/>
              </w:rPr>
            </w:pPr>
          </w:p>
          <w:p w:rsidR="003D03B5" w:rsidRPr="00461249" w:rsidRDefault="003D03B5" w:rsidP="00666309">
            <w:pPr>
              <w:autoSpaceDE w:val="0"/>
              <w:autoSpaceDN w:val="0"/>
              <w:adjustRightInd w:val="0"/>
              <w:rPr>
                <w:rFonts w:cstheme="minorHAnsi"/>
                <w:b/>
                <w:bCs/>
                <w:sz w:val="20"/>
                <w:szCs w:val="20"/>
              </w:rPr>
            </w:pPr>
          </w:p>
          <w:p w:rsidR="003D03B5" w:rsidRPr="00461249" w:rsidRDefault="003D03B5" w:rsidP="00666309">
            <w:pPr>
              <w:autoSpaceDE w:val="0"/>
              <w:autoSpaceDN w:val="0"/>
              <w:adjustRightInd w:val="0"/>
              <w:rPr>
                <w:rFonts w:cstheme="minorHAnsi"/>
                <w:sz w:val="20"/>
                <w:szCs w:val="20"/>
              </w:rPr>
            </w:pPr>
            <w:r w:rsidRPr="00461249">
              <w:rPr>
                <w:rFonts w:cstheme="minorHAnsi"/>
                <w:b/>
                <w:bCs/>
                <w:sz w:val="20"/>
                <w:szCs w:val="20"/>
              </w:rPr>
              <w:t xml:space="preserve">A.1 </w:t>
            </w:r>
            <w:r w:rsidRPr="00461249">
              <w:rPr>
                <w:rFonts w:cstheme="minorHAnsi"/>
                <w:sz w:val="20"/>
                <w:szCs w:val="20"/>
              </w:rPr>
              <w:t xml:space="preserve">Is it a substance </w:t>
            </w:r>
            <w:r w:rsidRPr="00461249">
              <w:rPr>
                <w:rFonts w:cstheme="minorHAnsi"/>
                <w:b/>
                <w:bCs/>
                <w:sz w:val="20"/>
                <w:szCs w:val="20"/>
              </w:rPr>
              <w:t>(2)</w:t>
            </w:r>
            <w:r w:rsidR="00461249">
              <w:rPr>
                <w:rFonts w:cstheme="minorHAnsi"/>
                <w:b/>
                <w:bCs/>
                <w:sz w:val="20"/>
                <w:szCs w:val="20"/>
              </w:rPr>
              <w:t xml:space="preserve"> </w:t>
            </w:r>
            <w:r w:rsidRPr="00461249">
              <w:rPr>
                <w:rFonts w:cstheme="minorHAnsi"/>
                <w:sz w:val="20"/>
                <w:szCs w:val="20"/>
              </w:rPr>
              <w:t>or combination of substances that is presented as having properties for treating or preventing diseases in humans?</w:t>
            </w:r>
          </w:p>
          <w:p w:rsidR="003D03B5" w:rsidRPr="00461249" w:rsidRDefault="003D03B5" w:rsidP="00666309">
            <w:pPr>
              <w:autoSpaceDE w:val="0"/>
              <w:autoSpaceDN w:val="0"/>
              <w:adjustRightInd w:val="0"/>
              <w:rPr>
                <w:rFonts w:cstheme="minorHAnsi"/>
                <w:sz w:val="20"/>
                <w:szCs w:val="20"/>
              </w:rPr>
            </w:pPr>
            <w:r w:rsidRPr="00461249">
              <w:rPr>
                <w:rFonts w:cstheme="minorHAnsi"/>
                <w:b/>
                <w:bCs/>
                <w:sz w:val="20"/>
                <w:szCs w:val="20"/>
              </w:rPr>
              <w:t xml:space="preserve">A.2 </w:t>
            </w:r>
            <w:r w:rsidRPr="00461249">
              <w:rPr>
                <w:rFonts w:cstheme="minorHAnsi"/>
                <w:sz w:val="20"/>
                <w:szCs w:val="20"/>
              </w:rPr>
              <w:t>Does the substance act as a drug?</w:t>
            </w:r>
            <w:r w:rsidR="00CA7378">
              <w:rPr>
                <w:rFonts w:cstheme="minorHAnsi"/>
                <w:sz w:val="20"/>
                <w:szCs w:val="20"/>
              </w:rPr>
              <w:t xml:space="preserve"> </w:t>
            </w:r>
            <w:r w:rsidRPr="00461249">
              <w:rPr>
                <w:rFonts w:cstheme="minorHAnsi"/>
                <w:sz w:val="20"/>
                <w:szCs w:val="20"/>
              </w:rPr>
              <w:t xml:space="preserve">e.g., can it be administered to humans to restore, correct or modify physiological functions by </w:t>
            </w:r>
            <w:r w:rsidRPr="00461249">
              <w:rPr>
                <w:rFonts w:cstheme="minorHAnsi"/>
                <w:sz w:val="20"/>
                <w:szCs w:val="20"/>
              </w:rPr>
              <w:lastRenderedPageBreak/>
              <w:t>means of a pharmaceutical,</w:t>
            </w:r>
            <w:r w:rsidR="00461249">
              <w:rPr>
                <w:rFonts w:cstheme="minorHAnsi"/>
                <w:sz w:val="20"/>
                <w:szCs w:val="20"/>
              </w:rPr>
              <w:t xml:space="preserve"> </w:t>
            </w:r>
            <w:r w:rsidRPr="00461249">
              <w:rPr>
                <w:rFonts w:cstheme="minorHAnsi"/>
                <w:sz w:val="20"/>
                <w:szCs w:val="20"/>
              </w:rPr>
              <w:t xml:space="preserve">immunological or metabolic action or to perform a medical diagnosis or to </w:t>
            </w:r>
            <w:r w:rsidR="00CA7378">
              <w:rPr>
                <w:rFonts w:cstheme="minorHAnsi"/>
                <w:sz w:val="20"/>
                <w:szCs w:val="20"/>
              </w:rPr>
              <w:t xml:space="preserve">be </w:t>
            </w:r>
            <w:r w:rsidRPr="00461249">
              <w:rPr>
                <w:rFonts w:cstheme="minorHAnsi"/>
                <w:sz w:val="20"/>
                <w:szCs w:val="20"/>
              </w:rPr>
              <w:t>administer</w:t>
            </w:r>
            <w:r w:rsidR="00CA7378">
              <w:rPr>
                <w:rFonts w:cstheme="minorHAnsi"/>
                <w:sz w:val="20"/>
                <w:szCs w:val="20"/>
              </w:rPr>
              <w:t>ed</w:t>
            </w:r>
            <w:r w:rsidRPr="00461249">
              <w:rPr>
                <w:rFonts w:cstheme="minorHAnsi"/>
                <w:sz w:val="20"/>
                <w:szCs w:val="20"/>
              </w:rPr>
              <w:t xml:space="preserve"> </w:t>
            </w:r>
            <w:r w:rsidR="00CA7378">
              <w:rPr>
                <w:rFonts w:cstheme="minorHAnsi"/>
                <w:sz w:val="20"/>
                <w:szCs w:val="20"/>
              </w:rPr>
              <w:t>for</w:t>
            </w:r>
            <w:r w:rsidRPr="00461249">
              <w:rPr>
                <w:rFonts w:cstheme="minorHAnsi"/>
                <w:sz w:val="20"/>
                <w:szCs w:val="20"/>
              </w:rPr>
              <w:t xml:space="preserve"> some other medical purpose?</w:t>
            </w:r>
          </w:p>
          <w:p w:rsidR="003D03B5" w:rsidRPr="00CA7378" w:rsidRDefault="003D03B5" w:rsidP="00666309">
            <w:pPr>
              <w:autoSpaceDE w:val="0"/>
              <w:autoSpaceDN w:val="0"/>
              <w:adjustRightInd w:val="0"/>
              <w:rPr>
                <w:rFonts w:cstheme="minorHAnsi"/>
                <w:sz w:val="20"/>
                <w:szCs w:val="20"/>
              </w:rPr>
            </w:pPr>
            <w:r w:rsidRPr="00CA7378">
              <w:rPr>
                <w:rFonts w:cstheme="minorHAnsi"/>
                <w:b/>
                <w:bCs/>
                <w:sz w:val="20"/>
                <w:szCs w:val="20"/>
              </w:rPr>
              <w:t xml:space="preserve">A.3 </w:t>
            </w:r>
            <w:r w:rsidRPr="00CA7378">
              <w:rPr>
                <w:rFonts w:cstheme="minorHAnsi"/>
                <w:sz w:val="20"/>
                <w:szCs w:val="20"/>
              </w:rPr>
              <w:t>Is it an active ingredient in a</w:t>
            </w:r>
            <w:r w:rsidRPr="00CA7378">
              <w:rPr>
                <w:rFonts w:cs="Times New Roman"/>
                <w:sz w:val="21"/>
                <w:szCs w:val="21"/>
              </w:rPr>
              <w:t xml:space="preserve"> </w:t>
            </w:r>
            <w:r w:rsidRPr="00CA7378">
              <w:rPr>
                <w:rFonts w:cstheme="minorHAnsi"/>
                <w:sz w:val="20"/>
                <w:szCs w:val="20"/>
              </w:rPr>
              <w:t>pharmaceutical form?</w:t>
            </w:r>
          </w:p>
          <w:p w:rsidR="003D03B5" w:rsidRPr="00461249" w:rsidRDefault="003D03B5" w:rsidP="00666309">
            <w:pPr>
              <w:rPr>
                <w:rFonts w:cstheme="minorHAnsi"/>
                <w:sz w:val="20"/>
                <w:szCs w:val="20"/>
              </w:rPr>
            </w:pPr>
          </w:p>
        </w:tc>
        <w:tc>
          <w:tcPr>
            <w:tcW w:w="2551" w:type="dxa"/>
          </w:tcPr>
          <w:p w:rsidR="003D03B5" w:rsidRPr="00461249" w:rsidRDefault="003D03B5" w:rsidP="00666309">
            <w:pPr>
              <w:autoSpaceDE w:val="0"/>
              <w:autoSpaceDN w:val="0"/>
              <w:adjustRightInd w:val="0"/>
              <w:rPr>
                <w:rFonts w:cstheme="minorHAnsi"/>
                <w:sz w:val="20"/>
                <w:szCs w:val="20"/>
              </w:rPr>
            </w:pPr>
            <w:r w:rsidRPr="00461249">
              <w:rPr>
                <w:rFonts w:cstheme="minorHAnsi"/>
                <w:sz w:val="20"/>
                <w:szCs w:val="20"/>
              </w:rPr>
              <w:lastRenderedPageBreak/>
              <w:t xml:space="preserve">If the answer to the question in column B is </w:t>
            </w:r>
            <w:r w:rsidRPr="00461249">
              <w:rPr>
                <w:rFonts w:cstheme="minorHAnsi"/>
                <w:b/>
                <w:bCs/>
                <w:sz w:val="20"/>
                <w:szCs w:val="20"/>
              </w:rPr>
              <w:t>YES</w:t>
            </w:r>
            <w:r w:rsidRPr="00461249">
              <w:rPr>
                <w:rFonts w:cstheme="minorHAnsi"/>
                <w:sz w:val="20"/>
                <w:szCs w:val="20"/>
              </w:rPr>
              <w:t xml:space="preserve"> then the study is not a clinical trial with drugs.</w:t>
            </w:r>
          </w:p>
          <w:p w:rsidR="003D03B5" w:rsidRPr="00461249" w:rsidRDefault="003D03B5" w:rsidP="00666309">
            <w:pPr>
              <w:autoSpaceDE w:val="0"/>
              <w:autoSpaceDN w:val="0"/>
              <w:adjustRightInd w:val="0"/>
              <w:rPr>
                <w:rFonts w:cstheme="minorHAnsi"/>
                <w:sz w:val="20"/>
                <w:szCs w:val="20"/>
              </w:rPr>
            </w:pPr>
          </w:p>
          <w:p w:rsidR="003D03B5" w:rsidRPr="00461249" w:rsidRDefault="003D03B5" w:rsidP="00666309">
            <w:pPr>
              <w:autoSpaceDE w:val="0"/>
              <w:autoSpaceDN w:val="0"/>
              <w:adjustRightInd w:val="0"/>
              <w:rPr>
                <w:rFonts w:cstheme="minorHAnsi"/>
                <w:sz w:val="20"/>
                <w:szCs w:val="20"/>
              </w:rPr>
            </w:pPr>
            <w:r w:rsidRPr="00461249">
              <w:rPr>
                <w:rFonts w:cstheme="minorHAnsi"/>
                <w:sz w:val="20"/>
                <w:szCs w:val="20"/>
              </w:rPr>
              <w:t xml:space="preserve">If the answer to this question is </w:t>
            </w:r>
            <w:r w:rsidRPr="00461249">
              <w:rPr>
                <w:rFonts w:cstheme="minorHAnsi"/>
                <w:b/>
                <w:sz w:val="20"/>
                <w:szCs w:val="20"/>
              </w:rPr>
              <w:t>NO</w:t>
            </w:r>
            <w:r w:rsidRPr="00461249">
              <w:rPr>
                <w:rFonts w:cstheme="minorHAnsi"/>
                <w:sz w:val="20"/>
                <w:szCs w:val="20"/>
              </w:rPr>
              <w:t>, we must continue to column C.</w:t>
            </w:r>
          </w:p>
          <w:p w:rsidR="003D03B5" w:rsidRPr="00461249" w:rsidRDefault="003D03B5" w:rsidP="00666309">
            <w:pPr>
              <w:rPr>
                <w:rFonts w:cstheme="minorHAnsi"/>
                <w:sz w:val="20"/>
                <w:szCs w:val="20"/>
              </w:rPr>
            </w:pPr>
          </w:p>
          <w:p w:rsidR="003D03B5" w:rsidRPr="00461249" w:rsidRDefault="003D03B5" w:rsidP="00666309">
            <w:pPr>
              <w:rPr>
                <w:rFonts w:cstheme="minorHAnsi"/>
                <w:sz w:val="20"/>
                <w:szCs w:val="20"/>
              </w:rPr>
            </w:pPr>
          </w:p>
          <w:p w:rsidR="003D03B5" w:rsidRPr="00461249" w:rsidRDefault="003D03B5" w:rsidP="00666309">
            <w:pPr>
              <w:rPr>
                <w:rFonts w:cstheme="minorHAnsi"/>
                <w:sz w:val="20"/>
                <w:szCs w:val="20"/>
              </w:rPr>
            </w:pPr>
          </w:p>
          <w:p w:rsidR="003D03B5" w:rsidRPr="00461249" w:rsidRDefault="003D03B5" w:rsidP="00666309">
            <w:pPr>
              <w:autoSpaceDE w:val="0"/>
              <w:autoSpaceDN w:val="0"/>
              <w:adjustRightInd w:val="0"/>
              <w:rPr>
                <w:rFonts w:cstheme="minorHAnsi"/>
                <w:b/>
                <w:bCs/>
                <w:sz w:val="20"/>
                <w:szCs w:val="20"/>
              </w:rPr>
            </w:pPr>
          </w:p>
          <w:p w:rsidR="003D03B5" w:rsidRPr="00461249" w:rsidRDefault="003D03B5" w:rsidP="00666309">
            <w:pPr>
              <w:autoSpaceDE w:val="0"/>
              <w:autoSpaceDN w:val="0"/>
              <w:adjustRightInd w:val="0"/>
              <w:rPr>
                <w:rFonts w:cstheme="minorHAnsi"/>
                <w:sz w:val="20"/>
                <w:szCs w:val="20"/>
              </w:rPr>
            </w:pPr>
            <w:r w:rsidRPr="00461249">
              <w:rPr>
                <w:rFonts w:cstheme="minorHAnsi"/>
                <w:b/>
                <w:bCs/>
                <w:sz w:val="20"/>
                <w:szCs w:val="20"/>
              </w:rPr>
              <w:t xml:space="preserve">B.1 </w:t>
            </w:r>
            <w:r w:rsidRPr="00461249">
              <w:rPr>
                <w:rFonts w:cstheme="minorHAnsi"/>
                <w:sz w:val="20"/>
                <w:szCs w:val="20"/>
              </w:rPr>
              <w:t>Are any of the following substances to be administered alone?</w:t>
            </w:r>
          </w:p>
          <w:p w:rsidR="003D03B5" w:rsidRPr="00461249" w:rsidRDefault="003D03B5" w:rsidP="00666309">
            <w:pPr>
              <w:autoSpaceDE w:val="0"/>
              <w:autoSpaceDN w:val="0"/>
              <w:adjustRightInd w:val="0"/>
              <w:rPr>
                <w:rFonts w:cstheme="minorHAnsi"/>
                <w:b/>
                <w:bCs/>
                <w:sz w:val="20"/>
                <w:szCs w:val="20"/>
              </w:rPr>
            </w:pPr>
            <w:r w:rsidRPr="00461249">
              <w:rPr>
                <w:rFonts w:cstheme="minorHAnsi"/>
                <w:sz w:val="20"/>
                <w:szCs w:val="20"/>
              </w:rPr>
              <w:t>• Complete</w:t>
            </w:r>
            <w:r w:rsidRPr="00461249">
              <w:rPr>
                <w:rFonts w:cstheme="minorHAnsi"/>
                <w:b/>
                <w:bCs/>
                <w:sz w:val="20"/>
                <w:szCs w:val="20"/>
              </w:rPr>
              <w:t xml:space="preserve"> </w:t>
            </w:r>
            <w:r w:rsidRPr="00461249">
              <w:rPr>
                <w:rFonts w:cstheme="minorHAnsi"/>
                <w:sz w:val="20"/>
                <w:szCs w:val="20"/>
              </w:rPr>
              <w:t xml:space="preserve">human blood </w:t>
            </w:r>
            <w:r w:rsidRPr="00461249">
              <w:rPr>
                <w:rFonts w:cstheme="minorHAnsi"/>
                <w:b/>
                <w:bCs/>
                <w:sz w:val="20"/>
                <w:szCs w:val="20"/>
              </w:rPr>
              <w:t>(3)</w:t>
            </w:r>
          </w:p>
          <w:p w:rsidR="003D03B5" w:rsidRPr="00461249" w:rsidRDefault="003D03B5" w:rsidP="00666309">
            <w:pPr>
              <w:autoSpaceDE w:val="0"/>
              <w:autoSpaceDN w:val="0"/>
              <w:adjustRightInd w:val="0"/>
              <w:rPr>
                <w:rFonts w:cstheme="minorHAnsi"/>
                <w:sz w:val="20"/>
                <w:szCs w:val="20"/>
              </w:rPr>
            </w:pPr>
            <w:r w:rsidRPr="00461249">
              <w:rPr>
                <w:rFonts w:cstheme="minorHAnsi"/>
                <w:sz w:val="20"/>
                <w:szCs w:val="20"/>
              </w:rPr>
              <w:t>• Human blood cells</w:t>
            </w:r>
          </w:p>
          <w:p w:rsidR="003D03B5" w:rsidRPr="00461249" w:rsidRDefault="003D03B5" w:rsidP="00666309">
            <w:pPr>
              <w:autoSpaceDE w:val="0"/>
              <w:autoSpaceDN w:val="0"/>
              <w:adjustRightInd w:val="0"/>
              <w:rPr>
                <w:rFonts w:cstheme="minorHAnsi"/>
                <w:sz w:val="20"/>
                <w:szCs w:val="20"/>
              </w:rPr>
            </w:pPr>
            <w:r w:rsidRPr="00461249">
              <w:rPr>
                <w:rFonts w:cstheme="minorHAnsi"/>
                <w:sz w:val="20"/>
                <w:szCs w:val="20"/>
              </w:rPr>
              <w:t>• Human plasma</w:t>
            </w:r>
          </w:p>
          <w:p w:rsidR="003D03B5" w:rsidRPr="00461249" w:rsidRDefault="003D03B5" w:rsidP="00666309">
            <w:pPr>
              <w:autoSpaceDE w:val="0"/>
              <w:autoSpaceDN w:val="0"/>
              <w:adjustRightInd w:val="0"/>
              <w:rPr>
                <w:rFonts w:cstheme="minorHAnsi"/>
                <w:b/>
                <w:bCs/>
                <w:sz w:val="20"/>
                <w:szCs w:val="20"/>
              </w:rPr>
            </w:pPr>
            <w:r w:rsidRPr="00461249">
              <w:rPr>
                <w:rFonts w:cstheme="minorHAnsi"/>
                <w:sz w:val="20"/>
                <w:szCs w:val="20"/>
              </w:rPr>
              <w:t xml:space="preserve">• Tissue or cells, except for somatic cell therapy drugs </w:t>
            </w:r>
            <w:r w:rsidRPr="00461249">
              <w:rPr>
                <w:rFonts w:cstheme="minorHAnsi"/>
                <w:b/>
                <w:bCs/>
                <w:sz w:val="20"/>
                <w:szCs w:val="20"/>
              </w:rPr>
              <w:t>(4)</w:t>
            </w:r>
          </w:p>
          <w:p w:rsidR="003D03B5" w:rsidRPr="00461249" w:rsidRDefault="003D03B5" w:rsidP="00666309">
            <w:pPr>
              <w:autoSpaceDE w:val="0"/>
              <w:autoSpaceDN w:val="0"/>
              <w:adjustRightInd w:val="0"/>
              <w:rPr>
                <w:rFonts w:cstheme="minorHAnsi"/>
                <w:sz w:val="20"/>
                <w:szCs w:val="20"/>
              </w:rPr>
            </w:pPr>
            <w:r w:rsidRPr="00461249">
              <w:rPr>
                <w:rFonts w:cstheme="minorHAnsi"/>
                <w:sz w:val="20"/>
                <w:szCs w:val="20"/>
              </w:rPr>
              <w:t xml:space="preserve">• A food product </w:t>
            </w:r>
            <w:r w:rsidRPr="00461249">
              <w:rPr>
                <w:rFonts w:cstheme="minorHAnsi"/>
                <w:b/>
                <w:bCs/>
                <w:sz w:val="20"/>
                <w:szCs w:val="20"/>
              </w:rPr>
              <w:t>(5)</w:t>
            </w:r>
            <w:r w:rsidRPr="00461249">
              <w:rPr>
                <w:rFonts w:cstheme="minorHAnsi"/>
                <w:sz w:val="20"/>
                <w:szCs w:val="20"/>
              </w:rPr>
              <w:t xml:space="preserve"> (including dietary </w:t>
            </w:r>
            <w:r w:rsidRPr="00461249">
              <w:rPr>
                <w:rFonts w:cstheme="minorHAnsi"/>
                <w:sz w:val="20"/>
                <w:szCs w:val="20"/>
              </w:rPr>
              <w:lastRenderedPageBreak/>
              <w:t>supplements) that are not presented as a</w:t>
            </w:r>
            <w:r w:rsidR="00461249">
              <w:rPr>
                <w:rFonts w:cstheme="minorHAnsi"/>
                <w:sz w:val="20"/>
                <w:szCs w:val="20"/>
              </w:rPr>
              <w:t xml:space="preserve"> </w:t>
            </w:r>
            <w:r w:rsidRPr="00461249">
              <w:rPr>
                <w:rFonts w:cstheme="minorHAnsi"/>
                <w:sz w:val="20"/>
                <w:szCs w:val="20"/>
              </w:rPr>
              <w:t>medication</w:t>
            </w:r>
          </w:p>
          <w:p w:rsidR="003D03B5" w:rsidRPr="00461249" w:rsidRDefault="003D03B5" w:rsidP="00666309">
            <w:pPr>
              <w:autoSpaceDE w:val="0"/>
              <w:autoSpaceDN w:val="0"/>
              <w:adjustRightInd w:val="0"/>
              <w:rPr>
                <w:rFonts w:cstheme="minorHAnsi"/>
                <w:b/>
                <w:bCs/>
                <w:sz w:val="20"/>
                <w:szCs w:val="20"/>
              </w:rPr>
            </w:pPr>
            <w:r w:rsidRPr="00461249">
              <w:rPr>
                <w:rFonts w:cstheme="minorHAnsi"/>
                <w:sz w:val="20"/>
                <w:szCs w:val="20"/>
              </w:rPr>
              <w:t xml:space="preserve">• A cosmetic product </w:t>
            </w:r>
            <w:r w:rsidRPr="00461249">
              <w:rPr>
                <w:rFonts w:cstheme="minorHAnsi"/>
                <w:b/>
                <w:bCs/>
                <w:sz w:val="20"/>
                <w:szCs w:val="20"/>
              </w:rPr>
              <w:t>(6)</w:t>
            </w:r>
          </w:p>
          <w:p w:rsidR="003D03B5" w:rsidRPr="00461249" w:rsidRDefault="003D03B5" w:rsidP="00666309">
            <w:pPr>
              <w:autoSpaceDE w:val="0"/>
              <w:autoSpaceDN w:val="0"/>
              <w:adjustRightInd w:val="0"/>
              <w:rPr>
                <w:rFonts w:cstheme="minorHAnsi"/>
                <w:sz w:val="20"/>
                <w:szCs w:val="20"/>
              </w:rPr>
            </w:pPr>
            <w:r w:rsidRPr="00461249">
              <w:rPr>
                <w:rFonts w:cstheme="minorHAnsi"/>
                <w:sz w:val="20"/>
                <w:szCs w:val="20"/>
              </w:rPr>
              <w:t>• A medical product.</w:t>
            </w:r>
          </w:p>
        </w:tc>
        <w:tc>
          <w:tcPr>
            <w:tcW w:w="2977" w:type="dxa"/>
          </w:tcPr>
          <w:p w:rsidR="003D03B5" w:rsidRPr="00461249" w:rsidRDefault="003D03B5" w:rsidP="00666309">
            <w:pPr>
              <w:autoSpaceDE w:val="0"/>
              <w:autoSpaceDN w:val="0"/>
              <w:adjustRightInd w:val="0"/>
              <w:rPr>
                <w:rFonts w:cstheme="minorHAnsi"/>
                <w:sz w:val="20"/>
                <w:szCs w:val="20"/>
              </w:rPr>
            </w:pPr>
            <w:r w:rsidRPr="00461249">
              <w:rPr>
                <w:rFonts w:cstheme="minorHAnsi"/>
                <w:sz w:val="20"/>
                <w:szCs w:val="20"/>
              </w:rPr>
              <w:lastRenderedPageBreak/>
              <w:t xml:space="preserve">If the answer to all questions in column C is </w:t>
            </w:r>
            <w:r w:rsidRPr="00461249">
              <w:rPr>
                <w:rFonts w:cstheme="minorHAnsi"/>
                <w:b/>
                <w:bCs/>
                <w:sz w:val="20"/>
                <w:szCs w:val="20"/>
              </w:rPr>
              <w:t>NO</w:t>
            </w:r>
            <w:r w:rsidRPr="00461249">
              <w:rPr>
                <w:rFonts w:cstheme="minorHAnsi"/>
                <w:sz w:val="20"/>
                <w:szCs w:val="20"/>
              </w:rPr>
              <w:t xml:space="preserve"> then the study is not a clinical trial with</w:t>
            </w:r>
            <w:r w:rsidR="00461249">
              <w:rPr>
                <w:rFonts w:cstheme="minorHAnsi"/>
                <w:sz w:val="20"/>
                <w:szCs w:val="20"/>
              </w:rPr>
              <w:t>in</w:t>
            </w:r>
            <w:r w:rsidRPr="00461249">
              <w:rPr>
                <w:rFonts w:cstheme="minorHAnsi"/>
                <w:sz w:val="20"/>
                <w:szCs w:val="20"/>
              </w:rPr>
              <w:t xml:space="preserve"> the scope of Directive 2001/20/CE (RD</w:t>
            </w:r>
            <w:r w:rsidR="00461249">
              <w:rPr>
                <w:rFonts w:cstheme="minorHAnsi"/>
                <w:sz w:val="20"/>
                <w:szCs w:val="20"/>
              </w:rPr>
              <w:t xml:space="preserve"> </w:t>
            </w:r>
            <w:r w:rsidRPr="00461249">
              <w:rPr>
                <w:rFonts w:cstheme="minorHAnsi"/>
                <w:sz w:val="20"/>
                <w:szCs w:val="20"/>
              </w:rPr>
              <w:t>223/2004).</w:t>
            </w:r>
          </w:p>
          <w:p w:rsidR="003D03B5" w:rsidRPr="00461249" w:rsidRDefault="003D03B5" w:rsidP="00666309">
            <w:pPr>
              <w:autoSpaceDE w:val="0"/>
              <w:autoSpaceDN w:val="0"/>
              <w:adjustRightInd w:val="0"/>
              <w:rPr>
                <w:rFonts w:cstheme="minorHAnsi"/>
                <w:sz w:val="20"/>
                <w:szCs w:val="20"/>
              </w:rPr>
            </w:pPr>
          </w:p>
          <w:p w:rsidR="003D03B5" w:rsidRDefault="003D03B5" w:rsidP="00461249">
            <w:pPr>
              <w:autoSpaceDE w:val="0"/>
              <w:autoSpaceDN w:val="0"/>
              <w:adjustRightInd w:val="0"/>
              <w:rPr>
                <w:rFonts w:cstheme="minorHAnsi"/>
                <w:sz w:val="20"/>
                <w:szCs w:val="20"/>
              </w:rPr>
            </w:pPr>
            <w:r w:rsidRPr="00461249">
              <w:rPr>
                <w:rFonts w:cstheme="minorHAnsi"/>
                <w:sz w:val="20"/>
                <w:szCs w:val="20"/>
              </w:rPr>
              <w:t>If the answer to any of the</w:t>
            </w:r>
            <w:r w:rsidR="00461249">
              <w:rPr>
                <w:rFonts w:cstheme="minorHAnsi"/>
                <w:sz w:val="20"/>
                <w:szCs w:val="20"/>
              </w:rPr>
              <w:t xml:space="preserve"> </w:t>
            </w:r>
            <w:r w:rsidRPr="00461249">
              <w:rPr>
                <w:rFonts w:cstheme="minorHAnsi"/>
                <w:sz w:val="20"/>
                <w:szCs w:val="20"/>
              </w:rPr>
              <w:t xml:space="preserve">following questions is </w:t>
            </w:r>
            <w:r w:rsidRPr="00461249">
              <w:rPr>
                <w:rFonts w:cstheme="minorHAnsi"/>
                <w:b/>
                <w:bCs/>
                <w:sz w:val="20"/>
                <w:szCs w:val="20"/>
              </w:rPr>
              <w:t>YES</w:t>
            </w:r>
            <w:r w:rsidRPr="00461249">
              <w:rPr>
                <w:rFonts w:cstheme="minorHAnsi"/>
                <w:sz w:val="20"/>
                <w:szCs w:val="20"/>
              </w:rPr>
              <w:t xml:space="preserve"> then we must continue to column D.</w:t>
            </w:r>
          </w:p>
          <w:p w:rsidR="00461249" w:rsidRPr="00461249" w:rsidRDefault="00461249" w:rsidP="00461249">
            <w:pPr>
              <w:autoSpaceDE w:val="0"/>
              <w:autoSpaceDN w:val="0"/>
              <w:adjustRightInd w:val="0"/>
              <w:rPr>
                <w:rFonts w:cstheme="minorHAnsi"/>
                <w:sz w:val="20"/>
                <w:szCs w:val="20"/>
              </w:rPr>
            </w:pPr>
          </w:p>
          <w:p w:rsidR="00461249" w:rsidRDefault="00461249" w:rsidP="00666309">
            <w:pPr>
              <w:autoSpaceDE w:val="0"/>
              <w:autoSpaceDN w:val="0"/>
              <w:adjustRightInd w:val="0"/>
              <w:rPr>
                <w:rFonts w:cstheme="minorHAnsi"/>
                <w:b/>
                <w:bCs/>
                <w:sz w:val="20"/>
                <w:szCs w:val="20"/>
              </w:rPr>
            </w:pPr>
          </w:p>
          <w:p w:rsidR="00CA7378" w:rsidRDefault="00CA7378" w:rsidP="00666309">
            <w:pPr>
              <w:autoSpaceDE w:val="0"/>
              <w:autoSpaceDN w:val="0"/>
              <w:adjustRightInd w:val="0"/>
              <w:rPr>
                <w:rFonts w:cstheme="minorHAnsi"/>
                <w:b/>
                <w:bCs/>
                <w:sz w:val="20"/>
                <w:szCs w:val="20"/>
              </w:rPr>
            </w:pPr>
          </w:p>
          <w:p w:rsidR="003D03B5" w:rsidRPr="00461249" w:rsidRDefault="003D03B5" w:rsidP="00666309">
            <w:pPr>
              <w:autoSpaceDE w:val="0"/>
              <w:autoSpaceDN w:val="0"/>
              <w:adjustRightInd w:val="0"/>
              <w:rPr>
                <w:rFonts w:cstheme="minorHAnsi"/>
                <w:sz w:val="20"/>
                <w:szCs w:val="20"/>
              </w:rPr>
            </w:pPr>
            <w:r w:rsidRPr="00461249">
              <w:rPr>
                <w:rFonts w:cstheme="minorHAnsi"/>
                <w:b/>
                <w:bCs/>
                <w:sz w:val="20"/>
                <w:szCs w:val="20"/>
              </w:rPr>
              <w:t xml:space="preserve">C.1 </w:t>
            </w:r>
            <w:r w:rsidR="00461249" w:rsidRPr="00461249">
              <w:rPr>
                <w:rFonts w:cstheme="minorHAnsi"/>
                <w:bCs/>
                <w:sz w:val="20"/>
                <w:szCs w:val="20"/>
              </w:rPr>
              <w:t>To d</w:t>
            </w:r>
            <w:r w:rsidRPr="00461249">
              <w:rPr>
                <w:rFonts w:cstheme="minorHAnsi"/>
                <w:sz w:val="20"/>
                <w:szCs w:val="20"/>
              </w:rPr>
              <w:t>iscover or verify/compare its clinical effect?</w:t>
            </w:r>
          </w:p>
          <w:p w:rsidR="003D03B5" w:rsidRPr="00461249" w:rsidRDefault="003D03B5" w:rsidP="00666309">
            <w:pPr>
              <w:autoSpaceDE w:val="0"/>
              <w:autoSpaceDN w:val="0"/>
              <w:adjustRightInd w:val="0"/>
              <w:rPr>
                <w:rFonts w:cstheme="minorHAnsi"/>
                <w:sz w:val="20"/>
                <w:szCs w:val="20"/>
              </w:rPr>
            </w:pPr>
            <w:r w:rsidRPr="00461249">
              <w:rPr>
                <w:rFonts w:cstheme="minorHAnsi"/>
                <w:b/>
                <w:bCs/>
                <w:sz w:val="20"/>
                <w:szCs w:val="20"/>
              </w:rPr>
              <w:t xml:space="preserve">C.1 </w:t>
            </w:r>
            <w:r w:rsidR="00461249" w:rsidRPr="00461249">
              <w:rPr>
                <w:rFonts w:cstheme="minorHAnsi"/>
                <w:bCs/>
                <w:sz w:val="20"/>
                <w:szCs w:val="20"/>
              </w:rPr>
              <w:t xml:space="preserve">To </w:t>
            </w:r>
            <w:r w:rsidR="00461249">
              <w:rPr>
                <w:rFonts w:cstheme="minorHAnsi"/>
                <w:bCs/>
                <w:sz w:val="20"/>
                <w:szCs w:val="20"/>
              </w:rPr>
              <w:t>d</w:t>
            </w:r>
            <w:r w:rsidRPr="00461249">
              <w:rPr>
                <w:rFonts w:cstheme="minorHAnsi"/>
                <w:sz w:val="20"/>
                <w:szCs w:val="20"/>
              </w:rPr>
              <w:t>iscover or verify/compare its pharmacological effect, e.g., pharmacodynamics?</w:t>
            </w:r>
          </w:p>
          <w:p w:rsidR="003D03B5" w:rsidRPr="00461249" w:rsidRDefault="003D03B5" w:rsidP="00666309">
            <w:pPr>
              <w:autoSpaceDE w:val="0"/>
              <w:autoSpaceDN w:val="0"/>
              <w:adjustRightInd w:val="0"/>
              <w:rPr>
                <w:rFonts w:cstheme="minorHAnsi"/>
                <w:sz w:val="20"/>
                <w:szCs w:val="20"/>
              </w:rPr>
            </w:pPr>
            <w:r w:rsidRPr="00461249">
              <w:rPr>
                <w:rFonts w:cstheme="minorHAnsi"/>
                <w:b/>
                <w:bCs/>
                <w:sz w:val="20"/>
                <w:szCs w:val="20"/>
              </w:rPr>
              <w:t xml:space="preserve">C.3 </w:t>
            </w:r>
            <w:r w:rsidR="00461249">
              <w:rPr>
                <w:rFonts w:cstheme="minorHAnsi"/>
                <w:bCs/>
                <w:sz w:val="20"/>
                <w:szCs w:val="20"/>
              </w:rPr>
              <w:t>To i</w:t>
            </w:r>
            <w:r w:rsidRPr="00461249">
              <w:rPr>
                <w:rFonts w:cstheme="minorHAnsi"/>
                <w:sz w:val="20"/>
                <w:szCs w:val="20"/>
              </w:rPr>
              <w:t>dentify or</w:t>
            </w:r>
            <w:r w:rsidR="00461249">
              <w:rPr>
                <w:rFonts w:cstheme="minorHAnsi"/>
                <w:sz w:val="20"/>
                <w:szCs w:val="20"/>
              </w:rPr>
              <w:t xml:space="preserve"> </w:t>
            </w:r>
            <w:r w:rsidRPr="00461249">
              <w:rPr>
                <w:rFonts w:cstheme="minorHAnsi"/>
                <w:sz w:val="20"/>
                <w:szCs w:val="20"/>
              </w:rPr>
              <w:t>verify/compare its</w:t>
            </w:r>
            <w:r w:rsidR="00461249">
              <w:rPr>
                <w:rFonts w:cstheme="minorHAnsi"/>
                <w:sz w:val="20"/>
                <w:szCs w:val="20"/>
              </w:rPr>
              <w:t xml:space="preserve"> </w:t>
            </w:r>
            <w:r w:rsidRPr="00461249">
              <w:rPr>
                <w:rFonts w:cstheme="minorHAnsi"/>
                <w:sz w:val="20"/>
                <w:szCs w:val="20"/>
              </w:rPr>
              <w:t>adverse reactions?</w:t>
            </w:r>
          </w:p>
          <w:p w:rsidR="003D03B5" w:rsidRPr="00461249" w:rsidRDefault="003D03B5" w:rsidP="00461249">
            <w:pPr>
              <w:autoSpaceDE w:val="0"/>
              <w:autoSpaceDN w:val="0"/>
              <w:adjustRightInd w:val="0"/>
              <w:rPr>
                <w:rFonts w:cstheme="minorHAnsi"/>
                <w:sz w:val="20"/>
                <w:szCs w:val="20"/>
              </w:rPr>
            </w:pPr>
            <w:r w:rsidRPr="00461249">
              <w:rPr>
                <w:rFonts w:cstheme="minorHAnsi"/>
                <w:b/>
                <w:bCs/>
                <w:sz w:val="20"/>
                <w:szCs w:val="20"/>
              </w:rPr>
              <w:t xml:space="preserve">C.4 </w:t>
            </w:r>
            <w:r w:rsidR="00461249">
              <w:rPr>
                <w:rFonts w:cstheme="minorHAnsi"/>
                <w:bCs/>
                <w:sz w:val="20"/>
                <w:szCs w:val="20"/>
              </w:rPr>
              <w:t>To s</w:t>
            </w:r>
            <w:r w:rsidRPr="00461249">
              <w:rPr>
                <w:rFonts w:cstheme="minorHAnsi"/>
                <w:sz w:val="20"/>
                <w:szCs w:val="20"/>
              </w:rPr>
              <w:t>tudy or</w:t>
            </w:r>
            <w:r w:rsidR="00461249">
              <w:rPr>
                <w:rFonts w:cstheme="minorHAnsi"/>
                <w:sz w:val="20"/>
                <w:szCs w:val="20"/>
              </w:rPr>
              <w:t xml:space="preserve"> </w:t>
            </w:r>
            <w:r w:rsidRPr="00461249">
              <w:rPr>
                <w:rFonts w:cstheme="minorHAnsi"/>
                <w:sz w:val="20"/>
                <w:szCs w:val="20"/>
              </w:rPr>
              <w:t>verify/compare its absorption, distribution,</w:t>
            </w:r>
            <w:r w:rsidR="00461249">
              <w:rPr>
                <w:rFonts w:cstheme="minorHAnsi"/>
                <w:sz w:val="20"/>
                <w:szCs w:val="20"/>
              </w:rPr>
              <w:t xml:space="preserve"> </w:t>
            </w:r>
            <w:r w:rsidRPr="00461249">
              <w:rPr>
                <w:rFonts w:cstheme="minorHAnsi"/>
                <w:sz w:val="20"/>
                <w:szCs w:val="20"/>
              </w:rPr>
              <w:t>metabolism or excretion?</w:t>
            </w:r>
          </w:p>
        </w:tc>
        <w:tc>
          <w:tcPr>
            <w:tcW w:w="3260" w:type="dxa"/>
          </w:tcPr>
          <w:p w:rsidR="003D03B5" w:rsidRPr="00461249" w:rsidRDefault="003D03B5" w:rsidP="00666309">
            <w:pPr>
              <w:autoSpaceDE w:val="0"/>
              <w:autoSpaceDN w:val="0"/>
              <w:adjustRightInd w:val="0"/>
              <w:rPr>
                <w:rFonts w:cstheme="minorHAnsi"/>
                <w:sz w:val="20"/>
                <w:szCs w:val="20"/>
              </w:rPr>
            </w:pPr>
            <w:r w:rsidRPr="00461249">
              <w:rPr>
                <w:rFonts w:cstheme="minorHAnsi"/>
                <w:sz w:val="20"/>
                <w:szCs w:val="20"/>
              </w:rPr>
              <w:t xml:space="preserve">If the answer to all of the questions in column D is </w:t>
            </w:r>
            <w:r w:rsidRPr="00461249">
              <w:rPr>
                <w:rFonts w:cstheme="minorHAnsi"/>
                <w:b/>
                <w:sz w:val="20"/>
                <w:szCs w:val="20"/>
              </w:rPr>
              <w:t>NO</w:t>
            </w:r>
            <w:r w:rsidRPr="00461249">
              <w:rPr>
                <w:rFonts w:cstheme="minorHAnsi"/>
                <w:sz w:val="20"/>
                <w:szCs w:val="20"/>
              </w:rPr>
              <w:t xml:space="preserve"> then the study is not a clinical trial with</w:t>
            </w:r>
            <w:r w:rsidR="00461249">
              <w:rPr>
                <w:rFonts w:cstheme="minorHAnsi"/>
                <w:sz w:val="20"/>
                <w:szCs w:val="20"/>
              </w:rPr>
              <w:t>in</w:t>
            </w:r>
            <w:r w:rsidRPr="00461249">
              <w:rPr>
                <w:rFonts w:cstheme="minorHAnsi"/>
                <w:sz w:val="20"/>
                <w:szCs w:val="20"/>
              </w:rPr>
              <w:t xml:space="preserve"> the scope of </w:t>
            </w:r>
          </w:p>
          <w:p w:rsidR="003D03B5" w:rsidRPr="00461249" w:rsidRDefault="003D03B5" w:rsidP="00666309">
            <w:pPr>
              <w:autoSpaceDE w:val="0"/>
              <w:autoSpaceDN w:val="0"/>
              <w:adjustRightInd w:val="0"/>
              <w:rPr>
                <w:rFonts w:cstheme="minorHAnsi"/>
                <w:sz w:val="20"/>
                <w:szCs w:val="20"/>
              </w:rPr>
            </w:pPr>
            <w:r w:rsidRPr="00461249">
              <w:rPr>
                <w:rFonts w:cstheme="minorHAnsi"/>
                <w:sz w:val="20"/>
                <w:szCs w:val="20"/>
              </w:rPr>
              <w:t>Directive 2001/20/CE (RD</w:t>
            </w:r>
            <w:r w:rsidR="00461249">
              <w:rPr>
                <w:rFonts w:cstheme="minorHAnsi"/>
                <w:sz w:val="20"/>
                <w:szCs w:val="20"/>
              </w:rPr>
              <w:t xml:space="preserve"> </w:t>
            </w:r>
            <w:r w:rsidRPr="00461249">
              <w:rPr>
                <w:rFonts w:cstheme="minorHAnsi"/>
                <w:sz w:val="20"/>
                <w:szCs w:val="20"/>
              </w:rPr>
              <w:t xml:space="preserve">223/2004). </w:t>
            </w:r>
          </w:p>
          <w:p w:rsidR="003D03B5" w:rsidRPr="00461249" w:rsidRDefault="003D03B5" w:rsidP="00666309">
            <w:pPr>
              <w:autoSpaceDE w:val="0"/>
              <w:autoSpaceDN w:val="0"/>
              <w:adjustRightInd w:val="0"/>
              <w:rPr>
                <w:rFonts w:cstheme="minorHAnsi"/>
                <w:sz w:val="20"/>
                <w:szCs w:val="20"/>
              </w:rPr>
            </w:pPr>
          </w:p>
          <w:p w:rsidR="003D03B5" w:rsidRDefault="003D03B5" w:rsidP="00666309">
            <w:pPr>
              <w:autoSpaceDE w:val="0"/>
              <w:autoSpaceDN w:val="0"/>
              <w:adjustRightInd w:val="0"/>
              <w:rPr>
                <w:rFonts w:cstheme="minorHAnsi"/>
                <w:sz w:val="20"/>
                <w:szCs w:val="20"/>
              </w:rPr>
            </w:pPr>
            <w:r w:rsidRPr="00461249">
              <w:rPr>
                <w:rFonts w:cstheme="minorHAnsi"/>
                <w:sz w:val="20"/>
                <w:szCs w:val="20"/>
              </w:rPr>
              <w:t xml:space="preserve">If the answer to any of the following questions is </w:t>
            </w:r>
            <w:r w:rsidRPr="00461249">
              <w:rPr>
                <w:rFonts w:cstheme="minorHAnsi"/>
                <w:b/>
                <w:sz w:val="20"/>
                <w:szCs w:val="20"/>
              </w:rPr>
              <w:t>YES</w:t>
            </w:r>
            <w:r w:rsidRPr="00461249">
              <w:rPr>
                <w:rFonts w:cstheme="minorHAnsi"/>
                <w:sz w:val="20"/>
                <w:szCs w:val="20"/>
              </w:rPr>
              <w:t xml:space="preserve"> then we must continue to column E.</w:t>
            </w:r>
          </w:p>
          <w:p w:rsidR="00461249" w:rsidRDefault="00461249" w:rsidP="00666309">
            <w:pPr>
              <w:autoSpaceDE w:val="0"/>
              <w:autoSpaceDN w:val="0"/>
              <w:adjustRightInd w:val="0"/>
              <w:rPr>
                <w:rFonts w:cstheme="minorHAnsi"/>
                <w:sz w:val="20"/>
                <w:szCs w:val="20"/>
              </w:rPr>
            </w:pPr>
          </w:p>
          <w:p w:rsidR="00461249" w:rsidRPr="00461249" w:rsidRDefault="00461249" w:rsidP="00666309">
            <w:pPr>
              <w:autoSpaceDE w:val="0"/>
              <w:autoSpaceDN w:val="0"/>
              <w:adjustRightInd w:val="0"/>
              <w:rPr>
                <w:rFonts w:cstheme="minorHAnsi"/>
                <w:sz w:val="20"/>
                <w:szCs w:val="20"/>
              </w:rPr>
            </w:pPr>
          </w:p>
          <w:p w:rsidR="003D03B5" w:rsidRPr="00461249" w:rsidRDefault="003D03B5" w:rsidP="00666309">
            <w:pPr>
              <w:rPr>
                <w:rFonts w:cstheme="minorHAnsi"/>
                <w:sz w:val="20"/>
                <w:szCs w:val="20"/>
              </w:rPr>
            </w:pPr>
          </w:p>
          <w:p w:rsidR="003D03B5" w:rsidRPr="00461249" w:rsidRDefault="003D03B5" w:rsidP="00666309">
            <w:pPr>
              <w:rPr>
                <w:rFonts w:cstheme="minorHAnsi"/>
                <w:sz w:val="20"/>
                <w:szCs w:val="20"/>
              </w:rPr>
            </w:pPr>
          </w:p>
          <w:p w:rsidR="003D03B5" w:rsidRPr="00461249" w:rsidRDefault="003D03B5" w:rsidP="00666309">
            <w:pPr>
              <w:autoSpaceDE w:val="0"/>
              <w:autoSpaceDN w:val="0"/>
              <w:adjustRightInd w:val="0"/>
              <w:rPr>
                <w:rFonts w:cstheme="minorHAnsi"/>
                <w:sz w:val="20"/>
                <w:szCs w:val="20"/>
              </w:rPr>
            </w:pPr>
            <w:r w:rsidRPr="00461249">
              <w:rPr>
                <w:rFonts w:cstheme="minorHAnsi"/>
                <w:b/>
                <w:bCs/>
                <w:sz w:val="20"/>
                <w:szCs w:val="20"/>
              </w:rPr>
              <w:t>D.1</w:t>
            </w:r>
            <w:r w:rsidRPr="00461249">
              <w:rPr>
                <w:rFonts w:cstheme="minorHAnsi"/>
                <w:sz w:val="20"/>
                <w:szCs w:val="20"/>
              </w:rPr>
              <w:t xml:space="preserve"> </w:t>
            </w:r>
            <w:r w:rsidR="00461249">
              <w:rPr>
                <w:rFonts w:cstheme="minorHAnsi"/>
                <w:sz w:val="20"/>
                <w:szCs w:val="20"/>
              </w:rPr>
              <w:t>To d</w:t>
            </w:r>
            <w:r w:rsidRPr="00461249">
              <w:rPr>
                <w:rFonts w:cstheme="minorHAnsi"/>
                <w:sz w:val="20"/>
                <w:szCs w:val="20"/>
              </w:rPr>
              <w:t>etermine or verify/compare the efficacy (7) of the drug?</w:t>
            </w:r>
          </w:p>
          <w:p w:rsidR="003D03B5" w:rsidRPr="00461249" w:rsidRDefault="003D03B5" w:rsidP="00461249">
            <w:pPr>
              <w:autoSpaceDE w:val="0"/>
              <w:autoSpaceDN w:val="0"/>
              <w:adjustRightInd w:val="0"/>
              <w:rPr>
                <w:rFonts w:cstheme="minorHAnsi"/>
                <w:sz w:val="20"/>
                <w:szCs w:val="20"/>
              </w:rPr>
            </w:pPr>
            <w:r w:rsidRPr="00461249">
              <w:rPr>
                <w:rFonts w:cstheme="minorHAnsi"/>
                <w:b/>
                <w:bCs/>
                <w:sz w:val="20"/>
                <w:szCs w:val="20"/>
              </w:rPr>
              <w:t>D.2</w:t>
            </w:r>
            <w:r w:rsidRPr="00461249">
              <w:rPr>
                <w:rFonts w:cstheme="minorHAnsi"/>
                <w:sz w:val="20"/>
                <w:szCs w:val="20"/>
              </w:rPr>
              <w:t xml:space="preserve"> </w:t>
            </w:r>
            <w:r w:rsidR="00461249">
              <w:rPr>
                <w:rFonts w:cstheme="minorHAnsi"/>
                <w:sz w:val="20"/>
                <w:szCs w:val="20"/>
              </w:rPr>
              <w:t>To d</w:t>
            </w:r>
            <w:r w:rsidRPr="00461249">
              <w:rPr>
                <w:rFonts w:cstheme="minorHAnsi"/>
                <w:sz w:val="20"/>
                <w:szCs w:val="20"/>
              </w:rPr>
              <w:t>etermine or verify/compare the safety of the drug?</w:t>
            </w:r>
          </w:p>
        </w:tc>
        <w:tc>
          <w:tcPr>
            <w:tcW w:w="3969" w:type="dxa"/>
          </w:tcPr>
          <w:p w:rsidR="003D03B5" w:rsidRPr="00461249" w:rsidRDefault="003D03B5" w:rsidP="00666309">
            <w:pPr>
              <w:autoSpaceDE w:val="0"/>
              <w:autoSpaceDN w:val="0"/>
              <w:adjustRightInd w:val="0"/>
              <w:rPr>
                <w:rFonts w:cstheme="minorHAnsi"/>
                <w:sz w:val="20"/>
                <w:szCs w:val="20"/>
              </w:rPr>
            </w:pPr>
            <w:r w:rsidRPr="00461249">
              <w:rPr>
                <w:rFonts w:cstheme="minorHAnsi"/>
                <w:sz w:val="20"/>
                <w:szCs w:val="20"/>
              </w:rPr>
              <w:t xml:space="preserve">If the answer to all of the following questions is </w:t>
            </w:r>
            <w:r w:rsidRPr="00461249">
              <w:rPr>
                <w:rFonts w:cstheme="minorHAnsi"/>
                <w:b/>
                <w:sz w:val="20"/>
                <w:szCs w:val="20"/>
              </w:rPr>
              <w:t>YES</w:t>
            </w:r>
            <w:r w:rsidRPr="00461249">
              <w:rPr>
                <w:rFonts w:cstheme="minorHAnsi"/>
                <w:sz w:val="20"/>
                <w:szCs w:val="20"/>
              </w:rPr>
              <w:t xml:space="preserve"> then the study is observational, which is outside the scope</w:t>
            </w:r>
            <w:r w:rsidR="00461249">
              <w:rPr>
                <w:rFonts w:cstheme="minorHAnsi"/>
                <w:sz w:val="20"/>
                <w:szCs w:val="20"/>
              </w:rPr>
              <w:t xml:space="preserve"> </w:t>
            </w:r>
            <w:r w:rsidRPr="00461249">
              <w:rPr>
                <w:rFonts w:cstheme="minorHAnsi"/>
                <w:sz w:val="20"/>
                <w:szCs w:val="20"/>
              </w:rPr>
              <w:t>of Directive 2001/20/CE (RD223/2004).</w:t>
            </w:r>
          </w:p>
          <w:p w:rsidR="003D03B5" w:rsidRPr="00461249" w:rsidRDefault="003D03B5" w:rsidP="00666309">
            <w:pPr>
              <w:autoSpaceDE w:val="0"/>
              <w:autoSpaceDN w:val="0"/>
              <w:adjustRightInd w:val="0"/>
              <w:rPr>
                <w:rFonts w:cstheme="minorHAnsi"/>
                <w:sz w:val="20"/>
                <w:szCs w:val="20"/>
              </w:rPr>
            </w:pPr>
          </w:p>
          <w:p w:rsidR="003D03B5" w:rsidRPr="00461249" w:rsidRDefault="003D03B5" w:rsidP="00666309">
            <w:pPr>
              <w:autoSpaceDE w:val="0"/>
              <w:autoSpaceDN w:val="0"/>
              <w:adjustRightInd w:val="0"/>
              <w:rPr>
                <w:rFonts w:cstheme="minorHAnsi"/>
                <w:sz w:val="20"/>
                <w:szCs w:val="20"/>
              </w:rPr>
            </w:pPr>
            <w:r w:rsidRPr="00461249">
              <w:rPr>
                <w:rFonts w:cstheme="minorHAnsi"/>
                <w:sz w:val="20"/>
                <w:szCs w:val="20"/>
              </w:rPr>
              <w:t>If the answers to the questions in</w:t>
            </w:r>
            <w:r w:rsidR="00461249">
              <w:rPr>
                <w:rFonts w:cstheme="minorHAnsi"/>
                <w:sz w:val="20"/>
                <w:szCs w:val="20"/>
              </w:rPr>
              <w:t xml:space="preserve"> </w:t>
            </w:r>
            <w:r w:rsidRPr="00461249">
              <w:rPr>
                <w:rFonts w:cstheme="minorHAnsi"/>
                <w:sz w:val="20"/>
                <w:szCs w:val="20"/>
              </w:rPr>
              <w:t xml:space="preserve">columns A, B, C and D lead us to column E and the answer to any of the following questions is </w:t>
            </w:r>
            <w:r w:rsidRPr="00461249">
              <w:rPr>
                <w:rFonts w:cstheme="minorHAnsi"/>
                <w:b/>
                <w:bCs/>
                <w:sz w:val="20"/>
                <w:szCs w:val="20"/>
              </w:rPr>
              <w:t xml:space="preserve">NO </w:t>
            </w:r>
            <w:r w:rsidRPr="00461249">
              <w:rPr>
                <w:rFonts w:cstheme="minorHAnsi"/>
                <w:sz w:val="20"/>
                <w:szCs w:val="20"/>
              </w:rPr>
              <w:t>then the study is a clinical trial within the scope of Directive 2001/20/CE (RD223/2004).</w:t>
            </w:r>
          </w:p>
          <w:p w:rsidR="003D03B5" w:rsidRDefault="003D03B5" w:rsidP="00666309">
            <w:pPr>
              <w:rPr>
                <w:rFonts w:cstheme="minorHAnsi"/>
                <w:sz w:val="20"/>
                <w:szCs w:val="20"/>
              </w:rPr>
            </w:pPr>
          </w:p>
          <w:p w:rsidR="00461249" w:rsidRPr="00461249" w:rsidRDefault="00461249" w:rsidP="00666309">
            <w:pPr>
              <w:rPr>
                <w:rFonts w:cstheme="minorHAnsi"/>
                <w:sz w:val="20"/>
                <w:szCs w:val="20"/>
              </w:rPr>
            </w:pPr>
          </w:p>
          <w:p w:rsidR="003D03B5" w:rsidRPr="00461249" w:rsidRDefault="003D03B5" w:rsidP="00666309">
            <w:pPr>
              <w:autoSpaceDE w:val="0"/>
              <w:autoSpaceDN w:val="0"/>
              <w:adjustRightInd w:val="0"/>
              <w:rPr>
                <w:rFonts w:cstheme="minorHAnsi"/>
                <w:sz w:val="20"/>
                <w:szCs w:val="20"/>
              </w:rPr>
            </w:pPr>
            <w:r w:rsidRPr="00461249">
              <w:rPr>
                <w:rFonts w:cstheme="minorHAnsi"/>
                <w:b/>
                <w:bCs/>
                <w:sz w:val="20"/>
                <w:szCs w:val="20"/>
              </w:rPr>
              <w:t xml:space="preserve">E.1 </w:t>
            </w:r>
            <w:r w:rsidRPr="00461249">
              <w:rPr>
                <w:rFonts w:cstheme="minorHAnsi"/>
                <w:sz w:val="20"/>
                <w:szCs w:val="20"/>
              </w:rPr>
              <w:t>Does this study refer to one or more</w:t>
            </w:r>
            <w:r w:rsidR="00461249">
              <w:rPr>
                <w:rFonts w:cstheme="minorHAnsi"/>
                <w:sz w:val="20"/>
                <w:szCs w:val="20"/>
              </w:rPr>
              <w:t xml:space="preserve"> </w:t>
            </w:r>
            <w:r w:rsidRPr="00461249">
              <w:rPr>
                <w:rFonts w:cstheme="minorHAnsi"/>
                <w:sz w:val="20"/>
                <w:szCs w:val="20"/>
              </w:rPr>
              <w:t>drugs marketed in Spain?</w:t>
            </w:r>
          </w:p>
          <w:p w:rsidR="003D03B5" w:rsidRPr="00461249" w:rsidRDefault="003D03B5" w:rsidP="00666309">
            <w:pPr>
              <w:autoSpaceDE w:val="0"/>
              <w:autoSpaceDN w:val="0"/>
              <w:adjustRightInd w:val="0"/>
              <w:rPr>
                <w:rFonts w:cstheme="minorHAnsi"/>
                <w:sz w:val="20"/>
                <w:szCs w:val="20"/>
              </w:rPr>
            </w:pPr>
            <w:r w:rsidRPr="00461249">
              <w:rPr>
                <w:rFonts w:cstheme="minorHAnsi"/>
                <w:b/>
                <w:bCs/>
                <w:sz w:val="20"/>
                <w:szCs w:val="20"/>
              </w:rPr>
              <w:t xml:space="preserve">E.2 </w:t>
            </w:r>
            <w:r w:rsidRPr="00461249">
              <w:rPr>
                <w:rFonts w:cstheme="minorHAnsi"/>
                <w:sz w:val="20"/>
                <w:szCs w:val="20"/>
              </w:rPr>
              <w:t>Are the drugs prescribed</w:t>
            </w:r>
            <w:r w:rsidR="00461249">
              <w:rPr>
                <w:rFonts w:cstheme="minorHAnsi"/>
                <w:sz w:val="20"/>
                <w:szCs w:val="20"/>
              </w:rPr>
              <w:t xml:space="preserve"> </w:t>
            </w:r>
            <w:r w:rsidRPr="00461249">
              <w:rPr>
                <w:rFonts w:cstheme="minorHAnsi"/>
                <w:sz w:val="20"/>
                <w:szCs w:val="20"/>
              </w:rPr>
              <w:t>in accordance with the authorized conditions of use (datasheet)?</w:t>
            </w:r>
          </w:p>
          <w:p w:rsidR="003D03B5" w:rsidRPr="00461249" w:rsidRDefault="003D03B5" w:rsidP="00666309">
            <w:pPr>
              <w:autoSpaceDE w:val="0"/>
              <w:autoSpaceDN w:val="0"/>
              <w:adjustRightInd w:val="0"/>
              <w:rPr>
                <w:rFonts w:cstheme="minorHAnsi"/>
                <w:sz w:val="20"/>
                <w:szCs w:val="20"/>
              </w:rPr>
            </w:pPr>
            <w:r w:rsidRPr="00461249">
              <w:rPr>
                <w:rFonts w:cstheme="minorHAnsi"/>
                <w:b/>
                <w:bCs/>
                <w:sz w:val="20"/>
                <w:szCs w:val="20"/>
              </w:rPr>
              <w:t xml:space="preserve">E.3 </w:t>
            </w:r>
            <w:r w:rsidRPr="00461249">
              <w:rPr>
                <w:rFonts w:cstheme="minorHAnsi"/>
                <w:sz w:val="20"/>
                <w:szCs w:val="20"/>
              </w:rPr>
              <w:t>Is the assignment of patients to a specific therapeutic strategy determined by standard clinical practice and not determined beforehand by a clinical trial protocol? (8)</w:t>
            </w:r>
          </w:p>
          <w:p w:rsidR="003D03B5" w:rsidRPr="00461249" w:rsidRDefault="003D03B5" w:rsidP="00666309">
            <w:pPr>
              <w:autoSpaceDE w:val="0"/>
              <w:autoSpaceDN w:val="0"/>
              <w:adjustRightInd w:val="0"/>
              <w:rPr>
                <w:rFonts w:cstheme="minorHAnsi"/>
                <w:sz w:val="20"/>
                <w:szCs w:val="20"/>
              </w:rPr>
            </w:pPr>
            <w:r w:rsidRPr="00461249">
              <w:rPr>
                <w:rFonts w:cstheme="minorHAnsi"/>
                <w:b/>
                <w:bCs/>
                <w:sz w:val="20"/>
                <w:szCs w:val="20"/>
              </w:rPr>
              <w:t xml:space="preserve">E.4 </w:t>
            </w:r>
            <w:r w:rsidRPr="00461249">
              <w:rPr>
                <w:rFonts w:cstheme="minorHAnsi"/>
                <w:sz w:val="20"/>
                <w:szCs w:val="20"/>
              </w:rPr>
              <w:t xml:space="preserve">Is the decision to prescribe a specific drug clearly disassociated from the decision to </w:t>
            </w:r>
            <w:r w:rsidRPr="00461249">
              <w:rPr>
                <w:rFonts w:cstheme="minorHAnsi"/>
                <w:sz w:val="20"/>
                <w:szCs w:val="20"/>
              </w:rPr>
              <w:lastRenderedPageBreak/>
              <w:t>include the patient in the study?</w:t>
            </w:r>
          </w:p>
          <w:p w:rsidR="003D03B5" w:rsidRPr="00461249" w:rsidRDefault="003D03B5" w:rsidP="00666309">
            <w:pPr>
              <w:autoSpaceDE w:val="0"/>
              <w:autoSpaceDN w:val="0"/>
              <w:adjustRightInd w:val="0"/>
              <w:rPr>
                <w:rFonts w:cstheme="minorHAnsi"/>
                <w:sz w:val="20"/>
                <w:szCs w:val="20"/>
              </w:rPr>
            </w:pPr>
            <w:r w:rsidRPr="00461249">
              <w:rPr>
                <w:rFonts w:cstheme="minorHAnsi"/>
                <w:b/>
                <w:bCs/>
                <w:sz w:val="20"/>
                <w:szCs w:val="20"/>
              </w:rPr>
              <w:t xml:space="preserve">E.5 </w:t>
            </w:r>
            <w:r w:rsidRPr="00461249">
              <w:rPr>
                <w:rFonts w:cstheme="minorHAnsi"/>
                <w:sz w:val="20"/>
                <w:szCs w:val="20"/>
              </w:rPr>
              <w:t>Are the applied diagnostic and follow-up procedures those of standard medical</w:t>
            </w:r>
            <w:r w:rsidR="00461249">
              <w:rPr>
                <w:rFonts w:cstheme="minorHAnsi"/>
                <w:sz w:val="20"/>
                <w:szCs w:val="20"/>
              </w:rPr>
              <w:t xml:space="preserve"> practice</w:t>
            </w:r>
            <w:r w:rsidRPr="00461249">
              <w:rPr>
                <w:rFonts w:cstheme="minorHAnsi"/>
                <w:sz w:val="20"/>
                <w:szCs w:val="20"/>
              </w:rPr>
              <w:t>?</w:t>
            </w:r>
          </w:p>
          <w:p w:rsidR="003D03B5" w:rsidRPr="00461249" w:rsidRDefault="003D03B5" w:rsidP="00666309">
            <w:pPr>
              <w:autoSpaceDE w:val="0"/>
              <w:autoSpaceDN w:val="0"/>
              <w:adjustRightInd w:val="0"/>
              <w:rPr>
                <w:rFonts w:cstheme="minorHAnsi"/>
                <w:sz w:val="20"/>
                <w:szCs w:val="20"/>
              </w:rPr>
            </w:pPr>
            <w:r w:rsidRPr="00461249">
              <w:rPr>
                <w:rFonts w:cstheme="minorHAnsi"/>
                <w:b/>
                <w:bCs/>
                <w:sz w:val="20"/>
                <w:szCs w:val="20"/>
              </w:rPr>
              <w:t>E.6</w:t>
            </w:r>
            <w:r w:rsidRPr="00461249">
              <w:rPr>
                <w:rFonts w:cstheme="minorHAnsi"/>
                <w:sz w:val="20"/>
                <w:szCs w:val="20"/>
              </w:rPr>
              <w:t xml:space="preserve"> Are epidemiological methods used in the analysis of data derived from the study?</w:t>
            </w:r>
          </w:p>
        </w:tc>
      </w:tr>
    </w:tbl>
    <w:p w:rsidR="003D03B5" w:rsidRPr="00461249" w:rsidRDefault="003D03B5" w:rsidP="003D03B5">
      <w:pPr>
        <w:autoSpaceDE w:val="0"/>
        <w:autoSpaceDN w:val="0"/>
        <w:adjustRightInd w:val="0"/>
        <w:spacing w:after="0" w:line="240" w:lineRule="auto"/>
        <w:rPr>
          <w:rFonts w:cstheme="minorHAnsi"/>
          <w:sz w:val="20"/>
          <w:szCs w:val="20"/>
        </w:rPr>
      </w:pPr>
      <w:r w:rsidRPr="00461249">
        <w:rPr>
          <w:rFonts w:cstheme="minorHAnsi"/>
          <w:sz w:val="20"/>
          <w:szCs w:val="20"/>
        </w:rPr>
        <w:lastRenderedPageBreak/>
        <w:t>(1) Definition of drug as listed in Article 8a of Law 29/2006 of 26 July on Guarantees and Rational Use of the Medicines and Healthcare Products.</w:t>
      </w:r>
    </w:p>
    <w:p w:rsidR="003D03B5" w:rsidRPr="00461249" w:rsidRDefault="003D03B5" w:rsidP="003D03B5">
      <w:pPr>
        <w:autoSpaceDE w:val="0"/>
        <w:autoSpaceDN w:val="0"/>
        <w:adjustRightInd w:val="0"/>
        <w:spacing w:after="0" w:line="240" w:lineRule="auto"/>
        <w:rPr>
          <w:rFonts w:cstheme="minorHAnsi"/>
          <w:sz w:val="20"/>
          <w:szCs w:val="20"/>
        </w:rPr>
      </w:pPr>
      <w:r w:rsidRPr="00461249">
        <w:rPr>
          <w:rFonts w:cstheme="minorHAnsi"/>
          <w:sz w:val="20"/>
          <w:szCs w:val="20"/>
        </w:rPr>
        <w:t>(2) Substance refers to all material, regardless of human, an</w:t>
      </w:r>
      <w:r w:rsidR="006C5A1D">
        <w:rPr>
          <w:rFonts w:cstheme="minorHAnsi"/>
          <w:sz w:val="20"/>
          <w:szCs w:val="20"/>
        </w:rPr>
        <w:t xml:space="preserve">imal, plant or chemical origin </w:t>
      </w:r>
      <w:bookmarkStart w:id="0" w:name="_GoBack"/>
      <w:bookmarkEnd w:id="0"/>
      <w:r w:rsidRPr="00461249">
        <w:rPr>
          <w:rFonts w:cstheme="minorHAnsi"/>
          <w:sz w:val="20"/>
          <w:szCs w:val="20"/>
        </w:rPr>
        <w:t>that can be administered to humans.</w:t>
      </w:r>
    </w:p>
    <w:p w:rsidR="003D03B5" w:rsidRPr="00461249" w:rsidRDefault="003D03B5" w:rsidP="003D03B5">
      <w:pPr>
        <w:autoSpaceDE w:val="0"/>
        <w:autoSpaceDN w:val="0"/>
        <w:adjustRightInd w:val="0"/>
        <w:spacing w:after="0" w:line="240" w:lineRule="auto"/>
        <w:rPr>
          <w:rFonts w:cstheme="minorHAnsi"/>
          <w:sz w:val="20"/>
          <w:szCs w:val="20"/>
        </w:rPr>
      </w:pPr>
      <w:r w:rsidRPr="00461249">
        <w:rPr>
          <w:rFonts w:cstheme="minorHAnsi"/>
          <w:sz w:val="20"/>
          <w:szCs w:val="20"/>
        </w:rPr>
        <w:t>(3) This does not include derivatives of complete human blood, human blood cells and human plasma in which manufacturing processes are involved.</w:t>
      </w:r>
    </w:p>
    <w:p w:rsidR="003D03B5" w:rsidRPr="00461249" w:rsidRDefault="003D03B5" w:rsidP="003D03B5">
      <w:pPr>
        <w:autoSpaceDE w:val="0"/>
        <w:autoSpaceDN w:val="0"/>
        <w:adjustRightInd w:val="0"/>
        <w:spacing w:after="0" w:line="240" w:lineRule="auto"/>
        <w:rPr>
          <w:rFonts w:cstheme="minorHAnsi"/>
          <w:sz w:val="20"/>
          <w:szCs w:val="20"/>
        </w:rPr>
      </w:pPr>
      <w:r w:rsidRPr="00461249">
        <w:rPr>
          <w:rFonts w:cstheme="minorHAnsi"/>
          <w:sz w:val="20"/>
          <w:szCs w:val="20"/>
        </w:rPr>
        <w:t xml:space="preserve">(4) Somatic cell therapy drug (definition listed in Article 47.2 of Law on Guarantees and Rational Use of the Medicines and Healthcare Products): The use in humans of live somatic cells (autologous, which are derived from the patients themselves; </w:t>
      </w:r>
      <w:r w:rsidR="006D68BA" w:rsidRPr="00461249">
        <w:rPr>
          <w:rFonts w:cstheme="minorHAnsi"/>
          <w:sz w:val="20"/>
          <w:szCs w:val="20"/>
        </w:rPr>
        <w:t>allogeneic</w:t>
      </w:r>
      <w:r w:rsidRPr="00461249">
        <w:rPr>
          <w:rFonts w:cstheme="minorHAnsi"/>
          <w:sz w:val="20"/>
          <w:szCs w:val="20"/>
        </w:rPr>
        <w:t xml:space="preserve">, which are derived from other humans; or xenogeneic, which are derived from animals) whose biological characteristics have been substantially altered as the result of their manipulation to obtain a therapeutic, diagnostic or preventive effect by metabolic, pharmacological or immunological means. This manipulation includes the expansion or activation of autologous cell populations “ex vivo”, such as adoptive immunotherapy, and the use of </w:t>
      </w:r>
      <w:r w:rsidR="006D68BA" w:rsidRPr="00461249">
        <w:rPr>
          <w:rFonts w:cstheme="minorHAnsi"/>
          <w:sz w:val="20"/>
          <w:szCs w:val="20"/>
        </w:rPr>
        <w:t>allogeneic</w:t>
      </w:r>
      <w:r w:rsidRPr="00461249">
        <w:rPr>
          <w:rFonts w:cstheme="minorHAnsi"/>
          <w:sz w:val="20"/>
          <w:szCs w:val="20"/>
        </w:rPr>
        <w:t xml:space="preserve"> and xenogeneic cells associated with healthcare products used “in vivo” or “ex vivo”, such as microcapsules, matrices and intrinsic cell scaffolds, biodegradable or nonbiodegradable.</w:t>
      </w:r>
    </w:p>
    <w:p w:rsidR="003D03B5" w:rsidRPr="00461249" w:rsidRDefault="003D03B5" w:rsidP="003D03B5">
      <w:pPr>
        <w:autoSpaceDE w:val="0"/>
        <w:autoSpaceDN w:val="0"/>
        <w:adjustRightInd w:val="0"/>
        <w:spacing w:after="0" w:line="240" w:lineRule="auto"/>
        <w:rPr>
          <w:rFonts w:cstheme="minorHAnsi"/>
          <w:sz w:val="20"/>
          <w:szCs w:val="20"/>
        </w:rPr>
      </w:pPr>
      <w:r w:rsidRPr="00461249">
        <w:rPr>
          <w:rFonts w:cstheme="minorHAnsi"/>
          <w:sz w:val="20"/>
          <w:szCs w:val="20"/>
        </w:rPr>
        <w:t>(5) Food is considered any ingested product that is not a drug. A food should not be classified as a drug unless it contains one or more ingredients considered a drug and that are indicated with a medical purpose.</w:t>
      </w:r>
    </w:p>
    <w:p w:rsidR="003D03B5" w:rsidRPr="00461249" w:rsidRDefault="003D03B5" w:rsidP="003D03B5">
      <w:pPr>
        <w:autoSpaceDE w:val="0"/>
        <w:autoSpaceDN w:val="0"/>
        <w:adjustRightInd w:val="0"/>
        <w:spacing w:after="0" w:line="240" w:lineRule="auto"/>
        <w:rPr>
          <w:rFonts w:cstheme="minorHAnsi"/>
          <w:sz w:val="20"/>
          <w:szCs w:val="20"/>
        </w:rPr>
      </w:pPr>
      <w:r w:rsidRPr="00461249">
        <w:rPr>
          <w:rFonts w:cstheme="minorHAnsi"/>
          <w:sz w:val="20"/>
          <w:szCs w:val="20"/>
        </w:rPr>
        <w:t>(6) Article 8n of the Law on Guarantees and Rational Use of the Medicines and Healthcare Products defines cosmetics as all substances or preparations for application to various surfaces of the human body (epidermis, hair and capillary system, nails, lips and external genitals), teeth or oral mucosa, with the exclusive or main objective of cleaning them, perfuming them, protecting them, modifying their appearance, keeping them in good condition and/or correcting body odors.</w:t>
      </w:r>
    </w:p>
    <w:p w:rsidR="003D03B5" w:rsidRPr="00461249" w:rsidRDefault="003D03B5" w:rsidP="003D03B5">
      <w:pPr>
        <w:autoSpaceDE w:val="0"/>
        <w:autoSpaceDN w:val="0"/>
        <w:adjustRightInd w:val="0"/>
        <w:spacing w:after="0" w:line="240" w:lineRule="auto"/>
        <w:rPr>
          <w:rFonts w:cstheme="minorHAnsi"/>
          <w:sz w:val="20"/>
          <w:szCs w:val="20"/>
        </w:rPr>
      </w:pPr>
      <w:r w:rsidRPr="00461249">
        <w:rPr>
          <w:rFonts w:cstheme="minorHAnsi"/>
          <w:sz w:val="20"/>
          <w:szCs w:val="20"/>
        </w:rPr>
        <w:t>(7) The concept of efficacy, derived from the pharmaceutical legislation of the European Union, consists of the scientific demonstration that a drug is capable of diagnosing, preventing or treating diseases.</w:t>
      </w:r>
    </w:p>
    <w:p w:rsidR="003D03B5" w:rsidRPr="00461249" w:rsidRDefault="003D03B5" w:rsidP="003D03B5">
      <w:pPr>
        <w:autoSpaceDE w:val="0"/>
        <w:autoSpaceDN w:val="0"/>
        <w:adjustRightInd w:val="0"/>
        <w:spacing w:after="0" w:line="240" w:lineRule="auto"/>
        <w:rPr>
          <w:rFonts w:cstheme="minorHAnsi"/>
          <w:sz w:val="20"/>
          <w:szCs w:val="20"/>
        </w:rPr>
      </w:pPr>
      <w:r w:rsidRPr="00461249">
        <w:rPr>
          <w:rFonts w:cstheme="minorHAnsi"/>
          <w:sz w:val="20"/>
          <w:szCs w:val="20"/>
        </w:rPr>
        <w:t>(8) The randomization of patients to a predetermined treatment group in a clinical trial protocol should not be considered standard clinical practice.</w:t>
      </w:r>
    </w:p>
    <w:p w:rsidR="00846739" w:rsidRDefault="00846739"/>
    <w:sectPr w:rsidR="00846739" w:rsidSect="003D03B5">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3B5"/>
    <w:rsid w:val="001144E8"/>
    <w:rsid w:val="001E34EA"/>
    <w:rsid w:val="003D03B5"/>
    <w:rsid w:val="00461249"/>
    <w:rsid w:val="00480A59"/>
    <w:rsid w:val="004B2197"/>
    <w:rsid w:val="004D549A"/>
    <w:rsid w:val="004F0386"/>
    <w:rsid w:val="00593345"/>
    <w:rsid w:val="00617F07"/>
    <w:rsid w:val="006C5A1D"/>
    <w:rsid w:val="006D68BA"/>
    <w:rsid w:val="007A408D"/>
    <w:rsid w:val="00820CA7"/>
    <w:rsid w:val="00846739"/>
    <w:rsid w:val="00853671"/>
    <w:rsid w:val="00A6340C"/>
    <w:rsid w:val="00C77540"/>
    <w:rsid w:val="00CA7378"/>
    <w:rsid w:val="00F14809"/>
    <w:rsid w:val="00FA65CA"/>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03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61249"/>
    <w:rPr>
      <w:sz w:val="16"/>
      <w:szCs w:val="16"/>
    </w:rPr>
  </w:style>
  <w:style w:type="paragraph" w:styleId="CommentText">
    <w:name w:val="annotation text"/>
    <w:basedOn w:val="Normal"/>
    <w:link w:val="CommentTextChar"/>
    <w:uiPriority w:val="99"/>
    <w:semiHidden/>
    <w:unhideWhenUsed/>
    <w:rsid w:val="00461249"/>
    <w:pPr>
      <w:spacing w:line="240" w:lineRule="auto"/>
    </w:pPr>
    <w:rPr>
      <w:sz w:val="20"/>
      <w:szCs w:val="20"/>
    </w:rPr>
  </w:style>
  <w:style w:type="character" w:customStyle="1" w:styleId="CommentTextChar">
    <w:name w:val="Comment Text Char"/>
    <w:basedOn w:val="DefaultParagraphFont"/>
    <w:link w:val="CommentText"/>
    <w:uiPriority w:val="99"/>
    <w:semiHidden/>
    <w:rsid w:val="00461249"/>
    <w:rPr>
      <w:sz w:val="20"/>
      <w:szCs w:val="20"/>
    </w:rPr>
  </w:style>
  <w:style w:type="paragraph" w:styleId="CommentSubject">
    <w:name w:val="annotation subject"/>
    <w:basedOn w:val="CommentText"/>
    <w:next w:val="CommentText"/>
    <w:link w:val="CommentSubjectChar"/>
    <w:uiPriority w:val="99"/>
    <w:semiHidden/>
    <w:unhideWhenUsed/>
    <w:rsid w:val="00461249"/>
    <w:rPr>
      <w:b/>
      <w:bCs/>
    </w:rPr>
  </w:style>
  <w:style w:type="character" w:customStyle="1" w:styleId="CommentSubjectChar">
    <w:name w:val="Comment Subject Char"/>
    <w:basedOn w:val="CommentTextChar"/>
    <w:link w:val="CommentSubject"/>
    <w:uiPriority w:val="99"/>
    <w:semiHidden/>
    <w:rsid w:val="00461249"/>
    <w:rPr>
      <w:b/>
      <w:bCs/>
      <w:sz w:val="20"/>
      <w:szCs w:val="20"/>
    </w:rPr>
  </w:style>
  <w:style w:type="paragraph" w:styleId="BalloonText">
    <w:name w:val="Balloon Text"/>
    <w:basedOn w:val="Normal"/>
    <w:link w:val="BalloonTextChar"/>
    <w:uiPriority w:val="99"/>
    <w:semiHidden/>
    <w:unhideWhenUsed/>
    <w:rsid w:val="004612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249"/>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03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61249"/>
    <w:rPr>
      <w:sz w:val="16"/>
      <w:szCs w:val="16"/>
    </w:rPr>
  </w:style>
  <w:style w:type="paragraph" w:styleId="CommentText">
    <w:name w:val="annotation text"/>
    <w:basedOn w:val="Normal"/>
    <w:link w:val="CommentTextChar"/>
    <w:uiPriority w:val="99"/>
    <w:semiHidden/>
    <w:unhideWhenUsed/>
    <w:rsid w:val="00461249"/>
    <w:pPr>
      <w:spacing w:line="240" w:lineRule="auto"/>
    </w:pPr>
    <w:rPr>
      <w:sz w:val="20"/>
      <w:szCs w:val="20"/>
    </w:rPr>
  </w:style>
  <w:style w:type="character" w:customStyle="1" w:styleId="CommentTextChar">
    <w:name w:val="Comment Text Char"/>
    <w:basedOn w:val="DefaultParagraphFont"/>
    <w:link w:val="CommentText"/>
    <w:uiPriority w:val="99"/>
    <w:semiHidden/>
    <w:rsid w:val="00461249"/>
    <w:rPr>
      <w:sz w:val="20"/>
      <w:szCs w:val="20"/>
    </w:rPr>
  </w:style>
  <w:style w:type="paragraph" w:styleId="CommentSubject">
    <w:name w:val="annotation subject"/>
    <w:basedOn w:val="CommentText"/>
    <w:next w:val="CommentText"/>
    <w:link w:val="CommentSubjectChar"/>
    <w:uiPriority w:val="99"/>
    <w:semiHidden/>
    <w:unhideWhenUsed/>
    <w:rsid w:val="00461249"/>
    <w:rPr>
      <w:b/>
      <w:bCs/>
    </w:rPr>
  </w:style>
  <w:style w:type="character" w:customStyle="1" w:styleId="CommentSubjectChar">
    <w:name w:val="Comment Subject Char"/>
    <w:basedOn w:val="CommentTextChar"/>
    <w:link w:val="CommentSubject"/>
    <w:uiPriority w:val="99"/>
    <w:semiHidden/>
    <w:rsid w:val="00461249"/>
    <w:rPr>
      <w:b/>
      <w:bCs/>
      <w:sz w:val="20"/>
      <w:szCs w:val="20"/>
    </w:rPr>
  </w:style>
  <w:style w:type="paragraph" w:styleId="BalloonText">
    <w:name w:val="Balloon Text"/>
    <w:basedOn w:val="Normal"/>
    <w:link w:val="BalloonTextChar"/>
    <w:uiPriority w:val="99"/>
    <w:semiHidden/>
    <w:unhideWhenUsed/>
    <w:rsid w:val="004612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2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927</Words>
  <Characters>5182</Characters>
  <Application>Microsoft Macintosh Word</Application>
  <DocSecurity>0</DocSecurity>
  <Lines>167</Lines>
  <Paragraphs>89</Paragraphs>
  <ScaleCrop>false</ScaleCrop>
  <HeadingPairs>
    <vt:vector size="2" baseType="variant">
      <vt:variant>
        <vt:lpstr>Title</vt:lpstr>
      </vt:variant>
      <vt:variant>
        <vt:i4>1</vt:i4>
      </vt:variant>
    </vt:vector>
  </HeadingPairs>
  <TitlesOfParts>
    <vt:vector size="1" baseType="lpstr">
      <vt:lpstr/>
    </vt:vector>
  </TitlesOfParts>
  <Company>Reed Elsevier</Company>
  <LinksUpToDate>false</LinksUpToDate>
  <CharactersWithSpaces>6020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ServingMed  </cp:lastModifiedBy>
  <cp:revision>2</cp:revision>
  <dcterms:created xsi:type="dcterms:W3CDTF">2013-05-22T08:10:00Z</dcterms:created>
  <dcterms:modified xsi:type="dcterms:W3CDTF">2013-05-22T08:10:00Z</dcterms:modified>
</cp:coreProperties>
</file>