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26C" w:rsidRDefault="0004426C" w:rsidP="000442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JPED_2018-546 – Material Suplementar</w:t>
      </w:r>
      <w:bookmarkStart w:id="0" w:name="_GoBack"/>
      <w:bookmarkEnd w:id="0"/>
    </w:p>
    <w:p w:rsidR="0004426C" w:rsidRDefault="0004426C" w:rsidP="000442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04426C" w:rsidRPr="00082CE5" w:rsidRDefault="0004426C" w:rsidP="000442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D</w:t>
      </w:r>
      <w:r w:rsidRPr="00082CE5">
        <w:rPr>
          <w:rFonts w:ascii="Times New Roman" w:hAnsi="Times New Roman"/>
          <w:b/>
          <w:sz w:val="24"/>
          <w:szCs w:val="24"/>
          <w:lang w:val="pt-BR"/>
        </w:rPr>
        <w:t>ados suplementares</w:t>
      </w:r>
    </w:p>
    <w:p w:rsidR="0004426C" w:rsidRPr="00082CE5" w:rsidRDefault="0004426C" w:rsidP="000442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082CE5">
        <w:rPr>
          <w:rFonts w:ascii="Times New Roman" w:hAnsi="Times New Roman"/>
          <w:b/>
          <w:sz w:val="24"/>
          <w:szCs w:val="24"/>
          <w:lang w:val="pt-BR"/>
        </w:rPr>
        <w:t>Tabela S1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- </w:t>
      </w:r>
      <w:r w:rsidRPr="00082CE5">
        <w:rPr>
          <w:rFonts w:ascii="Times New Roman" w:hAnsi="Times New Roman"/>
          <w:b/>
          <w:sz w:val="24"/>
          <w:szCs w:val="24"/>
          <w:lang w:val="pt-BR"/>
        </w:rPr>
        <w:t>Resultados d</w:t>
      </w:r>
      <w:r>
        <w:rPr>
          <w:rFonts w:ascii="Times New Roman" w:hAnsi="Times New Roman"/>
          <w:b/>
          <w:sz w:val="24"/>
          <w:szCs w:val="24"/>
          <w:lang w:val="pt-BR"/>
        </w:rPr>
        <w:t>os</w:t>
      </w:r>
      <w:r w:rsidRPr="00082CE5">
        <w:rPr>
          <w:rFonts w:ascii="Times New Roman" w:hAnsi="Times New Roman"/>
          <w:b/>
          <w:sz w:val="24"/>
          <w:szCs w:val="24"/>
          <w:lang w:val="pt-BR"/>
        </w:rPr>
        <w:t xml:space="preserve"> modelos de regressão polinomial relacionando a pressão arterial com o escore z</w:t>
      </w:r>
      <w:r w:rsidRPr="0039030E">
        <w:rPr>
          <w:rFonts w:ascii="Times New Roman" w:hAnsi="Times New Roman"/>
          <w:b/>
          <w:sz w:val="24"/>
          <w:szCs w:val="24"/>
          <w:lang w:val="pt-BR"/>
        </w:rPr>
        <w:t xml:space="preserve"> de </w:t>
      </w:r>
      <w:r w:rsidRPr="00082CE5">
        <w:rPr>
          <w:rFonts w:ascii="Times New Roman" w:hAnsi="Times New Roman"/>
          <w:b/>
          <w:sz w:val="24"/>
          <w:szCs w:val="24"/>
          <w:lang w:val="pt-BR"/>
        </w:rPr>
        <w:t xml:space="preserve">idade e estatura </w:t>
      </w:r>
      <w:r>
        <w:rPr>
          <w:rFonts w:ascii="Times New Roman" w:hAnsi="Times New Roman"/>
          <w:b/>
          <w:sz w:val="24"/>
          <w:szCs w:val="24"/>
          <w:lang w:val="pt-BR"/>
        </w:rPr>
        <w:t>em</w:t>
      </w:r>
      <w:r w:rsidRPr="00082CE5">
        <w:rPr>
          <w:rFonts w:ascii="Times New Roman" w:hAnsi="Times New Roman"/>
          <w:b/>
          <w:sz w:val="24"/>
          <w:szCs w:val="24"/>
          <w:lang w:val="pt-BR"/>
        </w:rPr>
        <w:t xml:space="preserve"> crianças </w:t>
      </w:r>
      <w:r>
        <w:rPr>
          <w:rFonts w:ascii="Times New Roman" w:hAnsi="Times New Roman"/>
          <w:b/>
          <w:sz w:val="24"/>
          <w:szCs w:val="24"/>
          <w:lang w:val="pt-BR"/>
        </w:rPr>
        <w:t>sem sobrepeso</w:t>
      </w:r>
      <w:r w:rsidRPr="00082CE5">
        <w:rPr>
          <w:rFonts w:ascii="Times New Roman" w:hAnsi="Times New Roman"/>
          <w:b/>
          <w:sz w:val="24"/>
          <w:szCs w:val="24"/>
          <w:lang w:val="pt-BR"/>
        </w:rPr>
        <w:t xml:space="preserve"> na base de dados ERICA</w:t>
      </w:r>
    </w:p>
    <w:tbl>
      <w:tblPr>
        <w:tblStyle w:val="TableGrid2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472"/>
        <w:gridCol w:w="992"/>
        <w:gridCol w:w="1383"/>
        <w:gridCol w:w="992"/>
        <w:gridCol w:w="1418"/>
        <w:gridCol w:w="992"/>
        <w:gridCol w:w="1418"/>
        <w:gridCol w:w="1134"/>
      </w:tblGrid>
      <w:tr w:rsidR="0004426C" w:rsidRPr="00082CE5" w:rsidTr="001F5834">
        <w:trPr>
          <w:trHeight w:val="263"/>
        </w:trPr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8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Pressão Arterial Sistólica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Pressão Arterial Diastólica</w:t>
            </w:r>
          </w:p>
        </w:tc>
      </w:tr>
      <w:tr w:rsidR="0004426C" w:rsidRPr="00082CE5" w:rsidTr="001F5834">
        <w:trPr>
          <w:trHeight w:val="274"/>
        </w:trPr>
        <w:tc>
          <w:tcPr>
            <w:tcW w:w="1506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Meninas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Meninos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Meninas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Meninos</w:t>
            </w:r>
          </w:p>
        </w:tc>
      </w:tr>
      <w:tr w:rsidR="0004426C" w:rsidRPr="00082CE5" w:rsidTr="001F5834">
        <w:trPr>
          <w:trHeight w:val="809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Parâmetro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coeficiente de regressão 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1318F4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p-valor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coeficiente de regressão 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1318F4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p-valor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coeficiente de regressão 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1318F4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p-valor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coeficiente de regressão 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1318F4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p-valor</w:t>
            </w:r>
          </w:p>
        </w:tc>
      </w:tr>
      <w:tr w:rsidR="0004426C" w:rsidRPr="00082CE5" w:rsidTr="001F5834">
        <w:trPr>
          <w:trHeight w:val="263"/>
        </w:trPr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1403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Intercepto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963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001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4426C" w:rsidRPr="00082CE5" w:rsidRDefault="0004426C" w:rsidP="001F5834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983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001</w:t>
            </w:r>
          </w:p>
        </w:tc>
      </w:tr>
      <w:tr w:rsidR="0004426C" w:rsidRPr="00082CE5" w:rsidTr="001F5834">
        <w:trPr>
          <w:trHeight w:val="274"/>
        </w:trPr>
        <w:tc>
          <w:tcPr>
            <w:tcW w:w="1506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Idade</w:t>
            </w: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- 15</w:t>
            </w:r>
          </w:p>
        </w:tc>
        <w:tc>
          <w:tcPr>
            <w:tcW w:w="147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914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004</w:t>
            </w:r>
          </w:p>
        </w:tc>
        <w:tc>
          <w:tcPr>
            <w:tcW w:w="1383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630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001</w:t>
            </w:r>
          </w:p>
        </w:tc>
        <w:tc>
          <w:tcPr>
            <w:tcW w:w="1418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959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001</w:t>
            </w:r>
          </w:p>
        </w:tc>
        <w:tc>
          <w:tcPr>
            <w:tcW w:w="1418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448</w:t>
            </w:r>
          </w:p>
        </w:tc>
        <w:tc>
          <w:tcPr>
            <w:tcW w:w="1134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001</w:t>
            </w:r>
          </w:p>
        </w:tc>
      </w:tr>
      <w:tr w:rsidR="0004426C" w:rsidRPr="00082CE5" w:rsidTr="001F5834">
        <w:trPr>
          <w:trHeight w:val="274"/>
        </w:trPr>
        <w:tc>
          <w:tcPr>
            <w:tcW w:w="1506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Idade</w:t>
            </w: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- 15)</w:t>
            </w:r>
            <w:r w:rsidRPr="00082CE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pt-BR"/>
              </w:rPr>
              <w:t xml:space="preserve">2 </w:t>
            </w:r>
          </w:p>
        </w:tc>
        <w:tc>
          <w:tcPr>
            <w:tcW w:w="147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213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335</w:t>
            </w:r>
          </w:p>
        </w:tc>
        <w:tc>
          <w:tcPr>
            <w:tcW w:w="1383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942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001</w:t>
            </w:r>
          </w:p>
        </w:tc>
        <w:tc>
          <w:tcPr>
            <w:tcW w:w="1418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242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091</w:t>
            </w:r>
          </w:p>
        </w:tc>
        <w:tc>
          <w:tcPr>
            <w:tcW w:w="1418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099</w:t>
            </w:r>
          </w:p>
        </w:tc>
        <w:tc>
          <w:tcPr>
            <w:tcW w:w="1134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486</w:t>
            </w:r>
          </w:p>
        </w:tc>
      </w:tr>
      <w:tr w:rsidR="0004426C" w:rsidRPr="00082CE5" w:rsidTr="001F5834">
        <w:trPr>
          <w:trHeight w:val="263"/>
        </w:trPr>
        <w:tc>
          <w:tcPr>
            <w:tcW w:w="1506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Idade</w:t>
            </w: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- 15)</w:t>
            </w:r>
            <w:r w:rsidRPr="00082CE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pt-BR"/>
              </w:rPr>
              <w:t>3</w:t>
            </w:r>
          </w:p>
        </w:tc>
        <w:tc>
          <w:tcPr>
            <w:tcW w:w="147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041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342</w:t>
            </w:r>
          </w:p>
        </w:tc>
        <w:tc>
          <w:tcPr>
            <w:tcW w:w="1383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046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229</w:t>
            </w:r>
          </w:p>
        </w:tc>
        <w:tc>
          <w:tcPr>
            <w:tcW w:w="1418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020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589</w:t>
            </w:r>
          </w:p>
        </w:tc>
        <w:tc>
          <w:tcPr>
            <w:tcW w:w="1418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051</w:t>
            </w:r>
          </w:p>
        </w:tc>
        <w:tc>
          <w:tcPr>
            <w:tcW w:w="1134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094</w:t>
            </w:r>
          </w:p>
        </w:tc>
      </w:tr>
      <w:tr w:rsidR="0004426C" w:rsidRPr="00082CE5" w:rsidTr="001F5834">
        <w:trPr>
          <w:trHeight w:val="274"/>
        </w:trPr>
        <w:tc>
          <w:tcPr>
            <w:tcW w:w="1506" w:type="dxa"/>
            <w:vAlign w:val="center"/>
          </w:tcPr>
          <w:p w:rsidR="0004426C" w:rsidRPr="00F14033" w:rsidRDefault="0004426C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1403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(Idade - 15)</w:t>
            </w:r>
            <w:r w:rsidRPr="00F1403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pt-BR"/>
              </w:rPr>
              <w:t>4</w:t>
            </w:r>
          </w:p>
        </w:tc>
        <w:tc>
          <w:tcPr>
            <w:tcW w:w="147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009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755</w:t>
            </w:r>
          </w:p>
        </w:tc>
        <w:tc>
          <w:tcPr>
            <w:tcW w:w="1383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086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001</w:t>
            </w:r>
          </w:p>
        </w:tc>
        <w:tc>
          <w:tcPr>
            <w:tcW w:w="1418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018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339</w:t>
            </w:r>
          </w:p>
        </w:tc>
        <w:tc>
          <w:tcPr>
            <w:tcW w:w="1418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008</w:t>
            </w:r>
          </w:p>
        </w:tc>
        <w:tc>
          <w:tcPr>
            <w:tcW w:w="1134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665</w:t>
            </w:r>
          </w:p>
        </w:tc>
      </w:tr>
      <w:tr w:rsidR="0004426C" w:rsidRPr="00082CE5" w:rsidTr="001F5834">
        <w:trPr>
          <w:trHeight w:val="263"/>
        </w:trPr>
        <w:tc>
          <w:tcPr>
            <w:tcW w:w="1506" w:type="dxa"/>
            <w:vAlign w:val="center"/>
          </w:tcPr>
          <w:p w:rsidR="0004426C" w:rsidRPr="00F14033" w:rsidRDefault="0004426C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1403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Z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</w:t>
            </w:r>
          </w:p>
        </w:tc>
        <w:tc>
          <w:tcPr>
            <w:tcW w:w="147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632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001</w:t>
            </w:r>
          </w:p>
        </w:tc>
        <w:tc>
          <w:tcPr>
            <w:tcW w:w="1383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073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000</w:t>
            </w:r>
          </w:p>
        </w:tc>
        <w:tc>
          <w:tcPr>
            <w:tcW w:w="1418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094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001</w:t>
            </w:r>
          </w:p>
        </w:tc>
        <w:tc>
          <w:tcPr>
            <w:tcW w:w="1418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206</w:t>
            </w:r>
          </w:p>
        </w:tc>
        <w:tc>
          <w:tcPr>
            <w:tcW w:w="1134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001</w:t>
            </w:r>
          </w:p>
        </w:tc>
      </w:tr>
      <w:tr w:rsidR="0004426C" w:rsidRPr="00082CE5" w:rsidTr="001F5834">
        <w:trPr>
          <w:trHeight w:val="274"/>
        </w:trPr>
        <w:tc>
          <w:tcPr>
            <w:tcW w:w="1506" w:type="dxa"/>
            <w:vAlign w:val="center"/>
          </w:tcPr>
          <w:p w:rsidR="0004426C" w:rsidRPr="00F14033" w:rsidRDefault="0004426C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1403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ZE</w:t>
            </w:r>
            <w:r w:rsidRPr="00F1403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pt-BR"/>
              </w:rPr>
              <w:t>2</w:t>
            </w:r>
          </w:p>
        </w:tc>
        <w:tc>
          <w:tcPr>
            <w:tcW w:w="147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124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665</w:t>
            </w:r>
          </w:p>
        </w:tc>
        <w:tc>
          <w:tcPr>
            <w:tcW w:w="1383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026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884</w:t>
            </w:r>
          </w:p>
        </w:tc>
        <w:tc>
          <w:tcPr>
            <w:tcW w:w="1418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206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282</w:t>
            </w:r>
          </w:p>
        </w:tc>
        <w:tc>
          <w:tcPr>
            <w:tcW w:w="1418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015</w:t>
            </w:r>
          </w:p>
        </w:tc>
        <w:tc>
          <w:tcPr>
            <w:tcW w:w="1134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910</w:t>
            </w:r>
          </w:p>
        </w:tc>
      </w:tr>
      <w:tr w:rsidR="0004426C" w:rsidRPr="00082CE5" w:rsidTr="001F5834">
        <w:trPr>
          <w:trHeight w:val="263"/>
        </w:trPr>
        <w:tc>
          <w:tcPr>
            <w:tcW w:w="1506" w:type="dxa"/>
            <w:vAlign w:val="center"/>
          </w:tcPr>
          <w:p w:rsidR="0004426C" w:rsidRPr="00F14033" w:rsidRDefault="0004426C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1403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ZE</w:t>
            </w:r>
            <w:r w:rsidRPr="00F1403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pt-BR"/>
              </w:rPr>
              <w:t>3</w:t>
            </w:r>
          </w:p>
        </w:tc>
        <w:tc>
          <w:tcPr>
            <w:tcW w:w="147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037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646</w:t>
            </w:r>
          </w:p>
        </w:tc>
        <w:tc>
          <w:tcPr>
            <w:tcW w:w="1383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039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448</w:t>
            </w:r>
          </w:p>
        </w:tc>
        <w:tc>
          <w:tcPr>
            <w:tcW w:w="1418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006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936</w:t>
            </w:r>
          </w:p>
        </w:tc>
        <w:tc>
          <w:tcPr>
            <w:tcW w:w="1418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017</w:t>
            </w:r>
          </w:p>
        </w:tc>
        <w:tc>
          <w:tcPr>
            <w:tcW w:w="1134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660</w:t>
            </w:r>
          </w:p>
        </w:tc>
      </w:tr>
      <w:tr w:rsidR="0004426C" w:rsidRPr="00082CE5" w:rsidTr="001F5834">
        <w:trPr>
          <w:trHeight w:val="274"/>
        </w:trPr>
        <w:tc>
          <w:tcPr>
            <w:tcW w:w="1506" w:type="dxa"/>
            <w:vAlign w:val="center"/>
          </w:tcPr>
          <w:p w:rsidR="0004426C" w:rsidRPr="00F14033" w:rsidRDefault="0004426C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1403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ZE</w:t>
            </w:r>
            <w:r w:rsidRPr="00F1403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pt-BR"/>
              </w:rPr>
              <w:t>4</w:t>
            </w:r>
          </w:p>
        </w:tc>
        <w:tc>
          <w:tcPr>
            <w:tcW w:w="147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001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982</w:t>
            </w:r>
          </w:p>
        </w:tc>
        <w:tc>
          <w:tcPr>
            <w:tcW w:w="1383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006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773</w:t>
            </w:r>
          </w:p>
        </w:tc>
        <w:tc>
          <w:tcPr>
            <w:tcW w:w="1418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013</w:t>
            </w:r>
          </w:p>
        </w:tc>
        <w:tc>
          <w:tcPr>
            <w:tcW w:w="992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517</w:t>
            </w:r>
          </w:p>
        </w:tc>
        <w:tc>
          <w:tcPr>
            <w:tcW w:w="1418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010</w:t>
            </w:r>
          </w:p>
        </w:tc>
        <w:tc>
          <w:tcPr>
            <w:tcW w:w="1134" w:type="dxa"/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531</w:t>
            </w:r>
          </w:p>
        </w:tc>
      </w:tr>
      <w:tr w:rsidR="0004426C" w:rsidRPr="00082CE5" w:rsidTr="001F5834">
        <w:trPr>
          <w:trHeight w:val="820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Desvio padrão residual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378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220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408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82CE5">
              <w:rPr>
                <w:rFonts w:ascii="Times New Roman" w:hAnsi="Times New Roman"/>
                <w:sz w:val="24"/>
                <w:szCs w:val="24"/>
                <w:lang w:val="pt-BR"/>
              </w:rPr>
              <w:t>810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426C" w:rsidRPr="00082CE5" w:rsidRDefault="0004426C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04426C" w:rsidRPr="00F14033" w:rsidRDefault="0004426C" w:rsidP="0004426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F14033">
        <w:rPr>
          <w:rFonts w:ascii="Times New Roman" w:hAnsi="Times New Roman"/>
          <w:sz w:val="24"/>
          <w:szCs w:val="24"/>
          <w:lang w:val="pt-BR"/>
        </w:rPr>
        <w:t>ZE, escore z da estatura.</w:t>
      </w:r>
    </w:p>
    <w:p w:rsidR="0004426C" w:rsidRPr="00100C59" w:rsidRDefault="0004426C" w:rsidP="0004426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100C59">
        <w:rPr>
          <w:rFonts w:ascii="Times New Roman" w:hAnsi="Times New Roman"/>
          <w:b/>
          <w:sz w:val="24"/>
          <w:szCs w:val="24"/>
          <w:lang w:val="pt-BR"/>
        </w:rPr>
        <w:t xml:space="preserve">Tabela S2 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- </w:t>
      </w:r>
      <w:r w:rsidRPr="00100C59">
        <w:rPr>
          <w:rFonts w:ascii="Times New Roman" w:hAnsi="Times New Roman"/>
          <w:b/>
          <w:sz w:val="24"/>
          <w:szCs w:val="24"/>
          <w:lang w:val="pt-BR"/>
        </w:rPr>
        <w:t xml:space="preserve">Distribuição da amostra ERICA </w:t>
      </w:r>
      <w:r>
        <w:rPr>
          <w:rFonts w:ascii="Times New Roman" w:hAnsi="Times New Roman"/>
          <w:b/>
          <w:sz w:val="24"/>
          <w:szCs w:val="24"/>
          <w:lang w:val="pt-BR"/>
        </w:rPr>
        <w:t>pelas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variáveis selecionadas</w:t>
      </w:r>
    </w:p>
    <w:tbl>
      <w:tblPr>
        <w:tblStyle w:val="Tabelacomgrade"/>
        <w:tblW w:w="974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2350"/>
        <w:gridCol w:w="2181"/>
        <w:gridCol w:w="2250"/>
      </w:tblGrid>
      <w:tr w:rsidR="0004426C" w:rsidRPr="009832B3" w:rsidTr="001F5834">
        <w:trPr>
          <w:trHeight w:val="263"/>
        </w:trPr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Variável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250D84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Global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Sem sobrepeso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Sobrepeso</w:t>
            </w:r>
          </w:p>
        </w:tc>
      </w:tr>
      <w:tr w:rsidR="0004426C" w:rsidRPr="009832B3" w:rsidTr="001F5834">
        <w:trPr>
          <w:trHeight w:val="121"/>
        </w:trPr>
        <w:tc>
          <w:tcPr>
            <w:tcW w:w="2963" w:type="dxa"/>
            <w:hideMark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Distribuição de amostras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100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74,5 (73,3-75,6)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25,5 (24,4-26,6)</w:t>
            </w:r>
          </w:p>
        </w:tc>
      </w:tr>
      <w:tr w:rsidR="0004426C" w:rsidRPr="009832B3" w:rsidTr="001F5834">
        <w:trPr>
          <w:trHeight w:val="106"/>
        </w:trPr>
        <w:tc>
          <w:tcPr>
            <w:tcW w:w="2963" w:type="dxa"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 xml:space="preserve">Sexo feminino 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49,8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50,0 (49,3-50,6)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49,1 (47,2-51,0)</w:t>
            </w:r>
          </w:p>
        </w:tc>
      </w:tr>
      <w:tr w:rsidR="0004426C" w:rsidRPr="009832B3" w:rsidTr="001F5834">
        <w:trPr>
          <w:trHeight w:val="106"/>
        </w:trPr>
        <w:tc>
          <w:tcPr>
            <w:tcW w:w="2963" w:type="dxa"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Distribuição por idade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  <w:tr w:rsidR="0004426C" w:rsidRPr="009832B3" w:rsidTr="001F5834">
        <w:trPr>
          <w:trHeight w:val="106"/>
        </w:trPr>
        <w:tc>
          <w:tcPr>
            <w:tcW w:w="2963" w:type="dxa"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12 anos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17,6 (17,6-17,7)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16,4 (16,0-16,9)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21,1 (19,9-22,3)</w:t>
            </w:r>
          </w:p>
        </w:tc>
      </w:tr>
      <w:tr w:rsidR="0004426C" w:rsidRPr="009832B3" w:rsidTr="001F5834">
        <w:trPr>
          <w:trHeight w:val="106"/>
        </w:trPr>
        <w:tc>
          <w:tcPr>
            <w:tcW w:w="2963" w:type="dxa"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13 anos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17,5 (17,4-17,5)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16,8 (16,4-17,3)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19,4 (18,2-20,6)</w:t>
            </w:r>
          </w:p>
        </w:tc>
      </w:tr>
      <w:tr w:rsidR="0004426C" w:rsidRPr="009832B3" w:rsidTr="001F5834">
        <w:trPr>
          <w:trHeight w:val="154"/>
        </w:trPr>
        <w:tc>
          <w:tcPr>
            <w:tcW w:w="2963" w:type="dxa"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14 anos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17,6 (17,6-17,6)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17,7 (17,3-18,0)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17,4 (16,5-18,3)</w:t>
            </w:r>
          </w:p>
        </w:tc>
      </w:tr>
      <w:tr w:rsidR="0004426C" w:rsidRPr="009832B3" w:rsidTr="001F5834">
        <w:trPr>
          <w:trHeight w:val="158"/>
        </w:trPr>
        <w:tc>
          <w:tcPr>
            <w:tcW w:w="2963" w:type="dxa"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15 anos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17,4 (17,4-17,4)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18,0 (17,7-18,3)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15,6 (14,7-16,5)</w:t>
            </w:r>
          </w:p>
        </w:tc>
      </w:tr>
      <w:tr w:rsidR="0004426C" w:rsidRPr="009832B3" w:rsidTr="001F5834">
        <w:trPr>
          <w:trHeight w:val="162"/>
        </w:trPr>
        <w:tc>
          <w:tcPr>
            <w:tcW w:w="2963" w:type="dxa"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16 anos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16,1 (16,1-16,2)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17,0 (16,5-17,4)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13,8 (12,6-15,0)</w:t>
            </w:r>
          </w:p>
        </w:tc>
      </w:tr>
      <w:tr w:rsidR="0004426C" w:rsidRPr="009832B3" w:rsidTr="001F5834">
        <w:trPr>
          <w:trHeight w:val="106"/>
        </w:trPr>
        <w:tc>
          <w:tcPr>
            <w:tcW w:w="2963" w:type="dxa"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17 anos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13,7 (13,7-13,8)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14,1 (13,8-14,4)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12,8 (12,0-13,7)</w:t>
            </w:r>
          </w:p>
        </w:tc>
      </w:tr>
      <w:tr w:rsidR="0004426C" w:rsidRPr="009832B3" w:rsidTr="001F5834">
        <w:trPr>
          <w:trHeight w:val="106"/>
        </w:trPr>
        <w:tc>
          <w:tcPr>
            <w:tcW w:w="2963" w:type="dxa"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Cor da pele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  <w:tr w:rsidR="0004426C" w:rsidRPr="009832B3" w:rsidTr="001F5834">
        <w:trPr>
          <w:trHeight w:val="151"/>
        </w:trPr>
        <w:tc>
          <w:tcPr>
            <w:tcW w:w="2963" w:type="dxa"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Branca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39,1 (37,5-40,8)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37,8 (36,1-39,5)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42,4 (40,2-44,7)</w:t>
            </w:r>
          </w:p>
        </w:tc>
      </w:tr>
      <w:tr w:rsidR="0004426C" w:rsidRPr="009832B3" w:rsidTr="001F5834">
        <w:trPr>
          <w:trHeight w:val="106"/>
        </w:trPr>
        <w:tc>
          <w:tcPr>
            <w:tcW w:w="2963" w:type="dxa"/>
          </w:tcPr>
          <w:p w:rsidR="0004426C" w:rsidRPr="00250D84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250D84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Preta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7,8 (7,2-8,5)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8,0 (7,4-8,8)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7,6 (6,6-8,8)</w:t>
            </w:r>
          </w:p>
        </w:tc>
      </w:tr>
      <w:tr w:rsidR="0004426C" w:rsidRPr="009832B3" w:rsidTr="001F5834">
        <w:trPr>
          <w:trHeight w:val="106"/>
        </w:trPr>
        <w:tc>
          <w:tcPr>
            <w:tcW w:w="2963" w:type="dxa"/>
          </w:tcPr>
          <w:p w:rsidR="0004426C" w:rsidRPr="00250D84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250D84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Parda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47,7 (46,3-49,1)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48,8 (47,4-50,1)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44,5 (42,2-46,7)</w:t>
            </w:r>
          </w:p>
        </w:tc>
      </w:tr>
      <w:tr w:rsidR="0004426C" w:rsidRPr="009832B3" w:rsidTr="001F5834">
        <w:trPr>
          <w:trHeight w:val="106"/>
        </w:trPr>
        <w:tc>
          <w:tcPr>
            <w:tcW w:w="2963" w:type="dxa"/>
          </w:tcPr>
          <w:p w:rsidR="0004426C" w:rsidRPr="00250D84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250D84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Amarela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2,0 (1,8-2,3)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2,2 (1,9-2,5)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1,7 (1,3-2,1)</w:t>
            </w:r>
          </w:p>
        </w:tc>
      </w:tr>
      <w:tr w:rsidR="0004426C" w:rsidRPr="009832B3" w:rsidTr="001F5834">
        <w:trPr>
          <w:trHeight w:val="106"/>
        </w:trPr>
        <w:tc>
          <w:tcPr>
            <w:tcW w:w="2963" w:type="dxa"/>
          </w:tcPr>
          <w:p w:rsidR="0004426C" w:rsidRPr="00250D84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250D84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Nativa Brasileira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0,7 (0,5-0,8)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0,7 (0,5-0,8)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0,7 (0,4-0,9)</w:t>
            </w:r>
          </w:p>
        </w:tc>
      </w:tr>
      <w:tr w:rsidR="0004426C" w:rsidRPr="009832B3" w:rsidTr="001F5834">
        <w:trPr>
          <w:trHeight w:val="106"/>
        </w:trPr>
        <w:tc>
          <w:tcPr>
            <w:tcW w:w="2963" w:type="dxa"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Não declarado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2,6 (2,3-2,9)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2,5 (2,2-2,8)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3,1 (2,3-4,2)</w:t>
            </w:r>
          </w:p>
        </w:tc>
      </w:tr>
      <w:tr w:rsidR="0004426C" w:rsidRPr="009832B3" w:rsidTr="001F5834">
        <w:trPr>
          <w:trHeight w:val="106"/>
        </w:trPr>
        <w:tc>
          <w:tcPr>
            <w:tcW w:w="2963" w:type="dxa"/>
            <w:hideMark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Escola pública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82,3 (77,6-86,2)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84,2 (79,9-87,7)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77,6 (71,8-82,4)</w:t>
            </w:r>
          </w:p>
        </w:tc>
      </w:tr>
      <w:tr w:rsidR="0004426C" w:rsidRPr="009832B3" w:rsidTr="001F5834">
        <w:trPr>
          <w:trHeight w:val="183"/>
        </w:trPr>
        <w:tc>
          <w:tcPr>
            <w:tcW w:w="2963" w:type="dxa"/>
            <w:hideMark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lastRenderedPageBreak/>
              <w:t>Etilismo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22,2 (21,1-23,2)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22,2 (21,1-23,3)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22,1 (20,5-23,9)</w:t>
            </w:r>
          </w:p>
        </w:tc>
      </w:tr>
      <w:tr w:rsidR="0004426C" w:rsidRPr="009832B3" w:rsidTr="001F5834">
        <w:trPr>
          <w:trHeight w:val="173"/>
        </w:trPr>
        <w:tc>
          <w:tcPr>
            <w:tcW w:w="2963" w:type="dxa"/>
            <w:hideMark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Fisicamente inativo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54,3 (53,3-55,3)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54,8 (53,7-55,8)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52,8 (51,3-54,4)</w:t>
            </w:r>
          </w:p>
        </w:tc>
      </w:tr>
      <w:tr w:rsidR="0004426C" w:rsidRPr="009832B3" w:rsidTr="001F5834">
        <w:trPr>
          <w:trHeight w:val="157"/>
        </w:trPr>
        <w:tc>
          <w:tcPr>
            <w:tcW w:w="2963" w:type="dxa"/>
            <w:hideMark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Tabagismo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2,4 (2,1-2,8)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2,6 (2,2-2,9)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2,2 (1,8-2,7)</w:t>
            </w:r>
          </w:p>
        </w:tc>
      </w:tr>
      <w:tr w:rsidR="0004426C" w:rsidRPr="009832B3" w:rsidTr="001F5834">
        <w:trPr>
          <w:trHeight w:val="224"/>
        </w:trPr>
        <w:tc>
          <w:tcPr>
            <w:tcW w:w="2963" w:type="dxa"/>
            <w:hideMark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Estatura (m)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1,63 (1,62-1,63)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1,62 (1,62-1,63)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1,64 (1,63-1,64)</w:t>
            </w:r>
          </w:p>
        </w:tc>
      </w:tr>
      <w:tr w:rsidR="0004426C" w:rsidRPr="009832B3" w:rsidTr="001F5834">
        <w:trPr>
          <w:trHeight w:val="70"/>
        </w:trPr>
        <w:tc>
          <w:tcPr>
            <w:tcW w:w="2963" w:type="dxa"/>
            <w:hideMark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Peso (kg)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56,2 (55,9-56,5)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51,1 (50,9-51,3)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71,2 (70,7-71,6)</w:t>
            </w:r>
          </w:p>
        </w:tc>
      </w:tr>
      <w:tr w:rsidR="0004426C" w:rsidRPr="009832B3" w:rsidTr="001F5834">
        <w:trPr>
          <w:trHeight w:val="106"/>
        </w:trPr>
        <w:tc>
          <w:tcPr>
            <w:tcW w:w="2963" w:type="dxa"/>
            <w:hideMark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IMC (kg/m2)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21,1 (21,0-21,2)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19,3 (19,2-19,3)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26,4 (26,3-26,5)</w:t>
            </w:r>
          </w:p>
        </w:tc>
      </w:tr>
      <w:tr w:rsidR="0004426C" w:rsidRPr="009832B3" w:rsidTr="001F5834">
        <w:trPr>
          <w:trHeight w:val="285"/>
        </w:trPr>
        <w:tc>
          <w:tcPr>
            <w:tcW w:w="2963" w:type="dxa"/>
            <w:hideMark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CC (cm)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71,5 (71,2-71,7)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67,4 (67,3-67,6)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83,3 (82,9-83,7)</w:t>
            </w:r>
          </w:p>
        </w:tc>
      </w:tr>
      <w:tr w:rsidR="0004426C" w:rsidRPr="009832B3" w:rsidTr="001F5834">
        <w:trPr>
          <w:trHeight w:val="106"/>
        </w:trPr>
        <w:tc>
          <w:tcPr>
            <w:tcW w:w="2963" w:type="dxa"/>
            <w:hideMark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PAS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pt-BR"/>
              </w:rPr>
              <w:t>a</w:t>
            </w: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 xml:space="preserve"> (mmHg)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11,8 (110,5-111,1)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108,6 (108,3-109,0)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117,1 (116,7-117,6)</w:t>
            </w:r>
          </w:p>
        </w:tc>
      </w:tr>
      <w:tr w:rsidR="0004426C" w:rsidRPr="009832B3" w:rsidTr="001F5834">
        <w:trPr>
          <w:trHeight w:val="152"/>
        </w:trPr>
        <w:tc>
          <w:tcPr>
            <w:tcW w:w="2963" w:type="dxa"/>
            <w:hideMark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PAD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pt-BR"/>
              </w:rPr>
              <w:t>b</w:t>
            </w: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 xml:space="preserve"> (mmHg)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65,9 (65,6-66,1)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64,9 (64,6-65,2)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68,7 (68,3-69,0)</w:t>
            </w:r>
          </w:p>
        </w:tc>
      </w:tr>
      <w:tr w:rsidR="0004426C" w:rsidRPr="009832B3" w:rsidTr="001F5834">
        <w:trPr>
          <w:trHeight w:val="254"/>
        </w:trPr>
        <w:tc>
          <w:tcPr>
            <w:tcW w:w="2963" w:type="dxa"/>
            <w:hideMark/>
          </w:tcPr>
          <w:p w:rsidR="0004426C" w:rsidRPr="009832B3" w:rsidRDefault="0004426C" w:rsidP="001F5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Frequência cardíaca (bpm)</w:t>
            </w:r>
          </w:p>
        </w:tc>
        <w:tc>
          <w:tcPr>
            <w:tcW w:w="23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81,4 (80,9-81,8)</w:t>
            </w:r>
          </w:p>
        </w:tc>
        <w:tc>
          <w:tcPr>
            <w:tcW w:w="2181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81,3 (80,8-81,8)</w:t>
            </w:r>
          </w:p>
        </w:tc>
        <w:tc>
          <w:tcPr>
            <w:tcW w:w="2250" w:type="dxa"/>
          </w:tcPr>
          <w:p w:rsidR="0004426C" w:rsidRPr="009832B3" w:rsidRDefault="0004426C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9832B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81,5 (81,0-82,1)</w:t>
            </w:r>
          </w:p>
        </w:tc>
      </w:tr>
    </w:tbl>
    <w:p w:rsidR="0004426C" w:rsidRPr="00D04549" w:rsidRDefault="0004426C" w:rsidP="000442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D04549">
        <w:rPr>
          <w:rFonts w:ascii="Times New Roman" w:eastAsia="Times New Roman" w:hAnsi="Times New Roman"/>
          <w:sz w:val="24"/>
          <w:szCs w:val="24"/>
          <w:lang w:val="pt-BR"/>
        </w:rPr>
        <w:t>Valores dados como proporção (IC95%) ou média (IC95%).</w:t>
      </w:r>
    </w:p>
    <w:p w:rsidR="0004426C" w:rsidRPr="00D04549" w:rsidRDefault="0004426C" w:rsidP="000442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IMC, índice de massa corporal; CC</w:t>
      </w:r>
      <w:r w:rsidRPr="00D04549">
        <w:rPr>
          <w:rFonts w:ascii="Times New Roman" w:eastAsia="Times New Roman" w:hAnsi="Times New Roman"/>
          <w:sz w:val="24"/>
          <w:szCs w:val="24"/>
          <w:lang w:val="pt-BR"/>
        </w:rPr>
        <w:t>, circunferência da cintura.</w:t>
      </w:r>
    </w:p>
    <w:p w:rsidR="0004426C" w:rsidRPr="00D04549" w:rsidRDefault="0004426C" w:rsidP="000442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pt-BR"/>
        </w:rPr>
        <w:t>a</w:t>
      </w:r>
      <w:r w:rsidRPr="00D04549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/>
        </w:rPr>
        <w:t>M</w:t>
      </w:r>
      <w:r w:rsidRPr="00D04549">
        <w:rPr>
          <w:rFonts w:ascii="Times New Roman" w:eastAsia="Times New Roman" w:hAnsi="Times New Roman"/>
          <w:sz w:val="24"/>
          <w:szCs w:val="24"/>
          <w:lang w:val="pt-BR"/>
        </w:rPr>
        <w:t>édia da segunda e terceira medi</w:t>
      </w:r>
      <w:r>
        <w:rPr>
          <w:rFonts w:ascii="Times New Roman" w:eastAsia="Times New Roman" w:hAnsi="Times New Roman"/>
          <w:sz w:val="24"/>
          <w:szCs w:val="24"/>
          <w:lang w:val="pt-BR"/>
        </w:rPr>
        <w:t>das</w:t>
      </w:r>
      <w:r w:rsidRPr="00D04549">
        <w:rPr>
          <w:rFonts w:ascii="Times New Roman" w:eastAsia="Times New Roman" w:hAnsi="Times New Roman"/>
          <w:sz w:val="24"/>
          <w:szCs w:val="24"/>
          <w:lang w:val="pt-BR"/>
        </w:rPr>
        <w:t xml:space="preserve"> da pressão arterial sistólica.</w:t>
      </w:r>
    </w:p>
    <w:p w:rsidR="0004426C" w:rsidRPr="00100C59" w:rsidRDefault="0004426C" w:rsidP="000442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pt-BR"/>
        </w:rPr>
        <w:t>b</w:t>
      </w:r>
      <w:r w:rsidRPr="00D04549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/>
        </w:rPr>
        <w:t>M</w:t>
      </w:r>
      <w:r w:rsidRPr="00D04549">
        <w:rPr>
          <w:rFonts w:ascii="Times New Roman" w:eastAsia="Times New Roman" w:hAnsi="Times New Roman"/>
          <w:sz w:val="24"/>
          <w:szCs w:val="24"/>
          <w:lang w:val="pt-BR"/>
        </w:rPr>
        <w:t>édia da segunda e terceira medi</w:t>
      </w:r>
      <w:r>
        <w:rPr>
          <w:rFonts w:ascii="Times New Roman" w:eastAsia="Times New Roman" w:hAnsi="Times New Roman"/>
          <w:sz w:val="24"/>
          <w:szCs w:val="24"/>
          <w:lang w:val="pt-BR"/>
        </w:rPr>
        <w:t>das</w:t>
      </w:r>
      <w:r w:rsidRPr="00D04549">
        <w:rPr>
          <w:rFonts w:ascii="Times New Roman" w:eastAsia="Times New Roman" w:hAnsi="Times New Roman"/>
          <w:sz w:val="24"/>
          <w:szCs w:val="24"/>
          <w:lang w:val="pt-BR"/>
        </w:rPr>
        <w:t xml:space="preserve"> da pressão arterial diastólica.</w:t>
      </w:r>
    </w:p>
    <w:p w:rsidR="002261E3" w:rsidRPr="0004426C" w:rsidRDefault="0004426C">
      <w:pPr>
        <w:rPr>
          <w:lang w:val="pt-BR"/>
        </w:rPr>
      </w:pPr>
    </w:p>
    <w:sectPr w:rsidR="002261E3" w:rsidRPr="0004426C" w:rsidSect="00403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6C"/>
    <w:rsid w:val="0004426C"/>
    <w:rsid w:val="001C79D5"/>
    <w:rsid w:val="009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D2E7"/>
  <w15:chartTrackingRefBased/>
  <w15:docId w15:val="{0A149BF3-1FD1-41E5-873D-BCF6E1D1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26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42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anormal"/>
    <w:next w:val="Tabelacomgrade"/>
    <w:uiPriority w:val="59"/>
    <w:rsid w:val="000442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Ribeiro Garcia, Tayana (ELS-RIO)</cp:lastModifiedBy>
  <cp:revision>1</cp:revision>
  <dcterms:created xsi:type="dcterms:W3CDTF">2018-11-21T16:06:00Z</dcterms:created>
  <dcterms:modified xsi:type="dcterms:W3CDTF">2018-11-21T16:07:00Z</dcterms:modified>
</cp:coreProperties>
</file>