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ADE" w:rsidRPr="003127C0" w:rsidRDefault="004C1ADE" w:rsidP="004C1ADE">
      <w:pPr>
        <w:spacing w:after="0" w:line="480" w:lineRule="auto"/>
        <w:ind w:left="-709"/>
        <w:jc w:val="both"/>
        <w:rPr>
          <w:rFonts w:ascii="Calibri" w:hAnsi="Calibri" w:cs="Arial"/>
          <w:b/>
        </w:rPr>
      </w:pPr>
      <w:r w:rsidRPr="003127C0">
        <w:rPr>
          <w:rFonts w:ascii="Calibri" w:hAnsi="Calibri" w:cs="Arial"/>
          <w:b/>
        </w:rPr>
        <w:t xml:space="preserve">Table S1. </w:t>
      </w:r>
      <w:proofErr w:type="gramStart"/>
      <w:r w:rsidRPr="003127C0">
        <w:rPr>
          <w:rFonts w:ascii="Calibri" w:hAnsi="Calibri" w:cs="Arial"/>
          <w:b/>
        </w:rPr>
        <w:t>Selected publications in the systematic review and critical reading of literature.</w:t>
      </w:r>
      <w:proofErr w:type="gramEnd"/>
      <w:r w:rsidRPr="003127C0">
        <w:rPr>
          <w:rFonts w:ascii="Calibri" w:hAnsi="Calibri" w:cs="Arial"/>
          <w:b/>
        </w:rPr>
        <w:t xml:space="preserve">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6934"/>
      </w:tblGrid>
      <w:tr w:rsidR="004C1ADE" w:rsidRPr="003127C0" w:rsidTr="00E03B22">
        <w:trPr>
          <w:trHeight w:val="20"/>
        </w:trPr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4C1ADE" w:rsidRPr="003127C0" w:rsidRDefault="004C1ADE" w:rsidP="00E03B22">
            <w:pPr>
              <w:spacing w:after="0" w:line="480" w:lineRule="auto"/>
              <w:contextualSpacing/>
              <w:rPr>
                <w:rFonts w:ascii="Calibri" w:hAnsi="Calibri" w:cs="Arial"/>
                <w:b/>
              </w:rPr>
            </w:pPr>
            <w:r w:rsidRPr="003127C0">
              <w:rPr>
                <w:rFonts w:ascii="Calibri" w:hAnsi="Calibri" w:cs="Arial"/>
                <w:b/>
              </w:rPr>
              <w:t>Clinical Trials</w:t>
            </w:r>
          </w:p>
        </w:tc>
        <w:tc>
          <w:tcPr>
            <w:tcW w:w="6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4C1ADE" w:rsidRPr="003127C0" w:rsidRDefault="004C1ADE" w:rsidP="00E03B22">
            <w:pPr>
              <w:spacing w:after="0" w:line="480" w:lineRule="auto"/>
              <w:contextualSpacing/>
              <w:jc w:val="center"/>
              <w:rPr>
                <w:rFonts w:ascii="Calibri" w:hAnsi="Calibri" w:cs="Arial"/>
                <w:b/>
              </w:rPr>
            </w:pPr>
          </w:p>
        </w:tc>
      </w:tr>
      <w:tr w:rsidR="004C1ADE" w:rsidRPr="003127C0" w:rsidTr="00E03B22">
        <w:trPr>
          <w:trHeight w:val="20"/>
        </w:trPr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4C1ADE" w:rsidRPr="003127C0" w:rsidDel="0030462D" w:rsidRDefault="004C1ADE" w:rsidP="00E03B22">
            <w:pPr>
              <w:spacing w:after="0" w:line="480" w:lineRule="auto"/>
              <w:contextualSpacing/>
              <w:rPr>
                <w:rFonts w:ascii="Calibri" w:hAnsi="Calibri" w:cs="Arial"/>
              </w:rPr>
            </w:pPr>
            <w:r w:rsidRPr="003127C0">
              <w:rPr>
                <w:rFonts w:ascii="Calibri" w:hAnsi="Calibri" w:cs="Arial"/>
              </w:rPr>
              <w:t>Arms of treatment</w:t>
            </w:r>
          </w:p>
        </w:tc>
        <w:tc>
          <w:tcPr>
            <w:tcW w:w="6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4C1ADE" w:rsidRPr="003127C0" w:rsidRDefault="004C1ADE" w:rsidP="00E03B22">
            <w:pPr>
              <w:spacing w:after="0" w:line="480" w:lineRule="auto"/>
              <w:contextualSpacing/>
              <w:jc w:val="center"/>
              <w:rPr>
                <w:rFonts w:ascii="Calibri" w:hAnsi="Calibri" w:cs="Arial"/>
              </w:rPr>
            </w:pPr>
            <w:proofErr w:type="spellStart"/>
            <w:r w:rsidRPr="003127C0">
              <w:rPr>
                <w:rFonts w:ascii="Calibri" w:hAnsi="Calibri" w:cs="Arial"/>
              </w:rPr>
              <w:t>Referencia</w:t>
            </w:r>
            <w:proofErr w:type="spellEnd"/>
            <w:r w:rsidRPr="003127C0">
              <w:rPr>
                <w:rFonts w:ascii="Calibri" w:hAnsi="Calibri" w:cs="Arial"/>
              </w:rPr>
              <w:t xml:space="preserve"> </w:t>
            </w:r>
          </w:p>
        </w:tc>
      </w:tr>
      <w:tr w:rsidR="004C1ADE" w:rsidRPr="003127C0" w:rsidTr="00E03B22">
        <w:trPr>
          <w:trHeight w:val="20"/>
        </w:trPr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1ADE" w:rsidRPr="003127C0" w:rsidRDefault="004C1ADE" w:rsidP="00E03B22">
            <w:pPr>
              <w:spacing w:after="0" w:line="480" w:lineRule="auto"/>
              <w:contextualSpacing/>
              <w:rPr>
                <w:rFonts w:ascii="Calibri" w:hAnsi="Calibri"/>
                <w:color w:val="000000"/>
              </w:rPr>
            </w:pPr>
            <w:r w:rsidRPr="003127C0">
              <w:rPr>
                <w:rFonts w:ascii="Calibri" w:hAnsi="Calibri"/>
                <w:color w:val="000000"/>
              </w:rPr>
              <w:t xml:space="preserve">IMIQUIMOD CREAM </w:t>
            </w:r>
          </w:p>
          <w:p w:rsidR="004C1ADE" w:rsidRPr="003127C0" w:rsidRDefault="004C1ADE" w:rsidP="00E03B22">
            <w:pPr>
              <w:spacing w:after="0" w:line="480" w:lineRule="auto"/>
              <w:contextualSpacing/>
              <w:rPr>
                <w:rFonts w:ascii="Calibri" w:hAnsi="Calibri"/>
                <w:color w:val="000000"/>
              </w:rPr>
            </w:pPr>
          </w:p>
        </w:tc>
        <w:tc>
          <w:tcPr>
            <w:tcW w:w="69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C1ADE" w:rsidRPr="003127C0" w:rsidRDefault="004C1ADE" w:rsidP="00E03B22">
            <w:pPr>
              <w:spacing w:after="0" w:line="480" w:lineRule="auto"/>
              <w:contextualSpacing/>
              <w:jc w:val="both"/>
              <w:rPr>
                <w:rFonts w:ascii="Calibri" w:hAnsi="Calibri"/>
                <w:color w:val="000000"/>
              </w:rPr>
            </w:pPr>
            <w:r w:rsidRPr="003127C0">
              <w:rPr>
                <w:rFonts w:ascii="Calibri" w:hAnsi="Calibri"/>
                <w:color w:val="000000"/>
                <w:lang w:val="en-US"/>
              </w:rPr>
              <w:t xml:space="preserve">Jiang C, Hu X, Ma G, Chen D,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Jin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Y, Chen H, Chen X, Lin X. A prospective self-controlled phase II study of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imiquimod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5% cream in the treatment of infantile hemangioma</w:t>
            </w:r>
            <w:r w:rsidR="00CC14A8">
              <w:rPr>
                <w:rFonts w:ascii="Calibri" w:hAnsi="Calibri"/>
                <w:color w:val="000000"/>
                <w:lang w:val="en-US"/>
              </w:rPr>
              <w:t xml:space="preserve">. </w:t>
            </w:r>
            <w:proofErr w:type="spellStart"/>
            <w:r w:rsidR="00CC14A8">
              <w:rPr>
                <w:rFonts w:ascii="Calibri" w:hAnsi="Calibri"/>
                <w:color w:val="000000"/>
                <w:lang w:val="en-US"/>
              </w:rPr>
              <w:t>Pediatr</w:t>
            </w:r>
            <w:proofErr w:type="spellEnd"/>
            <w:r w:rsidR="00CC14A8">
              <w:rPr>
                <w:rFonts w:ascii="Calibri" w:hAnsi="Calibri"/>
                <w:color w:val="000000"/>
                <w:lang w:val="en-US"/>
              </w:rPr>
              <w:t xml:space="preserve"> </w:t>
            </w:r>
            <w:proofErr w:type="spellStart"/>
            <w:r w:rsidR="00CC14A8">
              <w:rPr>
                <w:rFonts w:ascii="Calibri" w:hAnsi="Calibri"/>
                <w:color w:val="000000"/>
                <w:lang w:val="en-US"/>
              </w:rPr>
              <w:t>Dermatol</w:t>
            </w:r>
            <w:proofErr w:type="spellEnd"/>
            <w:r w:rsidR="00CC14A8">
              <w:rPr>
                <w:rFonts w:ascii="Calibri" w:hAnsi="Calibri"/>
                <w:color w:val="000000"/>
                <w:lang w:val="en-US"/>
              </w:rPr>
              <w:t>. 2011</w:t>
            </w:r>
            <w:proofErr w:type="gramStart"/>
            <w:r w:rsidR="00CC14A8">
              <w:rPr>
                <w:rFonts w:ascii="Calibri" w:hAnsi="Calibri"/>
                <w:color w:val="000000"/>
                <w:lang w:val="en-US"/>
              </w:rPr>
              <w:t>;28</w:t>
            </w:r>
            <w:r w:rsidRPr="003127C0">
              <w:rPr>
                <w:rFonts w:ascii="Calibri" w:hAnsi="Calibri"/>
                <w:color w:val="000000"/>
                <w:lang w:val="en-US"/>
              </w:rPr>
              <w:t>:259</w:t>
            </w:r>
            <w:proofErr w:type="gramEnd"/>
            <w:r w:rsidRPr="003127C0">
              <w:rPr>
                <w:rFonts w:ascii="Calibri" w:hAnsi="Calibri"/>
                <w:color w:val="000000"/>
                <w:lang w:val="en-US"/>
              </w:rPr>
              <w:t>-66.</w:t>
            </w:r>
          </w:p>
        </w:tc>
      </w:tr>
      <w:tr w:rsidR="004C1ADE" w:rsidRPr="003127C0" w:rsidTr="00E03B22">
        <w:trPr>
          <w:trHeight w:val="20"/>
        </w:trPr>
        <w:tc>
          <w:tcPr>
            <w:tcW w:w="22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C1ADE" w:rsidRPr="003127C0" w:rsidRDefault="004C1ADE" w:rsidP="00E03B22">
            <w:pPr>
              <w:spacing w:after="0" w:line="480" w:lineRule="auto"/>
              <w:contextualSpacing/>
              <w:rPr>
                <w:rFonts w:ascii="Calibri" w:hAnsi="Calibri"/>
                <w:color w:val="000000"/>
              </w:rPr>
            </w:pPr>
            <w:r w:rsidRPr="003127C0">
              <w:rPr>
                <w:rFonts w:ascii="Calibri" w:hAnsi="Calibri"/>
                <w:color w:val="000000"/>
              </w:rPr>
              <w:t xml:space="preserve">TIMOLOL CREAM </w:t>
            </w:r>
          </w:p>
          <w:p w:rsidR="004C1ADE" w:rsidRPr="003127C0" w:rsidRDefault="004C1ADE" w:rsidP="00E03B22">
            <w:pPr>
              <w:spacing w:after="0" w:line="480" w:lineRule="auto"/>
              <w:contextualSpacing/>
              <w:rPr>
                <w:rFonts w:ascii="Calibri" w:hAnsi="Calibri"/>
                <w:color w:val="000000"/>
              </w:rPr>
            </w:pPr>
          </w:p>
        </w:tc>
        <w:tc>
          <w:tcPr>
            <w:tcW w:w="6934" w:type="dxa"/>
            <w:tcBorders>
              <w:left w:val="nil"/>
              <w:right w:val="nil"/>
            </w:tcBorders>
            <w:shd w:val="clear" w:color="auto" w:fill="auto"/>
          </w:tcPr>
          <w:p w:rsidR="004C1ADE" w:rsidRPr="003127C0" w:rsidRDefault="004C1ADE" w:rsidP="00E03B22">
            <w:pPr>
              <w:spacing w:after="0" w:line="480" w:lineRule="auto"/>
              <w:contextualSpacing/>
              <w:jc w:val="both"/>
              <w:rPr>
                <w:rFonts w:ascii="Calibri" w:hAnsi="Calibri"/>
                <w:color w:val="000000"/>
              </w:rPr>
            </w:pPr>
            <w:r w:rsidRPr="003127C0">
              <w:rPr>
                <w:rFonts w:ascii="Calibri" w:hAnsi="Calibri"/>
                <w:color w:val="000000"/>
                <w:lang w:val="en-US"/>
              </w:rPr>
              <w:t xml:space="preserve">Chan H, McKay C, Adams S,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Wargon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O. RCT of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timolol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maleate gel for superficial infantile hemangiomas in 5- to 24-week-olds. Pediatrics. </w:t>
            </w:r>
            <w:proofErr w:type="gramStart"/>
            <w:r w:rsidRPr="003127C0">
              <w:rPr>
                <w:rFonts w:ascii="Calibri" w:hAnsi="Calibri"/>
                <w:color w:val="000000"/>
                <w:lang w:val="en-US"/>
              </w:rPr>
              <w:t xml:space="preserve">2013 </w:t>
            </w:r>
            <w:r w:rsidR="00CC14A8">
              <w:rPr>
                <w:rFonts w:ascii="Calibri" w:hAnsi="Calibri"/>
                <w:color w:val="000000"/>
              </w:rPr>
              <w:t>;131</w:t>
            </w:r>
            <w:r w:rsidRPr="003127C0">
              <w:rPr>
                <w:rFonts w:ascii="Calibri" w:hAnsi="Calibri"/>
                <w:color w:val="000000"/>
              </w:rPr>
              <w:t>:e1739</w:t>
            </w:r>
            <w:proofErr w:type="gramEnd"/>
            <w:r w:rsidRPr="003127C0">
              <w:rPr>
                <w:rFonts w:ascii="Calibri" w:hAnsi="Calibri"/>
                <w:color w:val="000000"/>
              </w:rPr>
              <w:t>-47.</w:t>
            </w:r>
          </w:p>
        </w:tc>
      </w:tr>
      <w:tr w:rsidR="004C1ADE" w:rsidRPr="003127C0" w:rsidTr="00E03B22">
        <w:trPr>
          <w:trHeight w:val="20"/>
        </w:trPr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1ADE" w:rsidRPr="003127C0" w:rsidRDefault="004C1ADE" w:rsidP="00E03B22">
            <w:pPr>
              <w:spacing w:after="0" w:line="480" w:lineRule="auto"/>
              <w:contextualSpacing/>
              <w:rPr>
                <w:rFonts w:ascii="Calibri" w:hAnsi="Calibri"/>
                <w:color w:val="000000"/>
              </w:rPr>
            </w:pPr>
          </w:p>
        </w:tc>
        <w:tc>
          <w:tcPr>
            <w:tcW w:w="6934" w:type="dxa"/>
            <w:tcBorders>
              <w:left w:val="nil"/>
              <w:right w:val="nil"/>
            </w:tcBorders>
            <w:shd w:val="clear" w:color="auto" w:fill="auto"/>
          </w:tcPr>
          <w:p w:rsidR="004C1ADE" w:rsidRPr="003127C0" w:rsidRDefault="004C1ADE" w:rsidP="00E03B22">
            <w:pPr>
              <w:spacing w:after="0" w:line="480" w:lineRule="auto"/>
              <w:contextualSpacing/>
              <w:jc w:val="both"/>
              <w:rPr>
                <w:rFonts w:ascii="Calibri" w:hAnsi="Calibri"/>
                <w:color w:val="000000"/>
              </w:rPr>
            </w:pPr>
            <w:r w:rsidRPr="003127C0">
              <w:rPr>
                <w:rFonts w:ascii="Calibri" w:hAnsi="Calibri"/>
                <w:color w:val="000000"/>
              </w:rPr>
              <w:t xml:space="preserve">Yu L, Li S, Su B, Liu Z, Fang J, Zhu L, Huang M, Shan W, Song D, Ye B, Luo C.  </w:t>
            </w:r>
            <w:r w:rsidRPr="003127C0">
              <w:rPr>
                <w:rFonts w:ascii="Calibri" w:hAnsi="Calibri"/>
                <w:color w:val="000000"/>
                <w:lang w:val="en-US"/>
              </w:rPr>
              <w:t xml:space="preserve">Treatment of superficial infantile hemangiomas with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timolol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: Evaluation of short-term efficacy and safety in infants. </w:t>
            </w:r>
            <w:proofErr w:type="spellStart"/>
            <w:r w:rsidR="00CC14A8">
              <w:rPr>
                <w:rFonts w:ascii="Calibri" w:hAnsi="Calibri"/>
                <w:color w:val="000000"/>
              </w:rPr>
              <w:t>Exp</w:t>
            </w:r>
            <w:proofErr w:type="spellEnd"/>
            <w:r w:rsidR="00CC14A8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="00CC14A8">
              <w:rPr>
                <w:rFonts w:ascii="Calibri" w:hAnsi="Calibri"/>
                <w:color w:val="000000"/>
              </w:rPr>
              <w:t>Ther</w:t>
            </w:r>
            <w:proofErr w:type="spellEnd"/>
            <w:r w:rsidR="00CC14A8">
              <w:rPr>
                <w:rFonts w:ascii="Calibri" w:hAnsi="Calibri"/>
                <w:color w:val="000000"/>
              </w:rPr>
              <w:t xml:space="preserve"> Med. 2013</w:t>
            </w:r>
            <w:proofErr w:type="gramStart"/>
            <w:r w:rsidR="00CC14A8">
              <w:rPr>
                <w:rFonts w:ascii="Calibri" w:hAnsi="Calibri"/>
                <w:color w:val="000000"/>
              </w:rPr>
              <w:t>;6</w:t>
            </w:r>
            <w:r w:rsidRPr="003127C0">
              <w:rPr>
                <w:rFonts w:ascii="Calibri" w:hAnsi="Calibri"/>
                <w:color w:val="000000"/>
              </w:rPr>
              <w:t>:388</w:t>
            </w:r>
            <w:proofErr w:type="gramEnd"/>
            <w:r w:rsidRPr="003127C0">
              <w:rPr>
                <w:rFonts w:ascii="Calibri" w:hAnsi="Calibri"/>
                <w:color w:val="000000"/>
              </w:rPr>
              <w:t>-390.</w:t>
            </w:r>
          </w:p>
        </w:tc>
      </w:tr>
      <w:tr w:rsidR="004C1ADE" w:rsidRPr="003127C0" w:rsidTr="00E03B22">
        <w:trPr>
          <w:trHeight w:val="827"/>
        </w:trPr>
        <w:tc>
          <w:tcPr>
            <w:tcW w:w="22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C1ADE" w:rsidRPr="003127C0" w:rsidRDefault="004C1ADE" w:rsidP="00E03B22">
            <w:pPr>
              <w:spacing w:after="0" w:line="480" w:lineRule="auto"/>
              <w:contextualSpacing/>
              <w:rPr>
                <w:rFonts w:ascii="Calibri" w:hAnsi="Calibri"/>
                <w:color w:val="000000"/>
              </w:rPr>
            </w:pPr>
            <w:r w:rsidRPr="003127C0">
              <w:rPr>
                <w:rFonts w:ascii="Calibri" w:hAnsi="Calibri"/>
                <w:color w:val="000000"/>
              </w:rPr>
              <w:t xml:space="preserve">PROPANONOL SOLUTION </w:t>
            </w:r>
          </w:p>
        </w:tc>
        <w:tc>
          <w:tcPr>
            <w:tcW w:w="6934" w:type="dxa"/>
            <w:tcBorders>
              <w:left w:val="nil"/>
              <w:right w:val="nil"/>
            </w:tcBorders>
            <w:shd w:val="clear" w:color="auto" w:fill="auto"/>
          </w:tcPr>
          <w:p w:rsidR="004C1ADE" w:rsidRPr="003127C0" w:rsidRDefault="004C1ADE" w:rsidP="00E03B22">
            <w:pPr>
              <w:spacing w:after="0" w:line="480" w:lineRule="auto"/>
              <w:contextualSpacing/>
              <w:jc w:val="both"/>
              <w:rPr>
                <w:rFonts w:ascii="Calibri" w:hAnsi="Calibri"/>
                <w:color w:val="000000"/>
              </w:rPr>
            </w:pP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Hogeling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M, Adams S,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Wargon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O. A randomized controlled trial of propranolol for infantile hemangiomas. Pediatrics. </w:t>
            </w:r>
            <w:r w:rsidR="00CC14A8">
              <w:rPr>
                <w:rFonts w:ascii="Calibri" w:hAnsi="Calibri"/>
                <w:color w:val="000000"/>
              </w:rPr>
              <w:t>2011</w:t>
            </w:r>
            <w:proofErr w:type="gramStart"/>
            <w:r w:rsidRPr="003127C0">
              <w:rPr>
                <w:rFonts w:ascii="Calibri" w:hAnsi="Calibri"/>
                <w:color w:val="000000"/>
              </w:rPr>
              <w:t>;128:e259</w:t>
            </w:r>
            <w:proofErr w:type="gramEnd"/>
            <w:r w:rsidRPr="003127C0">
              <w:rPr>
                <w:rFonts w:ascii="Calibri" w:hAnsi="Calibri"/>
                <w:color w:val="000000"/>
              </w:rPr>
              <w:t>-66.</w:t>
            </w:r>
          </w:p>
        </w:tc>
      </w:tr>
      <w:tr w:rsidR="004C1ADE" w:rsidRPr="003127C0" w:rsidTr="00E03B22">
        <w:trPr>
          <w:trHeight w:val="20"/>
        </w:trPr>
        <w:tc>
          <w:tcPr>
            <w:tcW w:w="22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C1ADE" w:rsidRPr="003127C0" w:rsidRDefault="004C1ADE" w:rsidP="00E03B22">
            <w:pPr>
              <w:spacing w:after="0" w:line="480" w:lineRule="auto"/>
              <w:contextualSpacing/>
              <w:rPr>
                <w:rFonts w:ascii="Calibri" w:hAnsi="Calibri"/>
                <w:color w:val="000000"/>
              </w:rPr>
            </w:pPr>
          </w:p>
        </w:tc>
        <w:tc>
          <w:tcPr>
            <w:tcW w:w="6934" w:type="dxa"/>
            <w:tcBorders>
              <w:left w:val="nil"/>
              <w:right w:val="nil"/>
            </w:tcBorders>
            <w:shd w:val="clear" w:color="auto" w:fill="auto"/>
          </w:tcPr>
          <w:p w:rsidR="004C1ADE" w:rsidRPr="003127C0" w:rsidRDefault="004C1ADE" w:rsidP="00E03B22">
            <w:pPr>
              <w:spacing w:after="0" w:line="480" w:lineRule="auto"/>
              <w:contextualSpacing/>
              <w:jc w:val="both"/>
              <w:rPr>
                <w:rFonts w:ascii="Calibri" w:hAnsi="Calibri"/>
                <w:color w:val="000000"/>
              </w:rPr>
            </w:pP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Léauté-Labrèze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C, Dumas de la Roque E, Nacka F,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Abouelfath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A,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Grenier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N,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Rebola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M,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Ezzedine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K, Moore N. Double-blind randomized pilot trial evaluating the efficacy of oral propranolol on infantile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haemangiomas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in infants &lt; 4 months of age. Br J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Dermatol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. </w:t>
            </w:r>
            <w:r w:rsidR="00CC14A8">
              <w:rPr>
                <w:rFonts w:ascii="Calibri" w:hAnsi="Calibri"/>
                <w:color w:val="000000"/>
              </w:rPr>
              <w:t>2013</w:t>
            </w:r>
            <w:proofErr w:type="gramStart"/>
            <w:r w:rsidR="00CC14A8">
              <w:rPr>
                <w:rFonts w:ascii="Calibri" w:hAnsi="Calibri"/>
                <w:color w:val="000000"/>
              </w:rPr>
              <w:t>;169</w:t>
            </w:r>
            <w:r w:rsidRPr="003127C0">
              <w:rPr>
                <w:rFonts w:ascii="Calibri" w:hAnsi="Calibri"/>
                <w:color w:val="000000"/>
              </w:rPr>
              <w:t>:181</w:t>
            </w:r>
            <w:proofErr w:type="gramEnd"/>
            <w:r w:rsidRPr="003127C0">
              <w:rPr>
                <w:rFonts w:ascii="Calibri" w:hAnsi="Calibri"/>
                <w:color w:val="000000"/>
              </w:rPr>
              <w:t>-3.</w:t>
            </w:r>
          </w:p>
        </w:tc>
      </w:tr>
      <w:tr w:rsidR="004C1ADE" w:rsidRPr="003127C0" w:rsidTr="00E03B22">
        <w:trPr>
          <w:trHeight w:val="20"/>
        </w:trPr>
        <w:tc>
          <w:tcPr>
            <w:tcW w:w="2218" w:type="dxa"/>
            <w:tcBorders>
              <w:left w:val="nil"/>
              <w:right w:val="nil"/>
            </w:tcBorders>
            <w:shd w:val="clear" w:color="auto" w:fill="auto"/>
          </w:tcPr>
          <w:p w:rsidR="004C1ADE" w:rsidRPr="00133882" w:rsidRDefault="004C1ADE" w:rsidP="00E03B22">
            <w:pPr>
              <w:spacing w:after="0" w:line="480" w:lineRule="auto"/>
              <w:contextualSpacing/>
              <w:rPr>
                <w:rFonts w:ascii="Calibri" w:hAnsi="Calibri"/>
                <w:color w:val="000000"/>
                <w:lang w:val="es-ES"/>
              </w:rPr>
            </w:pPr>
            <w:r w:rsidRPr="00133882">
              <w:rPr>
                <w:rFonts w:ascii="Calibri" w:hAnsi="Calibri"/>
                <w:color w:val="000000"/>
                <w:lang w:val="es-ES"/>
              </w:rPr>
              <w:t>TOPICAL CORTICOSTEROIDS vs. INTRALESIONAL CORTICOSTEROIDS</w:t>
            </w:r>
          </w:p>
        </w:tc>
        <w:tc>
          <w:tcPr>
            <w:tcW w:w="6934" w:type="dxa"/>
            <w:tcBorders>
              <w:left w:val="nil"/>
              <w:right w:val="nil"/>
            </w:tcBorders>
            <w:shd w:val="clear" w:color="auto" w:fill="auto"/>
          </w:tcPr>
          <w:p w:rsidR="004C1ADE" w:rsidRPr="003127C0" w:rsidRDefault="004C1ADE" w:rsidP="00E03B22">
            <w:pPr>
              <w:spacing w:after="0" w:line="480" w:lineRule="auto"/>
              <w:contextualSpacing/>
              <w:jc w:val="both"/>
              <w:rPr>
                <w:rFonts w:ascii="Calibri" w:hAnsi="Calibri"/>
                <w:color w:val="000000"/>
              </w:rPr>
            </w:pPr>
            <w:r w:rsidRPr="003127C0">
              <w:rPr>
                <w:rFonts w:ascii="Calibri" w:hAnsi="Calibri"/>
                <w:color w:val="000000"/>
                <w:lang w:val="en-US"/>
              </w:rPr>
              <w:t xml:space="preserve">Pandey A,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Gangopadhyay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AN, Sharma SP, Kumar V, Gupta DK, Gopal SC. Evaluation of topical steroids in the treatment of superf</w:t>
            </w:r>
            <w:r w:rsidR="00CC14A8">
              <w:rPr>
                <w:rFonts w:ascii="Calibri" w:hAnsi="Calibri"/>
                <w:color w:val="000000"/>
                <w:lang w:val="en-US"/>
              </w:rPr>
              <w:t xml:space="preserve">icial hemangioma. </w:t>
            </w:r>
            <w:proofErr w:type="spellStart"/>
            <w:r w:rsidR="00CC14A8">
              <w:rPr>
                <w:rFonts w:ascii="Calibri" w:hAnsi="Calibri"/>
                <w:color w:val="000000"/>
                <w:lang w:val="en-US"/>
              </w:rPr>
              <w:t>Skinmed</w:t>
            </w:r>
            <w:proofErr w:type="spellEnd"/>
            <w:r w:rsidR="00CC14A8">
              <w:rPr>
                <w:rFonts w:ascii="Calibri" w:hAnsi="Calibri"/>
                <w:color w:val="000000"/>
                <w:lang w:val="en-US"/>
              </w:rPr>
              <w:t>. 2010</w:t>
            </w:r>
            <w:proofErr w:type="gramStart"/>
            <w:r w:rsidR="00CC14A8">
              <w:rPr>
                <w:rFonts w:ascii="Calibri" w:hAnsi="Calibri"/>
                <w:color w:val="000000"/>
              </w:rPr>
              <w:t>;8</w:t>
            </w:r>
            <w:r w:rsidRPr="003127C0">
              <w:rPr>
                <w:rFonts w:ascii="Calibri" w:hAnsi="Calibri"/>
                <w:color w:val="000000"/>
              </w:rPr>
              <w:t>:9</w:t>
            </w:r>
            <w:proofErr w:type="gramEnd"/>
            <w:r w:rsidRPr="003127C0">
              <w:rPr>
                <w:rFonts w:ascii="Calibri" w:hAnsi="Calibri"/>
                <w:color w:val="000000"/>
              </w:rPr>
              <w:t>-11.</w:t>
            </w:r>
          </w:p>
        </w:tc>
      </w:tr>
      <w:tr w:rsidR="004C1ADE" w:rsidRPr="003127C0" w:rsidTr="00E03B22">
        <w:trPr>
          <w:trHeight w:val="20"/>
        </w:trPr>
        <w:tc>
          <w:tcPr>
            <w:tcW w:w="22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1ADE" w:rsidRPr="003127C0" w:rsidRDefault="004C1ADE" w:rsidP="00E03B22">
            <w:pPr>
              <w:spacing w:after="0" w:line="480" w:lineRule="auto"/>
              <w:contextualSpacing/>
              <w:rPr>
                <w:rFonts w:ascii="Calibri" w:hAnsi="Calibri"/>
                <w:color w:val="000000"/>
              </w:rPr>
            </w:pPr>
            <w:r w:rsidRPr="003127C0">
              <w:rPr>
                <w:rFonts w:ascii="Calibri" w:hAnsi="Calibri"/>
                <w:color w:val="000000"/>
              </w:rPr>
              <w:t xml:space="preserve">ATENOLOL vs. PROPANONOL </w:t>
            </w:r>
          </w:p>
          <w:p w:rsidR="004C1ADE" w:rsidRPr="003127C0" w:rsidRDefault="004C1ADE" w:rsidP="00E03B22">
            <w:pPr>
              <w:spacing w:after="0" w:line="480" w:lineRule="auto"/>
              <w:contextualSpacing/>
              <w:rPr>
                <w:rFonts w:ascii="Calibri" w:hAnsi="Calibri"/>
                <w:color w:val="000000"/>
              </w:rPr>
            </w:pPr>
          </w:p>
        </w:tc>
        <w:tc>
          <w:tcPr>
            <w:tcW w:w="6934" w:type="dxa"/>
            <w:tcBorders>
              <w:left w:val="nil"/>
              <w:right w:val="nil"/>
            </w:tcBorders>
            <w:shd w:val="clear" w:color="auto" w:fill="auto"/>
          </w:tcPr>
          <w:p w:rsidR="004C1ADE" w:rsidRPr="004C1ADE" w:rsidRDefault="004C1ADE" w:rsidP="00E03B22">
            <w:pPr>
              <w:spacing w:after="0" w:line="480" w:lineRule="auto"/>
              <w:contextualSpacing/>
              <w:jc w:val="both"/>
              <w:rPr>
                <w:rFonts w:ascii="Calibri" w:hAnsi="Calibri"/>
                <w:color w:val="000000"/>
                <w:lang w:val="en-US"/>
              </w:rPr>
            </w:pPr>
            <w:r w:rsidRPr="004C1ADE">
              <w:rPr>
                <w:rFonts w:ascii="Calibri" w:hAnsi="Calibri"/>
                <w:color w:val="000000"/>
                <w:lang w:val="en-US"/>
              </w:rPr>
              <w:t xml:space="preserve">Ábarzúa-Araya A, Navarrete-Dechent CP, Heusser F, Retamal J, Zegpi-Trueba MS. </w:t>
            </w:r>
          </w:p>
          <w:p w:rsidR="004C1ADE" w:rsidRPr="003127C0" w:rsidRDefault="004C1ADE" w:rsidP="00E03B22">
            <w:pPr>
              <w:spacing w:after="0" w:line="480" w:lineRule="auto"/>
              <w:contextualSpacing/>
              <w:jc w:val="both"/>
              <w:rPr>
                <w:rFonts w:ascii="Calibri" w:hAnsi="Calibri"/>
                <w:color w:val="000000"/>
              </w:rPr>
            </w:pPr>
            <w:r w:rsidRPr="003127C0">
              <w:rPr>
                <w:rFonts w:ascii="Calibri" w:hAnsi="Calibri"/>
                <w:color w:val="000000"/>
                <w:lang w:val="en-US"/>
              </w:rPr>
              <w:t xml:space="preserve">Atenolol versus propranolol for the treatment of infantile hemangiomas: a randomized controlled study. J Am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Acad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Dermatol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. </w:t>
            </w:r>
            <w:r w:rsidR="00CC14A8">
              <w:rPr>
                <w:rFonts w:ascii="Calibri" w:hAnsi="Calibri"/>
                <w:color w:val="000000"/>
              </w:rPr>
              <w:t>2014</w:t>
            </w:r>
            <w:proofErr w:type="gramStart"/>
            <w:r w:rsidR="00CC14A8">
              <w:rPr>
                <w:rFonts w:ascii="Calibri" w:hAnsi="Calibri"/>
                <w:color w:val="000000"/>
              </w:rPr>
              <w:t>;70</w:t>
            </w:r>
            <w:r w:rsidRPr="003127C0">
              <w:rPr>
                <w:rFonts w:ascii="Calibri" w:hAnsi="Calibri"/>
                <w:color w:val="000000"/>
              </w:rPr>
              <w:t>:1045</w:t>
            </w:r>
            <w:proofErr w:type="gramEnd"/>
            <w:r w:rsidRPr="003127C0">
              <w:rPr>
                <w:rFonts w:ascii="Calibri" w:hAnsi="Calibri"/>
                <w:color w:val="000000"/>
              </w:rPr>
              <w:t>-9.</w:t>
            </w:r>
          </w:p>
        </w:tc>
      </w:tr>
      <w:tr w:rsidR="004C1ADE" w:rsidRPr="003127C0" w:rsidTr="00E03B22">
        <w:trPr>
          <w:trHeight w:val="20"/>
        </w:trPr>
        <w:tc>
          <w:tcPr>
            <w:tcW w:w="22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C1ADE" w:rsidRPr="003127C0" w:rsidRDefault="004C1ADE" w:rsidP="00E03B22">
            <w:pPr>
              <w:spacing w:after="0" w:line="480" w:lineRule="auto"/>
              <w:contextualSpacing/>
              <w:rPr>
                <w:rFonts w:ascii="Calibri" w:hAnsi="Calibri"/>
                <w:color w:val="000000"/>
              </w:rPr>
            </w:pPr>
            <w:r w:rsidRPr="003127C0">
              <w:rPr>
                <w:rFonts w:ascii="Calibri" w:hAnsi="Calibri"/>
                <w:color w:val="000000"/>
              </w:rPr>
              <w:t>PROPANONOL vs. PREDNISOLONE</w:t>
            </w:r>
          </w:p>
        </w:tc>
        <w:tc>
          <w:tcPr>
            <w:tcW w:w="6934" w:type="dxa"/>
            <w:tcBorders>
              <w:left w:val="nil"/>
              <w:right w:val="nil"/>
            </w:tcBorders>
            <w:shd w:val="clear" w:color="auto" w:fill="auto"/>
          </w:tcPr>
          <w:p w:rsidR="004C1ADE" w:rsidRPr="003127C0" w:rsidRDefault="004C1ADE" w:rsidP="00E03B22">
            <w:pPr>
              <w:spacing w:after="0" w:line="480" w:lineRule="auto"/>
              <w:contextualSpacing/>
              <w:jc w:val="both"/>
              <w:rPr>
                <w:rFonts w:ascii="Calibri" w:hAnsi="Calibri"/>
                <w:color w:val="000000"/>
                <w:lang w:val="en-US"/>
              </w:rPr>
            </w:pPr>
            <w:r w:rsidRPr="003127C0">
              <w:rPr>
                <w:rFonts w:ascii="Calibri" w:hAnsi="Calibri"/>
                <w:color w:val="000000"/>
                <w:lang w:val="en-US"/>
              </w:rPr>
              <w:t xml:space="preserve">Malik MA, Menon P, Rao KL, Samujh R. Effect of propranolol vs prednisolone </w:t>
            </w:r>
            <w:proofErr w:type="gramStart"/>
            <w:r w:rsidRPr="003127C0">
              <w:rPr>
                <w:rFonts w:ascii="Calibri" w:hAnsi="Calibri"/>
                <w:color w:val="000000"/>
                <w:lang w:val="en-US"/>
              </w:rPr>
              <w:t>vs  propranolol</w:t>
            </w:r>
            <w:proofErr w:type="gramEnd"/>
            <w:r w:rsidRPr="003127C0">
              <w:rPr>
                <w:rFonts w:ascii="Calibri" w:hAnsi="Calibri"/>
                <w:color w:val="000000"/>
                <w:lang w:val="en-US"/>
              </w:rPr>
              <w:t xml:space="preserve"> with prednisolone in the management of infantile hemangioma: a randomized controlled study.</w:t>
            </w:r>
            <w:r w:rsidR="00CC14A8">
              <w:rPr>
                <w:rFonts w:ascii="Calibri" w:hAnsi="Calibri"/>
                <w:color w:val="000000"/>
                <w:lang w:val="en-US"/>
              </w:rPr>
              <w:t xml:space="preserve"> J </w:t>
            </w:r>
            <w:proofErr w:type="spellStart"/>
            <w:r w:rsidR="00CC14A8">
              <w:rPr>
                <w:rFonts w:ascii="Calibri" w:hAnsi="Calibri"/>
                <w:color w:val="000000"/>
                <w:lang w:val="en-US"/>
              </w:rPr>
              <w:t>Pediatr</w:t>
            </w:r>
            <w:proofErr w:type="spellEnd"/>
            <w:r w:rsidR="00CC14A8">
              <w:rPr>
                <w:rFonts w:ascii="Calibri" w:hAnsi="Calibri"/>
                <w:color w:val="000000"/>
                <w:lang w:val="en-US"/>
              </w:rPr>
              <w:t xml:space="preserve"> Surg. 2013</w:t>
            </w:r>
            <w:proofErr w:type="gramStart"/>
            <w:r w:rsidR="00CC14A8">
              <w:rPr>
                <w:rFonts w:ascii="Calibri" w:hAnsi="Calibri"/>
                <w:color w:val="000000"/>
                <w:lang w:val="en-US"/>
              </w:rPr>
              <w:t>;48</w:t>
            </w:r>
            <w:r w:rsidRPr="003127C0">
              <w:rPr>
                <w:rFonts w:ascii="Calibri" w:hAnsi="Calibri"/>
                <w:color w:val="000000"/>
                <w:lang w:val="en-US"/>
              </w:rPr>
              <w:t>:2453</w:t>
            </w:r>
            <w:proofErr w:type="gramEnd"/>
            <w:r w:rsidRPr="003127C0">
              <w:rPr>
                <w:rFonts w:ascii="Calibri" w:hAnsi="Calibri"/>
                <w:color w:val="000000"/>
                <w:lang w:val="en-US"/>
              </w:rPr>
              <w:t>-9.</w:t>
            </w:r>
          </w:p>
        </w:tc>
      </w:tr>
      <w:tr w:rsidR="004C1ADE" w:rsidRPr="003127C0" w:rsidTr="00E03B22">
        <w:trPr>
          <w:trHeight w:val="20"/>
        </w:trPr>
        <w:tc>
          <w:tcPr>
            <w:tcW w:w="22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C1ADE" w:rsidRPr="003127C0" w:rsidRDefault="004C1ADE" w:rsidP="00E03B22">
            <w:pPr>
              <w:spacing w:after="0" w:line="480" w:lineRule="auto"/>
              <w:contextualSpacing/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6934" w:type="dxa"/>
            <w:tcBorders>
              <w:left w:val="nil"/>
              <w:right w:val="nil"/>
            </w:tcBorders>
            <w:shd w:val="clear" w:color="auto" w:fill="auto"/>
          </w:tcPr>
          <w:p w:rsidR="004C1ADE" w:rsidRPr="003127C0" w:rsidRDefault="004C1ADE" w:rsidP="00E03B22">
            <w:pPr>
              <w:spacing w:after="0" w:line="480" w:lineRule="auto"/>
              <w:contextualSpacing/>
              <w:jc w:val="both"/>
              <w:rPr>
                <w:rFonts w:ascii="Calibri" w:hAnsi="Calibri"/>
                <w:color w:val="000000"/>
                <w:lang w:val="en-US"/>
              </w:rPr>
            </w:pPr>
            <w:r w:rsidRPr="003127C0">
              <w:rPr>
                <w:rFonts w:ascii="Calibri" w:hAnsi="Calibri"/>
                <w:color w:val="000000"/>
                <w:lang w:val="en-US"/>
              </w:rPr>
              <w:t xml:space="preserve">Bauman NM, McCarter RJ,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Guzzetta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PC, Shin JJ, Oh AK, Preciado DA, He J, Greene</w:t>
            </w:r>
          </w:p>
          <w:p w:rsidR="004C1ADE" w:rsidRPr="003127C0" w:rsidRDefault="004C1ADE" w:rsidP="00E03B22">
            <w:pPr>
              <w:spacing w:after="0" w:line="480" w:lineRule="auto"/>
              <w:contextualSpacing/>
              <w:jc w:val="both"/>
              <w:rPr>
                <w:rFonts w:ascii="Calibri" w:hAnsi="Calibri"/>
                <w:color w:val="000000"/>
                <w:lang w:val="en-US"/>
              </w:rPr>
            </w:pPr>
            <w:r w:rsidRPr="003127C0">
              <w:rPr>
                <w:rFonts w:ascii="Calibri" w:hAnsi="Calibri"/>
                <w:color w:val="000000"/>
                <w:lang w:val="en-US"/>
              </w:rPr>
              <w:lastRenderedPageBreak/>
              <w:t xml:space="preserve">EA,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Puttgen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KB. Propranolol vs prednisolone for symptomatic proliferating infantile hemangiomas: a randomized clinical trial. JAMA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Otolaryngol</w:t>
            </w:r>
            <w:proofErr w:type="spellEnd"/>
            <w:r w:rsidR="00CC14A8">
              <w:rPr>
                <w:rFonts w:ascii="Calibri" w:hAnsi="Calibri"/>
                <w:color w:val="000000"/>
                <w:lang w:val="en-US"/>
              </w:rPr>
              <w:t xml:space="preserve"> Head Neck Surg. 2014</w:t>
            </w:r>
            <w:proofErr w:type="gramStart"/>
            <w:r w:rsidR="00CC14A8">
              <w:rPr>
                <w:rFonts w:ascii="Calibri" w:hAnsi="Calibri"/>
                <w:color w:val="000000"/>
                <w:lang w:val="en-US"/>
              </w:rPr>
              <w:t>;140</w:t>
            </w:r>
            <w:r w:rsidRPr="003127C0">
              <w:rPr>
                <w:rFonts w:ascii="Calibri" w:hAnsi="Calibri"/>
                <w:color w:val="000000"/>
                <w:lang w:val="en-US"/>
              </w:rPr>
              <w:t>:323</w:t>
            </w:r>
            <w:proofErr w:type="gramEnd"/>
            <w:r w:rsidRPr="003127C0">
              <w:rPr>
                <w:rFonts w:ascii="Calibri" w:hAnsi="Calibri"/>
                <w:color w:val="000000"/>
                <w:lang w:val="en-US"/>
              </w:rPr>
              <w:t xml:space="preserve">-30. </w:t>
            </w:r>
          </w:p>
        </w:tc>
      </w:tr>
      <w:tr w:rsidR="004C1ADE" w:rsidRPr="003127C0" w:rsidTr="00E03B22">
        <w:trPr>
          <w:trHeight w:val="20"/>
        </w:trPr>
        <w:tc>
          <w:tcPr>
            <w:tcW w:w="2218" w:type="dxa"/>
            <w:tcBorders>
              <w:left w:val="nil"/>
              <w:right w:val="nil"/>
            </w:tcBorders>
            <w:shd w:val="clear" w:color="auto" w:fill="auto"/>
          </w:tcPr>
          <w:p w:rsidR="004C1ADE" w:rsidRPr="003127C0" w:rsidRDefault="004C1ADE" w:rsidP="00E03B22">
            <w:pPr>
              <w:spacing w:after="0" w:line="480" w:lineRule="auto"/>
              <w:contextualSpacing/>
              <w:rPr>
                <w:rFonts w:ascii="Calibri" w:hAnsi="Calibri"/>
                <w:color w:val="000000"/>
              </w:rPr>
            </w:pPr>
            <w:r w:rsidRPr="003127C0">
              <w:rPr>
                <w:rFonts w:ascii="Calibri" w:hAnsi="Calibri"/>
                <w:color w:val="000000"/>
              </w:rPr>
              <w:lastRenderedPageBreak/>
              <w:t xml:space="preserve">PROPANONOL vs. LASER </w:t>
            </w:r>
          </w:p>
          <w:p w:rsidR="004C1ADE" w:rsidRPr="003127C0" w:rsidRDefault="004C1ADE" w:rsidP="00E03B22">
            <w:pPr>
              <w:spacing w:after="0" w:line="480" w:lineRule="auto"/>
              <w:contextualSpacing/>
              <w:rPr>
                <w:rFonts w:ascii="Calibri" w:hAnsi="Calibri"/>
                <w:color w:val="000000"/>
              </w:rPr>
            </w:pPr>
          </w:p>
        </w:tc>
        <w:tc>
          <w:tcPr>
            <w:tcW w:w="6934" w:type="dxa"/>
            <w:tcBorders>
              <w:left w:val="nil"/>
              <w:right w:val="nil"/>
            </w:tcBorders>
            <w:shd w:val="clear" w:color="auto" w:fill="auto"/>
          </w:tcPr>
          <w:p w:rsidR="004C1ADE" w:rsidRPr="003127C0" w:rsidRDefault="004C1ADE" w:rsidP="00E03B22">
            <w:pPr>
              <w:spacing w:after="0" w:line="480" w:lineRule="auto"/>
              <w:contextualSpacing/>
              <w:jc w:val="both"/>
              <w:rPr>
                <w:rFonts w:ascii="Calibri" w:hAnsi="Calibri"/>
                <w:color w:val="000000"/>
                <w:lang w:val="en-US"/>
              </w:rPr>
            </w:pPr>
            <w:proofErr w:type="spellStart"/>
            <w:r w:rsidRPr="003127C0">
              <w:rPr>
                <w:rFonts w:ascii="Calibri" w:hAnsi="Calibri"/>
                <w:color w:val="000000"/>
              </w:rPr>
              <w:t>Kagami</w:t>
            </w:r>
            <w:proofErr w:type="spellEnd"/>
            <w:r w:rsidRPr="003127C0">
              <w:rPr>
                <w:rFonts w:ascii="Calibri" w:hAnsi="Calibri"/>
                <w:color w:val="000000"/>
              </w:rPr>
              <w:t xml:space="preserve"> S, </w:t>
            </w:r>
            <w:proofErr w:type="spellStart"/>
            <w:r w:rsidRPr="003127C0">
              <w:rPr>
                <w:rFonts w:ascii="Calibri" w:hAnsi="Calibri"/>
                <w:color w:val="000000"/>
              </w:rPr>
              <w:t>Kuwano</w:t>
            </w:r>
            <w:proofErr w:type="spellEnd"/>
            <w:r w:rsidRPr="003127C0">
              <w:rPr>
                <w:rFonts w:ascii="Calibri" w:hAnsi="Calibri"/>
                <w:color w:val="000000"/>
              </w:rPr>
              <w:t xml:space="preserve"> Y, Shibata S, </w:t>
            </w:r>
            <w:proofErr w:type="spellStart"/>
            <w:r w:rsidRPr="003127C0">
              <w:rPr>
                <w:rFonts w:ascii="Calibri" w:hAnsi="Calibri"/>
                <w:color w:val="000000"/>
              </w:rPr>
              <w:t>Uwajima</w:t>
            </w:r>
            <w:proofErr w:type="spellEnd"/>
            <w:r w:rsidRPr="003127C0">
              <w:rPr>
                <w:rFonts w:ascii="Calibri" w:hAnsi="Calibri"/>
                <w:color w:val="000000"/>
              </w:rPr>
              <w:t xml:space="preserve"> Y, Yamada D, Miyamoto A, </w:t>
            </w:r>
            <w:proofErr w:type="spellStart"/>
            <w:r w:rsidRPr="003127C0">
              <w:rPr>
                <w:rFonts w:ascii="Calibri" w:hAnsi="Calibri"/>
                <w:color w:val="000000"/>
              </w:rPr>
              <w:t>Miyagawa</w:t>
            </w:r>
            <w:proofErr w:type="spellEnd"/>
            <w:r w:rsidRPr="003127C0">
              <w:rPr>
                <w:rFonts w:ascii="Calibri" w:hAnsi="Calibri"/>
                <w:color w:val="000000"/>
              </w:rPr>
              <w:t xml:space="preserve"> T, Araki M, Takahashi K, Isomura S, </w:t>
            </w:r>
            <w:proofErr w:type="spellStart"/>
            <w:r w:rsidRPr="003127C0">
              <w:rPr>
                <w:rFonts w:ascii="Calibri" w:hAnsi="Calibri"/>
                <w:color w:val="000000"/>
              </w:rPr>
              <w:t>Aozasa</w:t>
            </w:r>
            <w:proofErr w:type="spellEnd"/>
            <w:r w:rsidRPr="003127C0">
              <w:rPr>
                <w:rFonts w:ascii="Calibri" w:hAnsi="Calibri"/>
                <w:color w:val="000000"/>
              </w:rPr>
              <w:t xml:space="preserve"> N, Masui Y, Yamamoto M, </w:t>
            </w:r>
            <w:proofErr w:type="spellStart"/>
            <w:r w:rsidRPr="003127C0">
              <w:rPr>
                <w:rFonts w:ascii="Calibri" w:hAnsi="Calibri"/>
                <w:color w:val="000000"/>
              </w:rPr>
              <w:t>Inuzuka</w:t>
            </w:r>
            <w:proofErr w:type="spellEnd"/>
            <w:r w:rsidRPr="003127C0">
              <w:rPr>
                <w:rFonts w:ascii="Calibri" w:hAnsi="Calibri"/>
                <w:color w:val="000000"/>
              </w:rPr>
              <w:t xml:space="preserve"> R, </w:t>
            </w:r>
            <w:proofErr w:type="spellStart"/>
            <w:r w:rsidRPr="003127C0">
              <w:rPr>
                <w:rFonts w:ascii="Calibri" w:hAnsi="Calibri"/>
                <w:color w:val="000000"/>
              </w:rPr>
              <w:t>Katori</w:t>
            </w:r>
            <w:proofErr w:type="spellEnd"/>
            <w:r w:rsidRPr="003127C0">
              <w:rPr>
                <w:rFonts w:ascii="Calibri" w:hAnsi="Calibri"/>
                <w:color w:val="000000"/>
              </w:rPr>
              <w:t xml:space="preserve"> T, Sato S. Propranolol is more effective than pulsed dye laser and cryosurgery for infantile </w:t>
            </w:r>
            <w:proofErr w:type="spellStart"/>
            <w:r w:rsidRPr="003127C0">
              <w:rPr>
                <w:rFonts w:ascii="Calibri" w:hAnsi="Calibri"/>
                <w:color w:val="000000"/>
              </w:rPr>
              <w:t>hemangiomas</w:t>
            </w:r>
            <w:proofErr w:type="spellEnd"/>
            <w:r w:rsidRPr="003127C0">
              <w:rPr>
                <w:rFonts w:ascii="Calibri" w:hAnsi="Calibri"/>
                <w:color w:val="000000"/>
              </w:rPr>
              <w:t xml:space="preserve">. </w:t>
            </w:r>
            <w:proofErr w:type="spellStart"/>
            <w:r w:rsidR="00CC14A8">
              <w:rPr>
                <w:rFonts w:ascii="Calibri" w:hAnsi="Calibri"/>
                <w:color w:val="000000"/>
                <w:lang w:val="en-US"/>
              </w:rPr>
              <w:t>Eur</w:t>
            </w:r>
            <w:proofErr w:type="spellEnd"/>
            <w:r w:rsidR="00CC14A8">
              <w:rPr>
                <w:rFonts w:ascii="Calibri" w:hAnsi="Calibri"/>
                <w:color w:val="000000"/>
                <w:lang w:val="en-US"/>
              </w:rPr>
              <w:t xml:space="preserve"> J </w:t>
            </w:r>
            <w:proofErr w:type="spellStart"/>
            <w:r w:rsidR="00CC14A8">
              <w:rPr>
                <w:rFonts w:ascii="Calibri" w:hAnsi="Calibri"/>
                <w:color w:val="000000"/>
                <w:lang w:val="en-US"/>
              </w:rPr>
              <w:t>Pediatr</w:t>
            </w:r>
            <w:proofErr w:type="spellEnd"/>
            <w:r w:rsidR="00CC14A8">
              <w:rPr>
                <w:rFonts w:ascii="Calibri" w:hAnsi="Calibri"/>
                <w:color w:val="000000"/>
                <w:lang w:val="en-US"/>
              </w:rPr>
              <w:t>. 2013</w:t>
            </w:r>
            <w:proofErr w:type="gramStart"/>
            <w:r w:rsidR="00CC14A8">
              <w:rPr>
                <w:rFonts w:ascii="Calibri" w:hAnsi="Calibri"/>
                <w:color w:val="000000"/>
                <w:lang w:val="en-US"/>
              </w:rPr>
              <w:t>;172</w:t>
            </w:r>
            <w:r w:rsidRPr="003127C0">
              <w:rPr>
                <w:rFonts w:ascii="Calibri" w:hAnsi="Calibri"/>
                <w:color w:val="000000"/>
                <w:lang w:val="en-US"/>
              </w:rPr>
              <w:t>:1521</w:t>
            </w:r>
            <w:proofErr w:type="gramEnd"/>
            <w:r w:rsidRPr="003127C0">
              <w:rPr>
                <w:rFonts w:ascii="Calibri" w:hAnsi="Calibri"/>
                <w:color w:val="000000"/>
                <w:lang w:val="en-US"/>
              </w:rPr>
              <w:t>-6.</w:t>
            </w:r>
          </w:p>
        </w:tc>
      </w:tr>
      <w:tr w:rsidR="004C1ADE" w:rsidRPr="003127C0" w:rsidTr="00E03B22">
        <w:trPr>
          <w:trHeight w:val="20"/>
        </w:trPr>
        <w:tc>
          <w:tcPr>
            <w:tcW w:w="2218" w:type="dxa"/>
            <w:tcBorders>
              <w:left w:val="nil"/>
              <w:right w:val="nil"/>
            </w:tcBorders>
            <w:shd w:val="clear" w:color="auto" w:fill="auto"/>
          </w:tcPr>
          <w:p w:rsidR="004C1ADE" w:rsidRPr="003127C0" w:rsidRDefault="004C1ADE" w:rsidP="00E03B22">
            <w:pPr>
              <w:spacing w:after="0" w:line="480" w:lineRule="auto"/>
              <w:contextualSpacing/>
              <w:rPr>
                <w:rFonts w:ascii="Calibri" w:hAnsi="Calibri"/>
                <w:color w:val="000000"/>
              </w:rPr>
            </w:pPr>
            <w:r w:rsidRPr="003127C0">
              <w:rPr>
                <w:rFonts w:ascii="Calibri" w:hAnsi="Calibri"/>
                <w:color w:val="000000"/>
              </w:rPr>
              <w:t xml:space="preserve">LASER AND IMIQUIMOD </w:t>
            </w:r>
          </w:p>
          <w:p w:rsidR="004C1ADE" w:rsidRPr="003127C0" w:rsidRDefault="004C1ADE" w:rsidP="00E03B22">
            <w:pPr>
              <w:spacing w:after="0" w:line="480" w:lineRule="auto"/>
              <w:contextualSpacing/>
              <w:rPr>
                <w:rFonts w:ascii="Calibri" w:hAnsi="Calibri"/>
                <w:color w:val="000000"/>
              </w:rPr>
            </w:pPr>
          </w:p>
        </w:tc>
        <w:tc>
          <w:tcPr>
            <w:tcW w:w="6934" w:type="dxa"/>
            <w:tcBorders>
              <w:left w:val="nil"/>
              <w:right w:val="nil"/>
            </w:tcBorders>
            <w:shd w:val="clear" w:color="auto" w:fill="auto"/>
          </w:tcPr>
          <w:p w:rsidR="004C1ADE" w:rsidRPr="003127C0" w:rsidRDefault="004C1ADE" w:rsidP="00E03B22">
            <w:pPr>
              <w:spacing w:after="0" w:line="480" w:lineRule="auto"/>
              <w:contextualSpacing/>
              <w:jc w:val="both"/>
              <w:rPr>
                <w:rFonts w:ascii="Calibri" w:hAnsi="Calibri"/>
                <w:color w:val="000000"/>
                <w:lang w:val="en-US"/>
              </w:rPr>
            </w:pPr>
            <w:r w:rsidRPr="003127C0">
              <w:rPr>
                <w:rFonts w:ascii="Calibri" w:hAnsi="Calibri"/>
                <w:color w:val="000000"/>
                <w:lang w:val="en-US"/>
              </w:rPr>
              <w:t xml:space="preserve">Tremaine AM, Armstrong J, Huang YC,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Elkeeb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L, Ortiz A, Harris R, Choi B, Kelly KM. Enhanced port-wine stain lightening achieved with combined treatment of selective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photothermolysis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and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imiquimod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. J </w:t>
            </w:r>
            <w:r w:rsidR="00CC14A8">
              <w:rPr>
                <w:rFonts w:ascii="Calibri" w:hAnsi="Calibri"/>
                <w:color w:val="000000"/>
                <w:lang w:val="en-US"/>
              </w:rPr>
              <w:t xml:space="preserve">Am </w:t>
            </w:r>
            <w:proofErr w:type="spellStart"/>
            <w:r w:rsidR="00CC14A8">
              <w:rPr>
                <w:rFonts w:ascii="Calibri" w:hAnsi="Calibri"/>
                <w:color w:val="000000"/>
                <w:lang w:val="en-US"/>
              </w:rPr>
              <w:t>Acad</w:t>
            </w:r>
            <w:proofErr w:type="spellEnd"/>
            <w:r w:rsidR="00CC14A8">
              <w:rPr>
                <w:rFonts w:ascii="Calibri" w:hAnsi="Calibri"/>
                <w:color w:val="000000"/>
                <w:lang w:val="en-US"/>
              </w:rPr>
              <w:t xml:space="preserve"> </w:t>
            </w:r>
            <w:proofErr w:type="spellStart"/>
            <w:r w:rsidR="00CC14A8">
              <w:rPr>
                <w:rFonts w:ascii="Calibri" w:hAnsi="Calibri"/>
                <w:color w:val="000000"/>
                <w:lang w:val="en-US"/>
              </w:rPr>
              <w:t>Dermatol</w:t>
            </w:r>
            <w:proofErr w:type="spellEnd"/>
            <w:r w:rsidR="00CC14A8">
              <w:rPr>
                <w:rFonts w:ascii="Calibri" w:hAnsi="Calibri"/>
                <w:color w:val="000000"/>
                <w:lang w:val="en-US"/>
              </w:rPr>
              <w:t>. 2012</w:t>
            </w:r>
            <w:proofErr w:type="gramStart"/>
            <w:r w:rsidR="00CC14A8">
              <w:rPr>
                <w:rFonts w:ascii="Calibri" w:hAnsi="Calibri"/>
                <w:color w:val="000000"/>
                <w:lang w:val="en-US"/>
              </w:rPr>
              <w:t>;66</w:t>
            </w:r>
            <w:r w:rsidRPr="003127C0">
              <w:rPr>
                <w:rFonts w:ascii="Calibri" w:hAnsi="Calibri"/>
                <w:color w:val="000000"/>
                <w:lang w:val="en-US"/>
              </w:rPr>
              <w:t>:634</w:t>
            </w:r>
            <w:proofErr w:type="gramEnd"/>
            <w:r w:rsidRPr="003127C0">
              <w:rPr>
                <w:rFonts w:ascii="Calibri" w:hAnsi="Calibri"/>
                <w:color w:val="000000"/>
                <w:lang w:val="en-US"/>
              </w:rPr>
              <w:t>-41.</w:t>
            </w:r>
          </w:p>
        </w:tc>
      </w:tr>
      <w:tr w:rsidR="004C1ADE" w:rsidRPr="003127C0" w:rsidTr="00E03B22">
        <w:trPr>
          <w:trHeight w:val="20"/>
        </w:trPr>
        <w:tc>
          <w:tcPr>
            <w:tcW w:w="22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1ADE" w:rsidRPr="003127C0" w:rsidRDefault="004C1ADE" w:rsidP="00E03B22">
            <w:pPr>
              <w:spacing w:after="0" w:line="480" w:lineRule="auto"/>
              <w:contextualSpacing/>
              <w:rPr>
                <w:rFonts w:ascii="Calibri" w:hAnsi="Calibri"/>
                <w:color w:val="000000"/>
                <w:lang w:val="en-US"/>
              </w:rPr>
            </w:pPr>
            <w:r w:rsidRPr="003127C0">
              <w:rPr>
                <w:rFonts w:ascii="Calibri" w:hAnsi="Calibri"/>
                <w:color w:val="000000"/>
                <w:lang w:val="en-US"/>
              </w:rPr>
              <w:t>LASER AND INDOCYANINE</w:t>
            </w:r>
          </w:p>
          <w:p w:rsidR="004C1ADE" w:rsidRPr="003127C0" w:rsidRDefault="004C1ADE" w:rsidP="00E03B22">
            <w:pPr>
              <w:spacing w:after="0" w:line="480" w:lineRule="auto"/>
              <w:contextualSpacing/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6934" w:type="dxa"/>
            <w:tcBorders>
              <w:left w:val="nil"/>
              <w:right w:val="nil"/>
            </w:tcBorders>
            <w:shd w:val="clear" w:color="auto" w:fill="auto"/>
          </w:tcPr>
          <w:p w:rsidR="004C1ADE" w:rsidRPr="003127C0" w:rsidRDefault="004C1ADE" w:rsidP="00E03B22">
            <w:pPr>
              <w:spacing w:after="0" w:line="480" w:lineRule="auto"/>
              <w:contextualSpacing/>
              <w:jc w:val="both"/>
              <w:rPr>
                <w:rFonts w:ascii="Calibri" w:hAnsi="Calibri"/>
                <w:color w:val="000000"/>
                <w:lang w:val="en-US"/>
              </w:rPr>
            </w:pPr>
            <w:r w:rsidRPr="003127C0">
              <w:rPr>
                <w:rFonts w:ascii="Calibri" w:hAnsi="Calibri"/>
                <w:color w:val="000000"/>
                <w:lang w:val="en-US"/>
              </w:rPr>
              <w:t xml:space="preserve">Klein A,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Szeimies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RM,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Bäumler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W,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Zeman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F,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Schreml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S,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Hohenleutner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U,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Landthaler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M,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Koller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M,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Babilas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P.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Indocyanine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green-augmented diode laser treatment of port-wine stains: clinical and histological evidence for a new treatment option from a randomized controlled trial. Br J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Dermatol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>. 2012</w:t>
            </w:r>
            <w:proofErr w:type="gramStart"/>
            <w:r w:rsidR="00CC14A8">
              <w:rPr>
                <w:rFonts w:ascii="Calibri" w:hAnsi="Calibri"/>
                <w:color w:val="000000"/>
                <w:lang w:val="en-US"/>
              </w:rPr>
              <w:t>;167</w:t>
            </w:r>
            <w:r w:rsidRPr="003127C0">
              <w:rPr>
                <w:rFonts w:ascii="Calibri" w:hAnsi="Calibri"/>
                <w:color w:val="000000"/>
                <w:lang w:val="en-US"/>
              </w:rPr>
              <w:t>:333</w:t>
            </w:r>
            <w:proofErr w:type="gramEnd"/>
            <w:r w:rsidRPr="003127C0">
              <w:rPr>
                <w:rFonts w:ascii="Calibri" w:hAnsi="Calibri"/>
                <w:color w:val="000000"/>
                <w:lang w:val="en-US"/>
              </w:rPr>
              <w:t>-42.</w:t>
            </w:r>
          </w:p>
        </w:tc>
      </w:tr>
      <w:tr w:rsidR="004C1ADE" w:rsidRPr="003127C0" w:rsidTr="00E03B22">
        <w:trPr>
          <w:trHeight w:val="20"/>
        </w:trPr>
        <w:tc>
          <w:tcPr>
            <w:tcW w:w="22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C1ADE" w:rsidRPr="003127C0" w:rsidRDefault="004C1ADE" w:rsidP="00E03B22">
            <w:pPr>
              <w:spacing w:after="0" w:line="480" w:lineRule="auto"/>
              <w:contextualSpacing/>
              <w:rPr>
                <w:rFonts w:ascii="Calibri" w:hAnsi="Calibri"/>
                <w:color w:val="000000"/>
              </w:rPr>
            </w:pPr>
            <w:r w:rsidRPr="003127C0">
              <w:rPr>
                <w:rFonts w:ascii="Calibri" w:hAnsi="Calibri"/>
                <w:color w:val="000000"/>
              </w:rPr>
              <w:t>LASER AND PHOTODYNAMICS</w:t>
            </w:r>
          </w:p>
        </w:tc>
        <w:tc>
          <w:tcPr>
            <w:tcW w:w="6934" w:type="dxa"/>
            <w:tcBorders>
              <w:left w:val="nil"/>
              <w:right w:val="nil"/>
            </w:tcBorders>
            <w:shd w:val="clear" w:color="auto" w:fill="auto"/>
          </w:tcPr>
          <w:p w:rsidR="004C1ADE" w:rsidRPr="003127C0" w:rsidRDefault="004C1ADE" w:rsidP="00E03B22">
            <w:pPr>
              <w:spacing w:after="0" w:line="480" w:lineRule="auto"/>
              <w:contextualSpacing/>
              <w:jc w:val="both"/>
              <w:rPr>
                <w:rFonts w:ascii="Calibri" w:hAnsi="Calibri"/>
                <w:color w:val="000000"/>
                <w:lang w:val="en-US"/>
              </w:rPr>
            </w:pPr>
            <w:r w:rsidRPr="003127C0">
              <w:rPr>
                <w:rFonts w:ascii="Calibri" w:hAnsi="Calibri"/>
                <w:color w:val="000000"/>
              </w:rPr>
              <w:t xml:space="preserve">Gao K, Huang Z, Yuan KH, Zhang B, Hu ZQ. </w:t>
            </w:r>
            <w:r w:rsidRPr="003127C0">
              <w:rPr>
                <w:rFonts w:ascii="Calibri" w:hAnsi="Calibri"/>
                <w:color w:val="000000"/>
                <w:lang w:val="en-US"/>
              </w:rPr>
              <w:t>Side-by-side comparison of photodynamic therapy and pulsed-dye laser treatment of port-wine stain birthmarks</w:t>
            </w:r>
            <w:r w:rsidR="00CC14A8">
              <w:rPr>
                <w:rFonts w:ascii="Calibri" w:hAnsi="Calibri"/>
                <w:color w:val="000000"/>
                <w:lang w:val="en-US"/>
              </w:rPr>
              <w:t xml:space="preserve">. Br J </w:t>
            </w:r>
            <w:proofErr w:type="spellStart"/>
            <w:r w:rsidR="00CC14A8">
              <w:rPr>
                <w:rFonts w:ascii="Calibri" w:hAnsi="Calibri"/>
                <w:color w:val="000000"/>
                <w:lang w:val="en-US"/>
              </w:rPr>
              <w:t>Dermatol</w:t>
            </w:r>
            <w:proofErr w:type="spellEnd"/>
            <w:r w:rsidR="00CC14A8">
              <w:rPr>
                <w:rFonts w:ascii="Calibri" w:hAnsi="Calibri"/>
                <w:color w:val="000000"/>
                <w:lang w:val="en-US"/>
              </w:rPr>
              <w:t>. 2013</w:t>
            </w:r>
            <w:proofErr w:type="gramStart"/>
            <w:r w:rsidR="00CC14A8">
              <w:rPr>
                <w:rFonts w:ascii="Calibri" w:hAnsi="Calibri"/>
                <w:color w:val="000000"/>
                <w:lang w:val="en-US"/>
              </w:rPr>
              <w:t>;168</w:t>
            </w:r>
            <w:r w:rsidRPr="003127C0">
              <w:rPr>
                <w:rFonts w:ascii="Calibri" w:hAnsi="Calibri"/>
                <w:color w:val="000000"/>
                <w:lang w:val="en-US"/>
              </w:rPr>
              <w:t>:1040</w:t>
            </w:r>
            <w:proofErr w:type="gramEnd"/>
            <w:r w:rsidRPr="003127C0">
              <w:rPr>
                <w:rFonts w:ascii="Calibri" w:hAnsi="Calibri"/>
                <w:color w:val="000000"/>
                <w:lang w:val="en-US"/>
              </w:rPr>
              <w:t>-6.</w:t>
            </w:r>
          </w:p>
        </w:tc>
      </w:tr>
      <w:tr w:rsidR="004C1ADE" w:rsidRPr="003127C0" w:rsidTr="00E03B22">
        <w:trPr>
          <w:trHeight w:val="20"/>
        </w:trPr>
        <w:tc>
          <w:tcPr>
            <w:tcW w:w="22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C1ADE" w:rsidRPr="003127C0" w:rsidRDefault="004C1ADE" w:rsidP="00E03B22">
            <w:pPr>
              <w:spacing w:after="0" w:line="480" w:lineRule="auto"/>
              <w:contextualSpacing/>
              <w:rPr>
                <w:rFonts w:ascii="Calibri" w:hAnsi="Calibri"/>
                <w:color w:val="000000"/>
              </w:rPr>
            </w:pPr>
            <w:r w:rsidRPr="003127C0">
              <w:rPr>
                <w:rFonts w:ascii="Calibri" w:hAnsi="Calibri"/>
                <w:color w:val="000000"/>
              </w:rPr>
              <w:t xml:space="preserve">LASER vs. CRYOTHERAPY vs. OBSERVATION </w:t>
            </w:r>
          </w:p>
          <w:p w:rsidR="004C1ADE" w:rsidRPr="003127C0" w:rsidRDefault="004C1ADE" w:rsidP="00E03B22">
            <w:pPr>
              <w:spacing w:after="0" w:line="480" w:lineRule="auto"/>
              <w:contextualSpacing/>
              <w:rPr>
                <w:rFonts w:ascii="Calibri" w:hAnsi="Calibri"/>
                <w:color w:val="000000"/>
              </w:rPr>
            </w:pPr>
          </w:p>
        </w:tc>
        <w:tc>
          <w:tcPr>
            <w:tcW w:w="6934" w:type="dxa"/>
            <w:tcBorders>
              <w:left w:val="nil"/>
              <w:right w:val="nil"/>
            </w:tcBorders>
            <w:shd w:val="clear" w:color="auto" w:fill="auto"/>
          </w:tcPr>
          <w:p w:rsidR="004C1ADE" w:rsidRPr="003127C0" w:rsidRDefault="004C1ADE" w:rsidP="00E03B22">
            <w:pPr>
              <w:spacing w:after="0" w:line="480" w:lineRule="auto"/>
              <w:contextualSpacing/>
              <w:jc w:val="both"/>
              <w:rPr>
                <w:rFonts w:ascii="Calibri" w:hAnsi="Calibri"/>
                <w:color w:val="000000"/>
              </w:rPr>
            </w:pPr>
            <w:r w:rsidRPr="003127C0">
              <w:rPr>
                <w:rFonts w:ascii="Calibri" w:hAnsi="Calibri"/>
                <w:color w:val="000000"/>
              </w:rPr>
              <w:t xml:space="preserve">Maier H., </w:t>
            </w:r>
            <w:proofErr w:type="spellStart"/>
            <w:r w:rsidRPr="003127C0">
              <w:rPr>
                <w:rFonts w:ascii="Calibri" w:hAnsi="Calibri"/>
                <w:color w:val="000000"/>
              </w:rPr>
              <w:t>Wanka</w:t>
            </w:r>
            <w:proofErr w:type="spellEnd"/>
            <w:r w:rsidRPr="003127C0">
              <w:rPr>
                <w:rFonts w:ascii="Calibri" w:hAnsi="Calibri"/>
                <w:color w:val="000000"/>
              </w:rPr>
              <w:t xml:space="preserve"> A., </w:t>
            </w:r>
            <w:proofErr w:type="spellStart"/>
            <w:r w:rsidRPr="003127C0">
              <w:rPr>
                <w:rFonts w:ascii="Calibri" w:hAnsi="Calibri"/>
                <w:color w:val="000000"/>
              </w:rPr>
              <w:t>Schmalwieser</w:t>
            </w:r>
            <w:proofErr w:type="spellEnd"/>
            <w:r w:rsidRPr="003127C0">
              <w:rPr>
                <w:rFonts w:ascii="Calibri" w:hAnsi="Calibri"/>
                <w:color w:val="000000"/>
              </w:rPr>
              <w:t xml:space="preserve"> A.W., Maier B., Dani T., Neumann R., et al. </w:t>
            </w:r>
            <w:r w:rsidRPr="003127C0">
              <w:rPr>
                <w:rFonts w:ascii="Calibri" w:hAnsi="Calibri"/>
                <w:color w:val="000000"/>
                <w:lang w:val="en-US"/>
              </w:rPr>
              <w:t xml:space="preserve">Prospective, randomized, investigator‐blind, controlled therapy study on treatment of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haemangioma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of infancy: Pulsed dye laser versus cryotherapy versus observation.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Exp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Dermatol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. </w:t>
            </w:r>
            <w:r w:rsidR="00CC14A8">
              <w:rPr>
                <w:rFonts w:ascii="Calibri" w:hAnsi="Calibri"/>
                <w:color w:val="000000"/>
              </w:rPr>
              <w:t>2012</w:t>
            </w:r>
            <w:proofErr w:type="gramStart"/>
            <w:r w:rsidR="00CC14A8">
              <w:rPr>
                <w:rFonts w:ascii="Calibri" w:hAnsi="Calibri"/>
                <w:color w:val="000000"/>
              </w:rPr>
              <w:t>;21</w:t>
            </w:r>
            <w:r w:rsidRPr="003127C0">
              <w:rPr>
                <w:rFonts w:ascii="Calibri" w:hAnsi="Calibri"/>
                <w:color w:val="000000"/>
              </w:rPr>
              <w:t>:e15</w:t>
            </w:r>
            <w:proofErr w:type="gramEnd"/>
            <w:r w:rsidRPr="003127C0">
              <w:rPr>
                <w:rFonts w:ascii="Calibri" w:hAnsi="Calibri"/>
                <w:color w:val="000000"/>
              </w:rPr>
              <w:t>.</w:t>
            </w:r>
          </w:p>
        </w:tc>
      </w:tr>
      <w:tr w:rsidR="004C1ADE" w:rsidRPr="003127C0" w:rsidTr="00E03B22">
        <w:trPr>
          <w:trHeight w:val="20"/>
        </w:trPr>
        <w:tc>
          <w:tcPr>
            <w:tcW w:w="22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C1ADE" w:rsidRPr="003127C0" w:rsidRDefault="004C1ADE" w:rsidP="00E03B22">
            <w:pPr>
              <w:spacing w:after="0" w:line="480" w:lineRule="auto"/>
              <w:contextualSpacing/>
              <w:rPr>
                <w:rFonts w:ascii="Calibri" w:hAnsi="Calibri"/>
                <w:color w:val="000000"/>
              </w:rPr>
            </w:pPr>
          </w:p>
        </w:tc>
        <w:tc>
          <w:tcPr>
            <w:tcW w:w="6934" w:type="dxa"/>
            <w:tcBorders>
              <w:left w:val="nil"/>
              <w:right w:val="nil"/>
            </w:tcBorders>
            <w:shd w:val="clear" w:color="auto" w:fill="auto"/>
          </w:tcPr>
          <w:p w:rsidR="004C1ADE" w:rsidRPr="003127C0" w:rsidRDefault="004C1ADE" w:rsidP="00E03B22">
            <w:pPr>
              <w:spacing w:after="0" w:line="480" w:lineRule="auto"/>
              <w:contextualSpacing/>
              <w:jc w:val="both"/>
              <w:rPr>
                <w:rFonts w:ascii="Calibri" w:hAnsi="Calibri"/>
                <w:color w:val="000000"/>
                <w:lang w:val="en-US"/>
              </w:rPr>
            </w:pP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Kessels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JP,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Hamers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ET,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Ostertag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JU. Superficial hemangioma: pulsed dye laser versus wait-and-</w:t>
            </w:r>
            <w:r w:rsidR="00CC14A8">
              <w:rPr>
                <w:rFonts w:ascii="Calibri" w:hAnsi="Calibri"/>
                <w:color w:val="000000"/>
                <w:lang w:val="en-US"/>
              </w:rPr>
              <w:t xml:space="preserve">see. </w:t>
            </w:r>
            <w:proofErr w:type="spellStart"/>
            <w:r w:rsidR="00CC14A8">
              <w:rPr>
                <w:rFonts w:ascii="Calibri" w:hAnsi="Calibri"/>
                <w:color w:val="000000"/>
                <w:lang w:val="en-US"/>
              </w:rPr>
              <w:t>Dermatol</w:t>
            </w:r>
            <w:proofErr w:type="spellEnd"/>
            <w:r w:rsidR="00CC14A8">
              <w:rPr>
                <w:rFonts w:ascii="Calibri" w:hAnsi="Calibri"/>
                <w:color w:val="000000"/>
                <w:lang w:val="en-US"/>
              </w:rPr>
              <w:t xml:space="preserve"> Surg. 2013</w:t>
            </w:r>
            <w:proofErr w:type="gramStart"/>
            <w:r w:rsidR="00CC14A8">
              <w:rPr>
                <w:rFonts w:ascii="Calibri" w:hAnsi="Calibri"/>
                <w:color w:val="000000"/>
                <w:lang w:val="en-US"/>
              </w:rPr>
              <w:t>;39</w:t>
            </w:r>
            <w:r w:rsidRPr="003127C0">
              <w:rPr>
                <w:rFonts w:ascii="Calibri" w:hAnsi="Calibri"/>
                <w:color w:val="000000"/>
                <w:lang w:val="en-US"/>
              </w:rPr>
              <w:t>:414</w:t>
            </w:r>
            <w:proofErr w:type="gramEnd"/>
            <w:r w:rsidRPr="003127C0">
              <w:rPr>
                <w:rFonts w:ascii="Calibri" w:hAnsi="Calibri"/>
                <w:color w:val="000000"/>
                <w:lang w:val="en-US"/>
              </w:rPr>
              <w:t>-21.</w:t>
            </w:r>
          </w:p>
        </w:tc>
      </w:tr>
      <w:tr w:rsidR="004C1ADE" w:rsidRPr="003127C0" w:rsidTr="00E03B22">
        <w:trPr>
          <w:trHeight w:val="20"/>
        </w:trPr>
        <w:tc>
          <w:tcPr>
            <w:tcW w:w="22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1ADE" w:rsidRPr="003127C0" w:rsidRDefault="004C1ADE" w:rsidP="00E03B22">
            <w:pPr>
              <w:spacing w:after="0" w:line="480" w:lineRule="auto"/>
              <w:contextualSpacing/>
              <w:rPr>
                <w:rFonts w:ascii="Calibri" w:hAnsi="Calibri"/>
                <w:color w:val="000000"/>
              </w:rPr>
            </w:pPr>
            <w:r w:rsidRPr="003127C0">
              <w:rPr>
                <w:rFonts w:ascii="Calibri" w:hAnsi="Calibri"/>
                <w:color w:val="000000"/>
              </w:rPr>
              <w:t xml:space="preserve">TWO TYPES OF LASER (KTP &amp; </w:t>
            </w:r>
            <w:proofErr w:type="spellStart"/>
            <w:r w:rsidRPr="003127C0">
              <w:rPr>
                <w:rFonts w:ascii="Calibri" w:hAnsi="Calibri"/>
                <w:color w:val="000000"/>
              </w:rPr>
              <w:t>Nd</w:t>
            </w:r>
            <w:proofErr w:type="spellEnd"/>
            <w:r w:rsidRPr="003127C0">
              <w:rPr>
                <w:rFonts w:ascii="Calibri" w:hAnsi="Calibri"/>
                <w:color w:val="000000"/>
              </w:rPr>
              <w:t xml:space="preserve">: YAG) </w:t>
            </w:r>
          </w:p>
          <w:p w:rsidR="004C1ADE" w:rsidRPr="003127C0" w:rsidRDefault="004C1ADE" w:rsidP="00E03B22">
            <w:pPr>
              <w:spacing w:after="0" w:line="480" w:lineRule="auto"/>
              <w:contextualSpacing/>
              <w:rPr>
                <w:rFonts w:ascii="Calibri" w:hAnsi="Calibri"/>
                <w:color w:val="000000"/>
              </w:rPr>
            </w:pPr>
          </w:p>
        </w:tc>
        <w:tc>
          <w:tcPr>
            <w:tcW w:w="69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1ADE" w:rsidRDefault="004C1ADE" w:rsidP="00E03B22">
            <w:pPr>
              <w:spacing w:after="0" w:line="480" w:lineRule="auto"/>
              <w:contextualSpacing/>
              <w:jc w:val="both"/>
              <w:rPr>
                <w:rFonts w:ascii="Calibri" w:hAnsi="Calibri"/>
                <w:color w:val="000000"/>
                <w:lang w:val="en-US"/>
              </w:rPr>
            </w:pP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Pancar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GS, Aydin F,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Senturk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N,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Bek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Y,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Canturk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MT,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Turanli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AY. Comparison of the 532-nm KTP and 1064-nm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Nd</w:t>
            </w:r>
            <w:proofErr w:type="gramStart"/>
            <w:r w:rsidRPr="003127C0">
              <w:rPr>
                <w:rFonts w:ascii="Calibri" w:hAnsi="Calibri"/>
                <w:color w:val="000000"/>
                <w:lang w:val="en-US"/>
              </w:rPr>
              <w:t>:YAG</w:t>
            </w:r>
            <w:proofErr w:type="spellEnd"/>
            <w:proofErr w:type="gramEnd"/>
            <w:r w:rsidRPr="003127C0">
              <w:rPr>
                <w:rFonts w:ascii="Calibri" w:hAnsi="Calibri"/>
                <w:color w:val="000000"/>
                <w:lang w:val="en-US"/>
              </w:rPr>
              <w:t xml:space="preserve"> lasers for the treatment of cherry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angiomas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. J 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C</w:t>
            </w:r>
            <w:r w:rsidR="00CC14A8">
              <w:rPr>
                <w:rFonts w:ascii="Calibri" w:hAnsi="Calibri"/>
                <w:color w:val="000000"/>
                <w:lang w:val="en-US"/>
              </w:rPr>
              <w:t>osmet</w:t>
            </w:r>
            <w:proofErr w:type="spellEnd"/>
            <w:r w:rsidR="00CC14A8">
              <w:rPr>
                <w:rFonts w:ascii="Calibri" w:hAnsi="Calibri"/>
                <w:color w:val="000000"/>
                <w:lang w:val="en-US"/>
              </w:rPr>
              <w:t xml:space="preserve"> Laser </w:t>
            </w:r>
            <w:proofErr w:type="spellStart"/>
            <w:r w:rsidR="00CC14A8">
              <w:rPr>
                <w:rFonts w:ascii="Calibri" w:hAnsi="Calibri"/>
                <w:color w:val="000000"/>
                <w:lang w:val="en-US"/>
              </w:rPr>
              <w:t>Ther</w:t>
            </w:r>
            <w:proofErr w:type="spellEnd"/>
            <w:r w:rsidR="00CC14A8">
              <w:rPr>
                <w:rFonts w:ascii="Calibri" w:hAnsi="Calibri"/>
                <w:color w:val="000000"/>
                <w:lang w:val="en-US"/>
              </w:rPr>
              <w:t>. 2011</w:t>
            </w:r>
            <w:proofErr w:type="gramStart"/>
            <w:r w:rsidR="00CC14A8">
              <w:rPr>
                <w:rFonts w:ascii="Calibri" w:hAnsi="Calibri"/>
                <w:color w:val="000000"/>
                <w:lang w:val="en-US"/>
              </w:rPr>
              <w:t>;13</w:t>
            </w:r>
            <w:r w:rsidRPr="003127C0">
              <w:rPr>
                <w:rFonts w:ascii="Calibri" w:hAnsi="Calibri"/>
                <w:color w:val="000000"/>
                <w:lang w:val="en-US"/>
              </w:rPr>
              <w:t>:138</w:t>
            </w:r>
            <w:proofErr w:type="gramEnd"/>
            <w:r w:rsidRPr="003127C0">
              <w:rPr>
                <w:rFonts w:ascii="Calibri" w:hAnsi="Calibri"/>
                <w:color w:val="000000"/>
                <w:lang w:val="en-US"/>
              </w:rPr>
              <w:t>-41.</w:t>
            </w:r>
          </w:p>
          <w:p w:rsidR="008966D5" w:rsidRPr="003127C0" w:rsidRDefault="008966D5" w:rsidP="00E03B22">
            <w:pPr>
              <w:spacing w:after="0" w:line="480" w:lineRule="auto"/>
              <w:contextualSpacing/>
              <w:jc w:val="both"/>
              <w:rPr>
                <w:rFonts w:ascii="Calibri" w:hAnsi="Calibri"/>
                <w:color w:val="000000"/>
                <w:lang w:val="en-US"/>
              </w:rPr>
            </w:pPr>
            <w:bookmarkStart w:id="0" w:name="_GoBack"/>
            <w:bookmarkEnd w:id="0"/>
          </w:p>
        </w:tc>
      </w:tr>
      <w:tr w:rsidR="004C1ADE" w:rsidRPr="003127C0" w:rsidTr="00E03B22">
        <w:trPr>
          <w:trHeight w:val="20"/>
        </w:trPr>
        <w:tc>
          <w:tcPr>
            <w:tcW w:w="9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:rsidR="004C1ADE" w:rsidRPr="003127C0" w:rsidRDefault="004C1ADE" w:rsidP="00E03B22">
            <w:pPr>
              <w:spacing w:after="0" w:line="480" w:lineRule="auto"/>
              <w:contextualSpacing/>
              <w:rPr>
                <w:rFonts w:ascii="Calibri" w:hAnsi="Calibri"/>
                <w:b/>
                <w:color w:val="000000"/>
              </w:rPr>
            </w:pPr>
            <w:r w:rsidRPr="003127C0">
              <w:rPr>
                <w:rFonts w:ascii="Calibri" w:hAnsi="Calibri"/>
                <w:b/>
                <w:color w:val="000000"/>
              </w:rPr>
              <w:lastRenderedPageBreak/>
              <w:t>Reviews and Evidence Reports</w:t>
            </w:r>
          </w:p>
        </w:tc>
      </w:tr>
      <w:tr w:rsidR="004C1ADE" w:rsidRPr="00133117" w:rsidTr="00E03B22">
        <w:trPr>
          <w:trHeight w:val="20"/>
        </w:trPr>
        <w:tc>
          <w:tcPr>
            <w:tcW w:w="9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1ADE" w:rsidRPr="004C1ADE" w:rsidRDefault="004C1ADE" w:rsidP="00E03B22">
            <w:pPr>
              <w:spacing w:after="0" w:line="480" w:lineRule="auto"/>
              <w:contextualSpacing/>
              <w:jc w:val="both"/>
              <w:rPr>
                <w:rFonts w:ascii="Calibri" w:hAnsi="Calibri"/>
                <w:color w:val="000000"/>
                <w:lang w:val="pt-PT"/>
              </w:rPr>
            </w:pPr>
            <w:r w:rsidRPr="003127C0">
              <w:rPr>
                <w:rFonts w:ascii="Calibri" w:hAnsi="Calibri"/>
                <w:color w:val="000000"/>
                <w:lang w:val="en-US"/>
              </w:rPr>
              <w:t xml:space="preserve">38th Annual Meeting of the Society for Pediatric Dermatology. </w:t>
            </w:r>
            <w:r w:rsidRPr="004C1ADE">
              <w:rPr>
                <w:rFonts w:ascii="Calibri" w:hAnsi="Calibri"/>
                <w:color w:val="000000"/>
                <w:lang w:val="pt-PT"/>
              </w:rPr>
              <w:t>Pediatr</w:t>
            </w:r>
            <w:r w:rsidR="00CC14A8">
              <w:rPr>
                <w:rFonts w:ascii="Calibri" w:hAnsi="Calibri"/>
                <w:color w:val="000000"/>
                <w:lang w:val="pt-PT"/>
              </w:rPr>
              <w:t xml:space="preserve"> Dermatol [Internet]. </w:t>
            </w:r>
            <w:proofErr w:type="gramStart"/>
            <w:r w:rsidR="00CC14A8">
              <w:rPr>
                <w:rFonts w:ascii="Calibri" w:hAnsi="Calibri"/>
                <w:color w:val="000000"/>
                <w:lang w:val="pt-PT"/>
              </w:rPr>
              <w:t>2012;</w:t>
            </w:r>
            <w:proofErr w:type="gramEnd"/>
            <w:r w:rsidR="00CC14A8">
              <w:rPr>
                <w:rFonts w:ascii="Calibri" w:hAnsi="Calibri"/>
                <w:color w:val="000000"/>
                <w:lang w:val="pt-PT"/>
              </w:rPr>
              <w:t>29</w:t>
            </w:r>
            <w:r w:rsidRPr="004C1ADE">
              <w:rPr>
                <w:rFonts w:ascii="Calibri" w:hAnsi="Calibri"/>
                <w:color w:val="000000"/>
                <w:lang w:val="pt-PT"/>
              </w:rPr>
              <w:t>. (http://www.embase.com/search/results?subaction=viewrecord&amp;from=export&amp;id=L70892402)</w:t>
            </w:r>
          </w:p>
        </w:tc>
      </w:tr>
      <w:tr w:rsidR="004C1ADE" w:rsidRPr="003127C0" w:rsidTr="00E03B22">
        <w:trPr>
          <w:trHeight w:val="20"/>
        </w:trPr>
        <w:tc>
          <w:tcPr>
            <w:tcW w:w="9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1ADE" w:rsidRPr="003127C0" w:rsidRDefault="004C1ADE" w:rsidP="00E03B22">
            <w:pPr>
              <w:spacing w:after="0" w:line="480" w:lineRule="auto"/>
              <w:contextualSpacing/>
              <w:jc w:val="both"/>
              <w:rPr>
                <w:rFonts w:ascii="Calibri" w:hAnsi="Calibri"/>
                <w:color w:val="000000"/>
                <w:lang w:val="en-US"/>
              </w:rPr>
            </w:pP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Peridis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S, Pilgrim G,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Athanasopoulos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I,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Parpounas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K. A meta-analysis on the effectiveness of propranolol for the treatment of infantile airway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haemangiomas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. 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Int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J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Pediatr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</w:t>
            </w:r>
            <w:proofErr w:type="spellStart"/>
            <w:r w:rsidR="00CC14A8">
              <w:rPr>
                <w:rFonts w:ascii="Calibri" w:hAnsi="Calibri"/>
                <w:color w:val="000000"/>
                <w:lang w:val="en-US"/>
              </w:rPr>
              <w:t>Otorhinolaryngol</w:t>
            </w:r>
            <w:proofErr w:type="spellEnd"/>
            <w:r w:rsidR="00CC14A8">
              <w:rPr>
                <w:rFonts w:ascii="Calibri" w:hAnsi="Calibri"/>
                <w:color w:val="000000"/>
                <w:lang w:val="en-US"/>
              </w:rPr>
              <w:t>. 2011</w:t>
            </w:r>
            <w:proofErr w:type="gramStart"/>
            <w:r w:rsidR="00CC14A8">
              <w:rPr>
                <w:rFonts w:ascii="Calibri" w:hAnsi="Calibri"/>
                <w:color w:val="000000"/>
                <w:lang w:val="en-US"/>
              </w:rPr>
              <w:t>;75</w:t>
            </w:r>
            <w:r w:rsidRPr="003127C0">
              <w:rPr>
                <w:rFonts w:ascii="Calibri" w:hAnsi="Calibri"/>
                <w:color w:val="000000"/>
                <w:lang w:val="en-US"/>
              </w:rPr>
              <w:t>:455</w:t>
            </w:r>
            <w:proofErr w:type="gramEnd"/>
            <w:r w:rsidRPr="003127C0">
              <w:rPr>
                <w:rFonts w:ascii="Calibri" w:hAnsi="Calibri"/>
                <w:color w:val="000000"/>
                <w:lang w:val="en-US"/>
              </w:rPr>
              <w:t>-60.</w:t>
            </w:r>
          </w:p>
        </w:tc>
      </w:tr>
      <w:tr w:rsidR="004C1ADE" w:rsidRPr="003127C0" w:rsidTr="00E03B22">
        <w:trPr>
          <w:trHeight w:val="20"/>
        </w:trPr>
        <w:tc>
          <w:tcPr>
            <w:tcW w:w="9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1ADE" w:rsidRPr="003127C0" w:rsidRDefault="004C1ADE" w:rsidP="00E03B22">
            <w:pPr>
              <w:spacing w:after="0" w:line="480" w:lineRule="auto"/>
              <w:contextualSpacing/>
              <w:jc w:val="both"/>
              <w:rPr>
                <w:rFonts w:ascii="Calibri" w:hAnsi="Calibri"/>
                <w:color w:val="000000"/>
              </w:rPr>
            </w:pPr>
            <w:r w:rsidRPr="003127C0">
              <w:rPr>
                <w:rFonts w:ascii="Calibri" w:hAnsi="Calibri"/>
                <w:color w:val="000000"/>
                <w:lang w:val="en-US"/>
              </w:rPr>
              <w:t xml:space="preserve">Xu SQ,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Jia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RB, Zhang W, Zhu H, Ge SF, Fan XQ. Beta-blockers versus corticosteroids in the treatment of infantile hemangioma: an evidence-based systematic review. World J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Pediatr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. </w:t>
            </w:r>
            <w:r w:rsidR="00CC14A8">
              <w:rPr>
                <w:rFonts w:ascii="Calibri" w:hAnsi="Calibri"/>
                <w:color w:val="000000"/>
              </w:rPr>
              <w:t>2013</w:t>
            </w:r>
            <w:proofErr w:type="gramStart"/>
            <w:r w:rsidR="00CC14A8">
              <w:rPr>
                <w:rFonts w:ascii="Calibri" w:hAnsi="Calibri"/>
                <w:color w:val="000000"/>
              </w:rPr>
              <w:t>;9</w:t>
            </w:r>
            <w:r w:rsidRPr="003127C0">
              <w:rPr>
                <w:rFonts w:ascii="Calibri" w:hAnsi="Calibri"/>
                <w:color w:val="000000"/>
              </w:rPr>
              <w:t>:221</w:t>
            </w:r>
            <w:proofErr w:type="gramEnd"/>
            <w:r w:rsidRPr="003127C0">
              <w:rPr>
                <w:rFonts w:ascii="Calibri" w:hAnsi="Calibri"/>
                <w:color w:val="000000"/>
              </w:rPr>
              <w:t>-9.</w:t>
            </w:r>
          </w:p>
        </w:tc>
      </w:tr>
      <w:tr w:rsidR="004C1ADE" w:rsidRPr="003127C0" w:rsidTr="00E03B22">
        <w:trPr>
          <w:trHeight w:val="20"/>
        </w:trPr>
        <w:tc>
          <w:tcPr>
            <w:tcW w:w="9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1ADE" w:rsidRPr="003127C0" w:rsidRDefault="004C1ADE" w:rsidP="00E03B22">
            <w:pPr>
              <w:spacing w:after="0" w:line="480" w:lineRule="auto"/>
              <w:contextualSpacing/>
              <w:jc w:val="both"/>
              <w:rPr>
                <w:rFonts w:ascii="Calibri" w:hAnsi="Calibri"/>
                <w:color w:val="000000"/>
                <w:lang w:val="en-US"/>
              </w:rPr>
            </w:pPr>
            <w:r w:rsidRPr="003127C0">
              <w:rPr>
                <w:rFonts w:ascii="Calibri" w:hAnsi="Calibri"/>
                <w:color w:val="000000"/>
                <w:lang w:val="en-US"/>
              </w:rPr>
              <w:t xml:space="preserve">Bajaj Y, Kapoor K,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Ifeacho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S,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Jephson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CG, Albert DM, Harper JI, Hartley BE. Great Ormond Street Hospital treatment guidelines for use of propranolol in infantile isolated subglottic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haemangioma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. </w:t>
            </w:r>
            <w:r w:rsidR="00CC14A8">
              <w:rPr>
                <w:rFonts w:ascii="Calibri" w:hAnsi="Calibri"/>
                <w:color w:val="000000"/>
                <w:lang w:val="en-US"/>
              </w:rPr>
              <w:t xml:space="preserve">J </w:t>
            </w:r>
            <w:proofErr w:type="spellStart"/>
            <w:r w:rsidR="00CC14A8">
              <w:rPr>
                <w:rFonts w:ascii="Calibri" w:hAnsi="Calibri"/>
                <w:color w:val="000000"/>
                <w:lang w:val="en-US"/>
              </w:rPr>
              <w:t>Laryngol</w:t>
            </w:r>
            <w:proofErr w:type="spellEnd"/>
            <w:r w:rsidR="00CC14A8">
              <w:rPr>
                <w:rFonts w:ascii="Calibri" w:hAnsi="Calibri"/>
                <w:color w:val="000000"/>
                <w:lang w:val="en-US"/>
              </w:rPr>
              <w:t xml:space="preserve"> Otol. 2013</w:t>
            </w:r>
            <w:proofErr w:type="gramStart"/>
            <w:r w:rsidR="00CC14A8">
              <w:rPr>
                <w:rFonts w:ascii="Calibri" w:hAnsi="Calibri"/>
                <w:color w:val="000000"/>
                <w:lang w:val="en-US"/>
              </w:rPr>
              <w:t>;127</w:t>
            </w:r>
            <w:r w:rsidRPr="003127C0">
              <w:rPr>
                <w:rFonts w:ascii="Calibri" w:hAnsi="Calibri"/>
                <w:color w:val="000000"/>
                <w:lang w:val="en-US"/>
              </w:rPr>
              <w:t>:295</w:t>
            </w:r>
            <w:proofErr w:type="gramEnd"/>
            <w:r w:rsidRPr="003127C0">
              <w:rPr>
                <w:rFonts w:ascii="Calibri" w:hAnsi="Calibri"/>
                <w:color w:val="000000"/>
                <w:lang w:val="en-US"/>
              </w:rPr>
              <w:t>-8.</w:t>
            </w:r>
          </w:p>
        </w:tc>
      </w:tr>
      <w:tr w:rsidR="004C1ADE" w:rsidRPr="003127C0" w:rsidTr="00E03B22">
        <w:trPr>
          <w:trHeight w:val="20"/>
        </w:trPr>
        <w:tc>
          <w:tcPr>
            <w:tcW w:w="9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1ADE" w:rsidRPr="003127C0" w:rsidRDefault="004C1ADE" w:rsidP="00E03B22">
            <w:pPr>
              <w:spacing w:after="0" w:line="480" w:lineRule="auto"/>
              <w:contextualSpacing/>
              <w:jc w:val="both"/>
              <w:rPr>
                <w:rFonts w:ascii="Calibri" w:hAnsi="Calibri"/>
                <w:color w:val="000000"/>
                <w:lang w:val="en-US"/>
              </w:rPr>
            </w:pPr>
            <w:r w:rsidRPr="003127C0">
              <w:rPr>
                <w:rFonts w:ascii="Calibri" w:hAnsi="Calibri"/>
                <w:color w:val="000000"/>
                <w:lang w:val="en-US"/>
              </w:rPr>
              <w:t xml:space="preserve">Cohen-Barak E,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Rozenman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D, Shani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Adir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A. Infantile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haemangiomas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and quality of life</w:t>
            </w:r>
            <w:r w:rsidR="00CC14A8">
              <w:rPr>
                <w:rFonts w:ascii="Calibri" w:hAnsi="Calibri"/>
                <w:color w:val="000000"/>
                <w:lang w:val="en-US"/>
              </w:rPr>
              <w:t>. Arch Dis Child. 2013</w:t>
            </w:r>
            <w:proofErr w:type="gramStart"/>
            <w:r w:rsidR="00CC14A8">
              <w:rPr>
                <w:rFonts w:ascii="Calibri" w:hAnsi="Calibri"/>
                <w:color w:val="000000"/>
                <w:lang w:val="en-US"/>
              </w:rPr>
              <w:t>;98</w:t>
            </w:r>
            <w:r w:rsidRPr="003127C0">
              <w:rPr>
                <w:rFonts w:ascii="Calibri" w:hAnsi="Calibri"/>
                <w:color w:val="000000"/>
                <w:lang w:val="en-US"/>
              </w:rPr>
              <w:t>:676</w:t>
            </w:r>
            <w:proofErr w:type="gramEnd"/>
            <w:r w:rsidRPr="003127C0">
              <w:rPr>
                <w:rFonts w:ascii="Calibri" w:hAnsi="Calibri"/>
                <w:color w:val="000000"/>
                <w:lang w:val="en-US"/>
              </w:rPr>
              <w:t>-9.</w:t>
            </w:r>
          </w:p>
        </w:tc>
      </w:tr>
      <w:tr w:rsidR="004C1ADE" w:rsidRPr="003127C0" w:rsidTr="00E03B22">
        <w:trPr>
          <w:trHeight w:val="20"/>
        </w:trPr>
        <w:tc>
          <w:tcPr>
            <w:tcW w:w="9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1ADE" w:rsidRPr="003127C0" w:rsidRDefault="004C1ADE" w:rsidP="00E03B22">
            <w:pPr>
              <w:spacing w:after="0" w:line="480" w:lineRule="auto"/>
              <w:contextualSpacing/>
              <w:jc w:val="both"/>
              <w:rPr>
                <w:rFonts w:ascii="Calibri" w:hAnsi="Calibri"/>
                <w:color w:val="000000"/>
                <w:lang w:val="en-US"/>
              </w:rPr>
            </w:pP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Marqueling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AL,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Oza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V,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Frieden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IJ,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Puttgen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KB. Propranolol and infantile hemangiomas four years later: a systematic review.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Pedi</w:t>
            </w:r>
            <w:r w:rsidR="00CC14A8">
              <w:rPr>
                <w:rFonts w:ascii="Calibri" w:hAnsi="Calibri"/>
                <w:color w:val="000000"/>
                <w:lang w:val="en-US"/>
              </w:rPr>
              <w:t>atr</w:t>
            </w:r>
            <w:proofErr w:type="spellEnd"/>
            <w:r w:rsidR="00CC14A8">
              <w:rPr>
                <w:rFonts w:ascii="Calibri" w:hAnsi="Calibri"/>
                <w:color w:val="000000"/>
                <w:lang w:val="en-US"/>
              </w:rPr>
              <w:t xml:space="preserve"> </w:t>
            </w:r>
            <w:proofErr w:type="spellStart"/>
            <w:r w:rsidR="00CC14A8">
              <w:rPr>
                <w:rFonts w:ascii="Calibri" w:hAnsi="Calibri"/>
                <w:color w:val="000000"/>
                <w:lang w:val="en-US"/>
              </w:rPr>
              <w:t>Dermatol</w:t>
            </w:r>
            <w:proofErr w:type="spellEnd"/>
            <w:r w:rsidR="00CC14A8">
              <w:rPr>
                <w:rFonts w:ascii="Calibri" w:hAnsi="Calibri"/>
                <w:color w:val="000000"/>
                <w:lang w:val="en-US"/>
              </w:rPr>
              <w:t>. 2013</w:t>
            </w:r>
            <w:proofErr w:type="gramStart"/>
            <w:r w:rsidR="00CC14A8">
              <w:rPr>
                <w:rFonts w:ascii="Calibri" w:hAnsi="Calibri"/>
                <w:color w:val="000000"/>
                <w:lang w:val="en-US"/>
              </w:rPr>
              <w:t>;30</w:t>
            </w:r>
            <w:r w:rsidRPr="003127C0">
              <w:rPr>
                <w:rFonts w:ascii="Calibri" w:hAnsi="Calibri"/>
                <w:color w:val="000000"/>
                <w:lang w:val="en-US"/>
              </w:rPr>
              <w:t>:182</w:t>
            </w:r>
            <w:proofErr w:type="gramEnd"/>
            <w:r w:rsidRPr="003127C0">
              <w:rPr>
                <w:rFonts w:ascii="Calibri" w:hAnsi="Calibri"/>
                <w:color w:val="000000"/>
                <w:lang w:val="en-US"/>
              </w:rPr>
              <w:t>-91.</w:t>
            </w:r>
          </w:p>
        </w:tc>
      </w:tr>
      <w:tr w:rsidR="004C1ADE" w:rsidRPr="003127C0" w:rsidTr="00E03B22">
        <w:trPr>
          <w:trHeight w:val="20"/>
        </w:trPr>
        <w:tc>
          <w:tcPr>
            <w:tcW w:w="9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1ADE" w:rsidRPr="003127C0" w:rsidRDefault="004C1ADE" w:rsidP="00E03B22">
            <w:pPr>
              <w:spacing w:after="0" w:line="480" w:lineRule="auto"/>
              <w:contextualSpacing/>
              <w:jc w:val="both"/>
              <w:rPr>
                <w:rFonts w:ascii="Calibri" w:hAnsi="Calibri"/>
                <w:color w:val="000000"/>
              </w:rPr>
            </w:pPr>
            <w:r w:rsidRPr="003127C0">
              <w:rPr>
                <w:rFonts w:ascii="Calibri" w:hAnsi="Calibri"/>
                <w:color w:val="000000"/>
                <w:lang w:val="en-US"/>
              </w:rPr>
              <w:t xml:space="preserve">Dalby TK, Lester-Smith D. Propranolol for the treatment of infantile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haemangioma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. J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Paediatr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Child Health. </w:t>
            </w:r>
            <w:r w:rsidR="00CC14A8">
              <w:rPr>
                <w:rFonts w:ascii="Calibri" w:hAnsi="Calibri"/>
                <w:color w:val="000000"/>
              </w:rPr>
              <w:t>2013</w:t>
            </w:r>
            <w:proofErr w:type="gramStart"/>
            <w:r w:rsidR="00CC14A8">
              <w:rPr>
                <w:rFonts w:ascii="Calibri" w:hAnsi="Calibri"/>
                <w:color w:val="000000"/>
              </w:rPr>
              <w:t>;49</w:t>
            </w:r>
            <w:r w:rsidRPr="003127C0">
              <w:rPr>
                <w:rFonts w:ascii="Calibri" w:hAnsi="Calibri"/>
                <w:color w:val="000000"/>
              </w:rPr>
              <w:t>:148</w:t>
            </w:r>
            <w:proofErr w:type="gramEnd"/>
            <w:r w:rsidRPr="003127C0">
              <w:rPr>
                <w:rFonts w:ascii="Calibri" w:hAnsi="Calibri"/>
                <w:color w:val="000000"/>
              </w:rPr>
              <w:t>-51.</w:t>
            </w:r>
          </w:p>
        </w:tc>
      </w:tr>
      <w:tr w:rsidR="004C1ADE" w:rsidRPr="003127C0" w:rsidTr="00E03B22">
        <w:trPr>
          <w:trHeight w:val="20"/>
        </w:trPr>
        <w:tc>
          <w:tcPr>
            <w:tcW w:w="9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1ADE" w:rsidRPr="003127C0" w:rsidRDefault="004C1ADE" w:rsidP="00E03B22">
            <w:pPr>
              <w:spacing w:after="0" w:line="480" w:lineRule="auto"/>
              <w:contextualSpacing/>
              <w:jc w:val="both"/>
              <w:rPr>
                <w:rFonts w:ascii="Calibri" w:hAnsi="Calibri"/>
                <w:color w:val="000000"/>
                <w:lang w:val="en-US"/>
              </w:rPr>
            </w:pPr>
            <w:r w:rsidRPr="004C1ADE">
              <w:rPr>
                <w:rFonts w:ascii="Calibri" w:hAnsi="Calibri"/>
                <w:color w:val="000000"/>
                <w:lang w:val="pt-PT"/>
              </w:rPr>
              <w:t xml:space="preserve">Sánchez-Carpintero I, Ruiz-Rodriguez R, López-Gutiérrez JC. </w:t>
            </w:r>
            <w:r w:rsidRPr="003127C0">
              <w:rPr>
                <w:rFonts w:ascii="Calibri" w:hAnsi="Calibri"/>
                <w:color w:val="000000"/>
                <w:lang w:val="en-US"/>
              </w:rPr>
              <w:t xml:space="preserve">[Propranolol in the treatment of infantile hemangioma: clinical effectiveness, risks, and recommendations].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Actas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</w:t>
            </w:r>
            <w:proofErr w:type="spellStart"/>
            <w:r w:rsidR="00CC14A8">
              <w:rPr>
                <w:rFonts w:ascii="Calibri" w:hAnsi="Calibri"/>
                <w:color w:val="000000"/>
                <w:lang w:val="en-US"/>
              </w:rPr>
              <w:t>Dermosifiliogr</w:t>
            </w:r>
            <w:proofErr w:type="spellEnd"/>
            <w:r w:rsidR="00CC14A8">
              <w:rPr>
                <w:rFonts w:ascii="Calibri" w:hAnsi="Calibri"/>
                <w:color w:val="000000"/>
                <w:lang w:val="en-US"/>
              </w:rPr>
              <w:t>. 2011</w:t>
            </w:r>
            <w:proofErr w:type="gramStart"/>
            <w:r w:rsidR="00CC14A8">
              <w:rPr>
                <w:rFonts w:ascii="Calibri" w:hAnsi="Calibri"/>
                <w:color w:val="000000"/>
                <w:lang w:val="en-US"/>
              </w:rPr>
              <w:t>;102</w:t>
            </w:r>
            <w:r w:rsidRPr="003127C0">
              <w:rPr>
                <w:rFonts w:ascii="Calibri" w:hAnsi="Calibri"/>
                <w:color w:val="000000"/>
                <w:lang w:val="en-US"/>
              </w:rPr>
              <w:t>:766</w:t>
            </w:r>
            <w:proofErr w:type="gramEnd"/>
            <w:r w:rsidRPr="003127C0">
              <w:rPr>
                <w:rFonts w:ascii="Calibri" w:hAnsi="Calibri"/>
                <w:color w:val="000000"/>
                <w:lang w:val="en-US"/>
              </w:rPr>
              <w:t>-79.</w:t>
            </w:r>
          </w:p>
        </w:tc>
      </w:tr>
      <w:tr w:rsidR="004C1ADE" w:rsidRPr="003127C0" w:rsidTr="00E03B22">
        <w:trPr>
          <w:trHeight w:val="20"/>
        </w:trPr>
        <w:tc>
          <w:tcPr>
            <w:tcW w:w="9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1ADE" w:rsidRPr="003127C0" w:rsidRDefault="004C1ADE" w:rsidP="00E03B22">
            <w:pPr>
              <w:spacing w:after="0" w:line="480" w:lineRule="auto"/>
              <w:contextualSpacing/>
              <w:jc w:val="both"/>
              <w:rPr>
                <w:rFonts w:ascii="Calibri" w:hAnsi="Calibri"/>
                <w:color w:val="000000"/>
                <w:lang w:val="en-US"/>
              </w:rPr>
            </w:pP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Fette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A. Propranolol in use for treatment of complex infant hemangiomas: literature review regarding current guidelines for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preassessment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and standards of care before initiation of therapy.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S</w:t>
            </w:r>
            <w:r w:rsidR="00CC14A8">
              <w:rPr>
                <w:rFonts w:ascii="Calibri" w:hAnsi="Calibri"/>
                <w:color w:val="000000"/>
                <w:lang w:val="en-US"/>
              </w:rPr>
              <w:t>cientificWorldJournal</w:t>
            </w:r>
            <w:proofErr w:type="spellEnd"/>
            <w:r w:rsidR="00CC14A8">
              <w:rPr>
                <w:rFonts w:ascii="Calibri" w:hAnsi="Calibri"/>
                <w:color w:val="000000"/>
                <w:lang w:val="en-US"/>
              </w:rPr>
              <w:t>. 2013:</w:t>
            </w:r>
            <w:r w:rsidRPr="003127C0">
              <w:rPr>
                <w:rFonts w:ascii="Calibri" w:hAnsi="Calibri"/>
                <w:color w:val="000000"/>
                <w:lang w:val="en-US"/>
              </w:rPr>
              <w:t>20</w:t>
            </w:r>
            <w:proofErr w:type="gramStart"/>
            <w:r w:rsidRPr="003127C0">
              <w:rPr>
                <w:rFonts w:ascii="Calibri" w:hAnsi="Calibri"/>
                <w:color w:val="000000"/>
                <w:lang w:val="en-US"/>
              </w:rPr>
              <w:t>;2013:850193</w:t>
            </w:r>
            <w:proofErr w:type="gramEnd"/>
            <w:r w:rsidRPr="003127C0">
              <w:rPr>
                <w:rFonts w:ascii="Calibri" w:hAnsi="Calibri"/>
                <w:color w:val="000000"/>
                <w:lang w:val="en-US"/>
              </w:rPr>
              <w:t>.</w:t>
            </w:r>
          </w:p>
        </w:tc>
      </w:tr>
      <w:tr w:rsidR="004C1ADE" w:rsidRPr="003127C0" w:rsidTr="00E03B22">
        <w:trPr>
          <w:trHeight w:val="20"/>
        </w:trPr>
        <w:tc>
          <w:tcPr>
            <w:tcW w:w="9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1ADE" w:rsidRPr="003127C0" w:rsidRDefault="004C1ADE" w:rsidP="00E03B22">
            <w:pPr>
              <w:spacing w:after="0" w:line="480" w:lineRule="auto"/>
              <w:contextualSpacing/>
              <w:jc w:val="both"/>
              <w:rPr>
                <w:rFonts w:ascii="Calibri" w:hAnsi="Calibri"/>
                <w:color w:val="000000"/>
                <w:lang w:val="en-US"/>
              </w:rPr>
            </w:pP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Izadpanah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A,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Izadpanah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A,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Kanevsky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J,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Belzile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E, Schwarz K. Propranolol versus corticosteroids in the treatment of infantile hemangioma: a systematic review and meta-analysis.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Plas</w:t>
            </w:r>
            <w:r w:rsidR="00CC14A8">
              <w:rPr>
                <w:rFonts w:ascii="Calibri" w:hAnsi="Calibri"/>
                <w:color w:val="000000"/>
                <w:lang w:val="en-US"/>
              </w:rPr>
              <w:t>t</w:t>
            </w:r>
            <w:proofErr w:type="spellEnd"/>
            <w:r w:rsidR="00CC14A8">
              <w:rPr>
                <w:rFonts w:ascii="Calibri" w:hAnsi="Calibri"/>
                <w:color w:val="000000"/>
                <w:lang w:val="en-US"/>
              </w:rPr>
              <w:t xml:space="preserve"> </w:t>
            </w:r>
            <w:proofErr w:type="spellStart"/>
            <w:r w:rsidR="00CC14A8">
              <w:rPr>
                <w:rFonts w:ascii="Calibri" w:hAnsi="Calibri"/>
                <w:color w:val="000000"/>
                <w:lang w:val="en-US"/>
              </w:rPr>
              <w:t>Reconstr</w:t>
            </w:r>
            <w:proofErr w:type="spellEnd"/>
            <w:r w:rsidR="00CC14A8">
              <w:rPr>
                <w:rFonts w:ascii="Calibri" w:hAnsi="Calibri"/>
                <w:color w:val="000000"/>
                <w:lang w:val="en-US"/>
              </w:rPr>
              <w:t xml:space="preserve"> Surg. 2013</w:t>
            </w:r>
            <w:proofErr w:type="gramStart"/>
            <w:r w:rsidR="00CC14A8">
              <w:rPr>
                <w:rFonts w:ascii="Calibri" w:hAnsi="Calibri"/>
                <w:color w:val="000000"/>
                <w:lang w:val="en-US"/>
              </w:rPr>
              <w:t>;13</w:t>
            </w:r>
            <w:r w:rsidRPr="003127C0">
              <w:rPr>
                <w:rFonts w:ascii="Calibri" w:hAnsi="Calibri"/>
                <w:color w:val="000000"/>
                <w:lang w:val="en-US"/>
              </w:rPr>
              <w:t>:601</w:t>
            </w:r>
            <w:proofErr w:type="gramEnd"/>
            <w:r w:rsidRPr="003127C0">
              <w:rPr>
                <w:rFonts w:ascii="Calibri" w:hAnsi="Calibri"/>
                <w:color w:val="000000"/>
                <w:lang w:val="en-US"/>
              </w:rPr>
              <w:t>-13.</w:t>
            </w:r>
          </w:p>
        </w:tc>
      </w:tr>
      <w:tr w:rsidR="004C1ADE" w:rsidRPr="003127C0" w:rsidTr="00E03B22">
        <w:trPr>
          <w:trHeight w:val="20"/>
        </w:trPr>
        <w:tc>
          <w:tcPr>
            <w:tcW w:w="9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1ADE" w:rsidRPr="003127C0" w:rsidRDefault="004C1ADE" w:rsidP="00E03B22">
            <w:pPr>
              <w:spacing w:after="0" w:line="480" w:lineRule="auto"/>
              <w:contextualSpacing/>
              <w:jc w:val="both"/>
              <w:rPr>
                <w:rFonts w:ascii="Calibri" w:hAnsi="Calibri"/>
                <w:color w:val="000000"/>
                <w:lang w:val="en-US"/>
              </w:rPr>
            </w:pPr>
            <w:r w:rsidRPr="004C1ADE">
              <w:rPr>
                <w:rFonts w:ascii="Calibri" w:hAnsi="Calibri"/>
                <w:color w:val="000000"/>
                <w:lang w:val="pt-PT"/>
              </w:rPr>
              <w:t xml:space="preserve">Menezes MD, McCarter R, Greene EA, Bauman NM. </w:t>
            </w:r>
            <w:r w:rsidRPr="003127C0">
              <w:rPr>
                <w:rFonts w:ascii="Calibri" w:hAnsi="Calibri"/>
                <w:color w:val="000000"/>
                <w:lang w:val="en-US"/>
              </w:rPr>
              <w:t xml:space="preserve">Status of propranolol for treatment of infantile hemangioma and description of a randomized clinical trial. Ann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Otol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 xml:space="preserve">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R</w:t>
            </w:r>
            <w:r w:rsidR="00CC14A8">
              <w:rPr>
                <w:rFonts w:ascii="Calibri" w:hAnsi="Calibri"/>
                <w:color w:val="000000"/>
                <w:lang w:val="en-US"/>
              </w:rPr>
              <w:t>hinol</w:t>
            </w:r>
            <w:proofErr w:type="spellEnd"/>
            <w:r w:rsidR="00CC14A8">
              <w:rPr>
                <w:rFonts w:ascii="Calibri" w:hAnsi="Calibri"/>
                <w:color w:val="000000"/>
                <w:lang w:val="en-US"/>
              </w:rPr>
              <w:t xml:space="preserve"> </w:t>
            </w:r>
            <w:proofErr w:type="spellStart"/>
            <w:r w:rsidR="00CC14A8">
              <w:rPr>
                <w:rFonts w:ascii="Calibri" w:hAnsi="Calibri"/>
                <w:color w:val="000000"/>
                <w:lang w:val="en-US"/>
              </w:rPr>
              <w:t>Laryngol</w:t>
            </w:r>
            <w:proofErr w:type="spellEnd"/>
            <w:r w:rsidR="00CC14A8">
              <w:rPr>
                <w:rFonts w:ascii="Calibri" w:hAnsi="Calibri"/>
                <w:color w:val="000000"/>
                <w:lang w:val="en-US"/>
              </w:rPr>
              <w:t>. 2011</w:t>
            </w:r>
            <w:proofErr w:type="gramStart"/>
            <w:r w:rsidR="00CC14A8">
              <w:rPr>
                <w:rFonts w:ascii="Calibri" w:hAnsi="Calibri"/>
                <w:color w:val="000000"/>
                <w:lang w:val="en-US"/>
              </w:rPr>
              <w:t>;120</w:t>
            </w:r>
            <w:r w:rsidRPr="003127C0">
              <w:rPr>
                <w:rFonts w:ascii="Calibri" w:hAnsi="Calibri"/>
                <w:color w:val="000000"/>
                <w:lang w:val="en-US"/>
              </w:rPr>
              <w:t>:686</w:t>
            </w:r>
            <w:proofErr w:type="gramEnd"/>
            <w:r w:rsidRPr="003127C0">
              <w:rPr>
                <w:rFonts w:ascii="Calibri" w:hAnsi="Calibri"/>
                <w:color w:val="000000"/>
                <w:lang w:val="en-US"/>
              </w:rPr>
              <w:t>-95.</w:t>
            </w:r>
          </w:p>
        </w:tc>
      </w:tr>
      <w:tr w:rsidR="004C1ADE" w:rsidRPr="003127C0" w:rsidTr="00E03B22">
        <w:trPr>
          <w:trHeight w:val="20"/>
        </w:trPr>
        <w:tc>
          <w:tcPr>
            <w:tcW w:w="9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1ADE" w:rsidRPr="003127C0" w:rsidRDefault="004C1ADE" w:rsidP="00E03B22">
            <w:pPr>
              <w:spacing w:after="0" w:line="480" w:lineRule="auto"/>
              <w:contextualSpacing/>
              <w:jc w:val="both"/>
              <w:rPr>
                <w:rFonts w:ascii="Calibri" w:hAnsi="Calibri"/>
                <w:color w:val="000000"/>
                <w:lang w:val="en-US"/>
              </w:rPr>
            </w:pPr>
            <w:r w:rsidRPr="003127C0">
              <w:rPr>
                <w:rFonts w:ascii="Calibri" w:hAnsi="Calibri"/>
                <w:color w:val="000000"/>
                <w:lang w:val="en-US"/>
              </w:rPr>
              <w:t xml:space="preserve">Spiteri Cornish K, Reddy AR. The use of propranolol in the management of periocular capillary </w:t>
            </w:r>
            <w:proofErr w:type="spellStart"/>
            <w:r w:rsidRPr="003127C0">
              <w:rPr>
                <w:rFonts w:ascii="Calibri" w:hAnsi="Calibri"/>
                <w:color w:val="000000"/>
                <w:lang w:val="en-US"/>
              </w:rPr>
              <w:t>haemangioma</w:t>
            </w:r>
            <w:proofErr w:type="spellEnd"/>
            <w:r w:rsidRPr="003127C0">
              <w:rPr>
                <w:rFonts w:ascii="Calibri" w:hAnsi="Calibri"/>
                <w:color w:val="000000"/>
                <w:lang w:val="en-US"/>
              </w:rPr>
              <w:t>-a systematic review. Ey</w:t>
            </w:r>
            <w:r w:rsidR="00CC14A8">
              <w:rPr>
                <w:rFonts w:ascii="Calibri" w:hAnsi="Calibri"/>
                <w:color w:val="000000"/>
                <w:lang w:val="en-US"/>
              </w:rPr>
              <w:t>e (</w:t>
            </w:r>
            <w:proofErr w:type="spellStart"/>
            <w:r w:rsidR="00CC14A8">
              <w:rPr>
                <w:rFonts w:ascii="Calibri" w:hAnsi="Calibri"/>
                <w:color w:val="000000"/>
                <w:lang w:val="en-US"/>
              </w:rPr>
              <w:t>Lond</w:t>
            </w:r>
            <w:proofErr w:type="spellEnd"/>
            <w:r w:rsidR="00CC14A8">
              <w:rPr>
                <w:rFonts w:ascii="Calibri" w:hAnsi="Calibri"/>
                <w:color w:val="000000"/>
                <w:lang w:val="en-US"/>
              </w:rPr>
              <w:t>). 2011;25</w:t>
            </w:r>
            <w:r w:rsidRPr="003127C0">
              <w:rPr>
                <w:rFonts w:ascii="Calibri" w:hAnsi="Calibri"/>
                <w:color w:val="000000"/>
                <w:lang w:val="en-US"/>
              </w:rPr>
              <w:t>:1277-83.</w:t>
            </w:r>
          </w:p>
        </w:tc>
      </w:tr>
    </w:tbl>
    <w:p w:rsidR="00127003" w:rsidRDefault="00127003" w:rsidP="00010CFD"/>
    <w:sectPr w:rsidR="001270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DE"/>
    <w:rsid w:val="00010CFD"/>
    <w:rsid w:val="00127003"/>
    <w:rsid w:val="00133117"/>
    <w:rsid w:val="004C1ADE"/>
    <w:rsid w:val="00790C5E"/>
    <w:rsid w:val="008966D5"/>
    <w:rsid w:val="009F705E"/>
    <w:rsid w:val="00CC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ADE"/>
    <w:pPr>
      <w:suppressAutoHyphens/>
      <w:spacing w:after="200"/>
    </w:pPr>
    <w:rPr>
      <w:rFonts w:ascii="Times New Roman" w:eastAsia="Times New Roman" w:hAnsi="Times New Roman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ADE"/>
    <w:pPr>
      <w:suppressAutoHyphens/>
      <w:spacing w:after="200"/>
    </w:pPr>
    <w:rPr>
      <w:rFonts w:ascii="Times New Roman" w:eastAsia="Times New Roman" w:hAnsi="Times New Roman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955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GOCNetworking</Company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MML</dc:creator>
  <cp:lastModifiedBy>ATC</cp:lastModifiedBy>
  <cp:revision>3</cp:revision>
  <dcterms:created xsi:type="dcterms:W3CDTF">2015-09-29T11:30:00Z</dcterms:created>
  <dcterms:modified xsi:type="dcterms:W3CDTF">2015-09-29T11:30:00Z</dcterms:modified>
</cp:coreProperties>
</file>