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E3853" w14:textId="289B490A" w:rsidR="000318A3" w:rsidRPr="007B7CBF" w:rsidRDefault="007B7CBF" w:rsidP="007B7CB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7B7CBF">
        <w:rPr>
          <w:rFonts w:ascii="Times New Roman" w:hAnsi="Times New Roman"/>
          <w:b/>
          <w:sz w:val="24"/>
          <w:szCs w:val="24"/>
          <w:highlight w:val="yellow"/>
        </w:rPr>
        <w:t>ANPEDIA-19-114</w:t>
      </w:r>
    </w:p>
    <w:p w14:paraId="684DDFD2" w14:textId="363BC1DA" w:rsidR="007B7CBF" w:rsidRPr="007B7CBF" w:rsidRDefault="007B7CBF" w:rsidP="007B7CB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7B7CBF">
        <w:rPr>
          <w:rFonts w:ascii="Times New Roman" w:hAnsi="Times New Roman"/>
          <w:b/>
          <w:sz w:val="24"/>
          <w:szCs w:val="24"/>
          <w:highlight w:val="yellow"/>
          <w:lang w:val="es-ES"/>
        </w:rPr>
        <w:t>E-APPENDED</w:t>
      </w:r>
    </w:p>
    <w:p w14:paraId="111A0E3A" w14:textId="47A17322" w:rsidR="000318A3" w:rsidRPr="007B7CBF" w:rsidRDefault="000318A3" w:rsidP="007B7CBF">
      <w:pPr>
        <w:pStyle w:val="Estilo1"/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7B7CBF">
        <w:rPr>
          <w:rFonts w:ascii="Times New Roman" w:hAnsi="Times New Roman"/>
          <w:b/>
          <w:sz w:val="24"/>
          <w:szCs w:val="24"/>
          <w:lang w:val="es-ES_tradnl"/>
        </w:rPr>
        <w:t>PROTOCOLO DE ESTUDIO Y TRATAMIENTO DE LA P.T.I.</w:t>
      </w:r>
      <w:r w:rsidR="007B7CBF" w:rsidRPr="007B7CB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7B7CBF">
        <w:rPr>
          <w:rFonts w:ascii="Times New Roman" w:hAnsi="Times New Roman"/>
          <w:b/>
          <w:sz w:val="24"/>
          <w:szCs w:val="24"/>
          <w:lang w:val="es-ES_tradnl"/>
        </w:rPr>
        <w:t>PTI-2018</w:t>
      </w:r>
      <w:r w:rsidR="00386B7A" w:rsidRPr="00386B7A">
        <w:rPr>
          <w:rFonts w:ascii="Times New Roman" w:hAnsi="Times New Roman"/>
          <w:b/>
          <w:sz w:val="24"/>
          <w:szCs w:val="24"/>
          <w:vertAlign w:val="superscript"/>
          <w:lang w:val="es-ES_tradnl"/>
        </w:rPr>
        <w:t>◊</w:t>
      </w:r>
    </w:p>
    <w:p w14:paraId="2A8768A3" w14:textId="3D2A24DA" w:rsidR="007B7CBF" w:rsidRPr="007B7CBF" w:rsidRDefault="007B7CBF" w:rsidP="007B7CBF">
      <w:pPr>
        <w:pStyle w:val="Estilo1"/>
        <w:spacing w:after="0" w:line="48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7B7CBF">
        <w:rPr>
          <w:rFonts w:ascii="Times New Roman" w:hAnsi="Times New Roman"/>
          <w:b/>
          <w:smallCaps w:val="0"/>
          <w:sz w:val="24"/>
          <w:szCs w:val="24"/>
          <w:lang w:val="es-ES_tradnl"/>
        </w:rPr>
        <w:t xml:space="preserve">Título abreviado: </w:t>
      </w:r>
      <w:r w:rsidRPr="007B7CBF">
        <w:rPr>
          <w:rFonts w:ascii="Times New Roman" w:hAnsi="Times New Roman"/>
          <w:smallCaps w:val="0"/>
          <w:sz w:val="24"/>
          <w:szCs w:val="24"/>
          <w:lang w:val="es-ES_tradnl"/>
        </w:rPr>
        <w:t>PROTOCOLO</w:t>
      </w:r>
      <w:r w:rsidRPr="007B7CBF">
        <w:rPr>
          <w:rFonts w:ascii="Times New Roman" w:hAnsi="Times New Roman"/>
          <w:sz w:val="24"/>
          <w:szCs w:val="24"/>
          <w:lang w:val="es-ES_tradnl"/>
        </w:rPr>
        <w:t xml:space="preserve"> DE ESTUDIO Y TRATAMIENTO DE LA P.T.I.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B7CBF">
        <w:rPr>
          <w:rFonts w:ascii="Times New Roman" w:hAnsi="Times New Roman"/>
          <w:sz w:val="24"/>
          <w:szCs w:val="24"/>
          <w:lang w:val="es-ES_tradnl"/>
        </w:rPr>
        <w:t>PTI-2018</w:t>
      </w:r>
    </w:p>
    <w:p w14:paraId="4E6B15E8" w14:textId="5A701FCA" w:rsidR="00386B7A" w:rsidRPr="007B7CBF" w:rsidRDefault="007B7CBF" w:rsidP="00386B7A">
      <w:pPr>
        <w:pStyle w:val="Estilo1"/>
        <w:spacing w:after="0" w:line="48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Emilio </w:t>
      </w:r>
      <w:proofErr w:type="spellStart"/>
      <w:r w:rsidRPr="007B7CBF">
        <w:rPr>
          <w:rFonts w:ascii="Times New Roman" w:hAnsi="Times New Roman"/>
          <w:smallCaps w:val="0"/>
          <w:sz w:val="24"/>
          <w:szCs w:val="24"/>
          <w:lang w:val="es-ES_tradnl"/>
        </w:rPr>
        <w:t>Monteagudo</w:t>
      </w:r>
      <w:r w:rsidRPr="007B7CBF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a</w:t>
      </w:r>
      <w:proofErr w:type="spellEnd"/>
      <w:r w:rsid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*</w:t>
      </w:r>
      <w:r w:rsidRPr="007B7CBF">
        <w:rPr>
          <w:rFonts w:ascii="Times New Roman" w:hAnsi="Times New Roman"/>
          <w:smallCaps w:val="0"/>
          <w:sz w:val="24"/>
          <w:szCs w:val="24"/>
          <w:lang w:val="es-ES_tradnl"/>
        </w:rPr>
        <w:t>,</w:t>
      </w:r>
      <w:r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</w:t>
      </w:r>
      <w:r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Itziar </w:t>
      </w:r>
      <w:proofErr w:type="spellStart"/>
      <w:r w:rsidRPr="007B7CBF">
        <w:rPr>
          <w:rFonts w:ascii="Times New Roman" w:hAnsi="Times New Roman"/>
          <w:smallCaps w:val="0"/>
          <w:sz w:val="24"/>
          <w:szCs w:val="24"/>
          <w:lang w:val="es-ES_tradnl"/>
        </w:rPr>
        <w:t>Astigarraga</w:t>
      </w:r>
      <w:r w:rsidRPr="007B7CBF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b</w:t>
      </w:r>
      <w:proofErr w:type="spellEnd"/>
      <w:r w:rsidR="00386B7A" w:rsidRPr="00386B7A">
        <w:rPr>
          <w:rFonts w:ascii="Times New Roman" w:hAnsi="Times New Roman"/>
          <w:smallCaps w:val="0"/>
          <w:sz w:val="24"/>
          <w:szCs w:val="24"/>
          <w:lang w:val="es-ES_tradnl"/>
        </w:rPr>
        <w:t>,</w:t>
      </w:r>
      <w:r w:rsidR="00386B7A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</w:t>
      </w:r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Áurea </w:t>
      </w:r>
      <w:proofErr w:type="spellStart"/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Cervera</w:t>
      </w:r>
      <w:r w:rsidR="00386B7A"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c</w:t>
      </w:r>
      <w:proofErr w:type="spellEnd"/>
      <w:r w:rsidR="00386B7A" w:rsidRPr="00386B7A">
        <w:rPr>
          <w:rFonts w:ascii="Times New Roman" w:hAnsi="Times New Roman"/>
          <w:smallCaps w:val="0"/>
          <w:sz w:val="24"/>
          <w:szCs w:val="24"/>
          <w:lang w:val="es-ES_tradnl"/>
        </w:rPr>
        <w:t>,</w:t>
      </w:r>
      <w:r w:rsidR="00386B7A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</w:t>
      </w:r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Mª Angeles </w:t>
      </w:r>
      <w:proofErr w:type="spellStart"/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Dasí</w:t>
      </w:r>
      <w:r w:rsidR="00386B7A"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d</w:t>
      </w:r>
      <w:proofErr w:type="spellEnd"/>
      <w:r w:rsidR="00386B7A" w:rsidRPr="00386B7A">
        <w:rPr>
          <w:rFonts w:ascii="Times New Roman" w:hAnsi="Times New Roman"/>
          <w:smallCaps w:val="0"/>
          <w:sz w:val="24"/>
          <w:szCs w:val="24"/>
          <w:lang w:val="es-ES_tradnl"/>
        </w:rPr>
        <w:t>,</w:t>
      </w:r>
      <w:r w:rsidR="00386B7A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</w:t>
      </w:r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Ana </w:t>
      </w:r>
      <w:proofErr w:type="spellStart"/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Sastre</w:t>
      </w:r>
      <w:r w:rsidR="00386B7A"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e</w:t>
      </w:r>
      <w:proofErr w:type="spellEnd"/>
      <w:r w:rsidR="00386B7A" w:rsidRPr="00386B7A">
        <w:rPr>
          <w:rFonts w:ascii="Times New Roman" w:hAnsi="Times New Roman"/>
          <w:smallCaps w:val="0"/>
          <w:sz w:val="24"/>
          <w:szCs w:val="24"/>
          <w:lang w:val="es-ES_tradnl"/>
        </w:rPr>
        <w:t>,</w:t>
      </w:r>
      <w:r w:rsidR="00386B7A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</w:t>
      </w:r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Rubén </w:t>
      </w:r>
      <w:proofErr w:type="spellStart"/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Berrueco</w:t>
      </w:r>
      <w:r w:rsidR="00386B7A"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f</w:t>
      </w:r>
      <w:proofErr w:type="spellEnd"/>
      <w:r w:rsidR="00386B7A" w:rsidRPr="00386B7A">
        <w:rPr>
          <w:rFonts w:ascii="Times New Roman" w:hAnsi="Times New Roman"/>
          <w:smallCaps w:val="0"/>
          <w:sz w:val="24"/>
          <w:szCs w:val="24"/>
          <w:lang w:val="es-ES_tradnl"/>
        </w:rPr>
        <w:t>,</w:t>
      </w:r>
      <w:r w:rsidR="00386B7A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</w:t>
      </w:r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José Luis </w:t>
      </w:r>
      <w:proofErr w:type="spellStart"/>
      <w:r w:rsidR="00386B7A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Dapena</w:t>
      </w:r>
      <w:r w:rsidR="00386B7A"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g</w:t>
      </w:r>
      <w:proofErr w:type="spellEnd"/>
      <w:r w:rsidR="00386B7A" w:rsidRPr="00386B7A">
        <w:rPr>
          <w:rFonts w:ascii="Times New Roman" w:hAnsi="Times New Roman"/>
          <w:smallCaps w:val="0"/>
          <w:sz w:val="24"/>
          <w:szCs w:val="24"/>
          <w:lang w:val="es-ES_tradnl"/>
        </w:rPr>
        <w:t>,</w:t>
      </w:r>
      <w:r w:rsidR="00386B7A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en representación del G</w:t>
      </w:r>
      <w:r w:rsidR="00386B7A" w:rsidRPr="00386B7A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rupo de </w:t>
      </w:r>
      <w:r w:rsidR="00386B7A">
        <w:rPr>
          <w:rFonts w:ascii="Times New Roman" w:hAnsi="Times New Roman"/>
          <w:smallCaps w:val="0"/>
          <w:sz w:val="24"/>
          <w:szCs w:val="24"/>
          <w:lang w:val="es-ES_tradnl"/>
        </w:rPr>
        <w:t>T</w:t>
      </w:r>
      <w:r w:rsidR="00386B7A" w:rsidRPr="00386B7A">
        <w:rPr>
          <w:rFonts w:ascii="Times New Roman" w:hAnsi="Times New Roman"/>
          <w:smallCaps w:val="0"/>
          <w:sz w:val="24"/>
          <w:szCs w:val="24"/>
          <w:lang w:val="es-ES_tradnl"/>
        </w:rPr>
        <w:t>rabajo de la</w:t>
      </w:r>
      <w:r w:rsidR="00386B7A" w:rsidRPr="007B7CB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86B7A" w:rsidRPr="007B7CBF">
        <w:rPr>
          <w:rFonts w:ascii="Times New Roman" w:hAnsi="Times New Roman"/>
          <w:sz w:val="24"/>
          <w:szCs w:val="24"/>
          <w:lang w:val="es-ES_tradnl"/>
        </w:rPr>
        <w:t xml:space="preserve">PTI </w:t>
      </w:r>
      <w:r w:rsidR="00386B7A" w:rsidRPr="00386B7A">
        <w:rPr>
          <w:rFonts w:ascii="Times New Roman" w:hAnsi="Times New Roman"/>
          <w:smallCaps w:val="0"/>
          <w:sz w:val="24"/>
          <w:szCs w:val="24"/>
          <w:lang w:val="es-ES_tradnl"/>
        </w:rPr>
        <w:t>de la</w:t>
      </w:r>
      <w:r w:rsidR="00386B7A" w:rsidRPr="007B7CBF">
        <w:rPr>
          <w:rFonts w:ascii="Times New Roman" w:hAnsi="Times New Roman"/>
          <w:sz w:val="24"/>
          <w:szCs w:val="24"/>
          <w:lang w:val="es-ES_tradnl"/>
        </w:rPr>
        <w:t xml:space="preserve"> SEHOP</w:t>
      </w:r>
    </w:p>
    <w:p w14:paraId="16DF6528" w14:textId="457CA91A" w:rsidR="007B7CBF" w:rsidRDefault="007B7CBF" w:rsidP="00386B7A">
      <w:pPr>
        <w:spacing w:after="0" w:line="480" w:lineRule="auto"/>
        <w:jc w:val="both"/>
        <w:rPr>
          <w:rFonts w:ascii="Times New Roman" w:hAnsi="Times New Roman"/>
          <w:smallCaps/>
          <w:sz w:val="24"/>
          <w:szCs w:val="24"/>
          <w:lang w:val="es-ES_tradnl"/>
        </w:rPr>
      </w:pPr>
      <w:r w:rsidRPr="00386B7A">
        <w:rPr>
          <w:rFonts w:ascii="Times New Roman" w:hAnsi="Times New Roman"/>
          <w:sz w:val="24"/>
          <w:szCs w:val="24"/>
          <w:vertAlign w:val="superscript"/>
          <w:lang w:val="es-ES_tradnl"/>
        </w:rPr>
        <w:t>a</w:t>
      </w:r>
      <w:r w:rsidR="00386B7A" w:rsidRPr="00386B7A">
        <w:rPr>
          <w:rFonts w:ascii="Times New Roman" w:hAnsi="Times New Roman"/>
          <w:sz w:val="24"/>
          <w:szCs w:val="24"/>
          <w:lang w:val="es-ES"/>
        </w:rPr>
        <w:t xml:space="preserve">Servicio de Pediatría y sus Áreas Específicas. </w:t>
      </w:r>
      <w:r w:rsidRPr="007B7CBF">
        <w:rPr>
          <w:rFonts w:ascii="Times New Roman" w:hAnsi="Times New Roman"/>
          <w:sz w:val="24"/>
          <w:szCs w:val="24"/>
          <w:lang w:val="es-ES_tradnl"/>
        </w:rPr>
        <w:t>Hospital Infantil La Fe, Valencia</w:t>
      </w:r>
      <w:r>
        <w:rPr>
          <w:rFonts w:ascii="Times New Roman" w:hAnsi="Times New Roman"/>
          <w:smallCaps/>
          <w:sz w:val="24"/>
          <w:szCs w:val="24"/>
          <w:lang w:val="es-ES_tradnl"/>
        </w:rPr>
        <w:t xml:space="preserve">, </w:t>
      </w:r>
    </w:p>
    <w:p w14:paraId="58D8BF14" w14:textId="1C31593C" w:rsidR="007B7CBF" w:rsidRPr="007B7CBF" w:rsidRDefault="00386B7A" w:rsidP="007B7CBF">
      <w:pPr>
        <w:pStyle w:val="Estilo1"/>
        <w:spacing w:after="0" w:line="480" w:lineRule="auto"/>
        <w:jc w:val="both"/>
        <w:rPr>
          <w:rFonts w:ascii="Times New Roman" w:hAnsi="Times New Roman"/>
          <w:smallCaps w:val="0"/>
          <w:sz w:val="24"/>
          <w:szCs w:val="24"/>
          <w:lang w:val="es-ES_tradnl"/>
        </w:rPr>
      </w:pPr>
      <w:proofErr w:type="spellStart"/>
      <w:r w:rsidRPr="007B7CBF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b</w:t>
      </w:r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Hospital</w:t>
      </w:r>
      <w:proofErr w:type="spellEnd"/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de Cruces. Bilbao.</w:t>
      </w:r>
    </w:p>
    <w:p w14:paraId="0E2740D4" w14:textId="0956A349" w:rsidR="007B7CBF" w:rsidRPr="007B7CBF" w:rsidRDefault="00386B7A" w:rsidP="007B7CBF">
      <w:pPr>
        <w:pStyle w:val="Estilo1"/>
        <w:spacing w:after="0" w:line="480" w:lineRule="auto"/>
        <w:jc w:val="both"/>
        <w:rPr>
          <w:rFonts w:ascii="Times New Roman" w:hAnsi="Times New Roman"/>
          <w:smallCaps w:val="0"/>
          <w:sz w:val="24"/>
          <w:szCs w:val="24"/>
          <w:lang w:val="es-ES_tradnl"/>
        </w:rPr>
      </w:pPr>
      <w:proofErr w:type="spellStart"/>
      <w:r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c</w:t>
      </w:r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Hospital</w:t>
      </w:r>
      <w:proofErr w:type="spellEnd"/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de Móstoles, Madrid</w:t>
      </w:r>
    </w:p>
    <w:p w14:paraId="12EEC156" w14:textId="6820AF8F" w:rsidR="007B7CBF" w:rsidRPr="007B7CBF" w:rsidRDefault="00386B7A" w:rsidP="007B7CBF">
      <w:pPr>
        <w:pStyle w:val="Estilo1"/>
        <w:spacing w:after="0" w:line="480" w:lineRule="auto"/>
        <w:jc w:val="both"/>
        <w:rPr>
          <w:rFonts w:ascii="Times New Roman" w:hAnsi="Times New Roman"/>
          <w:smallCaps w:val="0"/>
          <w:sz w:val="24"/>
          <w:szCs w:val="24"/>
          <w:lang w:val="es-ES_tradnl"/>
        </w:rPr>
      </w:pPr>
      <w:proofErr w:type="spellStart"/>
      <w:r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d</w:t>
      </w:r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Hospital</w:t>
      </w:r>
      <w:proofErr w:type="spellEnd"/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Infantil La Fe, Valencia</w:t>
      </w:r>
    </w:p>
    <w:p w14:paraId="6C7BBC2F" w14:textId="2A14D4BD" w:rsidR="007B7CBF" w:rsidRPr="007B7CBF" w:rsidRDefault="00386B7A" w:rsidP="007B7CBF">
      <w:pPr>
        <w:pStyle w:val="Estilo1"/>
        <w:spacing w:after="0" w:line="480" w:lineRule="auto"/>
        <w:jc w:val="both"/>
        <w:rPr>
          <w:rFonts w:ascii="Times New Roman" w:hAnsi="Times New Roman"/>
          <w:smallCaps w:val="0"/>
          <w:sz w:val="24"/>
          <w:szCs w:val="24"/>
          <w:lang w:val="es-ES_tradnl"/>
        </w:rPr>
      </w:pPr>
      <w:proofErr w:type="spellStart"/>
      <w:r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e</w:t>
      </w:r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Hospital</w:t>
      </w:r>
      <w:proofErr w:type="spellEnd"/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Infantil La Paz, Madrid</w:t>
      </w:r>
    </w:p>
    <w:p w14:paraId="61EF3CE6" w14:textId="20CC5711" w:rsidR="007B7CBF" w:rsidRPr="007B7CBF" w:rsidRDefault="00386B7A" w:rsidP="007B7CBF">
      <w:pPr>
        <w:pStyle w:val="Estilo1"/>
        <w:spacing w:after="0" w:line="480" w:lineRule="auto"/>
        <w:jc w:val="both"/>
        <w:rPr>
          <w:rFonts w:ascii="Times New Roman" w:hAnsi="Times New Roman"/>
          <w:smallCaps w:val="0"/>
          <w:sz w:val="24"/>
          <w:szCs w:val="24"/>
          <w:lang w:val="es-ES_tradnl"/>
        </w:rPr>
      </w:pPr>
      <w:proofErr w:type="spellStart"/>
      <w:r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f</w:t>
      </w:r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Hospital</w:t>
      </w:r>
      <w:proofErr w:type="spellEnd"/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Sant Joan de </w:t>
      </w:r>
      <w:proofErr w:type="spellStart"/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Déu</w:t>
      </w:r>
      <w:proofErr w:type="spellEnd"/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, Barcelona</w:t>
      </w:r>
    </w:p>
    <w:p w14:paraId="32003E10" w14:textId="57BF1801" w:rsidR="007B7CBF" w:rsidRDefault="00386B7A" w:rsidP="007B7CBF">
      <w:pPr>
        <w:pStyle w:val="Estilo1"/>
        <w:spacing w:after="0" w:line="480" w:lineRule="auto"/>
        <w:jc w:val="both"/>
        <w:rPr>
          <w:rFonts w:ascii="Times New Roman" w:hAnsi="Times New Roman"/>
          <w:smallCaps w:val="0"/>
          <w:sz w:val="24"/>
          <w:szCs w:val="24"/>
          <w:lang w:val="es-ES_tradnl"/>
        </w:rPr>
      </w:pPr>
      <w:proofErr w:type="spellStart"/>
      <w:r w:rsidRPr="00386B7A">
        <w:rPr>
          <w:rFonts w:ascii="Times New Roman" w:hAnsi="Times New Roman"/>
          <w:smallCaps w:val="0"/>
          <w:sz w:val="24"/>
          <w:szCs w:val="24"/>
          <w:vertAlign w:val="superscript"/>
          <w:lang w:val="es-ES_tradnl"/>
        </w:rPr>
        <w:t>g</w:t>
      </w:r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>Hospital</w:t>
      </w:r>
      <w:proofErr w:type="spellEnd"/>
      <w:r w:rsidR="007B7CBF" w:rsidRPr="007B7CBF">
        <w:rPr>
          <w:rFonts w:ascii="Times New Roman" w:hAnsi="Times New Roman"/>
          <w:smallCaps w:val="0"/>
          <w:sz w:val="24"/>
          <w:szCs w:val="24"/>
          <w:lang w:val="es-ES_tradnl"/>
        </w:rPr>
        <w:t xml:space="preserve"> Infantil Valle de Hebrón, Barcelona</w:t>
      </w:r>
    </w:p>
    <w:p w14:paraId="5908CFE1" w14:textId="421BCBB2" w:rsidR="00386B7A" w:rsidRDefault="00386B7A" w:rsidP="007B7CBF">
      <w:pPr>
        <w:pStyle w:val="Estilo1"/>
        <w:spacing w:after="0" w:line="480" w:lineRule="auto"/>
        <w:jc w:val="both"/>
        <w:rPr>
          <w:rFonts w:ascii="Times New Roman" w:hAnsi="Times New Roman"/>
          <w:smallCaps w:val="0"/>
          <w:sz w:val="24"/>
          <w:szCs w:val="24"/>
          <w:lang w:val="es-ES_tradnl"/>
        </w:rPr>
      </w:pPr>
    </w:p>
    <w:p w14:paraId="4E59C4FA" w14:textId="1A805DF4" w:rsidR="007B7CBF" w:rsidRDefault="00386B7A" w:rsidP="00386B7A">
      <w:pPr>
        <w:pStyle w:val="Estilo1"/>
        <w:spacing w:after="0" w:line="480" w:lineRule="auto"/>
        <w:jc w:val="both"/>
        <w:rPr>
          <w:rFonts w:ascii="Times New Roman" w:hAnsi="Times New Roman"/>
          <w:smallCaps w:val="0"/>
          <w:sz w:val="24"/>
          <w:szCs w:val="24"/>
          <w:lang w:val="es-ES"/>
        </w:rPr>
      </w:pPr>
      <w:r w:rsidRPr="00386B7A">
        <w:rPr>
          <w:rFonts w:ascii="Times New Roman" w:hAnsi="Times New Roman"/>
          <w:b/>
          <w:sz w:val="24"/>
          <w:szCs w:val="24"/>
          <w:vertAlign w:val="superscript"/>
          <w:lang w:val="es-ES_tradnl"/>
        </w:rPr>
        <w:t>◊</w:t>
      </w:r>
      <w:r w:rsidR="007B7CBF" w:rsidRPr="00386B7A">
        <w:rPr>
          <w:rFonts w:ascii="Times New Roman" w:hAnsi="Times New Roman"/>
          <w:smallCaps w:val="0"/>
          <w:sz w:val="24"/>
          <w:szCs w:val="24"/>
          <w:lang w:val="es-ES"/>
        </w:rPr>
        <w:t xml:space="preserve">Presentado y aprobado en el XI Congreso Nacional de la Sociedad Española de Hematología y Oncología Pediátricas, Alicante 31 de </w:t>
      </w:r>
      <w:proofErr w:type="gramStart"/>
      <w:r w:rsidR="007B7CBF" w:rsidRPr="00386B7A">
        <w:rPr>
          <w:rFonts w:ascii="Times New Roman" w:hAnsi="Times New Roman"/>
          <w:smallCaps w:val="0"/>
          <w:sz w:val="24"/>
          <w:szCs w:val="24"/>
          <w:lang w:val="es-ES"/>
        </w:rPr>
        <w:t>Mayo</w:t>
      </w:r>
      <w:proofErr w:type="gramEnd"/>
      <w:r w:rsidR="007B7CBF" w:rsidRPr="00386B7A">
        <w:rPr>
          <w:rFonts w:ascii="Times New Roman" w:hAnsi="Times New Roman"/>
          <w:smallCaps w:val="0"/>
          <w:sz w:val="24"/>
          <w:szCs w:val="24"/>
          <w:lang w:val="es-ES"/>
        </w:rPr>
        <w:t xml:space="preserve">-2 de Junio de 2018. </w:t>
      </w:r>
    </w:p>
    <w:p w14:paraId="0EB0BDA5" w14:textId="31F38491" w:rsidR="007B7CBF" w:rsidRPr="00386B7A" w:rsidRDefault="00386B7A" w:rsidP="00386B7A">
      <w:pPr>
        <w:pStyle w:val="Estilo1"/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mallCaps w:val="0"/>
          <w:sz w:val="24"/>
          <w:szCs w:val="24"/>
          <w:lang w:val="es-ES"/>
        </w:rPr>
        <w:t xml:space="preserve">*Correo electrónico: </w:t>
      </w:r>
      <w:hyperlink r:id="rId7" w:history="1">
        <w:r w:rsidR="007B7CBF" w:rsidRPr="00386B7A">
          <w:rPr>
            <w:rStyle w:val="Hipervnculo"/>
            <w:rFonts w:ascii="Times New Roman" w:hAnsi="Times New Roman"/>
            <w:smallCaps w:val="0"/>
            <w:sz w:val="24"/>
            <w:szCs w:val="24"/>
            <w:lang w:val="es-ES"/>
          </w:rPr>
          <w:t>emonteagudo@aehh.org</w:t>
        </w:r>
      </w:hyperlink>
    </w:p>
    <w:p w14:paraId="2D6811EC" w14:textId="77777777" w:rsidR="007B7CBF" w:rsidRPr="00386B7A" w:rsidRDefault="007B7CBF" w:rsidP="007B7CBF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0C84604E" w14:textId="77777777" w:rsidR="007B7CBF" w:rsidRPr="00386B7A" w:rsidRDefault="007B7CBF" w:rsidP="007B7CBF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CA0C67A" w14:textId="77777777" w:rsidR="000318A3" w:rsidRPr="007B7CBF" w:rsidRDefault="000318A3" w:rsidP="007B7CB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7EEB1075" w14:textId="77777777" w:rsidR="000318A3" w:rsidRPr="007B7CBF" w:rsidRDefault="000318A3" w:rsidP="007B7CB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1AE3460D" w14:textId="77777777" w:rsidR="000318A3" w:rsidRPr="007B7CBF" w:rsidRDefault="000318A3" w:rsidP="007B7CB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bookmarkStart w:id="0" w:name="_GoBack"/>
      <w:bookmarkEnd w:id="0"/>
    </w:p>
    <w:p w14:paraId="1C0329C8" w14:textId="77777777" w:rsidR="000318A3" w:rsidRPr="007B7CBF" w:rsidRDefault="000318A3" w:rsidP="007B7CB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3A6D306E" w14:textId="77777777" w:rsidR="000318A3" w:rsidRPr="007B7CBF" w:rsidRDefault="000318A3" w:rsidP="007B7CBF">
      <w:pPr>
        <w:pStyle w:val="Estilo1"/>
        <w:spacing w:after="0" w:line="48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3AFA2F4D" w14:textId="552A17D4" w:rsidR="000318A3" w:rsidRPr="00386B7A" w:rsidRDefault="00386B7A" w:rsidP="007B7CB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86B7A">
        <w:rPr>
          <w:rFonts w:ascii="Times New Roman" w:hAnsi="Times New Roman"/>
          <w:b/>
          <w:sz w:val="24"/>
          <w:szCs w:val="24"/>
          <w:lang w:val="es-ES"/>
        </w:rPr>
        <w:t>RESUMEN</w:t>
      </w:r>
    </w:p>
    <w:p w14:paraId="2AF56D39" w14:textId="68231C57" w:rsidR="000318A3" w:rsidRPr="007B7CBF" w:rsidRDefault="000318A3" w:rsidP="007B7CBF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B7CBF">
        <w:rPr>
          <w:rFonts w:ascii="Times New Roman" w:hAnsi="Times New Roman"/>
          <w:sz w:val="24"/>
          <w:szCs w:val="24"/>
          <w:lang w:val="es-ES"/>
        </w:rPr>
        <w:t>La trombocitopenia inmune primaria, anteriormente conocida como púrpura trombocitopénica inmune, es una enfermedad cuyo manejo diagnóstico y terapéutico ha sido siempre controvertido. La Sociedad Española de Hematología y Oncología Pediátricas, a través del grupo de trabajo de la PTI, ha actualizado el documento con las recomendaciones protocolizadas para el diagnóstico y tratamiento de esta enfermedad, basándose en las guías clínicas disponibles actualmente, revisiones bibliográficas, ensayos clínicos y el consenso de sus miembros. El objetivo principal es disminuir la variabilidad clínica en los procedimientos diagnósticos y terapéuticos con el fin de obtener los mejores resultados clínicos</w:t>
      </w:r>
      <w:r w:rsidR="00212418" w:rsidRPr="007B7CBF">
        <w:rPr>
          <w:rFonts w:ascii="Times New Roman" w:hAnsi="Times New Roman"/>
          <w:sz w:val="24"/>
          <w:szCs w:val="24"/>
          <w:lang w:val="es-ES"/>
        </w:rPr>
        <w:t>,</w:t>
      </w:r>
      <w:r w:rsidRPr="007B7CB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12418" w:rsidRPr="007B7CBF">
        <w:rPr>
          <w:rFonts w:ascii="Times New Roman" w:hAnsi="Times New Roman"/>
          <w:sz w:val="24"/>
          <w:szCs w:val="24"/>
          <w:lang w:val="es-ES"/>
        </w:rPr>
        <w:t>los mínimos efectos adversos y preservar la calidad de vida.</w:t>
      </w:r>
    </w:p>
    <w:p w14:paraId="5B41742E" w14:textId="51D156F3" w:rsidR="000318A3" w:rsidRPr="007B7CBF" w:rsidRDefault="00386B7A" w:rsidP="007B7CBF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86B7A">
        <w:rPr>
          <w:rFonts w:ascii="Times New Roman" w:hAnsi="Times New Roman"/>
          <w:b/>
          <w:sz w:val="24"/>
          <w:szCs w:val="24"/>
          <w:lang w:val="es-ES"/>
        </w:rPr>
        <w:t>Palabras clave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 w:rsidR="000318A3" w:rsidRPr="007B7CBF">
        <w:rPr>
          <w:rFonts w:ascii="Times New Roman" w:hAnsi="Times New Roman"/>
          <w:sz w:val="24"/>
          <w:szCs w:val="24"/>
          <w:lang w:val="es-ES"/>
        </w:rPr>
        <w:t>PTI, púrpura trombocitopénica inmune, trombocitopenia inmune primaria, infancia</w:t>
      </w:r>
    </w:p>
    <w:sectPr w:rsidR="000318A3" w:rsidRPr="007B7CBF" w:rsidSect="007B7CBF"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387B2" w14:textId="77777777" w:rsidR="00513611" w:rsidRDefault="00513611">
      <w:pPr>
        <w:spacing w:after="0" w:line="240" w:lineRule="auto"/>
      </w:pPr>
      <w:r>
        <w:separator/>
      </w:r>
    </w:p>
  </w:endnote>
  <w:endnote w:type="continuationSeparator" w:id="0">
    <w:p w14:paraId="32C43305" w14:textId="77777777" w:rsidR="00513611" w:rsidRDefault="0051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1E5AE" w14:textId="77777777" w:rsidR="00811824" w:rsidRDefault="00811824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45AA">
      <w:rPr>
        <w:noProof/>
      </w:rPr>
      <w:t>1</w:t>
    </w:r>
    <w:r>
      <w:rPr>
        <w:noProof/>
      </w:rPr>
      <w:fldChar w:fldCharType="end"/>
    </w:r>
  </w:p>
  <w:p w14:paraId="3CA4ED1F" w14:textId="77777777" w:rsidR="00811824" w:rsidRDefault="008118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18C2A" w14:textId="77777777" w:rsidR="00513611" w:rsidRDefault="00513611">
      <w:pPr>
        <w:spacing w:after="0" w:line="240" w:lineRule="auto"/>
      </w:pPr>
      <w:r>
        <w:separator/>
      </w:r>
    </w:p>
  </w:footnote>
  <w:footnote w:type="continuationSeparator" w:id="0">
    <w:p w14:paraId="4ADC1DA5" w14:textId="77777777" w:rsidR="00513611" w:rsidRDefault="00513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625"/>
    <w:multiLevelType w:val="hybridMultilevel"/>
    <w:tmpl w:val="BE821958"/>
    <w:lvl w:ilvl="0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450BB2"/>
    <w:multiLevelType w:val="hybridMultilevel"/>
    <w:tmpl w:val="C3202EE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Lucida Grande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Lucida Grande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Lucida Grande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159C1"/>
    <w:multiLevelType w:val="hybridMultilevel"/>
    <w:tmpl w:val="0F883D78"/>
    <w:lvl w:ilvl="0" w:tplc="67C67C7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41A1555"/>
    <w:multiLevelType w:val="hybridMultilevel"/>
    <w:tmpl w:val="205834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648A"/>
    <w:multiLevelType w:val="hybridMultilevel"/>
    <w:tmpl w:val="97AC2B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E7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  <w:color w:val="auto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15EB"/>
    <w:multiLevelType w:val="hybridMultilevel"/>
    <w:tmpl w:val="FC0A97B6"/>
    <w:lvl w:ilvl="0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D0D3B90"/>
    <w:multiLevelType w:val="hybridMultilevel"/>
    <w:tmpl w:val="868C3770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Lucida Grand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18666B"/>
    <w:multiLevelType w:val="hybridMultilevel"/>
    <w:tmpl w:val="A3E06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1F0C"/>
    <w:multiLevelType w:val="hybridMultilevel"/>
    <w:tmpl w:val="A0FED7C8"/>
    <w:lvl w:ilvl="0" w:tplc="0C0A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9904153"/>
    <w:multiLevelType w:val="hybridMultilevel"/>
    <w:tmpl w:val="B8CACB0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Lucida Grande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Lucida Grande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Lucida Grande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9186F"/>
    <w:multiLevelType w:val="multilevel"/>
    <w:tmpl w:val="36A6F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3F16D1B"/>
    <w:multiLevelType w:val="hybridMultilevel"/>
    <w:tmpl w:val="02F6D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43D84"/>
    <w:multiLevelType w:val="hybridMultilevel"/>
    <w:tmpl w:val="7670412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Lucida Grande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Lucida Grande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Lucida Grande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CF378B"/>
    <w:multiLevelType w:val="hybridMultilevel"/>
    <w:tmpl w:val="B3900826"/>
    <w:lvl w:ilvl="0" w:tplc="0C0A0003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Lucida Grande" w:hint="default"/>
      </w:rPr>
    </w:lvl>
    <w:lvl w:ilvl="1" w:tplc="0C0A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80606DE"/>
    <w:multiLevelType w:val="hybridMultilevel"/>
    <w:tmpl w:val="5462AEF2"/>
    <w:lvl w:ilvl="0" w:tplc="67C67C72"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426"/>
        </w:tabs>
        <w:ind w:left="3426" w:hanging="360"/>
      </w:pPr>
      <w:rPr>
        <w:rFonts w:ascii="Courier New" w:hAnsi="Courier New" w:cs="Lucida Grand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6"/>
        </w:tabs>
        <w:ind w:left="41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6"/>
        </w:tabs>
        <w:ind w:left="48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6"/>
        </w:tabs>
        <w:ind w:left="5586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6"/>
        </w:tabs>
        <w:ind w:left="63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6"/>
        </w:tabs>
        <w:ind w:left="70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6"/>
        </w:tabs>
        <w:ind w:left="7746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6"/>
        </w:tabs>
        <w:ind w:left="8466" w:hanging="360"/>
      </w:pPr>
      <w:rPr>
        <w:rFonts w:ascii="Wingdings" w:hAnsi="Wingdings" w:hint="default"/>
      </w:rPr>
    </w:lvl>
  </w:abstractNum>
  <w:abstractNum w:abstractNumId="15" w15:restartNumberingAfterBreak="0">
    <w:nsid w:val="456F6BFE"/>
    <w:multiLevelType w:val="hybridMultilevel"/>
    <w:tmpl w:val="9BB267B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627165A"/>
    <w:multiLevelType w:val="hybridMultilevel"/>
    <w:tmpl w:val="78AA8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D3E20"/>
    <w:multiLevelType w:val="hybridMultilevel"/>
    <w:tmpl w:val="05D07D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F0C5B"/>
    <w:multiLevelType w:val="hybridMultilevel"/>
    <w:tmpl w:val="55D66C86"/>
    <w:lvl w:ilvl="0" w:tplc="0C0A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Lucida Grande" w:hint="default"/>
      </w:rPr>
    </w:lvl>
    <w:lvl w:ilvl="2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8C2E64"/>
    <w:multiLevelType w:val="hybridMultilevel"/>
    <w:tmpl w:val="F0908188"/>
    <w:lvl w:ilvl="0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67C67C7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017CB"/>
    <w:multiLevelType w:val="multilevel"/>
    <w:tmpl w:val="36A6F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5641AF9"/>
    <w:multiLevelType w:val="multilevel"/>
    <w:tmpl w:val="36A6F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9235F64"/>
    <w:multiLevelType w:val="multilevel"/>
    <w:tmpl w:val="36A6F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D037990"/>
    <w:multiLevelType w:val="multilevel"/>
    <w:tmpl w:val="36A6F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75E4D37"/>
    <w:multiLevelType w:val="hybridMultilevel"/>
    <w:tmpl w:val="0E006DE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854EEA"/>
    <w:multiLevelType w:val="hybridMultilevel"/>
    <w:tmpl w:val="40E27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8351D"/>
    <w:multiLevelType w:val="hybridMultilevel"/>
    <w:tmpl w:val="9A94859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2939E9"/>
    <w:multiLevelType w:val="hybridMultilevel"/>
    <w:tmpl w:val="E2905544"/>
    <w:lvl w:ilvl="0" w:tplc="85429FE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0"/>
  </w:num>
  <w:num w:numId="5">
    <w:abstractNumId w:val="27"/>
  </w:num>
  <w:num w:numId="6">
    <w:abstractNumId w:val="8"/>
  </w:num>
  <w:num w:numId="7">
    <w:abstractNumId w:val="18"/>
  </w:num>
  <w:num w:numId="8">
    <w:abstractNumId w:val="5"/>
  </w:num>
  <w:num w:numId="9">
    <w:abstractNumId w:val="0"/>
  </w:num>
  <w:num w:numId="10">
    <w:abstractNumId w:val="19"/>
  </w:num>
  <w:num w:numId="11">
    <w:abstractNumId w:val="6"/>
  </w:num>
  <w:num w:numId="12">
    <w:abstractNumId w:val="13"/>
  </w:num>
  <w:num w:numId="13">
    <w:abstractNumId w:val="14"/>
  </w:num>
  <w:num w:numId="14">
    <w:abstractNumId w:val="2"/>
  </w:num>
  <w:num w:numId="15">
    <w:abstractNumId w:val="23"/>
  </w:num>
  <w:num w:numId="16">
    <w:abstractNumId w:val="22"/>
  </w:num>
  <w:num w:numId="17">
    <w:abstractNumId w:val="20"/>
  </w:num>
  <w:num w:numId="18">
    <w:abstractNumId w:val="21"/>
  </w:num>
  <w:num w:numId="19">
    <w:abstractNumId w:val="3"/>
  </w:num>
  <w:num w:numId="20">
    <w:abstractNumId w:val="17"/>
  </w:num>
  <w:num w:numId="21">
    <w:abstractNumId w:val="4"/>
  </w:num>
  <w:num w:numId="22">
    <w:abstractNumId w:val="11"/>
  </w:num>
  <w:num w:numId="23">
    <w:abstractNumId w:val="25"/>
  </w:num>
  <w:num w:numId="24">
    <w:abstractNumId w:val="16"/>
  </w:num>
  <w:num w:numId="25">
    <w:abstractNumId w:val="7"/>
  </w:num>
  <w:num w:numId="26">
    <w:abstractNumId w:val="26"/>
  </w:num>
  <w:num w:numId="27">
    <w:abstractNumId w:val="2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318A3"/>
    <w:rsid w:val="000318A3"/>
    <w:rsid w:val="000C21B7"/>
    <w:rsid w:val="00127C8C"/>
    <w:rsid w:val="0018588F"/>
    <w:rsid w:val="00212418"/>
    <w:rsid w:val="002E7F16"/>
    <w:rsid w:val="0034472F"/>
    <w:rsid w:val="003848AB"/>
    <w:rsid w:val="00386B7A"/>
    <w:rsid w:val="004B603B"/>
    <w:rsid w:val="004D4ABD"/>
    <w:rsid w:val="00513611"/>
    <w:rsid w:val="00575936"/>
    <w:rsid w:val="00582933"/>
    <w:rsid w:val="006D678A"/>
    <w:rsid w:val="00797616"/>
    <w:rsid w:val="007B7CBF"/>
    <w:rsid w:val="00811824"/>
    <w:rsid w:val="008A53F3"/>
    <w:rsid w:val="008B6945"/>
    <w:rsid w:val="00A62CF2"/>
    <w:rsid w:val="00AA5366"/>
    <w:rsid w:val="00B0770D"/>
    <w:rsid w:val="00B93858"/>
    <w:rsid w:val="00BC74A1"/>
    <w:rsid w:val="00C60B8F"/>
    <w:rsid w:val="00C945AA"/>
    <w:rsid w:val="00D828DE"/>
    <w:rsid w:val="00E27863"/>
    <w:rsid w:val="00E65BF8"/>
    <w:rsid w:val="00F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0C2FF4"/>
  <w14:defaultImageDpi w14:val="300"/>
  <w15:docId w15:val="{67E4C528-AEF8-465B-9C2F-918FB01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8A3"/>
    <w:pPr>
      <w:spacing w:after="200" w:line="276" w:lineRule="auto"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18A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18A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18A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18A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318A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318A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18A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318A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318A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18A3"/>
    <w:rPr>
      <w:rFonts w:ascii="Cambria" w:eastAsia="Times New Roman" w:hAnsi="Cambria" w:cs="Times New Roman"/>
      <w:smallCaps/>
      <w:spacing w:val="5"/>
      <w:sz w:val="36"/>
      <w:szCs w:val="36"/>
      <w:lang w:val="en-US" w:eastAsia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0318A3"/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0318A3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0318A3"/>
    <w:rPr>
      <w:rFonts w:ascii="Cambria" w:eastAsia="Times New Roman" w:hAnsi="Cambria" w:cs="Times New Roman"/>
      <w:b/>
      <w:bCs/>
      <w:spacing w:val="5"/>
      <w:lang w:val="en-US" w:eastAsia="en-US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0318A3"/>
    <w:rPr>
      <w:rFonts w:ascii="Cambria" w:eastAsia="Times New Roman" w:hAnsi="Cambria" w:cs="Times New Roman"/>
      <w:i/>
      <w:iCs/>
      <w:lang w:val="en-US" w:eastAsia="en-US" w:bidi="en-US"/>
    </w:rPr>
  </w:style>
  <w:style w:type="character" w:customStyle="1" w:styleId="Ttulo6Car">
    <w:name w:val="Título 6 Car"/>
    <w:basedOn w:val="Fuentedeprrafopredeter"/>
    <w:link w:val="Ttulo6"/>
    <w:uiPriority w:val="9"/>
    <w:rsid w:val="000318A3"/>
    <w:rPr>
      <w:rFonts w:ascii="Cambria" w:eastAsia="Times New Roman" w:hAnsi="Cambria" w:cs="Times New Roman"/>
      <w:b/>
      <w:bCs/>
      <w:color w:val="595959"/>
      <w:spacing w:val="5"/>
      <w:sz w:val="22"/>
      <w:szCs w:val="22"/>
      <w:shd w:val="clear" w:color="auto" w:fill="FFFFFF"/>
      <w:lang w:val="en-US" w:eastAsia="en-US" w:bidi="en-US"/>
    </w:rPr>
  </w:style>
  <w:style w:type="character" w:customStyle="1" w:styleId="Ttulo7Car">
    <w:name w:val="Título 7 Car"/>
    <w:basedOn w:val="Fuentedeprrafopredeter"/>
    <w:link w:val="Ttulo7"/>
    <w:uiPriority w:val="9"/>
    <w:rsid w:val="000318A3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eastAsia="en-US" w:bidi="en-US"/>
    </w:rPr>
  </w:style>
  <w:style w:type="character" w:customStyle="1" w:styleId="Ttulo8Car">
    <w:name w:val="Título 8 Car"/>
    <w:basedOn w:val="Fuentedeprrafopredeter"/>
    <w:link w:val="Ttulo8"/>
    <w:uiPriority w:val="9"/>
    <w:rsid w:val="000318A3"/>
    <w:rPr>
      <w:rFonts w:ascii="Cambria" w:eastAsia="Times New Roman" w:hAnsi="Cambria" w:cs="Times New Roman"/>
      <w:b/>
      <w:bCs/>
      <w:color w:val="7F7F7F"/>
      <w:sz w:val="20"/>
      <w:szCs w:val="20"/>
      <w:lang w:val="en-US" w:eastAsia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0318A3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8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8A3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318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18A3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318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8A3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0318A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18A3"/>
    <w:rPr>
      <w:rFonts w:ascii="Cambria" w:eastAsia="Times New Roman" w:hAnsi="Cambria" w:cs="Times New Roman"/>
      <w:smallCaps/>
      <w:sz w:val="52"/>
      <w:szCs w:val="52"/>
      <w:lang w:val="en-US" w:eastAsia="en-US" w:bidi="en-US"/>
    </w:rPr>
  </w:style>
  <w:style w:type="paragraph" w:customStyle="1" w:styleId="Estilo1">
    <w:name w:val="Estilo1"/>
    <w:basedOn w:val="Ttulo"/>
    <w:link w:val="Estilo1Car"/>
    <w:qFormat/>
    <w:rsid w:val="000318A3"/>
    <w:rPr>
      <w:sz w:val="28"/>
      <w:szCs w:val="36"/>
    </w:rPr>
  </w:style>
  <w:style w:type="character" w:customStyle="1" w:styleId="Estilo1Car">
    <w:name w:val="Estilo1 Car"/>
    <w:basedOn w:val="TtuloCar"/>
    <w:link w:val="Estilo1"/>
    <w:rsid w:val="000318A3"/>
    <w:rPr>
      <w:rFonts w:ascii="Cambria" w:eastAsia="Times New Roman" w:hAnsi="Cambria" w:cs="Times New Roman"/>
      <w:smallCaps/>
      <w:sz w:val="28"/>
      <w:szCs w:val="36"/>
      <w:lang w:val="en-US" w:eastAsia="en-US" w:bidi="en-US"/>
    </w:rPr>
  </w:style>
  <w:style w:type="paragraph" w:styleId="Descripcin">
    <w:name w:val="caption"/>
    <w:basedOn w:val="Normal"/>
    <w:next w:val="Normal"/>
    <w:uiPriority w:val="35"/>
    <w:qFormat/>
    <w:rsid w:val="000318A3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8A3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18A3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eastAsia="en-US" w:bidi="en-US"/>
    </w:rPr>
  </w:style>
  <w:style w:type="character" w:styleId="Textoennegrita">
    <w:name w:val="Strong"/>
    <w:uiPriority w:val="22"/>
    <w:qFormat/>
    <w:rsid w:val="000318A3"/>
    <w:rPr>
      <w:b/>
      <w:bCs/>
    </w:rPr>
  </w:style>
  <w:style w:type="character" w:styleId="nfasis">
    <w:name w:val="Emphasis"/>
    <w:uiPriority w:val="20"/>
    <w:qFormat/>
    <w:rsid w:val="000318A3"/>
    <w:rPr>
      <w:b/>
      <w:bCs/>
      <w:i/>
      <w:iCs/>
      <w:spacing w:val="10"/>
    </w:rPr>
  </w:style>
  <w:style w:type="paragraph" w:customStyle="1" w:styleId="Sinespaciado1">
    <w:name w:val="Sin espaciado1"/>
    <w:basedOn w:val="Normal"/>
    <w:link w:val="SinespaciadoCar"/>
    <w:uiPriority w:val="1"/>
    <w:rsid w:val="000318A3"/>
  </w:style>
  <w:style w:type="paragraph" w:customStyle="1" w:styleId="Listamulticolor-nfasis11">
    <w:name w:val="Lista multicolor - Énfasis 11"/>
    <w:basedOn w:val="Normal"/>
    <w:uiPriority w:val="34"/>
    <w:qFormat/>
    <w:rsid w:val="000318A3"/>
    <w:pPr>
      <w:ind w:left="720"/>
      <w:contextualSpacing/>
    </w:pPr>
  </w:style>
  <w:style w:type="paragraph" w:customStyle="1" w:styleId="Cuadrculamulticolor-nfasis11">
    <w:name w:val="Cuadrícula multicolor - Énfasis 11"/>
    <w:basedOn w:val="Normal"/>
    <w:next w:val="Normal"/>
    <w:link w:val="Cuadrculamulticolor-nfasis1Car"/>
    <w:uiPriority w:val="29"/>
    <w:qFormat/>
    <w:rsid w:val="000318A3"/>
    <w:rPr>
      <w:i/>
      <w:iCs/>
      <w:color w:val="5A5A5A"/>
    </w:rPr>
  </w:style>
  <w:style w:type="character" w:customStyle="1" w:styleId="Cuadrculamulticolor-nfasis1Car">
    <w:name w:val="Cuadrícula multicolor - Énfasis 1 Car"/>
    <w:basedOn w:val="Fuentedeprrafopredeter"/>
    <w:link w:val="Cuadrculamulticolor-nfasis11"/>
    <w:uiPriority w:val="29"/>
    <w:rsid w:val="000318A3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rsid w:val="000318A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i/>
      <w:iCs/>
      <w:color w:val="FFFFFF"/>
      <w:sz w:val="24"/>
      <w:szCs w:val="24"/>
    </w:rPr>
  </w:style>
  <w:style w:type="character" w:customStyle="1" w:styleId="Sombreadoclaro-nfasis2Car">
    <w:name w:val="Sombreado claro - Énfasis 2 Car"/>
    <w:basedOn w:val="Fuentedeprrafopredeter"/>
    <w:link w:val="Sombreadoclaro-nfasis21"/>
    <w:uiPriority w:val="30"/>
    <w:rsid w:val="000318A3"/>
    <w:rPr>
      <w:rFonts w:ascii="Cambria" w:eastAsia="Times New Roman" w:hAnsi="Cambria" w:cs="Times New Roman"/>
      <w:i/>
      <w:iCs/>
      <w:color w:val="FFFFFF"/>
      <w:shd w:val="clear" w:color="auto" w:fill="4F81BD"/>
      <w:lang w:val="en-US" w:eastAsia="en-US" w:bidi="en-US"/>
    </w:rPr>
  </w:style>
  <w:style w:type="character" w:customStyle="1" w:styleId="nfasissutil1">
    <w:name w:val="Énfasis sutil1"/>
    <w:uiPriority w:val="19"/>
    <w:rsid w:val="000318A3"/>
    <w:rPr>
      <w:i/>
      <w:iCs/>
      <w:color w:val="5A5A5A"/>
    </w:rPr>
  </w:style>
  <w:style w:type="character" w:customStyle="1" w:styleId="nfasisintenso1">
    <w:name w:val="Énfasis intenso1"/>
    <w:uiPriority w:val="21"/>
    <w:rsid w:val="000318A3"/>
    <w:rPr>
      <w:b/>
      <w:bCs/>
      <w:i/>
      <w:iCs/>
      <w:color w:val="4F81BD"/>
      <w:sz w:val="22"/>
      <w:szCs w:val="22"/>
    </w:rPr>
  </w:style>
  <w:style w:type="character" w:customStyle="1" w:styleId="Referenciasutil1">
    <w:name w:val="Referencia sutil1"/>
    <w:uiPriority w:val="31"/>
    <w:rsid w:val="000318A3"/>
    <w:rPr>
      <w:color w:val="auto"/>
      <w:u w:val="single" w:color="9BBB59"/>
    </w:rPr>
  </w:style>
  <w:style w:type="character" w:customStyle="1" w:styleId="Referenciaintensa1">
    <w:name w:val="Referencia intensa1"/>
    <w:basedOn w:val="Fuentedeprrafopredeter"/>
    <w:uiPriority w:val="32"/>
    <w:rsid w:val="000318A3"/>
    <w:rPr>
      <w:b/>
      <w:bCs/>
      <w:color w:val="76923C"/>
      <w:u w:val="single" w:color="9BBB59"/>
    </w:rPr>
  </w:style>
  <w:style w:type="character" w:styleId="Ttulodellibro">
    <w:name w:val="Book Title"/>
    <w:basedOn w:val="Fuentedeprrafopredeter"/>
    <w:uiPriority w:val="33"/>
    <w:qFormat/>
    <w:rsid w:val="000318A3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318A3"/>
    <w:pPr>
      <w:outlineLvl w:val="9"/>
    </w:pPr>
  </w:style>
  <w:style w:type="character" w:customStyle="1" w:styleId="SinespaciadoCar">
    <w:name w:val="Sin espaciado Car"/>
    <w:basedOn w:val="Fuentedeprrafopredeter"/>
    <w:link w:val="Sinespaciado1"/>
    <w:uiPriority w:val="1"/>
    <w:rsid w:val="000318A3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TDC2">
    <w:name w:val="toc 2"/>
    <w:basedOn w:val="Normal"/>
    <w:next w:val="Normal"/>
    <w:autoRedefine/>
    <w:uiPriority w:val="39"/>
    <w:unhideWhenUsed/>
    <w:rsid w:val="000318A3"/>
    <w:pPr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0318A3"/>
  </w:style>
  <w:style w:type="character" w:styleId="Hipervnculo">
    <w:name w:val="Hyperlink"/>
    <w:basedOn w:val="Fuentedeprrafopredeter"/>
    <w:uiPriority w:val="99"/>
    <w:unhideWhenUsed/>
    <w:rsid w:val="000318A3"/>
    <w:rPr>
      <w:color w:val="0000FF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318A3"/>
    <w:pPr>
      <w:spacing w:after="100"/>
      <w:ind w:left="440"/>
    </w:pPr>
    <w:rPr>
      <w:rFonts w:ascii="Calibri" w:hAnsi="Calibri"/>
      <w:lang w:val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318A3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318A3"/>
    <w:rPr>
      <w:rFonts w:ascii="Lucida Grande" w:eastAsia="Times New Roman" w:hAnsi="Lucida Grande" w:cs="Times New Roman"/>
      <w:lang w:val="en-US" w:eastAsia="en-US" w:bidi="en-US"/>
    </w:rPr>
  </w:style>
  <w:style w:type="paragraph" w:styleId="Sinespaciado">
    <w:name w:val="No Spacing"/>
    <w:basedOn w:val="Normal"/>
    <w:uiPriority w:val="1"/>
    <w:qFormat/>
    <w:rsid w:val="000318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318A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318A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318A3"/>
    <w:rPr>
      <w:rFonts w:ascii="Cambria" w:eastAsia="Times New Roman" w:hAnsi="Cambria" w:cs="Times New Roman"/>
      <w:i/>
      <w:iCs/>
      <w:sz w:val="22"/>
      <w:szCs w:val="22"/>
      <w:lang w:val="en-US" w:eastAsia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8A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8A3"/>
    <w:rPr>
      <w:rFonts w:ascii="Cambria" w:eastAsia="Times New Roman" w:hAnsi="Cambria" w:cs="Times New Roman"/>
      <w:i/>
      <w:iCs/>
      <w:sz w:val="22"/>
      <w:szCs w:val="22"/>
      <w:lang w:val="en-US" w:eastAsia="en-US" w:bidi="en-US"/>
    </w:rPr>
  </w:style>
  <w:style w:type="character" w:styleId="nfasissutil">
    <w:name w:val="Subtle Emphasis"/>
    <w:uiPriority w:val="19"/>
    <w:qFormat/>
    <w:rsid w:val="000318A3"/>
    <w:rPr>
      <w:i/>
      <w:iCs/>
    </w:rPr>
  </w:style>
  <w:style w:type="character" w:styleId="nfasisintenso">
    <w:name w:val="Intense Emphasis"/>
    <w:uiPriority w:val="21"/>
    <w:qFormat/>
    <w:rsid w:val="000318A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318A3"/>
    <w:rPr>
      <w:smallCaps/>
    </w:rPr>
  </w:style>
  <w:style w:type="character" w:styleId="Referenciaintensa">
    <w:name w:val="Intense Reference"/>
    <w:uiPriority w:val="32"/>
    <w:qFormat/>
    <w:rsid w:val="000318A3"/>
    <w:rPr>
      <w:b/>
      <w:bCs/>
      <w:smallCaps/>
    </w:rPr>
  </w:style>
  <w:style w:type="paragraph" w:customStyle="1" w:styleId="EndNoteBibliographyTitle">
    <w:name w:val="EndNote Bibliography Title"/>
    <w:basedOn w:val="Normal"/>
    <w:rsid w:val="000318A3"/>
    <w:pPr>
      <w:spacing w:after="0"/>
      <w:jc w:val="center"/>
    </w:pPr>
    <w:rPr>
      <w:sz w:val="28"/>
    </w:rPr>
  </w:style>
  <w:style w:type="paragraph" w:customStyle="1" w:styleId="EndNoteBibliography">
    <w:name w:val="EndNote Bibliography"/>
    <w:basedOn w:val="Normal"/>
    <w:rsid w:val="000318A3"/>
    <w:pPr>
      <w:spacing w:line="240" w:lineRule="auto"/>
    </w:pPr>
    <w:rPr>
      <w:sz w:val="28"/>
    </w:rPr>
  </w:style>
  <w:style w:type="table" w:styleId="Tablaconcuadrcula">
    <w:name w:val="Table Grid"/>
    <w:basedOn w:val="Tablanormal"/>
    <w:uiPriority w:val="59"/>
    <w:rsid w:val="00AA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onteagudo@aeh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 Monteagudo Montesinos</dc:creator>
  <cp:keywords/>
  <dc:description/>
  <cp:lastModifiedBy>SERRANO, ESTHER (ELS-BCL)</cp:lastModifiedBy>
  <cp:revision>4</cp:revision>
  <dcterms:created xsi:type="dcterms:W3CDTF">2019-05-02T07:52:00Z</dcterms:created>
  <dcterms:modified xsi:type="dcterms:W3CDTF">2019-05-02T07:53:00Z</dcterms:modified>
</cp:coreProperties>
</file>