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F8" w:rsidRPr="00FB081C" w:rsidRDefault="002D37F8" w:rsidP="002D37F8">
      <w:pPr>
        <w:spacing w:line="480" w:lineRule="auto"/>
        <w:jc w:val="both"/>
        <w:rPr>
          <w:rFonts w:ascii="Times New Roman" w:hAnsi="Times New Roman"/>
          <w:b/>
          <w:lang w:val="es-ES"/>
        </w:rPr>
      </w:pPr>
      <w:r w:rsidRPr="00FB081C">
        <w:rPr>
          <w:rFonts w:ascii="Times New Roman" w:hAnsi="Times New Roman"/>
          <w:b/>
          <w:lang w:val="es-ES"/>
        </w:rPr>
        <w:t>ANEXO 1.</w:t>
      </w:r>
      <w:r>
        <w:rPr>
          <w:rFonts w:ascii="Times New Roman" w:hAnsi="Times New Roman"/>
          <w:b/>
          <w:lang w:val="es-ES"/>
        </w:rPr>
        <w:t xml:space="preserve"> </w:t>
      </w:r>
      <w:r w:rsidRPr="008D6B4F">
        <w:rPr>
          <w:rFonts w:ascii="Times New Roman" w:hAnsi="Times New Roman"/>
          <w:b/>
          <w:bCs/>
          <w:color w:val="4D5156"/>
          <w:lang w:val="ca-ES"/>
        </w:rPr>
        <w:t xml:space="preserve">GRUPO DE REANIMACIÓN NEONATAL DE LA SOCIEDAD ESPAÑOLA DE NEONATOLOGÍA </w:t>
      </w:r>
      <w:r w:rsidRPr="008D6B4F">
        <w:rPr>
          <w:rFonts w:ascii="Times New Roman" w:hAnsi="Times New Roman"/>
          <w:b/>
          <w:bCs/>
          <w:lang w:val="es-ES"/>
        </w:rPr>
        <w:t>(GRN-SENEO)</w:t>
      </w:r>
    </w:p>
    <w:p w:rsidR="002D37F8" w:rsidRPr="00AC10FC" w:rsidRDefault="002D37F8" w:rsidP="002D37F8">
      <w:pPr>
        <w:spacing w:line="480" w:lineRule="auto"/>
        <w:jc w:val="both"/>
        <w:rPr>
          <w:rFonts w:ascii="Times New Roman" w:hAnsi="Times New Roman"/>
          <w:bCs/>
          <w:lang w:val="es-ES"/>
        </w:rPr>
      </w:pPr>
      <w:r w:rsidRPr="00AC10FC">
        <w:rPr>
          <w:rFonts w:ascii="Times New Roman" w:hAnsi="Times New Roman"/>
          <w:bCs/>
        </w:rPr>
        <w:t>Enrique Salguero García</w:t>
      </w:r>
      <w:r>
        <w:rPr>
          <w:rFonts w:ascii="Times New Roman" w:hAnsi="Times New Roman"/>
          <w:bCs/>
        </w:rPr>
        <w:t xml:space="preserve">; </w:t>
      </w:r>
      <w:r w:rsidRPr="00AC10FC">
        <w:rPr>
          <w:rFonts w:ascii="Times New Roman" w:hAnsi="Times New Roman"/>
          <w:bCs/>
          <w:lang w:val="es-ES"/>
        </w:rPr>
        <w:t xml:space="preserve">Servicio de Neonatología Hospital Regional Universitario de Málaga, </w:t>
      </w:r>
      <w:r>
        <w:rPr>
          <w:rFonts w:ascii="Times New Roman" w:hAnsi="Times New Roman"/>
          <w:bCs/>
          <w:lang w:val="es-ES"/>
        </w:rPr>
        <w:t>España</w:t>
      </w:r>
      <w:r w:rsidRPr="00AC10FC">
        <w:rPr>
          <w:rFonts w:ascii="Times New Roman" w:hAnsi="Times New Roman"/>
          <w:bCs/>
          <w:lang w:val="es-ES"/>
        </w:rPr>
        <w:t>.</w:t>
      </w:r>
    </w:p>
    <w:p w:rsidR="002D37F8" w:rsidRPr="00AC10FC" w:rsidRDefault="002D37F8" w:rsidP="002D37F8">
      <w:pPr>
        <w:spacing w:line="480" w:lineRule="auto"/>
        <w:jc w:val="both"/>
        <w:rPr>
          <w:rFonts w:ascii="Times New Roman" w:hAnsi="Times New Roman"/>
          <w:bCs/>
          <w:lang w:val="es-ES"/>
        </w:rPr>
      </w:pPr>
      <w:r w:rsidRPr="00AC10FC">
        <w:rPr>
          <w:rFonts w:ascii="Times New Roman" w:hAnsi="Times New Roman"/>
          <w:bCs/>
          <w:lang w:val="es-ES"/>
        </w:rPr>
        <w:t>Miguel Sánchez Mateos</w:t>
      </w:r>
      <w:r>
        <w:rPr>
          <w:rFonts w:ascii="Times New Roman" w:hAnsi="Times New Roman"/>
          <w:bCs/>
          <w:lang w:val="es-ES"/>
        </w:rPr>
        <w:t xml:space="preserve">; </w:t>
      </w:r>
      <w:r w:rsidRPr="00AC10FC">
        <w:rPr>
          <w:rFonts w:ascii="Times New Roman" w:hAnsi="Times New Roman"/>
          <w:bCs/>
          <w:lang w:val="es-ES"/>
        </w:rPr>
        <w:t xml:space="preserve">Hospital Universitario Puerta de Hierro de Mahadahonda, Madrid, </w:t>
      </w:r>
      <w:r>
        <w:rPr>
          <w:rFonts w:ascii="Times New Roman" w:hAnsi="Times New Roman"/>
          <w:bCs/>
          <w:lang w:val="es-ES"/>
        </w:rPr>
        <w:t>España</w:t>
      </w:r>
      <w:r w:rsidRPr="00AC10FC">
        <w:rPr>
          <w:rFonts w:ascii="Times New Roman" w:hAnsi="Times New Roman"/>
          <w:bCs/>
          <w:lang w:val="es-ES"/>
        </w:rPr>
        <w:t>.</w:t>
      </w:r>
    </w:p>
    <w:p w:rsidR="002D37F8" w:rsidRPr="00AC10FC" w:rsidRDefault="002D37F8" w:rsidP="002D37F8">
      <w:pPr>
        <w:spacing w:line="480" w:lineRule="auto"/>
        <w:jc w:val="both"/>
        <w:rPr>
          <w:rFonts w:ascii="Times New Roman" w:hAnsi="Times New Roman"/>
          <w:bCs/>
        </w:rPr>
      </w:pPr>
      <w:r w:rsidRPr="00AC10FC">
        <w:rPr>
          <w:rFonts w:ascii="Times New Roman" w:hAnsi="Times New Roman"/>
          <w:bCs/>
        </w:rPr>
        <w:t>Asunción Pino Vázquez</w:t>
      </w:r>
      <w:r>
        <w:rPr>
          <w:rFonts w:ascii="Times New Roman" w:hAnsi="Times New Roman"/>
          <w:bCs/>
        </w:rPr>
        <w:t xml:space="preserve">; </w:t>
      </w:r>
      <w:r w:rsidRPr="00AC10FC">
        <w:rPr>
          <w:rFonts w:ascii="Times New Roman" w:hAnsi="Times New Roman"/>
          <w:bCs/>
        </w:rPr>
        <w:t>Hospital Clínico Universitario de Valladolid, Spain.</w:t>
      </w:r>
    </w:p>
    <w:p w:rsidR="002D37F8" w:rsidRPr="00AC10FC" w:rsidRDefault="002D37F8" w:rsidP="002D37F8">
      <w:pPr>
        <w:spacing w:line="480" w:lineRule="auto"/>
        <w:jc w:val="both"/>
        <w:rPr>
          <w:rFonts w:ascii="Times New Roman" w:hAnsi="Times New Roman"/>
          <w:bCs/>
          <w:lang w:val="es-ES"/>
        </w:rPr>
      </w:pPr>
      <w:r w:rsidRPr="00AC10FC">
        <w:rPr>
          <w:rFonts w:ascii="Times New Roman" w:hAnsi="Times New Roman"/>
          <w:bCs/>
          <w:lang w:val="es-ES"/>
        </w:rPr>
        <w:t>Elena García Victori</w:t>
      </w:r>
      <w:r>
        <w:rPr>
          <w:rFonts w:ascii="Times New Roman" w:hAnsi="Times New Roman"/>
          <w:bCs/>
          <w:lang w:val="es-ES"/>
        </w:rPr>
        <w:t xml:space="preserve">; </w:t>
      </w:r>
      <w:r w:rsidRPr="00AC10FC">
        <w:rPr>
          <w:rFonts w:ascii="Times New Roman" w:hAnsi="Times New Roman"/>
          <w:bCs/>
          <w:lang w:val="es-ES"/>
        </w:rPr>
        <w:t xml:space="preserve">Servicio de Neonatología Hospital Universitario Virgen del Rocío, Sevilla, </w:t>
      </w:r>
      <w:r>
        <w:rPr>
          <w:rFonts w:ascii="Times New Roman" w:hAnsi="Times New Roman"/>
          <w:bCs/>
          <w:lang w:val="es-ES"/>
        </w:rPr>
        <w:t>España</w:t>
      </w:r>
      <w:r w:rsidRPr="00AC10FC">
        <w:rPr>
          <w:rFonts w:ascii="Times New Roman" w:hAnsi="Times New Roman"/>
          <w:bCs/>
          <w:lang w:val="es-ES"/>
        </w:rPr>
        <w:t>.</w:t>
      </w:r>
    </w:p>
    <w:p w:rsidR="002D37F8" w:rsidRPr="00AC10FC" w:rsidRDefault="002D37F8" w:rsidP="002D37F8">
      <w:pPr>
        <w:spacing w:line="480" w:lineRule="auto"/>
        <w:jc w:val="both"/>
        <w:rPr>
          <w:rFonts w:ascii="Times New Roman" w:hAnsi="Times New Roman"/>
          <w:bCs/>
          <w:lang w:val="es-ES"/>
        </w:rPr>
      </w:pPr>
      <w:r w:rsidRPr="00AC10FC">
        <w:rPr>
          <w:rFonts w:ascii="Times New Roman" w:hAnsi="Times New Roman"/>
          <w:bCs/>
          <w:lang w:val="es-ES"/>
        </w:rPr>
        <w:t>Eva González Colmenero</w:t>
      </w:r>
      <w:r>
        <w:rPr>
          <w:rFonts w:ascii="Times New Roman" w:hAnsi="Times New Roman"/>
          <w:bCs/>
          <w:lang w:val="es-ES"/>
        </w:rPr>
        <w:t xml:space="preserve">; </w:t>
      </w:r>
      <w:r w:rsidRPr="00AC10FC">
        <w:rPr>
          <w:rFonts w:ascii="Times New Roman" w:hAnsi="Times New Roman"/>
          <w:bCs/>
          <w:lang w:val="es-ES"/>
        </w:rPr>
        <w:t xml:space="preserve">Hospital Álvaro Cunqueiro de la Estructura Organizada de Xestión Integrada de Vigo, </w:t>
      </w:r>
      <w:r>
        <w:rPr>
          <w:rFonts w:ascii="Times New Roman" w:hAnsi="Times New Roman"/>
          <w:bCs/>
          <w:lang w:val="es-ES"/>
        </w:rPr>
        <w:t>España</w:t>
      </w:r>
      <w:r w:rsidRPr="00AC10FC">
        <w:rPr>
          <w:rFonts w:ascii="Times New Roman" w:hAnsi="Times New Roman"/>
          <w:bCs/>
          <w:lang w:val="es-ES"/>
        </w:rPr>
        <w:t>.</w:t>
      </w:r>
    </w:p>
    <w:p w:rsidR="002D37F8" w:rsidRPr="00AC10FC" w:rsidRDefault="002D37F8" w:rsidP="002D37F8">
      <w:pPr>
        <w:spacing w:line="480" w:lineRule="auto"/>
        <w:jc w:val="both"/>
        <w:rPr>
          <w:rFonts w:ascii="Times New Roman" w:hAnsi="Times New Roman"/>
          <w:bCs/>
          <w:lang w:val="es-ES"/>
        </w:rPr>
      </w:pPr>
      <w:r w:rsidRPr="00AC10FC">
        <w:rPr>
          <w:rFonts w:ascii="Times New Roman" w:hAnsi="Times New Roman"/>
          <w:bCs/>
          <w:lang w:val="es-ES"/>
        </w:rPr>
        <w:t>Dolores Elorza Fernández</w:t>
      </w:r>
      <w:r>
        <w:rPr>
          <w:rFonts w:ascii="Times New Roman" w:hAnsi="Times New Roman"/>
          <w:bCs/>
          <w:lang w:val="es-ES"/>
        </w:rPr>
        <w:t xml:space="preserve">; </w:t>
      </w:r>
      <w:r w:rsidRPr="00AC10FC">
        <w:rPr>
          <w:rFonts w:ascii="Times New Roman" w:hAnsi="Times New Roman"/>
          <w:bCs/>
          <w:lang w:val="es-ES"/>
        </w:rPr>
        <w:t xml:space="preserve">Servicio de Neonatología Hospital Universitario La Paz de Madrid, </w:t>
      </w:r>
      <w:r>
        <w:rPr>
          <w:rFonts w:ascii="Times New Roman" w:hAnsi="Times New Roman"/>
          <w:bCs/>
          <w:lang w:val="es-ES"/>
        </w:rPr>
        <w:t>España</w:t>
      </w:r>
      <w:r w:rsidRPr="00AC10FC">
        <w:rPr>
          <w:rFonts w:ascii="Times New Roman" w:hAnsi="Times New Roman"/>
          <w:bCs/>
          <w:lang w:val="es-ES"/>
        </w:rPr>
        <w:t>.</w:t>
      </w:r>
    </w:p>
    <w:p w:rsidR="002D37F8" w:rsidRPr="00AC10FC" w:rsidRDefault="002D37F8" w:rsidP="002D37F8">
      <w:pPr>
        <w:spacing w:line="480" w:lineRule="auto"/>
        <w:jc w:val="both"/>
        <w:rPr>
          <w:rFonts w:ascii="Times New Roman" w:hAnsi="Times New Roman"/>
          <w:bCs/>
          <w:lang w:val="es-ES"/>
        </w:rPr>
      </w:pPr>
      <w:r w:rsidRPr="00AC10FC">
        <w:rPr>
          <w:rFonts w:ascii="Times New Roman" w:hAnsi="Times New Roman"/>
          <w:bCs/>
        </w:rPr>
        <w:t>Josefa Aguayo Maldonado</w:t>
      </w:r>
      <w:r>
        <w:rPr>
          <w:rFonts w:ascii="Times New Roman" w:hAnsi="Times New Roman"/>
          <w:bCs/>
        </w:rPr>
        <w:t xml:space="preserve">; </w:t>
      </w:r>
      <w:r w:rsidRPr="00AC10FC">
        <w:rPr>
          <w:rFonts w:ascii="Times New Roman" w:hAnsi="Times New Roman"/>
          <w:bCs/>
          <w:lang w:val="es-ES"/>
        </w:rPr>
        <w:t xml:space="preserve">Servicio de Neonatología Hospital Universitario Virgen del Rocío de Sevilla, </w:t>
      </w:r>
      <w:r>
        <w:rPr>
          <w:rFonts w:ascii="Times New Roman" w:hAnsi="Times New Roman"/>
          <w:bCs/>
          <w:lang w:val="es-ES"/>
        </w:rPr>
        <w:t>España</w:t>
      </w:r>
      <w:r w:rsidRPr="00AC10FC">
        <w:rPr>
          <w:rFonts w:ascii="Times New Roman" w:hAnsi="Times New Roman"/>
          <w:bCs/>
          <w:lang w:val="es-ES"/>
        </w:rPr>
        <w:t>.</w:t>
      </w:r>
    </w:p>
    <w:p w:rsidR="002D37F8" w:rsidRPr="00AC10FC" w:rsidRDefault="002D37F8" w:rsidP="002D37F8">
      <w:pPr>
        <w:spacing w:line="480" w:lineRule="auto"/>
        <w:jc w:val="both"/>
        <w:rPr>
          <w:rFonts w:ascii="Times New Roman" w:hAnsi="Times New Roman"/>
          <w:bCs/>
          <w:lang w:val="es-ES"/>
        </w:rPr>
      </w:pPr>
      <w:r w:rsidRPr="00AC10FC">
        <w:rPr>
          <w:rFonts w:ascii="Times New Roman" w:hAnsi="Times New Roman"/>
          <w:bCs/>
          <w:lang w:val="es-ES"/>
        </w:rPr>
        <w:t>Máximo Vento</w:t>
      </w:r>
      <w:r>
        <w:rPr>
          <w:rFonts w:ascii="Times New Roman" w:hAnsi="Times New Roman"/>
          <w:bCs/>
          <w:lang w:val="es-ES"/>
        </w:rPr>
        <w:t xml:space="preserve">; </w:t>
      </w:r>
      <w:r w:rsidRPr="00AC10FC">
        <w:rPr>
          <w:rFonts w:ascii="Times New Roman" w:hAnsi="Times New Roman"/>
          <w:bCs/>
          <w:lang w:val="es-ES"/>
        </w:rPr>
        <w:t xml:space="preserve">Servicio de Neonatología, Hospital Universitario y Politécnico e Instituto de Investigación Sanitaria La Fe, Valencia, </w:t>
      </w:r>
      <w:r>
        <w:rPr>
          <w:rFonts w:ascii="Times New Roman" w:hAnsi="Times New Roman"/>
          <w:bCs/>
          <w:lang w:val="es-ES"/>
        </w:rPr>
        <w:t>España</w:t>
      </w:r>
      <w:r w:rsidRPr="00AC10FC">
        <w:rPr>
          <w:rFonts w:ascii="Times New Roman" w:hAnsi="Times New Roman"/>
          <w:bCs/>
          <w:lang w:val="es-ES"/>
        </w:rPr>
        <w:t>.</w:t>
      </w:r>
    </w:p>
    <w:p w:rsidR="002D37F8" w:rsidRPr="00AC10FC" w:rsidRDefault="002D37F8" w:rsidP="002D37F8">
      <w:pPr>
        <w:spacing w:line="480" w:lineRule="auto"/>
        <w:jc w:val="both"/>
        <w:rPr>
          <w:rFonts w:ascii="Times New Roman" w:hAnsi="Times New Roman"/>
          <w:bCs/>
          <w:lang w:val="en-US"/>
        </w:rPr>
      </w:pPr>
      <w:r w:rsidRPr="00AC10FC">
        <w:rPr>
          <w:rFonts w:ascii="Times New Roman" w:hAnsi="Times New Roman"/>
          <w:bCs/>
          <w:lang w:val="en-US"/>
        </w:rPr>
        <w:t>Mata Thió Lluch</w:t>
      </w:r>
      <w:r>
        <w:rPr>
          <w:rFonts w:ascii="Times New Roman" w:hAnsi="Times New Roman"/>
          <w:bCs/>
          <w:lang w:val="en-US"/>
        </w:rPr>
        <w:t xml:space="preserve">; </w:t>
      </w:r>
      <w:r w:rsidRPr="00AC10FC">
        <w:rPr>
          <w:rFonts w:ascii="Times New Roman" w:hAnsi="Times New Roman"/>
          <w:bCs/>
          <w:lang w:val="en-US"/>
        </w:rPr>
        <w:t>Newborn Research Centre &amp; Neonatal Services, The Royal Women’s Hospital Melbourne, Melbourne, Australia.</w:t>
      </w:r>
    </w:p>
    <w:p w:rsidR="002D37F8" w:rsidRPr="00D77F88" w:rsidRDefault="002D37F8" w:rsidP="002D37F8">
      <w:pPr>
        <w:jc w:val="both"/>
        <w:rPr>
          <w:rFonts w:ascii="Times New Roman" w:hAnsi="Times New Roman"/>
          <w:color w:val="000000"/>
          <w:lang w:val="es-ES"/>
        </w:rPr>
      </w:pPr>
    </w:p>
    <w:p w:rsidR="002D37F8" w:rsidRPr="002A5736" w:rsidRDefault="002D37F8" w:rsidP="002D37F8">
      <w:pPr>
        <w:rPr>
          <w:lang w:val="es-ES"/>
        </w:rPr>
      </w:pPr>
    </w:p>
    <w:p w:rsidR="00E055C7" w:rsidRDefault="00E055C7">
      <w:bookmarkStart w:id="0" w:name="_GoBack"/>
      <w:bookmarkEnd w:id="0"/>
    </w:p>
    <w:sectPr w:rsidR="00E055C7" w:rsidSect="00AC10F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1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B4F" w:rsidRDefault="002D37F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D6" w:rsidRDefault="002D37F8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2D37F8">
      <w:rPr>
        <w:noProof/>
        <w:lang w:val="es-ES"/>
      </w:rPr>
      <w:t>1</w:t>
    </w:r>
    <w:r>
      <w:fldChar w:fldCharType="end"/>
    </w:r>
  </w:p>
  <w:p w:rsidR="00D85DD6" w:rsidRDefault="002D37F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B4F" w:rsidRDefault="002D37F8">
    <w:pPr>
      <w:pStyle w:val="Footer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B4F" w:rsidRDefault="002D37F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B4F" w:rsidRDefault="002D37F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B4F" w:rsidRDefault="002D37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F8"/>
    <w:rsid w:val="002D37F8"/>
    <w:rsid w:val="00E0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327E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7F8"/>
    <w:rPr>
      <w:rFonts w:ascii="Calibri" w:eastAsia="Times New Roman" w:hAnsi="Calibri" w:cs="Times New Roman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7F8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D37F8"/>
    <w:rPr>
      <w:rFonts w:ascii="Calibri" w:eastAsia="Times New Roman" w:hAnsi="Calibri" w:cs="Times New Roman"/>
      <w:lang w:val="es-ES_tradnl" w:eastAsia="x-none"/>
    </w:rPr>
  </w:style>
  <w:style w:type="paragraph" w:styleId="Footer">
    <w:name w:val="footer"/>
    <w:basedOn w:val="Normal"/>
    <w:link w:val="FooterChar"/>
    <w:uiPriority w:val="99"/>
    <w:unhideWhenUsed/>
    <w:rsid w:val="002D37F8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D37F8"/>
    <w:rPr>
      <w:rFonts w:ascii="Calibri" w:eastAsia="Times New Roman" w:hAnsi="Calibri" w:cs="Times New Roman"/>
      <w:lang w:val="es-ES_tradnl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7F8"/>
    <w:rPr>
      <w:rFonts w:ascii="Calibri" w:eastAsia="Times New Roman" w:hAnsi="Calibri" w:cs="Times New Roman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7F8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D37F8"/>
    <w:rPr>
      <w:rFonts w:ascii="Calibri" w:eastAsia="Times New Roman" w:hAnsi="Calibri" w:cs="Times New Roman"/>
      <w:lang w:val="es-ES_tradnl" w:eastAsia="x-none"/>
    </w:rPr>
  </w:style>
  <w:style w:type="paragraph" w:styleId="Footer">
    <w:name w:val="footer"/>
    <w:basedOn w:val="Normal"/>
    <w:link w:val="FooterChar"/>
    <w:uiPriority w:val="99"/>
    <w:unhideWhenUsed/>
    <w:rsid w:val="002D37F8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D37F8"/>
    <w:rPr>
      <w:rFonts w:ascii="Calibri" w:eastAsia="Times New Roman" w:hAnsi="Calibri" w:cs="Times New Roman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Macintosh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IMAC25</dc:creator>
  <cp:keywords/>
  <dc:description/>
  <cp:lastModifiedBy>IMAC25</cp:lastModifiedBy>
  <cp:revision>1</cp:revision>
  <dcterms:created xsi:type="dcterms:W3CDTF">2022-01-28T04:45:00Z</dcterms:created>
  <dcterms:modified xsi:type="dcterms:W3CDTF">2022-01-28T04:46:00Z</dcterms:modified>
</cp:coreProperties>
</file>