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B2" w:rsidRPr="00BA4299" w:rsidRDefault="00555E6F" w:rsidP="00BA4299">
      <w:pPr>
        <w:jc w:val="center"/>
        <w:rPr>
          <w:rFonts w:ascii="SabonLTStd-Roman" w:hAnsi="SabonLTStd-Roman" w:cs="SabonLTStd-Roman"/>
          <w:b/>
          <w:sz w:val="21"/>
          <w:szCs w:val="15"/>
          <w:u w:val="single"/>
        </w:rPr>
      </w:pPr>
      <w:r>
        <w:rPr>
          <w:rFonts w:ascii="SabonLTStd-Roman" w:hAnsi="SabonLTStd-Roman" w:cs="SabonLTStd-Roman"/>
          <w:b/>
          <w:sz w:val="21"/>
          <w:szCs w:val="15"/>
          <w:u w:val="single"/>
        </w:rPr>
        <w:t>Problemas de salud crónico</w:t>
      </w:r>
      <w:r w:rsidR="00B33BCB" w:rsidRPr="00BA4299">
        <w:rPr>
          <w:rFonts w:ascii="SabonLTStd-Roman" w:hAnsi="SabonLTStd-Roman" w:cs="SabonLTStd-Roman"/>
          <w:b/>
          <w:sz w:val="21"/>
          <w:szCs w:val="15"/>
          <w:u w:val="single"/>
        </w:rPr>
        <w:t>s</w:t>
      </w:r>
      <w:r w:rsidR="005F090C" w:rsidRPr="00BA4299">
        <w:rPr>
          <w:rFonts w:ascii="SabonLTStd-Roman" w:hAnsi="SabonLTStd-Roman" w:cs="SabonLTStd-Roman"/>
          <w:b/>
          <w:sz w:val="21"/>
          <w:szCs w:val="15"/>
          <w:u w:val="single"/>
        </w:rPr>
        <w:t>:</w:t>
      </w:r>
    </w:p>
    <w:p w:rsidR="00B6436F" w:rsidRDefault="00B6436F"/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5700F1" w:rsidTr="00A26CD5">
        <w:tc>
          <w:tcPr>
            <w:tcW w:w="4322" w:type="dxa"/>
          </w:tcPr>
          <w:p w:rsidR="005700F1" w:rsidRPr="00911825" w:rsidRDefault="00555E6F" w:rsidP="009403F9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b/>
                <w:sz w:val="17"/>
                <w:szCs w:val="15"/>
              </w:rPr>
            </w:pPr>
            <w:r>
              <w:rPr>
                <w:rFonts w:ascii="SabonLTStd-Roman" w:hAnsi="SabonLTStd-Roman" w:cs="SabonLTStd-Roman"/>
                <w:b/>
                <w:sz w:val="17"/>
                <w:szCs w:val="15"/>
              </w:rPr>
              <w:t>Problemas de salud crónicos considerado</w:t>
            </w:r>
            <w:r w:rsidR="005700F1" w:rsidRPr="00911825">
              <w:rPr>
                <w:rFonts w:ascii="SabonLTStd-Roman" w:hAnsi="SabonLTStd-Roman" w:cs="SabonLTStd-Roman"/>
                <w:b/>
                <w:sz w:val="17"/>
                <w:szCs w:val="15"/>
              </w:rPr>
              <w:t>s en Calderón-Larrañaga et al.</w:t>
            </w:r>
            <w:r w:rsidR="0070266F">
              <w:rPr>
                <w:rFonts w:ascii="SabonLTStd-Roman" w:hAnsi="SabonLTStd-Roman" w:cs="SabonLTStd-Roman"/>
                <w:b/>
                <w:sz w:val="17"/>
                <w:szCs w:val="15"/>
              </w:rPr>
              <w:fldChar w:fldCharType="begin">
                <w:fldData xml:space="preserve">PEVuZE5vdGU+PENpdGU+PEF1dGhvcj5DYWxkZXJvbi1MYXJyYW5hZ2E8L0F1dGhvcj48WWVhcj4y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</w:fldData>
              </w:fldChar>
            </w:r>
            <w:r w:rsidR="009403F9">
              <w:rPr>
                <w:rFonts w:ascii="SabonLTStd-Roman" w:hAnsi="SabonLTStd-Roman" w:cs="SabonLTStd-Roman"/>
                <w:b/>
                <w:sz w:val="17"/>
                <w:szCs w:val="15"/>
              </w:rPr>
              <w:instrText xml:space="preserve"> ADDIN EN.CITE </w:instrText>
            </w:r>
            <w:r w:rsidR="0070266F">
              <w:rPr>
                <w:rFonts w:ascii="SabonLTStd-Roman" w:hAnsi="SabonLTStd-Roman" w:cs="SabonLTStd-Roman"/>
                <w:b/>
                <w:sz w:val="17"/>
                <w:szCs w:val="15"/>
              </w:rPr>
              <w:fldChar w:fldCharType="begin">
                <w:fldData xml:space="preserve">PEVuZE5vdGU+PENpdGU+PEF1dGhvcj5DYWxkZXJvbi1MYXJyYW5hZ2E8L0F1dGhvcj48WWVhcj4y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</w:fldData>
              </w:fldChar>
            </w:r>
            <w:r w:rsidR="009403F9">
              <w:rPr>
                <w:rFonts w:ascii="SabonLTStd-Roman" w:hAnsi="SabonLTStd-Roman" w:cs="SabonLTStd-Roman"/>
                <w:b/>
                <w:sz w:val="17"/>
                <w:szCs w:val="15"/>
              </w:rPr>
              <w:instrText xml:space="preserve"> ADDIN EN.CITE.DATA </w:instrText>
            </w:r>
            <w:r w:rsidR="0070266F">
              <w:rPr>
                <w:rFonts w:ascii="SabonLTStd-Roman" w:hAnsi="SabonLTStd-Roman" w:cs="SabonLTStd-Roman"/>
                <w:b/>
                <w:sz w:val="17"/>
                <w:szCs w:val="15"/>
              </w:rPr>
            </w:r>
            <w:r w:rsidR="0070266F">
              <w:rPr>
                <w:rFonts w:ascii="SabonLTStd-Roman" w:hAnsi="SabonLTStd-Roman" w:cs="SabonLTStd-Roman"/>
                <w:b/>
                <w:sz w:val="17"/>
                <w:szCs w:val="15"/>
              </w:rPr>
              <w:fldChar w:fldCharType="end"/>
            </w:r>
            <w:r w:rsidR="0070266F">
              <w:rPr>
                <w:rFonts w:ascii="SabonLTStd-Roman" w:hAnsi="SabonLTStd-Roman" w:cs="SabonLTStd-Roman"/>
                <w:b/>
                <w:sz w:val="17"/>
                <w:szCs w:val="15"/>
              </w:rPr>
            </w:r>
            <w:r w:rsidR="0070266F">
              <w:rPr>
                <w:rFonts w:ascii="SabonLTStd-Roman" w:hAnsi="SabonLTStd-Roman" w:cs="SabonLTStd-Roman"/>
                <w:b/>
                <w:sz w:val="17"/>
                <w:szCs w:val="15"/>
              </w:rPr>
              <w:fldChar w:fldCharType="separate"/>
            </w:r>
            <w:r w:rsidR="009403F9" w:rsidRPr="009403F9">
              <w:rPr>
                <w:rFonts w:ascii="SabonLTStd-Roman" w:hAnsi="SabonLTStd-Roman" w:cs="SabonLTStd-Roman"/>
                <w:b/>
                <w:noProof/>
                <w:sz w:val="17"/>
                <w:szCs w:val="15"/>
                <w:vertAlign w:val="superscript"/>
              </w:rPr>
              <w:t>1</w:t>
            </w:r>
            <w:r w:rsidR="0070266F">
              <w:rPr>
                <w:rFonts w:ascii="SabonLTStd-Roman" w:hAnsi="SabonLTStd-Roman" w:cs="SabonLTStd-Roman"/>
                <w:b/>
                <w:sz w:val="17"/>
                <w:szCs w:val="15"/>
              </w:rPr>
              <w:fldChar w:fldCharType="end"/>
            </w:r>
          </w:p>
        </w:tc>
        <w:tc>
          <w:tcPr>
            <w:tcW w:w="4322" w:type="dxa"/>
          </w:tcPr>
          <w:p w:rsidR="005700F1" w:rsidRPr="00911825" w:rsidRDefault="00555E6F" w:rsidP="00B33BCB">
            <w:pPr>
              <w:jc w:val="center"/>
              <w:rPr>
                <w:rFonts w:ascii="SabonLTStd-Roman" w:hAnsi="SabonLTStd-Roman" w:cs="SabonLTStd-Roman"/>
                <w:b/>
                <w:sz w:val="17"/>
                <w:szCs w:val="15"/>
              </w:rPr>
            </w:pPr>
            <w:r>
              <w:rPr>
                <w:rFonts w:ascii="SabonLTStd-Roman" w:hAnsi="SabonLTStd-Roman" w:cs="SabonLTStd-Roman"/>
                <w:b/>
                <w:sz w:val="17"/>
                <w:szCs w:val="15"/>
              </w:rPr>
              <w:t>Problemas de salud crónicos</w:t>
            </w:r>
            <w:r w:rsidRPr="00911825">
              <w:rPr>
                <w:rFonts w:ascii="SabonLTStd-Roman" w:hAnsi="SabonLTStd-Roman" w:cs="SabonLTStd-Roman"/>
                <w:b/>
                <w:sz w:val="17"/>
                <w:szCs w:val="15"/>
              </w:rPr>
              <w:t xml:space="preserve"> </w:t>
            </w:r>
            <w:r w:rsidR="00F22748" w:rsidRPr="00911825">
              <w:rPr>
                <w:rFonts w:ascii="SabonLTStd-Roman" w:hAnsi="SabonLTStd-Roman" w:cs="SabonLTStd-Roman"/>
                <w:b/>
                <w:sz w:val="17"/>
                <w:szCs w:val="15"/>
              </w:rPr>
              <w:t>e</w:t>
            </w:r>
            <w:r w:rsidR="005700F1" w:rsidRPr="00911825">
              <w:rPr>
                <w:rFonts w:ascii="SabonLTStd-Roman" w:hAnsi="SabonLTStd-Roman" w:cs="SabonLTStd-Roman"/>
                <w:b/>
                <w:sz w:val="17"/>
                <w:szCs w:val="15"/>
              </w:rPr>
              <w:t>quivalentes en E</w:t>
            </w:r>
            <w:r w:rsidR="003D76B2">
              <w:rPr>
                <w:rFonts w:ascii="SabonLTStd-Roman" w:hAnsi="SabonLTStd-Roman" w:cs="SabonLTStd-Roman"/>
                <w:b/>
                <w:sz w:val="17"/>
                <w:szCs w:val="15"/>
              </w:rPr>
              <w:t xml:space="preserve">ncuesta </w:t>
            </w:r>
            <w:r w:rsidR="005700F1" w:rsidRPr="00911825">
              <w:rPr>
                <w:rFonts w:ascii="SabonLTStd-Roman" w:hAnsi="SabonLTStd-Roman" w:cs="SabonLTStd-Roman"/>
                <w:b/>
                <w:sz w:val="17"/>
                <w:szCs w:val="15"/>
              </w:rPr>
              <w:t>N</w:t>
            </w:r>
            <w:r w:rsidR="003D76B2">
              <w:rPr>
                <w:rFonts w:ascii="SabonLTStd-Roman" w:hAnsi="SabonLTStd-Roman" w:cs="SabonLTStd-Roman"/>
                <w:b/>
                <w:sz w:val="17"/>
                <w:szCs w:val="15"/>
              </w:rPr>
              <w:t xml:space="preserve">acional de </w:t>
            </w:r>
            <w:r w:rsidR="005700F1" w:rsidRPr="00911825">
              <w:rPr>
                <w:rFonts w:ascii="SabonLTStd-Roman" w:hAnsi="SabonLTStd-Roman" w:cs="SabonLTStd-Roman"/>
                <w:b/>
                <w:sz w:val="17"/>
                <w:szCs w:val="15"/>
              </w:rPr>
              <w:t>S</w:t>
            </w:r>
            <w:r w:rsidR="003D76B2">
              <w:rPr>
                <w:rFonts w:ascii="SabonLTStd-Roman" w:hAnsi="SabonLTStd-Roman" w:cs="SabonLTStd-Roman"/>
                <w:b/>
                <w:sz w:val="17"/>
                <w:szCs w:val="15"/>
              </w:rPr>
              <w:t>alud</w:t>
            </w:r>
            <w:r w:rsidR="009403F9">
              <w:rPr>
                <w:rFonts w:ascii="SabonLTStd-Roman" w:hAnsi="SabonLTStd-Roman" w:cs="SabonLTStd-Roman"/>
                <w:b/>
                <w:sz w:val="17"/>
                <w:szCs w:val="15"/>
              </w:rPr>
              <w:t xml:space="preserve"> de España (ENSE)</w:t>
            </w:r>
          </w:p>
        </w:tc>
      </w:tr>
      <w:tr w:rsid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Hypertension</w:t>
            </w:r>
          </w:p>
        </w:tc>
        <w:tc>
          <w:tcPr>
            <w:tcW w:w="4322" w:type="dxa"/>
          </w:tcPr>
          <w:p w:rsidR="00A26CD5" w:rsidRPr="00911825" w:rsidRDefault="00AF0B46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Tensión alta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proofErr w:type="spellStart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Dyslipidemia</w:t>
            </w:r>
            <w:proofErr w:type="spellEnd"/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Colesterol alt</w:t>
            </w:r>
            <w:r w:rsidR="000E44F3">
              <w:rPr>
                <w:rFonts w:ascii="SabonLTStd-Roman" w:hAnsi="SabonLTStd-Roman" w:cs="SabonLTStd-Roman"/>
                <w:sz w:val="15"/>
                <w:szCs w:val="15"/>
              </w:rPr>
              <w:t>o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Chronic kidney diseases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Problemas de riñón</w:t>
            </w:r>
          </w:p>
        </w:tc>
      </w:tr>
      <w:tr w:rsidR="00A26CD5" w:rsidRPr="00F22748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Ischemic heart disease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Cardiopatía isquémica (infarto o angina de pecho, enfermedad coronaria)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proofErr w:type="spellStart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Anemia</w:t>
            </w:r>
            <w:proofErr w:type="spellEnd"/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Osteoarthritis and other degenerative joint diseases</w:t>
            </w:r>
          </w:p>
        </w:tc>
        <w:tc>
          <w:tcPr>
            <w:tcW w:w="4322" w:type="dxa"/>
          </w:tcPr>
          <w:p w:rsidR="00A26CD5" w:rsidRPr="00911825" w:rsidRDefault="00782CDF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Artrosis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Colitis and related diseases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A26CD5" w:rsidRPr="00F22748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Deafness, hearing impairment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2C1773">
              <w:rPr>
                <w:rFonts w:ascii="SabonLTStd-Roman" w:hAnsi="SabonLTStd-Roman" w:cs="SabonLTStd-Roman"/>
                <w:sz w:val="15"/>
                <w:szCs w:val="15"/>
              </w:rPr>
              <w:t xml:space="preserve">Dificultad para </w:t>
            </w:r>
            <w:r w:rsidR="000110BB" w:rsidRPr="002C1773">
              <w:rPr>
                <w:rFonts w:ascii="SabonLTStd-Roman" w:hAnsi="SabonLTStd-Roman" w:cs="SabonLTStd-Roman"/>
                <w:sz w:val="15"/>
                <w:szCs w:val="15"/>
              </w:rPr>
              <w:t>oír</w:t>
            </w:r>
            <w:r w:rsidRPr="002C1773">
              <w:rPr>
                <w:rFonts w:ascii="SabonLTStd-Roman" w:hAnsi="SabonLTStd-Roman" w:cs="SabonLTStd-Roman"/>
                <w:sz w:val="15"/>
                <w:szCs w:val="15"/>
              </w:rPr>
              <w:t xml:space="preserve"> en un sitio tranquilo: Sí mucha dificultad o No puedo hacerlo en absoluto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Heart failure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Otras enfermedades del corazón</w:t>
            </w:r>
          </w:p>
        </w:tc>
      </w:tr>
      <w:tr w:rsid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Obesity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2C1773">
              <w:rPr>
                <w:rFonts w:ascii="SabonLTStd-Roman" w:hAnsi="SabonLTStd-Roman" w:cs="SabonLTStd-Roman"/>
                <w:sz w:val="15"/>
                <w:szCs w:val="15"/>
              </w:rPr>
              <w:t>IMC del adulto: obesidad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Thyroid diseases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Problemas de tiroides</w:t>
            </w:r>
          </w:p>
        </w:tc>
      </w:tr>
      <w:tr w:rsid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Dementia</w:t>
            </w:r>
          </w:p>
        </w:tc>
        <w:tc>
          <w:tcPr>
            <w:tcW w:w="4322" w:type="dxa"/>
          </w:tcPr>
          <w:p w:rsidR="00A26CD5" w:rsidRPr="00911825" w:rsidRDefault="00A26CD5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proofErr w:type="spellStart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Atrial</w:t>
            </w:r>
            <w:proofErr w:type="spellEnd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 xml:space="preserve"> fibrillation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Depression and mood diseases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Depresión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 xml:space="preserve">Solid </w:t>
            </w:r>
            <w:proofErr w:type="spellStart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neoplasms</w:t>
            </w:r>
            <w:proofErr w:type="spellEnd"/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Tumores malignos</w:t>
            </w:r>
          </w:p>
        </w:tc>
      </w:tr>
      <w:tr w:rsid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Diabetes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Diabetes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proofErr w:type="spellStart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Cerebrovascular</w:t>
            </w:r>
            <w:proofErr w:type="spellEnd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 xml:space="preserve"> disease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Ictus</w:t>
            </w:r>
          </w:p>
        </w:tc>
      </w:tr>
      <w:tr w:rsid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Osteoporosis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Osteoporosis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Other musculoskeletal and joint diseases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proofErr w:type="spellStart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Dorsopathies</w:t>
            </w:r>
            <w:proofErr w:type="spellEnd"/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Glaucoma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Cataract and other lens diseases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Cataratas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Asthma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Asma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Other eye diseases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COPD, emphysema, chronic bronchitis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Bronquitis crónica, enfisema, EPOC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Autoimmune diseases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A26CD5" w:rsidRPr="00F22748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Blindness, visual impairment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585465">
              <w:rPr>
                <w:rFonts w:ascii="SabonLTStd-Roman" w:hAnsi="SabonLTStd-Roman" w:cs="SabonLTStd-Roman"/>
                <w:sz w:val="15"/>
                <w:szCs w:val="15"/>
              </w:rPr>
              <w:t>Dificultad para ver: Sí, mucha dificultad o No puedo ver en absoluto</w:t>
            </w:r>
          </w:p>
        </w:tc>
      </w:tr>
      <w:tr w:rsidR="00A26CD5" w:rsidRPr="00F22748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proofErr w:type="spellStart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Esophagus</w:t>
            </w:r>
            <w:proofErr w:type="spellEnd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, stomach, and duodenum diseases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Úlcera de estómago o duodeno</w:t>
            </w:r>
          </w:p>
        </w:tc>
      </w:tr>
      <w:tr w:rsidR="00A26CD5" w:rsidRPr="00A26CD5" w:rsidTr="00A26CD5">
        <w:tc>
          <w:tcPr>
            <w:tcW w:w="4322" w:type="dxa"/>
          </w:tcPr>
          <w:p w:rsidR="00A26CD5" w:rsidRPr="00911825" w:rsidRDefault="00A26CD5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Prostate diseases</w:t>
            </w:r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Problemas de próstata</w:t>
            </w:r>
          </w:p>
        </w:tc>
      </w:tr>
      <w:tr w:rsidR="00A26CD5" w:rsidTr="00A26CD5">
        <w:tc>
          <w:tcPr>
            <w:tcW w:w="4322" w:type="dxa"/>
          </w:tcPr>
          <w:p w:rsidR="00A26CD5" w:rsidRPr="00911825" w:rsidRDefault="00A26CD5" w:rsidP="00B33BCB">
            <w:pPr>
              <w:jc w:val="center"/>
              <w:rPr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 xml:space="preserve">Inflammatory </w:t>
            </w:r>
            <w:proofErr w:type="spellStart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arthropathies</w:t>
            </w:r>
            <w:proofErr w:type="spellEnd"/>
          </w:p>
        </w:tc>
        <w:tc>
          <w:tcPr>
            <w:tcW w:w="4322" w:type="dxa"/>
          </w:tcPr>
          <w:p w:rsidR="00A26CD5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Other cardiovascular diseases</w:t>
            </w:r>
          </w:p>
        </w:tc>
        <w:tc>
          <w:tcPr>
            <w:tcW w:w="4322" w:type="dxa"/>
          </w:tcPr>
          <w:p w:rsidR="005700F1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RPr="00A26CD5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Neurotic, stress-related and somatoform diseases</w:t>
            </w:r>
          </w:p>
        </w:tc>
        <w:tc>
          <w:tcPr>
            <w:tcW w:w="4322" w:type="dxa"/>
          </w:tcPr>
          <w:p w:rsidR="005700F1" w:rsidRPr="00911825" w:rsidRDefault="00782CDF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Ansiedad crónica</w:t>
            </w:r>
          </w:p>
        </w:tc>
      </w:tr>
      <w:tr w:rsidR="005700F1" w:rsidRPr="00E760A9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Other genitourinary diseases</w:t>
            </w:r>
          </w:p>
        </w:tc>
        <w:tc>
          <w:tcPr>
            <w:tcW w:w="4322" w:type="dxa"/>
          </w:tcPr>
          <w:p w:rsidR="005700F1" w:rsidRPr="00911825" w:rsidRDefault="00E760A9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Incontinencia urinaria o problemas de control de la orina</w:t>
            </w:r>
          </w:p>
        </w:tc>
      </w:tr>
      <w:tr w:rsidR="005700F1" w:rsidRPr="00A26CD5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Cardiac valve diseases</w:t>
            </w:r>
          </w:p>
        </w:tc>
        <w:tc>
          <w:tcPr>
            <w:tcW w:w="4322" w:type="dxa"/>
          </w:tcPr>
          <w:p w:rsidR="005700F1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RPr="00F22748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Migraine and facial pain syndromes</w:t>
            </w:r>
          </w:p>
        </w:tc>
        <w:tc>
          <w:tcPr>
            <w:tcW w:w="4322" w:type="dxa"/>
          </w:tcPr>
          <w:p w:rsidR="005700F1" w:rsidRPr="00911825" w:rsidRDefault="00F22748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Migraña o dolor de cabeza frecuente</w:t>
            </w:r>
          </w:p>
        </w:tc>
      </w:tr>
      <w:tr w:rsidR="005700F1" w:rsidRPr="00A26CD5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 xml:space="preserve">Other psychiatric and </w:t>
            </w:r>
            <w:proofErr w:type="spellStart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behavioral</w:t>
            </w:r>
            <w:proofErr w:type="spellEnd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 xml:space="preserve"> diseases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Otros problemas mentales</w:t>
            </w:r>
          </w:p>
        </w:tc>
      </w:tr>
      <w:tr w:rsidR="005700F1" w:rsidRPr="00A26CD5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Other neurological diseases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RPr="00A26CD5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Sleep disorders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RPr="00A26CD5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proofErr w:type="spellStart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Bradycardias</w:t>
            </w:r>
            <w:proofErr w:type="spellEnd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 xml:space="preserve"> and conduction diseases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Peripheral vascular disease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RPr="00A26CD5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Other metabolic diseases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Peripheral neuropathy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RP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 xml:space="preserve">Chronic pancreas, </w:t>
            </w:r>
            <w:proofErr w:type="spellStart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biliary</w:t>
            </w:r>
            <w:proofErr w:type="spellEnd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 xml:space="preserve"> tract and gallbladder diseases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RP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Allergy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Alergia</w:t>
            </w:r>
            <w:r w:rsidR="009628A7"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crónica</w:t>
            </w:r>
          </w:p>
        </w:tc>
      </w:tr>
      <w:tr w:rsidR="005700F1" w:rsidRP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Parkinson and parkinsonism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Other respiratory diseases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RP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Chronic ulcer of the skin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Epilepsy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RP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Ear, nose, throat diseases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Inflammatory bowel diseases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proofErr w:type="spellStart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Hematological</w:t>
            </w:r>
            <w:proofErr w:type="spellEnd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 xml:space="preserve"> </w:t>
            </w:r>
            <w:proofErr w:type="spellStart"/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neoplasms</w:t>
            </w:r>
            <w:proofErr w:type="spellEnd"/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RP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Venous and lymphatic diseases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Varices</w:t>
            </w:r>
          </w:p>
        </w:tc>
      </w:tr>
      <w:tr w:rsidR="005700F1" w:rsidRP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Schizophrenia and delusional diseases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RP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Blood and blood forming organ diseases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RP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Other digestive diseases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RP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Chronic infectious diseases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RP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Chronic liver diseases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Cirrosis, disfunción hepática</w:t>
            </w:r>
          </w:p>
        </w:tc>
      </w:tr>
      <w:tr w:rsidR="005700F1" w:rsidRP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Multiple sclerosis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-</w:t>
            </w:r>
          </w:p>
        </w:tc>
      </w:tr>
      <w:tr w:rsidR="005700F1" w:rsidRPr="005700F1" w:rsidTr="00A26CD5">
        <w:tc>
          <w:tcPr>
            <w:tcW w:w="4322" w:type="dxa"/>
          </w:tcPr>
          <w:p w:rsidR="005700F1" w:rsidRPr="00911825" w:rsidRDefault="005700F1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Other skin diseases</w:t>
            </w:r>
          </w:p>
        </w:tc>
        <w:tc>
          <w:tcPr>
            <w:tcW w:w="4322" w:type="dxa"/>
          </w:tcPr>
          <w:p w:rsidR="005700F1" w:rsidRPr="00911825" w:rsidRDefault="00C50EBA" w:rsidP="00B33BCB">
            <w:pPr>
              <w:jc w:val="center"/>
              <w:rPr>
                <w:rFonts w:ascii="SabonLTStd-Roman" w:hAnsi="SabonLTStd-Roman" w:cs="SabonLTStd-Roman"/>
                <w:sz w:val="15"/>
                <w:szCs w:val="15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</w:rPr>
              <w:t>Problemas crónicos de piel</w:t>
            </w:r>
          </w:p>
        </w:tc>
      </w:tr>
      <w:tr w:rsidR="005700F1" w:rsidTr="00A26CD5">
        <w:tc>
          <w:tcPr>
            <w:tcW w:w="4322" w:type="dxa"/>
          </w:tcPr>
          <w:p w:rsidR="005700F1" w:rsidRPr="00911825" w:rsidRDefault="00B33BCB" w:rsidP="00B33BCB">
            <w:pPr>
              <w:autoSpaceDE w:val="0"/>
              <w:autoSpaceDN w:val="0"/>
              <w:adjustRightInd w:val="0"/>
              <w:jc w:val="center"/>
              <w:rPr>
                <w:rFonts w:ascii="SabonLTStd-Roman" w:hAnsi="SabonLTStd-Roman" w:cs="SabonLTStd-Roman"/>
                <w:sz w:val="15"/>
                <w:szCs w:val="15"/>
                <w:lang w:val="en-GB"/>
              </w:rPr>
            </w:pPr>
            <w:r w:rsidRPr="00911825">
              <w:rPr>
                <w:rFonts w:ascii="SabonLTStd-Roman" w:hAnsi="SabonLTStd-Roman" w:cs="SabonLTStd-Roman"/>
                <w:sz w:val="15"/>
                <w:szCs w:val="15"/>
                <w:lang w:val="en-GB"/>
              </w:rPr>
              <w:t>Chromosomal abnormalities</w:t>
            </w:r>
          </w:p>
        </w:tc>
        <w:tc>
          <w:tcPr>
            <w:tcW w:w="4322" w:type="dxa"/>
          </w:tcPr>
          <w:p w:rsidR="005700F1" w:rsidRPr="00911825" w:rsidRDefault="00B33BCB" w:rsidP="00B33BCB">
            <w:pPr>
              <w:jc w:val="center"/>
            </w:pPr>
            <w:r w:rsidRPr="00911825">
              <w:t>-</w:t>
            </w:r>
          </w:p>
        </w:tc>
      </w:tr>
    </w:tbl>
    <w:p w:rsidR="00864554" w:rsidRDefault="00864554">
      <w:pPr>
        <w:rPr>
          <w:lang w:val="en-US"/>
        </w:rPr>
      </w:pPr>
    </w:p>
    <w:p w:rsidR="00864554" w:rsidRDefault="00864554">
      <w:pPr>
        <w:rPr>
          <w:lang w:val="en-US"/>
        </w:rPr>
      </w:pPr>
      <w:r>
        <w:rPr>
          <w:lang w:val="en-US"/>
        </w:rPr>
        <w:br w:type="page"/>
      </w:r>
    </w:p>
    <w:p w:rsidR="005F090C" w:rsidRPr="00BA4299" w:rsidRDefault="00864554" w:rsidP="00BA4299">
      <w:pPr>
        <w:jc w:val="center"/>
        <w:rPr>
          <w:rFonts w:ascii="SabonLTStd-Roman" w:hAnsi="SabonLTStd-Roman" w:cs="SabonLTStd-Roman"/>
          <w:b/>
          <w:sz w:val="21"/>
          <w:szCs w:val="15"/>
          <w:u w:val="single"/>
        </w:rPr>
      </w:pPr>
      <w:r w:rsidRPr="00BA4299">
        <w:rPr>
          <w:rFonts w:ascii="SabonLTStd-Roman" w:hAnsi="SabonLTStd-Roman" w:cs="SabonLTStd-Roman"/>
          <w:b/>
          <w:sz w:val="21"/>
          <w:szCs w:val="15"/>
          <w:u w:val="single"/>
        </w:rPr>
        <w:lastRenderedPageBreak/>
        <w:t>Actividades básicas de la vida diaria (Índice de Katz</w:t>
      </w:r>
      <w:r w:rsidR="0070266F">
        <w:rPr>
          <w:rFonts w:ascii="SabonLTStd-Roman" w:hAnsi="SabonLTStd-Roman" w:cs="SabonLTStd-Roman"/>
          <w:b/>
          <w:sz w:val="21"/>
          <w:szCs w:val="15"/>
          <w:u w:val="single"/>
        </w:rPr>
        <w:fldChar w:fldCharType="begin"/>
      </w:r>
      <w:r w:rsidR="009403F9">
        <w:rPr>
          <w:rFonts w:ascii="SabonLTStd-Roman" w:hAnsi="SabonLTStd-Roman" w:cs="SabonLTStd-Roman"/>
          <w:b/>
          <w:sz w:val="21"/>
          <w:szCs w:val="15"/>
          <w:u w:val="single"/>
        </w:rPr>
        <w:instrText xml:space="preserve"> ADDIN EN.CITE &lt;EndNote&gt;&lt;Cite&gt;&lt;Author&gt;Katz&lt;/Author&gt;&lt;Year&gt;1963&lt;/Year&gt;&lt;RecNum&gt;861&lt;/RecNum&gt;&lt;DisplayText&gt;&lt;style face="superscript"&gt;2&lt;/style&gt;&lt;/DisplayText&gt;&lt;record&gt;&lt;rec-number&gt;861&lt;/rec-number&gt;&lt;foreign-keys&gt;&lt;key app="EN" db-id="90xd505skxezaoevtrzvpprb29pva9fv2tte" timestamp="1513374829"&gt;861&lt;/key&gt;&lt;/foreign-keys&gt;&lt;ref-type name="Journal Article"&gt;17&lt;/ref-type&gt;&lt;contributors&gt;&lt;authors&gt;&lt;author&gt;Katz, S.&lt;/author&gt;&lt;author&gt;Ford, A. B.&lt;/author&gt;&lt;author&gt;Moskowitz, R. W.&lt;/author&gt;&lt;author&gt;Jackson, B. A.&lt;/author&gt;&lt;author&gt;Jaffe, M. W.&lt;/author&gt;&lt;/authors&gt;&lt;/contributors&gt;&lt;titles&gt;&lt;title&gt;Studies of Illness in the Aged. The Index of Adl: A Standardized Measure of Biological and Psychosocial Function&lt;/title&gt;&lt;secondary-title&gt;JAMA&lt;/secondary-title&gt;&lt;alt-title&gt;Jama&lt;/alt-title&gt;&lt;/titles&gt;&lt;periodical&gt;&lt;full-title&gt;Jama&lt;/full-title&gt;&lt;abbr-1&gt;Jama&lt;/abbr-1&gt;&lt;/periodical&gt;&lt;alt-periodical&gt;&lt;full-title&gt;Jama&lt;/full-title&gt;&lt;abbr-1&gt;Jama&lt;/abbr-1&gt;&lt;/alt-periodical&gt;&lt;pages&gt;914-9&lt;/pages&gt;&lt;volume&gt;185&lt;/volume&gt;&lt;keywords&gt;&lt;keyword&gt;*Activities of Daily Living&lt;/keyword&gt;&lt;keyword&gt;*Adaptation, Psychological&lt;/keyword&gt;&lt;keyword&gt;*Chronic Disease&lt;/keyword&gt;&lt;keyword&gt;*Geriatrics&lt;/keyword&gt;&lt;keyword&gt;Humans&lt;/keyword&gt;&lt;keyword&gt;*Medicine&lt;/keyword&gt;&lt;keyword&gt;*Mental Disorders&lt;/keyword&gt;&lt;keyword&gt;*Physical Fitness&lt;/keyword&gt;&lt;keyword&gt;*Rehabilitation&lt;/keyword&gt;&lt;/keywords&gt;&lt;dates&gt;&lt;year&gt;1963&lt;/year&gt;&lt;pub-dates&gt;&lt;date&gt;Sep 21&lt;/date&gt;&lt;/pub-dates&gt;&lt;/dates&gt;&lt;isbn&gt;0098-7484 (Print)&amp;#xD;0098-7484 (Linking)&lt;/isbn&gt;&lt;accession-num&gt;14044222&lt;/accession-num&gt;&lt;urls&gt;&lt;related-urls&gt;&lt;url&gt;http://www.ncbi.nlm.nih.gov/pubmed/14044222&lt;/url&gt;&lt;/related-urls&gt;&lt;/urls&gt;&lt;/record&gt;&lt;/Cite&gt;&lt;/EndNote&gt;</w:instrText>
      </w:r>
      <w:r w:rsidR="0070266F">
        <w:rPr>
          <w:rFonts w:ascii="SabonLTStd-Roman" w:hAnsi="SabonLTStd-Roman" w:cs="SabonLTStd-Roman"/>
          <w:b/>
          <w:sz w:val="21"/>
          <w:szCs w:val="15"/>
          <w:u w:val="single"/>
        </w:rPr>
        <w:fldChar w:fldCharType="separate"/>
      </w:r>
      <w:r w:rsidR="009403F9" w:rsidRPr="009403F9">
        <w:rPr>
          <w:rFonts w:ascii="SabonLTStd-Roman" w:hAnsi="SabonLTStd-Roman" w:cs="SabonLTStd-Roman"/>
          <w:b/>
          <w:noProof/>
          <w:sz w:val="21"/>
          <w:szCs w:val="15"/>
          <w:u w:val="single"/>
          <w:vertAlign w:val="superscript"/>
        </w:rPr>
        <w:t>2</w:t>
      </w:r>
      <w:r w:rsidR="0070266F">
        <w:rPr>
          <w:rFonts w:ascii="SabonLTStd-Roman" w:hAnsi="SabonLTStd-Roman" w:cs="SabonLTStd-Roman"/>
          <w:b/>
          <w:sz w:val="21"/>
          <w:szCs w:val="15"/>
          <w:u w:val="single"/>
        </w:rPr>
        <w:fldChar w:fldCharType="end"/>
      </w:r>
      <w:r w:rsidRPr="00BA4299">
        <w:rPr>
          <w:rFonts w:ascii="SabonLTStd-Roman" w:hAnsi="SabonLTStd-Roman" w:cs="SabonLTStd-Roman"/>
          <w:b/>
          <w:sz w:val="21"/>
          <w:szCs w:val="15"/>
          <w:u w:val="single"/>
        </w:rPr>
        <w:t>)</w:t>
      </w:r>
    </w:p>
    <w:tbl>
      <w:tblPr>
        <w:tblStyle w:val="Tablaconcuadrcula"/>
        <w:tblW w:w="0" w:type="auto"/>
        <w:tblLook w:val="04A0"/>
      </w:tblPr>
      <w:tblGrid>
        <w:gridCol w:w="2425"/>
        <w:gridCol w:w="1807"/>
        <w:gridCol w:w="2093"/>
        <w:gridCol w:w="2395"/>
      </w:tblGrid>
      <w:tr w:rsidR="00BA4299" w:rsidRPr="00BA4299" w:rsidTr="004D2C57">
        <w:tc>
          <w:tcPr>
            <w:tcW w:w="4232" w:type="dxa"/>
            <w:gridSpan w:val="2"/>
            <w:vAlign w:val="center"/>
          </w:tcPr>
          <w:p w:rsidR="00BA4299" w:rsidRPr="00BA4299" w:rsidRDefault="00BA4299" w:rsidP="00BA4299">
            <w:pPr>
              <w:rPr>
                <w:rFonts w:ascii="SabonLTStd-Roman" w:hAnsi="SabonLTStd-Roman" w:cs="SabonLTStd-Roman"/>
                <w:b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b/>
                <w:sz w:val="15"/>
                <w:szCs w:val="15"/>
              </w:rPr>
              <w:t xml:space="preserve">Valoración de las actividades básicas de la vida diaria según el Índice de </w:t>
            </w:r>
            <w:proofErr w:type="spellStart"/>
            <w:r w:rsidRPr="00BA4299">
              <w:rPr>
                <w:rFonts w:ascii="SabonLTStd-Roman" w:hAnsi="SabonLTStd-Roman" w:cs="SabonLTStd-Roman"/>
                <w:b/>
                <w:sz w:val="15"/>
                <w:szCs w:val="15"/>
              </w:rPr>
              <w:t>Katz</w:t>
            </w:r>
            <w:proofErr w:type="spellEnd"/>
          </w:p>
        </w:tc>
        <w:tc>
          <w:tcPr>
            <w:tcW w:w="2093" w:type="dxa"/>
            <w:vAlign w:val="center"/>
          </w:tcPr>
          <w:p w:rsidR="00BA4299" w:rsidRPr="00BA4299" w:rsidRDefault="00BA4299" w:rsidP="00BA4299">
            <w:pPr>
              <w:rPr>
                <w:rFonts w:ascii="SabonLTStd-Roman" w:hAnsi="SabonLTStd-Roman" w:cs="SabonLTStd-Roman"/>
                <w:b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b/>
                <w:sz w:val="15"/>
                <w:szCs w:val="15"/>
              </w:rPr>
              <w:t>Pregunta equivalente en ENSE</w:t>
            </w:r>
          </w:p>
        </w:tc>
        <w:tc>
          <w:tcPr>
            <w:tcW w:w="2395" w:type="dxa"/>
            <w:vAlign w:val="center"/>
          </w:tcPr>
          <w:p w:rsidR="00BA4299" w:rsidRPr="00BA4299" w:rsidRDefault="00BA4299" w:rsidP="00BA4299">
            <w:pPr>
              <w:rPr>
                <w:rFonts w:ascii="SabonLTStd-Roman" w:hAnsi="SabonLTStd-Roman" w:cs="SabonLTStd-Roman"/>
                <w:b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b/>
                <w:sz w:val="15"/>
                <w:szCs w:val="15"/>
              </w:rPr>
              <w:t>Respuesta equivalentes en ENSE</w:t>
            </w:r>
          </w:p>
        </w:tc>
      </w:tr>
      <w:tr w:rsidR="00864554" w:rsidRPr="00BA4299" w:rsidTr="00BA4299">
        <w:tc>
          <w:tcPr>
            <w:tcW w:w="2425" w:type="dxa"/>
            <w:vMerge w:val="restart"/>
            <w:vAlign w:val="center"/>
          </w:tcPr>
          <w:p w:rsidR="00864554" w:rsidRPr="00BA4299" w:rsidRDefault="00864554" w:rsidP="00BA4299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BAÑO</w:t>
            </w:r>
          </w:p>
        </w:tc>
        <w:tc>
          <w:tcPr>
            <w:tcW w:w="1807" w:type="dxa"/>
            <w:vAlign w:val="center"/>
          </w:tcPr>
          <w:p w:rsidR="00864554" w:rsidRPr="00864554" w:rsidRDefault="00864554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864554">
              <w:rPr>
                <w:rFonts w:ascii="SabonLTStd-Roman" w:hAnsi="SabonLTStd-Roman" w:cs="SabonLTStd-Roman"/>
                <w:sz w:val="15"/>
                <w:szCs w:val="15"/>
              </w:rPr>
              <w:t>Independiente</w:t>
            </w:r>
            <w:r w:rsidR="00BA4299" w:rsidRPr="00BA4299">
              <w:rPr>
                <w:rFonts w:ascii="SabonLTStd-Roman" w:hAnsi="SabonLTStd-Roman" w:cs="SabonLTStd-Roman"/>
                <w:sz w:val="15"/>
                <w:szCs w:val="15"/>
              </w:rPr>
              <w:t xml:space="preserve"> (1):</w:t>
            </w:r>
          </w:p>
          <w:p w:rsidR="00864554" w:rsidRPr="00BA4299" w:rsidRDefault="00864554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864554">
              <w:rPr>
                <w:rFonts w:ascii="SabonLTStd-Roman" w:hAnsi="SabonLTStd-Roman" w:cs="SabonLTStd-Roman"/>
                <w:sz w:val="15"/>
                <w:szCs w:val="15"/>
              </w:rPr>
              <w:t>Se baña enteramente solo o necesita</w:t>
            </w:r>
            <w:r w:rsidR="00BA4299"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864554">
              <w:rPr>
                <w:rFonts w:ascii="SabonLTStd-Roman" w:hAnsi="SabonLTStd-Roman" w:cs="SabonLTStd-Roman"/>
                <w:sz w:val="15"/>
                <w:szCs w:val="15"/>
              </w:rPr>
              <w:t>ayuda sólo para lavar una zona (como la espalda o una</w:t>
            </w:r>
            <w:r w:rsidR="00BA4299"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="00777871">
              <w:rPr>
                <w:rFonts w:ascii="SabonLTStd-Roman" w:hAnsi="SabonLTStd-Roman" w:cs="SabonLTStd-Roman"/>
                <w:sz w:val="15"/>
                <w:szCs w:val="15"/>
              </w:rPr>
              <w:t>extremidad con minusvalía</w:t>
            </w:r>
            <w:r w:rsidRPr="00864554">
              <w:rPr>
                <w:rFonts w:ascii="SabonLTStd-Roman" w:hAnsi="SabonLTStd-Roman" w:cs="SabonLTStd-Roman"/>
                <w:sz w:val="15"/>
                <w:szCs w:val="15"/>
              </w:rPr>
              <w:t>).</w:t>
            </w:r>
          </w:p>
        </w:tc>
        <w:tc>
          <w:tcPr>
            <w:tcW w:w="2093" w:type="dxa"/>
            <w:vMerge w:val="restart"/>
            <w:vAlign w:val="center"/>
          </w:tcPr>
          <w:p w:rsidR="00864554" w:rsidRPr="00BA4299" w:rsidRDefault="00864554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Dificultad para actividades básicas diarias: Ducharse o bañarse sin ayuda</w:t>
            </w:r>
          </w:p>
        </w:tc>
        <w:tc>
          <w:tcPr>
            <w:tcW w:w="2395" w:type="dxa"/>
            <w:vAlign w:val="center"/>
          </w:tcPr>
          <w:p w:rsidR="00864554" w:rsidRPr="00BA4299" w:rsidRDefault="00864554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No, ninguna dificultad Sí, alguna dificultad</w:t>
            </w:r>
          </w:p>
        </w:tc>
      </w:tr>
      <w:tr w:rsidR="00864554" w:rsidRPr="00BA4299" w:rsidTr="00BA4299">
        <w:tc>
          <w:tcPr>
            <w:tcW w:w="2425" w:type="dxa"/>
            <w:vMerge/>
            <w:vAlign w:val="center"/>
          </w:tcPr>
          <w:p w:rsidR="00864554" w:rsidRPr="00BA4299" w:rsidRDefault="00864554" w:rsidP="00BA4299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sz w:val="15"/>
                <w:szCs w:val="15"/>
              </w:rPr>
            </w:pPr>
          </w:p>
        </w:tc>
        <w:tc>
          <w:tcPr>
            <w:tcW w:w="1807" w:type="dxa"/>
            <w:vAlign w:val="center"/>
          </w:tcPr>
          <w:p w:rsidR="00864554" w:rsidRPr="00864554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Dependiente (0):</w:t>
            </w:r>
          </w:p>
          <w:p w:rsidR="00864554" w:rsidRPr="00BA4299" w:rsidRDefault="00864554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864554">
              <w:rPr>
                <w:rFonts w:ascii="SabonLTStd-Roman" w:hAnsi="SabonLTStd-Roman" w:cs="SabonLTStd-Roman"/>
                <w:sz w:val="15"/>
                <w:szCs w:val="15"/>
              </w:rPr>
              <w:t>Necesita ayuda para lavar más de una</w:t>
            </w:r>
            <w:r w:rsidR="00BA4299"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864554">
              <w:rPr>
                <w:rFonts w:ascii="SabonLTStd-Roman" w:hAnsi="SabonLTStd-Roman" w:cs="SabonLTStd-Roman"/>
                <w:sz w:val="15"/>
                <w:szCs w:val="15"/>
              </w:rPr>
              <w:t>zona del cuerpo, ayuda para salir o entrar en la bañera o</w:t>
            </w:r>
            <w:r w:rsidR="00BA4299"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864554">
              <w:rPr>
                <w:rFonts w:ascii="SabonLTStd-Roman" w:hAnsi="SabonLTStd-Roman" w:cs="SabonLTStd-Roman"/>
                <w:sz w:val="15"/>
                <w:szCs w:val="15"/>
              </w:rPr>
              <w:t>no se baña solo.</w:t>
            </w:r>
          </w:p>
        </w:tc>
        <w:tc>
          <w:tcPr>
            <w:tcW w:w="2093" w:type="dxa"/>
            <w:vMerge/>
            <w:vAlign w:val="center"/>
          </w:tcPr>
          <w:p w:rsidR="00864554" w:rsidRPr="00BA4299" w:rsidRDefault="00864554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</w:p>
        </w:tc>
        <w:tc>
          <w:tcPr>
            <w:tcW w:w="2395" w:type="dxa"/>
            <w:vAlign w:val="center"/>
          </w:tcPr>
          <w:p w:rsidR="00864554" w:rsidRPr="00BA4299" w:rsidRDefault="00864554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Sí, mucha dificultad</w:t>
            </w:r>
          </w:p>
          <w:p w:rsidR="00864554" w:rsidRPr="00BA4299" w:rsidRDefault="00864554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No puedo hacerlo por mí mismo</w:t>
            </w:r>
          </w:p>
        </w:tc>
      </w:tr>
      <w:tr w:rsidR="00864554" w:rsidRPr="00BA4299" w:rsidTr="00BA4299">
        <w:tc>
          <w:tcPr>
            <w:tcW w:w="2425" w:type="dxa"/>
            <w:vMerge w:val="restart"/>
            <w:vAlign w:val="center"/>
          </w:tcPr>
          <w:p w:rsidR="00864554" w:rsidRPr="00BA4299" w:rsidRDefault="00864554" w:rsidP="00BA4299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VESTIDO</w:t>
            </w:r>
          </w:p>
        </w:tc>
        <w:tc>
          <w:tcPr>
            <w:tcW w:w="1807" w:type="dxa"/>
            <w:vAlign w:val="center"/>
          </w:tcPr>
          <w:p w:rsidR="00864554" w:rsidRPr="00864554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Independiente(1):</w:t>
            </w:r>
          </w:p>
          <w:p w:rsidR="00864554" w:rsidRPr="00BA4299" w:rsidRDefault="00864554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864554">
              <w:rPr>
                <w:rFonts w:ascii="SabonLTStd-Roman" w:hAnsi="SabonLTStd-Roman" w:cs="SabonLTStd-Roman"/>
                <w:sz w:val="15"/>
                <w:szCs w:val="15"/>
              </w:rPr>
              <w:t>Coge la ropa de cajones y armarios, se</w:t>
            </w:r>
            <w:r w:rsidR="00BA4299"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864554">
              <w:rPr>
                <w:rFonts w:ascii="SabonLTStd-Roman" w:hAnsi="SabonLTStd-Roman" w:cs="SabonLTStd-Roman"/>
                <w:sz w:val="15"/>
                <w:szCs w:val="15"/>
              </w:rPr>
              <w:t>la pone y puede abrocharse. Se</w:t>
            </w:r>
            <w:r w:rsidR="00BA4299"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864554">
              <w:rPr>
                <w:rFonts w:ascii="SabonLTStd-Roman" w:hAnsi="SabonLTStd-Roman" w:cs="SabonLTStd-Roman"/>
                <w:sz w:val="15"/>
                <w:szCs w:val="15"/>
              </w:rPr>
              <w:t>excluye el acto de atarse</w:t>
            </w:r>
            <w:r w:rsidR="00BA4299"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864554">
              <w:rPr>
                <w:rFonts w:ascii="SabonLTStd-Roman" w:hAnsi="SabonLTStd-Roman" w:cs="SabonLTStd-Roman"/>
                <w:sz w:val="15"/>
                <w:szCs w:val="15"/>
              </w:rPr>
              <w:t>los zapatos.</w:t>
            </w:r>
          </w:p>
        </w:tc>
        <w:tc>
          <w:tcPr>
            <w:tcW w:w="2093" w:type="dxa"/>
            <w:vMerge w:val="restart"/>
            <w:vAlign w:val="center"/>
          </w:tcPr>
          <w:p w:rsidR="00864554" w:rsidRPr="00BA4299" w:rsidRDefault="00864554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Dificultad para actividades básicas diarias: Vestirse y desvestirse sin ayuda</w:t>
            </w:r>
          </w:p>
        </w:tc>
        <w:tc>
          <w:tcPr>
            <w:tcW w:w="2395" w:type="dxa"/>
            <w:vAlign w:val="center"/>
          </w:tcPr>
          <w:p w:rsidR="00864554" w:rsidRPr="00BA4299" w:rsidRDefault="00864554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No, ninguna dificultad Sí, alguna dificultad</w:t>
            </w:r>
          </w:p>
        </w:tc>
      </w:tr>
      <w:tr w:rsidR="00864554" w:rsidRPr="00BA4299" w:rsidTr="00BA4299">
        <w:tc>
          <w:tcPr>
            <w:tcW w:w="2425" w:type="dxa"/>
            <w:vMerge/>
            <w:vAlign w:val="center"/>
          </w:tcPr>
          <w:p w:rsidR="00864554" w:rsidRPr="00BA4299" w:rsidRDefault="00864554" w:rsidP="00BA4299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sz w:val="15"/>
                <w:szCs w:val="15"/>
              </w:rPr>
            </w:pPr>
          </w:p>
        </w:tc>
        <w:tc>
          <w:tcPr>
            <w:tcW w:w="1807" w:type="dxa"/>
            <w:vAlign w:val="center"/>
          </w:tcPr>
          <w:p w:rsidR="00864554" w:rsidRPr="00864554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Dependiente (0):</w:t>
            </w:r>
          </w:p>
          <w:p w:rsidR="00864554" w:rsidRPr="00BA4299" w:rsidRDefault="00864554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864554">
              <w:rPr>
                <w:rFonts w:ascii="SabonLTStd-Roman" w:hAnsi="SabonLTStd-Roman" w:cs="SabonLTStd-Roman"/>
                <w:sz w:val="15"/>
                <w:szCs w:val="15"/>
              </w:rPr>
              <w:t>No se viste por sí mismo o permanece</w:t>
            </w:r>
            <w:r w:rsidR="00BA4299"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864554">
              <w:rPr>
                <w:rFonts w:ascii="SabonLTStd-Roman" w:hAnsi="SabonLTStd-Roman" w:cs="SabonLTStd-Roman"/>
                <w:sz w:val="15"/>
                <w:szCs w:val="15"/>
              </w:rPr>
              <w:t>parcialmente desvestido.</w:t>
            </w:r>
          </w:p>
        </w:tc>
        <w:tc>
          <w:tcPr>
            <w:tcW w:w="2093" w:type="dxa"/>
            <w:vMerge/>
            <w:vAlign w:val="center"/>
          </w:tcPr>
          <w:p w:rsidR="00864554" w:rsidRPr="00BA4299" w:rsidRDefault="00864554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</w:p>
        </w:tc>
        <w:tc>
          <w:tcPr>
            <w:tcW w:w="2395" w:type="dxa"/>
            <w:vAlign w:val="center"/>
          </w:tcPr>
          <w:p w:rsidR="00864554" w:rsidRPr="00BA4299" w:rsidRDefault="00864554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Sí, mucha dificultad</w:t>
            </w:r>
          </w:p>
          <w:p w:rsidR="00864554" w:rsidRPr="00BA4299" w:rsidRDefault="00864554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No puedo hacerlo por mí mismo</w:t>
            </w:r>
          </w:p>
        </w:tc>
      </w:tr>
      <w:tr w:rsidR="006E109D" w:rsidRPr="00BA4299" w:rsidTr="00BA4299">
        <w:tc>
          <w:tcPr>
            <w:tcW w:w="2425" w:type="dxa"/>
            <w:vMerge w:val="restart"/>
            <w:vAlign w:val="center"/>
          </w:tcPr>
          <w:p w:rsidR="006E109D" w:rsidRPr="00BA4299" w:rsidRDefault="006E109D" w:rsidP="00BA4299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USO DEL WC</w:t>
            </w:r>
          </w:p>
        </w:tc>
        <w:tc>
          <w:tcPr>
            <w:tcW w:w="1807" w:type="dxa"/>
            <w:vAlign w:val="center"/>
          </w:tcPr>
          <w:p w:rsidR="006E109D" w:rsidRPr="006E109D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Independiente (1):</w:t>
            </w:r>
          </w:p>
          <w:p w:rsidR="006E109D" w:rsidRPr="00BA4299" w:rsidRDefault="006E109D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6E109D">
              <w:rPr>
                <w:rFonts w:ascii="SabonLTStd-Roman" w:hAnsi="SabonLTStd-Roman" w:cs="SabonLTStd-Roman"/>
                <w:sz w:val="15"/>
                <w:szCs w:val="15"/>
              </w:rPr>
              <w:t xml:space="preserve">Va al W.C. solo, se </w:t>
            </w:r>
            <w:r w:rsidR="00BA4299">
              <w:rPr>
                <w:rFonts w:ascii="SabonLTStd-Roman" w:hAnsi="SabonLTStd-Roman" w:cs="SabonLTStd-Roman"/>
                <w:sz w:val="15"/>
                <w:szCs w:val="15"/>
              </w:rPr>
              <w:t>a</w:t>
            </w:r>
            <w:r w:rsidRPr="006E109D">
              <w:rPr>
                <w:rFonts w:ascii="SabonLTStd-Roman" w:hAnsi="SabonLTStd-Roman" w:cs="SabonLTStd-Roman"/>
                <w:sz w:val="15"/>
                <w:szCs w:val="15"/>
              </w:rPr>
              <w:t>rregla la ropa y se</w:t>
            </w:r>
            <w:r w:rsidR="00BA4299"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6E109D">
              <w:rPr>
                <w:rFonts w:ascii="SabonLTStd-Roman" w:hAnsi="SabonLTStd-Roman" w:cs="SabonLTStd-Roman"/>
                <w:sz w:val="15"/>
                <w:szCs w:val="15"/>
              </w:rPr>
              <w:t>asea los órganos excretores.</w:t>
            </w:r>
          </w:p>
        </w:tc>
        <w:tc>
          <w:tcPr>
            <w:tcW w:w="2093" w:type="dxa"/>
            <w:vMerge w:val="restart"/>
            <w:vAlign w:val="center"/>
          </w:tcPr>
          <w:p w:rsidR="006E109D" w:rsidRPr="00BA4299" w:rsidRDefault="006E109D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Dificultad para actividades básicas diarias: Ir al servicio sin ayuda</w:t>
            </w:r>
          </w:p>
        </w:tc>
        <w:tc>
          <w:tcPr>
            <w:tcW w:w="2395" w:type="dxa"/>
            <w:vAlign w:val="center"/>
          </w:tcPr>
          <w:p w:rsidR="006E109D" w:rsidRPr="00BA4299" w:rsidRDefault="006E109D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No, ninguna dificultad Sí, alguna dificultad</w:t>
            </w:r>
          </w:p>
        </w:tc>
      </w:tr>
      <w:tr w:rsidR="006E109D" w:rsidRPr="00BA4299" w:rsidTr="00BA4299">
        <w:tc>
          <w:tcPr>
            <w:tcW w:w="2425" w:type="dxa"/>
            <w:vMerge/>
            <w:vAlign w:val="center"/>
          </w:tcPr>
          <w:p w:rsidR="006E109D" w:rsidRPr="00BA4299" w:rsidRDefault="006E109D" w:rsidP="00BA4299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sz w:val="15"/>
                <w:szCs w:val="15"/>
              </w:rPr>
            </w:pPr>
          </w:p>
        </w:tc>
        <w:tc>
          <w:tcPr>
            <w:tcW w:w="1807" w:type="dxa"/>
            <w:vAlign w:val="center"/>
          </w:tcPr>
          <w:p w:rsidR="006E109D" w:rsidRPr="006E109D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Dependiente (0):</w:t>
            </w:r>
          </w:p>
          <w:p w:rsidR="006E109D" w:rsidRPr="00BA4299" w:rsidRDefault="006E109D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6E109D">
              <w:rPr>
                <w:rFonts w:ascii="SabonLTStd-Roman" w:hAnsi="SabonLTStd-Roman" w:cs="SabonLTStd-Roman"/>
                <w:sz w:val="15"/>
                <w:szCs w:val="15"/>
              </w:rPr>
              <w:t>Precisa ayuda para ir al W.C.</w:t>
            </w:r>
          </w:p>
        </w:tc>
        <w:tc>
          <w:tcPr>
            <w:tcW w:w="2093" w:type="dxa"/>
            <w:vMerge/>
            <w:vAlign w:val="center"/>
          </w:tcPr>
          <w:p w:rsidR="006E109D" w:rsidRPr="00BA4299" w:rsidRDefault="006E109D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</w:p>
        </w:tc>
        <w:tc>
          <w:tcPr>
            <w:tcW w:w="2395" w:type="dxa"/>
            <w:vAlign w:val="center"/>
          </w:tcPr>
          <w:p w:rsidR="006E109D" w:rsidRPr="00BA4299" w:rsidRDefault="006E109D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Sí, mucha dificultad</w:t>
            </w:r>
          </w:p>
          <w:p w:rsidR="006E109D" w:rsidRPr="00BA4299" w:rsidRDefault="006E109D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No puedo hacerlo por mí mismo</w:t>
            </w:r>
          </w:p>
        </w:tc>
      </w:tr>
      <w:tr w:rsidR="0054287F" w:rsidRPr="00BA4299" w:rsidTr="00BA4299">
        <w:tc>
          <w:tcPr>
            <w:tcW w:w="2425" w:type="dxa"/>
            <w:vMerge w:val="restart"/>
            <w:vAlign w:val="center"/>
          </w:tcPr>
          <w:p w:rsidR="0054287F" w:rsidRPr="00BA4299" w:rsidRDefault="0054287F" w:rsidP="00BA4299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MOVILIDAD</w:t>
            </w:r>
          </w:p>
        </w:tc>
        <w:tc>
          <w:tcPr>
            <w:tcW w:w="1807" w:type="dxa"/>
            <w:vAlign w:val="center"/>
          </w:tcPr>
          <w:p w:rsidR="0054287F" w:rsidRPr="0054287F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Independiente (1):</w:t>
            </w:r>
          </w:p>
          <w:p w:rsidR="0054287F" w:rsidRPr="00BA4299" w:rsidRDefault="0054287F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54287F">
              <w:rPr>
                <w:rFonts w:ascii="SabonLTStd-Roman" w:hAnsi="SabonLTStd-Roman" w:cs="SabonLTStd-Roman"/>
                <w:sz w:val="15"/>
                <w:szCs w:val="15"/>
              </w:rPr>
              <w:t>Se levanta y acuesta en la cama por sí</w:t>
            </w:r>
            <w:r w:rsidR="00BA4299"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54287F">
              <w:rPr>
                <w:rFonts w:ascii="SabonLTStd-Roman" w:hAnsi="SabonLTStd-Roman" w:cs="SabonLTStd-Roman"/>
                <w:sz w:val="15"/>
                <w:szCs w:val="15"/>
              </w:rPr>
              <w:t xml:space="preserve">mismo y puede sentarse y </w:t>
            </w:r>
            <w:r w:rsidR="00BA4299">
              <w:rPr>
                <w:rFonts w:ascii="SabonLTStd-Roman" w:hAnsi="SabonLTStd-Roman" w:cs="SabonLTStd-Roman"/>
                <w:sz w:val="15"/>
                <w:szCs w:val="15"/>
              </w:rPr>
              <w:t>l</w:t>
            </w:r>
            <w:r w:rsidRPr="0054287F">
              <w:rPr>
                <w:rFonts w:ascii="SabonLTStd-Roman" w:hAnsi="SabonLTStd-Roman" w:cs="SabonLTStd-Roman"/>
                <w:sz w:val="15"/>
                <w:szCs w:val="15"/>
              </w:rPr>
              <w:t>evantarse de una silla por sí</w:t>
            </w:r>
            <w:r w:rsidR="00BA4299"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54287F">
              <w:rPr>
                <w:rFonts w:ascii="SabonLTStd-Roman" w:hAnsi="SabonLTStd-Roman" w:cs="SabonLTStd-Roman"/>
                <w:sz w:val="15"/>
                <w:szCs w:val="15"/>
              </w:rPr>
              <w:t>mismo.</w:t>
            </w:r>
          </w:p>
        </w:tc>
        <w:tc>
          <w:tcPr>
            <w:tcW w:w="2093" w:type="dxa"/>
            <w:vMerge w:val="restart"/>
            <w:vAlign w:val="center"/>
          </w:tcPr>
          <w:p w:rsidR="0054287F" w:rsidRPr="00BA4299" w:rsidRDefault="0054287F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Dificultad para actividades básicas diarias: Sentarse, levantarse de una silla o de una cama, acostarse sin ayuda</w:t>
            </w:r>
          </w:p>
        </w:tc>
        <w:tc>
          <w:tcPr>
            <w:tcW w:w="2395" w:type="dxa"/>
            <w:vAlign w:val="center"/>
          </w:tcPr>
          <w:p w:rsidR="0054287F" w:rsidRPr="00BA4299" w:rsidRDefault="0054287F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No, ninguna dificultad Sí, alguna dificultad</w:t>
            </w:r>
          </w:p>
        </w:tc>
      </w:tr>
      <w:tr w:rsidR="0054287F" w:rsidRPr="00BA4299" w:rsidTr="00BA4299">
        <w:tc>
          <w:tcPr>
            <w:tcW w:w="2425" w:type="dxa"/>
            <w:vMerge/>
            <w:vAlign w:val="center"/>
          </w:tcPr>
          <w:p w:rsidR="0054287F" w:rsidRPr="00BA4299" w:rsidRDefault="0054287F" w:rsidP="00BA4299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sz w:val="15"/>
                <w:szCs w:val="15"/>
              </w:rPr>
            </w:pPr>
          </w:p>
        </w:tc>
        <w:tc>
          <w:tcPr>
            <w:tcW w:w="1807" w:type="dxa"/>
            <w:vAlign w:val="center"/>
          </w:tcPr>
          <w:p w:rsidR="0054287F" w:rsidRPr="0054287F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Dependiente (0):</w:t>
            </w:r>
          </w:p>
          <w:p w:rsidR="0054287F" w:rsidRPr="00BA4299" w:rsidRDefault="0054287F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54287F">
              <w:rPr>
                <w:rFonts w:ascii="SabonLTStd-Roman" w:hAnsi="SabonLTStd-Roman" w:cs="SabonLTStd-Roman"/>
                <w:sz w:val="15"/>
                <w:szCs w:val="15"/>
              </w:rPr>
              <w:t>Necesita ayuda para levantarse y</w:t>
            </w:r>
            <w:r w:rsidR="00BA4299"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54287F">
              <w:rPr>
                <w:rFonts w:ascii="SabonLTStd-Roman" w:hAnsi="SabonLTStd-Roman" w:cs="SabonLTStd-Roman"/>
                <w:sz w:val="15"/>
                <w:szCs w:val="15"/>
              </w:rPr>
              <w:t>acostarse en la cama y/o</w:t>
            </w:r>
            <w:r w:rsidR="00BA4299"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54287F">
              <w:rPr>
                <w:rFonts w:ascii="SabonLTStd-Roman" w:hAnsi="SabonLTStd-Roman" w:cs="SabonLTStd-Roman"/>
                <w:sz w:val="15"/>
                <w:szCs w:val="15"/>
              </w:rPr>
              <w:t>silla, no realiza uno o más</w:t>
            </w:r>
            <w:r w:rsidR="00BA4299"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54287F">
              <w:rPr>
                <w:rFonts w:ascii="SabonLTStd-Roman" w:hAnsi="SabonLTStd-Roman" w:cs="SabonLTStd-Roman"/>
                <w:sz w:val="15"/>
                <w:szCs w:val="15"/>
              </w:rPr>
              <w:t>desplazamientos.</w:t>
            </w:r>
          </w:p>
        </w:tc>
        <w:tc>
          <w:tcPr>
            <w:tcW w:w="2093" w:type="dxa"/>
            <w:vMerge/>
            <w:vAlign w:val="center"/>
          </w:tcPr>
          <w:p w:rsidR="0054287F" w:rsidRPr="00BA4299" w:rsidRDefault="0054287F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</w:p>
        </w:tc>
        <w:tc>
          <w:tcPr>
            <w:tcW w:w="2395" w:type="dxa"/>
            <w:vAlign w:val="center"/>
          </w:tcPr>
          <w:p w:rsidR="0054287F" w:rsidRPr="00BA4299" w:rsidRDefault="0054287F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Sí, mucha dificultad</w:t>
            </w:r>
          </w:p>
          <w:p w:rsidR="0054287F" w:rsidRPr="00BA4299" w:rsidRDefault="0054287F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No puedo hacerlo por mí mismo</w:t>
            </w:r>
          </w:p>
        </w:tc>
      </w:tr>
      <w:tr w:rsidR="0054287F" w:rsidRPr="00BA4299" w:rsidTr="00BA4299">
        <w:tc>
          <w:tcPr>
            <w:tcW w:w="2425" w:type="dxa"/>
            <w:vMerge w:val="restart"/>
            <w:vAlign w:val="center"/>
          </w:tcPr>
          <w:p w:rsidR="0054287F" w:rsidRPr="00BA4299" w:rsidRDefault="0054287F" w:rsidP="00BA4299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CONTINENCIA</w:t>
            </w:r>
          </w:p>
        </w:tc>
        <w:tc>
          <w:tcPr>
            <w:tcW w:w="1807" w:type="dxa"/>
            <w:vAlign w:val="center"/>
          </w:tcPr>
          <w:p w:rsidR="0054287F" w:rsidRPr="0054287F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Independiente (1):</w:t>
            </w:r>
          </w:p>
          <w:p w:rsidR="0054287F" w:rsidRPr="00BA4299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54287F">
              <w:rPr>
                <w:rFonts w:ascii="SabonLTStd-Roman" w:hAnsi="SabonLTStd-Roman" w:cs="SabonLTStd-Roman"/>
                <w:sz w:val="15"/>
                <w:szCs w:val="15"/>
              </w:rPr>
              <w:t>Control completo de micción y</w:t>
            </w:r>
            <w:r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54287F">
              <w:rPr>
                <w:rFonts w:ascii="SabonLTStd-Roman" w:hAnsi="SabonLTStd-Roman" w:cs="SabonLTStd-Roman"/>
                <w:sz w:val="15"/>
                <w:szCs w:val="15"/>
              </w:rPr>
              <w:t>defecación</w:t>
            </w:r>
          </w:p>
        </w:tc>
        <w:tc>
          <w:tcPr>
            <w:tcW w:w="2093" w:type="dxa"/>
            <w:vMerge w:val="restart"/>
            <w:vAlign w:val="center"/>
          </w:tcPr>
          <w:p w:rsidR="0054287F" w:rsidRPr="00BA4299" w:rsidRDefault="0054287F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Ha padecido en los últimos 12 meses: Incontinencia urinaria o problemas de control de la orina</w:t>
            </w:r>
          </w:p>
        </w:tc>
        <w:tc>
          <w:tcPr>
            <w:tcW w:w="2395" w:type="dxa"/>
            <w:vAlign w:val="center"/>
          </w:tcPr>
          <w:p w:rsidR="0054287F" w:rsidRPr="00BA4299" w:rsidRDefault="0054287F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No/</w:t>
            </w:r>
            <w:proofErr w:type="spellStart"/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missing</w:t>
            </w:r>
            <w:proofErr w:type="spellEnd"/>
          </w:p>
        </w:tc>
      </w:tr>
      <w:tr w:rsidR="0054287F" w:rsidRPr="00BA4299" w:rsidTr="00BA4299">
        <w:tc>
          <w:tcPr>
            <w:tcW w:w="2425" w:type="dxa"/>
            <w:vMerge/>
            <w:vAlign w:val="center"/>
          </w:tcPr>
          <w:p w:rsidR="0054287F" w:rsidRPr="00BA4299" w:rsidRDefault="0054287F" w:rsidP="00BA4299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sz w:val="15"/>
                <w:szCs w:val="15"/>
              </w:rPr>
            </w:pPr>
          </w:p>
        </w:tc>
        <w:tc>
          <w:tcPr>
            <w:tcW w:w="1807" w:type="dxa"/>
            <w:vAlign w:val="center"/>
          </w:tcPr>
          <w:p w:rsidR="00BA4299" w:rsidRPr="00BA4299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Dependiente (0):</w:t>
            </w:r>
          </w:p>
          <w:p w:rsidR="0054287F" w:rsidRPr="00BA4299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Incontinencia parcial o total de la micción o defecación.</w:t>
            </w:r>
          </w:p>
        </w:tc>
        <w:tc>
          <w:tcPr>
            <w:tcW w:w="2093" w:type="dxa"/>
            <w:vMerge/>
            <w:vAlign w:val="center"/>
          </w:tcPr>
          <w:p w:rsidR="0054287F" w:rsidRPr="00BA4299" w:rsidRDefault="0054287F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</w:p>
        </w:tc>
        <w:tc>
          <w:tcPr>
            <w:tcW w:w="2395" w:type="dxa"/>
            <w:vAlign w:val="center"/>
          </w:tcPr>
          <w:p w:rsidR="0054287F" w:rsidRPr="00BA4299" w:rsidRDefault="0054287F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Sí</w:t>
            </w:r>
          </w:p>
        </w:tc>
      </w:tr>
      <w:tr w:rsidR="00BA4299" w:rsidRPr="00BA4299" w:rsidTr="00BA4299">
        <w:tc>
          <w:tcPr>
            <w:tcW w:w="2425" w:type="dxa"/>
            <w:vMerge w:val="restart"/>
            <w:vAlign w:val="center"/>
          </w:tcPr>
          <w:p w:rsidR="00BA4299" w:rsidRPr="00BA4299" w:rsidRDefault="00BA4299" w:rsidP="00BA4299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ALIMENTACIÓN</w:t>
            </w:r>
          </w:p>
        </w:tc>
        <w:tc>
          <w:tcPr>
            <w:tcW w:w="1807" w:type="dxa"/>
            <w:vAlign w:val="center"/>
          </w:tcPr>
          <w:p w:rsidR="00BA4299" w:rsidRPr="00BA4299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Independiente (1):</w:t>
            </w:r>
          </w:p>
          <w:p w:rsidR="00BA4299" w:rsidRPr="00BA4299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Lleva el alimento</w:t>
            </w:r>
            <w:r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a la boca desde el</w:t>
            </w:r>
            <w:r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plato o equivalente. Se excluye cortar la carne.</w:t>
            </w:r>
          </w:p>
        </w:tc>
        <w:tc>
          <w:tcPr>
            <w:tcW w:w="2093" w:type="dxa"/>
            <w:vMerge w:val="restart"/>
            <w:vAlign w:val="center"/>
          </w:tcPr>
          <w:p w:rsidR="00BA4299" w:rsidRPr="00BA4299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Dificultad para actividades básicas diarias: Alimentarse sin ayuda</w:t>
            </w:r>
          </w:p>
        </w:tc>
        <w:tc>
          <w:tcPr>
            <w:tcW w:w="2395" w:type="dxa"/>
            <w:vAlign w:val="center"/>
          </w:tcPr>
          <w:p w:rsidR="00BA4299" w:rsidRPr="00BA4299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No, ninguna dificultad Sí, alguna dificultad</w:t>
            </w:r>
          </w:p>
        </w:tc>
      </w:tr>
      <w:tr w:rsidR="00BA4299" w:rsidRPr="00BA4299" w:rsidTr="00BA4299">
        <w:tc>
          <w:tcPr>
            <w:tcW w:w="2425" w:type="dxa"/>
            <w:vMerge/>
            <w:vAlign w:val="center"/>
          </w:tcPr>
          <w:p w:rsidR="00BA4299" w:rsidRPr="00BA4299" w:rsidRDefault="00BA4299" w:rsidP="00BA4299">
            <w:pPr>
              <w:autoSpaceDE w:val="0"/>
              <w:autoSpaceDN w:val="0"/>
              <w:adjustRightInd w:val="0"/>
              <w:rPr>
                <w:rFonts w:ascii="SabonLTStd-Roman" w:hAnsi="SabonLTStd-Roman" w:cs="SabonLTStd-Roman"/>
                <w:sz w:val="15"/>
                <w:szCs w:val="15"/>
              </w:rPr>
            </w:pPr>
          </w:p>
        </w:tc>
        <w:tc>
          <w:tcPr>
            <w:tcW w:w="1807" w:type="dxa"/>
            <w:vAlign w:val="center"/>
          </w:tcPr>
          <w:p w:rsidR="00BA4299" w:rsidRPr="00BA4299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Dependiente (0):</w:t>
            </w:r>
          </w:p>
          <w:p w:rsidR="00BA4299" w:rsidRPr="00BA4299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Necesita ayuda para comer, no come en</w:t>
            </w:r>
            <w:r>
              <w:rPr>
                <w:rFonts w:ascii="SabonLTStd-Roman" w:hAnsi="SabonLTStd-Roman" w:cs="SabonLTStd-Roman"/>
                <w:sz w:val="15"/>
                <w:szCs w:val="15"/>
              </w:rPr>
              <w:t xml:space="preserve"> </w:t>
            </w: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absoluto o requiere alimentación parenteral.</w:t>
            </w:r>
          </w:p>
        </w:tc>
        <w:tc>
          <w:tcPr>
            <w:tcW w:w="2093" w:type="dxa"/>
            <w:vMerge/>
            <w:vAlign w:val="center"/>
          </w:tcPr>
          <w:p w:rsidR="00BA4299" w:rsidRPr="00BA4299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</w:p>
        </w:tc>
        <w:tc>
          <w:tcPr>
            <w:tcW w:w="2395" w:type="dxa"/>
            <w:vAlign w:val="center"/>
          </w:tcPr>
          <w:p w:rsidR="00BA4299" w:rsidRPr="00BA4299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Sí, mucha dificultad</w:t>
            </w:r>
          </w:p>
          <w:p w:rsidR="00BA4299" w:rsidRPr="00BA4299" w:rsidRDefault="00BA4299" w:rsidP="00BA4299">
            <w:pPr>
              <w:rPr>
                <w:rFonts w:ascii="SabonLTStd-Roman" w:hAnsi="SabonLTStd-Roman" w:cs="SabonLTStd-Roman"/>
                <w:sz w:val="15"/>
                <w:szCs w:val="15"/>
              </w:rPr>
            </w:pPr>
            <w:r w:rsidRPr="00BA4299">
              <w:rPr>
                <w:rFonts w:ascii="SabonLTStd-Roman" w:hAnsi="SabonLTStd-Roman" w:cs="SabonLTStd-Roman"/>
                <w:sz w:val="15"/>
                <w:szCs w:val="15"/>
              </w:rPr>
              <w:t>No puedo hacerlo por mí mismo</w:t>
            </w:r>
          </w:p>
        </w:tc>
      </w:tr>
    </w:tbl>
    <w:p w:rsidR="009403F9" w:rsidRDefault="009403F9"/>
    <w:p w:rsidR="009403F9" w:rsidRDefault="009403F9"/>
    <w:p w:rsidR="009403F9" w:rsidRDefault="009403F9"/>
    <w:p w:rsidR="009403F9" w:rsidRDefault="009403F9"/>
    <w:p w:rsidR="009403F9" w:rsidRDefault="009403F9"/>
    <w:p w:rsidR="009403F9" w:rsidRDefault="009403F9"/>
    <w:p w:rsidR="009403F9" w:rsidRPr="00555E6F" w:rsidRDefault="0070266F" w:rsidP="009403F9">
      <w:pPr>
        <w:pStyle w:val="EndNoteBibliography"/>
        <w:spacing w:after="0" w:line="360" w:lineRule="auto"/>
        <w:rPr>
          <w:rFonts w:ascii="SabonLTStd-Roman" w:hAnsi="SabonLTStd-Roman" w:cs="SabonLTStd-Roman"/>
          <w:noProof w:val="0"/>
          <w:sz w:val="21"/>
          <w:szCs w:val="15"/>
        </w:rPr>
      </w:pPr>
      <w:r w:rsidRPr="009403F9">
        <w:rPr>
          <w:rFonts w:ascii="SabonLTStd-Roman" w:hAnsi="SabonLTStd-Roman" w:cs="SabonLTStd-Roman"/>
          <w:noProof w:val="0"/>
          <w:sz w:val="21"/>
          <w:szCs w:val="15"/>
          <w:lang w:val="es-ES"/>
        </w:rPr>
        <w:lastRenderedPageBreak/>
        <w:fldChar w:fldCharType="begin"/>
      </w:r>
      <w:r w:rsidR="009403F9" w:rsidRPr="009403F9">
        <w:rPr>
          <w:rFonts w:ascii="SabonLTStd-Roman" w:hAnsi="SabonLTStd-Roman" w:cs="SabonLTStd-Roman"/>
          <w:noProof w:val="0"/>
          <w:sz w:val="21"/>
          <w:szCs w:val="15"/>
          <w:lang w:val="es-ES"/>
        </w:rPr>
        <w:instrText xml:space="preserve"> ADDIN EN.REFLIST </w:instrText>
      </w:r>
      <w:r w:rsidRPr="009403F9">
        <w:rPr>
          <w:rFonts w:ascii="SabonLTStd-Roman" w:hAnsi="SabonLTStd-Roman" w:cs="SabonLTStd-Roman"/>
          <w:noProof w:val="0"/>
          <w:sz w:val="21"/>
          <w:szCs w:val="15"/>
          <w:lang w:val="es-ES"/>
        </w:rPr>
        <w:fldChar w:fldCharType="separate"/>
      </w:r>
      <w:r w:rsidR="009403F9" w:rsidRPr="009403F9">
        <w:rPr>
          <w:rFonts w:ascii="SabonLTStd-Roman" w:hAnsi="SabonLTStd-Roman" w:cs="SabonLTStd-Roman"/>
          <w:noProof w:val="0"/>
          <w:sz w:val="21"/>
          <w:szCs w:val="15"/>
          <w:lang w:val="es-ES"/>
        </w:rPr>
        <w:t>[1]</w:t>
      </w:r>
      <w:r w:rsidR="009403F9" w:rsidRPr="009403F9">
        <w:rPr>
          <w:rFonts w:ascii="SabonLTStd-Roman" w:hAnsi="SabonLTStd-Roman" w:cs="SabonLTStd-Roman"/>
          <w:noProof w:val="0"/>
          <w:sz w:val="21"/>
          <w:szCs w:val="15"/>
          <w:lang w:val="es-ES"/>
        </w:rPr>
        <w:tab/>
        <w:t xml:space="preserve">Calderon-Larranaga A, Vetrano DL, Onder G, et al. </w:t>
      </w:r>
      <w:r w:rsidR="009403F9" w:rsidRPr="00555E6F">
        <w:rPr>
          <w:rFonts w:ascii="SabonLTStd-Roman" w:hAnsi="SabonLTStd-Roman" w:cs="SabonLTStd-Roman"/>
          <w:noProof w:val="0"/>
          <w:sz w:val="21"/>
          <w:szCs w:val="15"/>
        </w:rPr>
        <w:t xml:space="preserve">Assessing and Measuring Chronic </w:t>
      </w:r>
      <w:proofErr w:type="spellStart"/>
      <w:r w:rsidR="009403F9" w:rsidRPr="00555E6F">
        <w:rPr>
          <w:rFonts w:ascii="SabonLTStd-Roman" w:hAnsi="SabonLTStd-Roman" w:cs="SabonLTStd-Roman"/>
          <w:noProof w:val="0"/>
          <w:sz w:val="21"/>
          <w:szCs w:val="15"/>
        </w:rPr>
        <w:t>Multimorbidity</w:t>
      </w:r>
      <w:proofErr w:type="spellEnd"/>
      <w:r w:rsidR="009403F9" w:rsidRPr="00555E6F">
        <w:rPr>
          <w:rFonts w:ascii="SabonLTStd-Roman" w:hAnsi="SabonLTStd-Roman" w:cs="SabonLTStd-Roman"/>
          <w:noProof w:val="0"/>
          <w:sz w:val="21"/>
          <w:szCs w:val="15"/>
        </w:rPr>
        <w:t xml:space="preserve"> in the Older Population: A Proposal for Its </w:t>
      </w:r>
      <w:proofErr w:type="spellStart"/>
      <w:r w:rsidR="009403F9" w:rsidRPr="00555E6F">
        <w:rPr>
          <w:rFonts w:ascii="SabonLTStd-Roman" w:hAnsi="SabonLTStd-Roman" w:cs="SabonLTStd-Roman"/>
          <w:noProof w:val="0"/>
          <w:sz w:val="21"/>
          <w:szCs w:val="15"/>
        </w:rPr>
        <w:t>Operationalization</w:t>
      </w:r>
      <w:proofErr w:type="spellEnd"/>
      <w:r w:rsidR="009403F9" w:rsidRPr="00555E6F">
        <w:rPr>
          <w:rFonts w:ascii="SabonLTStd-Roman" w:hAnsi="SabonLTStd-Roman" w:cs="SabonLTStd-Roman"/>
          <w:noProof w:val="0"/>
          <w:sz w:val="21"/>
          <w:szCs w:val="15"/>
        </w:rPr>
        <w:t xml:space="preserve">. </w:t>
      </w:r>
      <w:proofErr w:type="gramStart"/>
      <w:r w:rsidR="009403F9" w:rsidRPr="00555E6F">
        <w:rPr>
          <w:rFonts w:ascii="SabonLTStd-Roman" w:hAnsi="SabonLTStd-Roman" w:cs="SabonLTStd-Roman"/>
          <w:noProof w:val="0"/>
          <w:sz w:val="21"/>
          <w:szCs w:val="15"/>
        </w:rPr>
        <w:t>The journals of gerontology Series A, Biological sciences and medical sciences 2017; 72: 1417-23.</w:t>
      </w:r>
      <w:proofErr w:type="gramEnd"/>
    </w:p>
    <w:p w:rsidR="009403F9" w:rsidRPr="009403F9" w:rsidRDefault="009403F9" w:rsidP="009403F9">
      <w:pPr>
        <w:pStyle w:val="EndNoteBibliography"/>
        <w:spacing w:line="360" w:lineRule="auto"/>
        <w:jc w:val="both"/>
        <w:rPr>
          <w:rFonts w:ascii="SabonLTStd-Roman" w:hAnsi="SabonLTStd-Roman" w:cs="SabonLTStd-Roman"/>
          <w:noProof w:val="0"/>
          <w:sz w:val="21"/>
          <w:szCs w:val="15"/>
          <w:lang w:val="es-ES"/>
        </w:rPr>
      </w:pPr>
      <w:r w:rsidRPr="00555E6F">
        <w:rPr>
          <w:rFonts w:ascii="SabonLTStd-Roman" w:hAnsi="SabonLTStd-Roman" w:cs="SabonLTStd-Roman"/>
          <w:noProof w:val="0"/>
          <w:sz w:val="21"/>
          <w:szCs w:val="15"/>
        </w:rPr>
        <w:t>[2]</w:t>
      </w:r>
      <w:r w:rsidRPr="00555E6F">
        <w:rPr>
          <w:rFonts w:ascii="SabonLTStd-Roman" w:hAnsi="SabonLTStd-Roman" w:cs="SabonLTStd-Roman"/>
          <w:noProof w:val="0"/>
          <w:sz w:val="21"/>
          <w:szCs w:val="15"/>
        </w:rPr>
        <w:tab/>
        <w:t xml:space="preserve">Katz S, Ford AB, </w:t>
      </w:r>
      <w:proofErr w:type="spellStart"/>
      <w:r w:rsidRPr="00555E6F">
        <w:rPr>
          <w:rFonts w:ascii="SabonLTStd-Roman" w:hAnsi="SabonLTStd-Roman" w:cs="SabonLTStd-Roman"/>
          <w:noProof w:val="0"/>
          <w:sz w:val="21"/>
          <w:szCs w:val="15"/>
        </w:rPr>
        <w:t>Moskowitz</w:t>
      </w:r>
      <w:proofErr w:type="spellEnd"/>
      <w:r w:rsidRPr="00555E6F">
        <w:rPr>
          <w:rFonts w:ascii="SabonLTStd-Roman" w:hAnsi="SabonLTStd-Roman" w:cs="SabonLTStd-Roman"/>
          <w:noProof w:val="0"/>
          <w:sz w:val="21"/>
          <w:szCs w:val="15"/>
        </w:rPr>
        <w:t xml:space="preserve"> RW, Jackson BA, Jaffe MW. </w:t>
      </w:r>
      <w:proofErr w:type="gramStart"/>
      <w:r w:rsidRPr="00555E6F">
        <w:rPr>
          <w:rFonts w:ascii="SabonLTStd-Roman" w:hAnsi="SabonLTStd-Roman" w:cs="SabonLTStd-Roman"/>
          <w:noProof w:val="0"/>
          <w:sz w:val="21"/>
          <w:szCs w:val="15"/>
        </w:rPr>
        <w:t>Studies of Illness in the Aged.</w:t>
      </w:r>
      <w:proofErr w:type="gramEnd"/>
      <w:r w:rsidRPr="00555E6F">
        <w:rPr>
          <w:rFonts w:ascii="SabonLTStd-Roman" w:hAnsi="SabonLTStd-Roman" w:cs="SabonLTStd-Roman"/>
          <w:noProof w:val="0"/>
          <w:sz w:val="21"/>
          <w:szCs w:val="15"/>
        </w:rPr>
        <w:t xml:space="preserve"> The Index of </w:t>
      </w:r>
      <w:proofErr w:type="spellStart"/>
      <w:r w:rsidRPr="00555E6F">
        <w:rPr>
          <w:rFonts w:ascii="SabonLTStd-Roman" w:hAnsi="SabonLTStd-Roman" w:cs="SabonLTStd-Roman"/>
          <w:noProof w:val="0"/>
          <w:sz w:val="21"/>
          <w:szCs w:val="15"/>
        </w:rPr>
        <w:t>Adl</w:t>
      </w:r>
      <w:proofErr w:type="spellEnd"/>
      <w:r w:rsidRPr="00555E6F">
        <w:rPr>
          <w:rFonts w:ascii="SabonLTStd-Roman" w:hAnsi="SabonLTStd-Roman" w:cs="SabonLTStd-Roman"/>
          <w:noProof w:val="0"/>
          <w:sz w:val="21"/>
          <w:szCs w:val="15"/>
        </w:rPr>
        <w:t xml:space="preserve">: A Standardized Measure of Biological and Psychosocial Function. </w:t>
      </w:r>
      <w:r w:rsidRPr="009403F9">
        <w:rPr>
          <w:rFonts w:ascii="SabonLTStd-Roman" w:hAnsi="SabonLTStd-Roman" w:cs="SabonLTStd-Roman"/>
          <w:noProof w:val="0"/>
          <w:sz w:val="21"/>
          <w:szCs w:val="15"/>
          <w:lang w:val="es-ES"/>
        </w:rPr>
        <w:t>Jama 1963; 185: 914-9.</w:t>
      </w:r>
    </w:p>
    <w:p w:rsidR="00864554" w:rsidRPr="00864554" w:rsidRDefault="0070266F" w:rsidP="009403F9">
      <w:pPr>
        <w:spacing w:line="360" w:lineRule="auto"/>
      </w:pPr>
      <w:r w:rsidRPr="009403F9">
        <w:rPr>
          <w:rFonts w:ascii="SabonLTStd-Roman" w:hAnsi="SabonLTStd-Roman" w:cs="SabonLTStd-Roman"/>
          <w:sz w:val="21"/>
          <w:szCs w:val="15"/>
        </w:rPr>
        <w:fldChar w:fldCharType="end"/>
      </w:r>
    </w:p>
    <w:sectPr w:rsidR="00864554" w:rsidRPr="00864554" w:rsidSect="00E059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LTStd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riat Gerontol Intl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0xd505skxezaoevtrzvpprb29pva9fv2tte&quot;&gt;My EndNote Library&lt;record-ids&gt;&lt;item&gt;861&lt;/item&gt;&lt;item&gt;9386&lt;/item&gt;&lt;/record-ids&gt;&lt;/item&gt;&lt;/Libraries&gt;"/>
  </w:docVars>
  <w:rsids>
    <w:rsidRoot w:val="005F090C"/>
    <w:rsid w:val="000110BB"/>
    <w:rsid w:val="000E44F3"/>
    <w:rsid w:val="002C1773"/>
    <w:rsid w:val="003D76B2"/>
    <w:rsid w:val="00540E99"/>
    <w:rsid w:val="0054287F"/>
    <w:rsid w:val="00555E6F"/>
    <w:rsid w:val="005700F1"/>
    <w:rsid w:val="00585465"/>
    <w:rsid w:val="005F090C"/>
    <w:rsid w:val="00615A08"/>
    <w:rsid w:val="006503FD"/>
    <w:rsid w:val="00696E02"/>
    <w:rsid w:val="006E109D"/>
    <w:rsid w:val="0070266F"/>
    <w:rsid w:val="00710CDF"/>
    <w:rsid w:val="00777871"/>
    <w:rsid w:val="00782CDF"/>
    <w:rsid w:val="00864554"/>
    <w:rsid w:val="00911825"/>
    <w:rsid w:val="009403F9"/>
    <w:rsid w:val="00942A91"/>
    <w:rsid w:val="009628A7"/>
    <w:rsid w:val="00A26CD5"/>
    <w:rsid w:val="00AC53C2"/>
    <w:rsid w:val="00AF0B46"/>
    <w:rsid w:val="00B33BCB"/>
    <w:rsid w:val="00B6436F"/>
    <w:rsid w:val="00BA4299"/>
    <w:rsid w:val="00C50EBA"/>
    <w:rsid w:val="00CA180E"/>
    <w:rsid w:val="00D779CD"/>
    <w:rsid w:val="00E059B2"/>
    <w:rsid w:val="00E760A9"/>
    <w:rsid w:val="00F22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9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6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ar"/>
    <w:rsid w:val="009403F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ar">
    <w:name w:val="EndNote Bibliography Title Car"/>
    <w:basedOn w:val="Fuentedeprrafopredeter"/>
    <w:link w:val="EndNoteBibliographyTitle"/>
    <w:rsid w:val="009403F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9403F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ar">
    <w:name w:val="EndNote Bibliography Car"/>
    <w:basedOn w:val="Fuentedeprrafopredeter"/>
    <w:link w:val="EndNoteBibliography"/>
    <w:rsid w:val="009403F9"/>
    <w:rPr>
      <w:rFonts w:ascii="Calibri" w:hAnsi="Calibri" w:cs="Calibri"/>
      <w:noProof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3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1095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10</cp:revision>
  <dcterms:created xsi:type="dcterms:W3CDTF">2018-08-08T17:11:00Z</dcterms:created>
  <dcterms:modified xsi:type="dcterms:W3CDTF">2018-08-27T17:11:00Z</dcterms:modified>
</cp:coreProperties>
</file>