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51E12" w14:textId="77777777" w:rsidR="009D63DE" w:rsidRPr="00E76ACB" w:rsidRDefault="009D63DE" w:rsidP="009C7531">
      <w:pPr>
        <w:spacing w:line="240" w:lineRule="auto"/>
        <w:jc w:val="both"/>
        <w:rPr>
          <w:lang w:val="en-GB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2138"/>
        <w:tblW w:w="5435" w:type="pct"/>
        <w:tblLook w:val="00A0" w:firstRow="1" w:lastRow="0" w:firstColumn="1" w:lastColumn="0" w:noHBand="0" w:noVBand="0"/>
      </w:tblPr>
      <w:tblGrid>
        <w:gridCol w:w="4356"/>
        <w:gridCol w:w="2596"/>
        <w:gridCol w:w="2063"/>
        <w:gridCol w:w="229"/>
      </w:tblGrid>
      <w:tr w:rsidR="009D63DE" w:rsidRPr="00E36A14" w14:paraId="696E6ECD" w14:textId="77777777" w:rsidTr="00F53556">
        <w:trPr>
          <w:trHeight w:val="594"/>
        </w:trPr>
        <w:tc>
          <w:tcPr>
            <w:tcW w:w="5000" w:type="pct"/>
            <w:gridSpan w:val="4"/>
          </w:tcPr>
          <w:p w14:paraId="6F2F5A8C" w14:textId="77777777" w:rsidR="009D63DE" w:rsidRPr="00E36A14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 w:rsidRPr="002A584B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Tabla S1. </w:t>
            </w:r>
            <w:r w:rsidRPr="00E36A14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Caracterización molecular de los pacientes con </w:t>
            </w:r>
            <w:proofErr w:type="spellStart"/>
            <w:r w:rsidRPr="00E36A14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mielofibrosis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secundaria</w:t>
            </w:r>
            <w:r w:rsidRPr="00E36A14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a </w:t>
            </w:r>
            <w:proofErr w:type="spellStart"/>
            <w:r w:rsidRPr="00E36A14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trombocitemia</w:t>
            </w:r>
            <w:proofErr w:type="spellEnd"/>
            <w:r w:rsidRPr="00E36A14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(MF post-TE) </w:t>
            </w:r>
            <w:r w:rsidRPr="00E36A14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o policitemia vera</w:t>
            </w: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(MF post-PV)</w:t>
            </w:r>
            <w:r w:rsidRPr="00E36A14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.</w:t>
            </w:r>
          </w:p>
          <w:p w14:paraId="06B1AE0A" w14:textId="77777777" w:rsidR="009D63DE" w:rsidRPr="00E36A14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</w:p>
        </w:tc>
      </w:tr>
      <w:tr w:rsidR="009D63DE" w:rsidRPr="00E12576" w14:paraId="71E4FB7A" w14:textId="77777777" w:rsidTr="00E36A14">
        <w:trPr>
          <w:trHeight w:val="1106"/>
        </w:trPr>
        <w:tc>
          <w:tcPr>
            <w:tcW w:w="23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D9F04" w14:textId="77777777" w:rsidR="009D63DE" w:rsidRDefault="009D63DE" w:rsidP="00DB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</w:p>
          <w:p w14:paraId="55EA2F8C" w14:textId="77777777" w:rsidR="009D63DE" w:rsidRPr="00E36A14" w:rsidRDefault="009D63DE" w:rsidP="00DB7A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pt-BR" w:eastAsia="es-ES" w:bidi="ks-Arab"/>
              </w:rPr>
            </w:pPr>
            <w:r w:rsidRPr="00E12576"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>Perfil molecular, n (%)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pt-BR" w:eastAsia="es-ES" w:bidi="ks-Arab"/>
              </w:rPr>
              <w:t>1</w:t>
            </w:r>
          </w:p>
          <w:p w14:paraId="142EF88F" w14:textId="77777777" w:rsidR="009D63DE" w:rsidRPr="00E12576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</w:p>
        </w:tc>
        <w:tc>
          <w:tcPr>
            <w:tcW w:w="1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25299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MF post-TE</w:t>
            </w:r>
          </w:p>
          <w:p w14:paraId="1927B0D2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(n=216</w:t>
            </w:r>
            <w:r w:rsidRPr="00E12576"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  <w:t>)</w:t>
            </w:r>
          </w:p>
        </w:tc>
        <w:tc>
          <w:tcPr>
            <w:tcW w:w="11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717B9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nl-NL" w:eastAsia="es-ES" w:bidi="ks-Arab"/>
              </w:rPr>
              <w:t>MF post-PV</w:t>
            </w:r>
          </w:p>
          <w:p w14:paraId="6515C6DB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val="nl-NL" w:eastAsia="es-ES" w:bidi="ks-Arab"/>
              </w:rPr>
              <w:t>(n=143</w:t>
            </w:r>
            <w:r w:rsidRPr="00E12576">
              <w:rPr>
                <w:rFonts w:ascii="Times New Roman" w:hAnsi="Times New Roman"/>
                <w:sz w:val="24"/>
                <w:szCs w:val="24"/>
                <w:lang w:val="nl-NL" w:eastAsia="es-ES" w:bidi="ks-Arab"/>
              </w:rPr>
              <w:t>)</w:t>
            </w:r>
          </w:p>
        </w:tc>
        <w:tc>
          <w:tcPr>
            <w:tcW w:w="1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AB7AC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 w:eastAsia="es-ES" w:bidi="ks-Arab"/>
              </w:rPr>
            </w:pPr>
          </w:p>
        </w:tc>
      </w:tr>
      <w:tr w:rsidR="009D63DE" w:rsidRPr="00E12576" w14:paraId="13A82B2A" w14:textId="77777777" w:rsidTr="00E36A14">
        <w:trPr>
          <w:trHeight w:val="1790"/>
        </w:trPr>
        <w:tc>
          <w:tcPr>
            <w:tcW w:w="2356" w:type="pct"/>
            <w:tcBorders>
              <w:bottom w:val="single" w:sz="4" w:space="0" w:color="auto"/>
            </w:tcBorders>
          </w:tcPr>
          <w:p w14:paraId="789067C9" w14:textId="77777777" w:rsidR="009D63DE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</w:p>
          <w:p w14:paraId="56EA7C95" w14:textId="77777777" w:rsidR="009D63DE" w:rsidRPr="00E12576" w:rsidRDefault="009D63DE" w:rsidP="00F535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BR" w:eastAsia="es-ES" w:bidi="ks-Arab"/>
              </w:rPr>
            </w:pPr>
            <w:r w:rsidRPr="00E12576"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 xml:space="preserve">   </w:t>
            </w:r>
            <w:r w:rsidRPr="00E12576">
              <w:rPr>
                <w:rFonts w:ascii="Times New Roman" w:hAnsi="Times New Roman"/>
                <w:i/>
                <w:iCs/>
                <w:sz w:val="24"/>
                <w:szCs w:val="24"/>
                <w:lang w:val="pt-BR" w:eastAsia="es-ES" w:bidi="ks-Arab"/>
              </w:rPr>
              <w:t>JAK2</w:t>
            </w:r>
          </w:p>
          <w:p w14:paraId="7CBA55FD" w14:textId="77777777" w:rsidR="009D63DE" w:rsidRPr="00E12576" w:rsidRDefault="009D63DE" w:rsidP="00F535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pt-BR" w:eastAsia="es-ES" w:bidi="ks-Arab"/>
              </w:rPr>
            </w:pPr>
            <w:r w:rsidRPr="00E12576">
              <w:rPr>
                <w:rFonts w:ascii="Times New Roman" w:hAnsi="Times New Roman"/>
                <w:i/>
                <w:iCs/>
                <w:sz w:val="24"/>
                <w:szCs w:val="24"/>
                <w:lang w:val="pt-BR" w:eastAsia="es-ES" w:bidi="ks-Arab"/>
              </w:rPr>
              <w:t xml:space="preserve">   CALR </w:t>
            </w:r>
          </w:p>
          <w:p w14:paraId="1381C067" w14:textId="77777777" w:rsidR="009D63DE" w:rsidRPr="00E12576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</w:pPr>
            <w:r w:rsidRPr="00E12576">
              <w:rPr>
                <w:rFonts w:ascii="Times New Roman" w:hAnsi="Times New Roman"/>
                <w:i/>
                <w:iCs/>
                <w:sz w:val="24"/>
                <w:szCs w:val="24"/>
                <w:lang w:val="pt-BR" w:eastAsia="es-ES" w:bidi="ks-Arab"/>
              </w:rPr>
              <w:t xml:space="preserve">   MPL</w:t>
            </w:r>
          </w:p>
          <w:p w14:paraId="73BEDBB3" w14:textId="77777777" w:rsidR="009D63DE" w:rsidRPr="002A584B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 w:rsidRPr="00E12576">
              <w:rPr>
                <w:rFonts w:ascii="Times New Roman" w:hAnsi="Times New Roman"/>
                <w:sz w:val="24"/>
                <w:szCs w:val="24"/>
                <w:lang w:val="pt-BR" w:eastAsia="es-ES" w:bidi="ks-Arab"/>
              </w:rPr>
              <w:t xml:space="preserve">   </w:t>
            </w:r>
            <w:r w:rsidRPr="002A584B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Triples negativos</w:t>
            </w:r>
          </w:p>
          <w:p w14:paraId="7BFF4946" w14:textId="77777777" w:rsidR="009D63DE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 w:rsidRPr="002A584B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  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No caracterizados</w:t>
            </w:r>
          </w:p>
          <w:p w14:paraId="0BAB0E53" w14:textId="77777777" w:rsidR="009D63DE" w:rsidRPr="00E12576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</w:p>
        </w:tc>
        <w:tc>
          <w:tcPr>
            <w:tcW w:w="1404" w:type="pct"/>
            <w:tcBorders>
              <w:bottom w:val="single" w:sz="4" w:space="0" w:color="auto"/>
            </w:tcBorders>
          </w:tcPr>
          <w:p w14:paraId="3C513E6D" w14:textId="77777777" w:rsidR="009D63DE" w:rsidRDefault="009D63DE" w:rsidP="00DB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</w:p>
          <w:p w14:paraId="13D49EE3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83 (38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5EE02249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58 (27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579030B8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3 (1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51A9F9C1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10 (5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00DF4512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62 (29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106982DB" w14:textId="77777777" w:rsidR="009D63DE" w:rsidRPr="00E12576" w:rsidRDefault="009D63DE" w:rsidP="00F535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</w:p>
        </w:tc>
        <w:tc>
          <w:tcPr>
            <w:tcW w:w="1116" w:type="pct"/>
            <w:tcBorders>
              <w:bottom w:val="single" w:sz="4" w:space="0" w:color="auto"/>
            </w:tcBorders>
          </w:tcPr>
          <w:p w14:paraId="3ACDD1B1" w14:textId="77777777" w:rsidR="009D63DE" w:rsidRDefault="009D63DE" w:rsidP="00DB7A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</w:p>
          <w:p w14:paraId="04F2593F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127 (89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60566AE6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0 (0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6E4FEF6A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0 (0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0BA0AB00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0 (0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  <w:p w14:paraId="2DCCCB49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16 (11</w:t>
            </w: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>)</w:t>
            </w:r>
          </w:p>
        </w:tc>
        <w:tc>
          <w:tcPr>
            <w:tcW w:w="124" w:type="pct"/>
            <w:tcBorders>
              <w:bottom w:val="single" w:sz="4" w:space="0" w:color="auto"/>
            </w:tcBorders>
          </w:tcPr>
          <w:p w14:paraId="249F7069" w14:textId="77777777" w:rsidR="009D63DE" w:rsidRPr="00E12576" w:rsidRDefault="009D63DE" w:rsidP="00F53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s-ES" w:bidi="ks-Arab"/>
              </w:rPr>
            </w:pPr>
          </w:p>
        </w:tc>
      </w:tr>
      <w:tr w:rsidR="009D63DE" w:rsidRPr="00E12576" w14:paraId="111F50EF" w14:textId="77777777" w:rsidTr="00F53556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58C9485" w14:textId="77777777" w:rsidR="009D63DE" w:rsidRDefault="009D63DE" w:rsidP="00F53556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 w:rsidRPr="00E12576"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 </w:t>
            </w:r>
          </w:p>
          <w:p w14:paraId="6D2A76E0" w14:textId="77777777" w:rsidR="009D63DE" w:rsidRPr="00E36A14" w:rsidRDefault="009D63DE" w:rsidP="00F53556">
            <w:pPr>
              <w:spacing w:after="0" w:line="240" w:lineRule="auto"/>
              <w:ind w:right="-427"/>
              <w:jc w:val="both"/>
              <w:rPr>
                <w:rFonts w:ascii="Times New Roman" w:hAnsi="Times New Roman"/>
                <w:sz w:val="24"/>
                <w:szCs w:val="24"/>
                <w:lang w:eastAsia="es-ES" w:bidi="ks-Arab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es-ES" w:bidi="ks-Arab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s-ES" w:bidi="ks-Arab"/>
              </w:rPr>
              <w:t xml:space="preserve">Porcentajes sobre el número total de casos. </w:t>
            </w:r>
          </w:p>
        </w:tc>
      </w:tr>
    </w:tbl>
    <w:p w14:paraId="7970A77A" w14:textId="77777777" w:rsidR="009D63DE" w:rsidRPr="00E12576" w:rsidRDefault="009D63DE" w:rsidP="00F53556">
      <w:pPr>
        <w:spacing w:after="0" w:line="240" w:lineRule="auto"/>
        <w:rPr>
          <w:rFonts w:ascii="Times New Roman" w:hAnsi="Times New Roman"/>
          <w:sz w:val="24"/>
          <w:szCs w:val="24"/>
          <w:lang w:eastAsia="es-ES" w:bidi="ks-Arab"/>
        </w:rPr>
      </w:pPr>
    </w:p>
    <w:p w14:paraId="71D5FE89" w14:textId="77777777" w:rsidR="009D63DE" w:rsidRDefault="009D63DE" w:rsidP="00E12576">
      <w:pPr>
        <w:spacing w:after="0" w:line="240" w:lineRule="auto"/>
        <w:rPr>
          <w:rFonts w:ascii="Times New Roman" w:hAnsi="Times New Roman"/>
          <w:sz w:val="24"/>
          <w:szCs w:val="24"/>
          <w:lang w:eastAsia="es-ES" w:bidi="ks-Arab"/>
        </w:rPr>
      </w:pPr>
    </w:p>
    <w:p w14:paraId="3992BA7E" w14:textId="77777777" w:rsidR="009D63DE" w:rsidRPr="00E12576" w:rsidRDefault="009D63DE" w:rsidP="00E12576">
      <w:pPr>
        <w:spacing w:after="0" w:line="240" w:lineRule="auto"/>
        <w:rPr>
          <w:rFonts w:ascii="Times New Roman" w:hAnsi="Times New Roman"/>
          <w:sz w:val="24"/>
          <w:szCs w:val="24"/>
          <w:lang w:eastAsia="es-ES" w:bidi="ks-Arab"/>
        </w:rPr>
      </w:pPr>
    </w:p>
    <w:p w14:paraId="4D093CD4" w14:textId="77777777" w:rsidR="009D63DE" w:rsidRPr="00E36A14" w:rsidRDefault="009D63DE" w:rsidP="00E12576">
      <w:pPr>
        <w:spacing w:after="200" w:line="276" w:lineRule="auto"/>
        <w:rPr>
          <w:rFonts w:ascii="Times New Roman" w:hAnsi="Times New Roman"/>
          <w:sz w:val="24"/>
          <w:szCs w:val="24"/>
          <w:lang w:eastAsia="es-ES" w:bidi="ks-Arab"/>
        </w:rPr>
      </w:pPr>
    </w:p>
    <w:p w14:paraId="766F6EAC" w14:textId="77777777" w:rsidR="009D63DE" w:rsidRPr="00E12576" w:rsidRDefault="009D63DE" w:rsidP="00E12576">
      <w:pPr>
        <w:spacing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D63DE" w:rsidRPr="00E12576" w:rsidSect="00E12576">
      <w:footerReference w:type="default" r:id="rId7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05A30" w14:textId="77777777" w:rsidR="009D63DE" w:rsidRDefault="009D63DE" w:rsidP="00C934D9">
      <w:pPr>
        <w:spacing w:after="0" w:line="240" w:lineRule="auto"/>
      </w:pPr>
      <w:r>
        <w:separator/>
      </w:r>
    </w:p>
  </w:endnote>
  <w:endnote w:type="continuationSeparator" w:id="0">
    <w:p w14:paraId="30133C5C" w14:textId="77777777" w:rsidR="009D63DE" w:rsidRDefault="009D63DE" w:rsidP="00C9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1BEFF" w14:textId="77777777" w:rsidR="009D63DE" w:rsidRDefault="002A584B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D63DE">
      <w:rPr>
        <w:noProof/>
      </w:rPr>
      <w:t>1</w:t>
    </w:r>
    <w:r>
      <w:rPr>
        <w:noProof/>
      </w:rPr>
      <w:fldChar w:fldCharType="end"/>
    </w:r>
  </w:p>
  <w:p w14:paraId="0178EA1F" w14:textId="77777777" w:rsidR="009D63DE" w:rsidRDefault="009D6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5BEA3" w14:textId="77777777" w:rsidR="009D63DE" w:rsidRDefault="009D63DE" w:rsidP="00C934D9">
      <w:pPr>
        <w:spacing w:after="0" w:line="240" w:lineRule="auto"/>
      </w:pPr>
      <w:r>
        <w:separator/>
      </w:r>
    </w:p>
  </w:footnote>
  <w:footnote w:type="continuationSeparator" w:id="0">
    <w:p w14:paraId="308D4417" w14:textId="77777777" w:rsidR="009D63DE" w:rsidRDefault="009D63DE" w:rsidP="00C93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75802"/>
    <w:multiLevelType w:val="hybridMultilevel"/>
    <w:tmpl w:val="B554D51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pdp000ex4za0dqedasvxws5e5atwawxw9wse&quot;&gt;Referencias-Converted&lt;record-ids&gt;&lt;item&gt;29&lt;/item&gt;&lt;item&gt;30&lt;/item&gt;&lt;item&gt;33&lt;/item&gt;&lt;item&gt;38&lt;/item&gt;&lt;item&gt;41&lt;/item&gt;&lt;item&gt;516&lt;/item&gt;&lt;item&gt;524&lt;/item&gt;&lt;item&gt;580&lt;/item&gt;&lt;item&gt;1424&lt;/item&gt;&lt;item&gt;1446&lt;/item&gt;&lt;item&gt;1594&lt;/item&gt;&lt;item&gt;1596&lt;/item&gt;&lt;item&gt;1690&lt;/item&gt;&lt;item&gt;1694&lt;/item&gt;&lt;item&gt;1715&lt;/item&gt;&lt;item&gt;1781&lt;/item&gt;&lt;item&gt;1784&lt;/item&gt;&lt;item&gt;1833&lt;/item&gt;&lt;item&gt;1837&lt;/item&gt;&lt;item&gt;1873&lt;/item&gt;&lt;item&gt;1875&lt;/item&gt;&lt;item&gt;1983&lt;/item&gt;&lt;item&gt;1987&lt;/item&gt;&lt;item&gt;2000&lt;/item&gt;&lt;item&gt;2074&lt;/item&gt;&lt;item&gt;2076&lt;/item&gt;&lt;item&gt;2078&lt;/item&gt;&lt;/record-ids&gt;&lt;/item&gt;&lt;/Libraries&gt;"/>
  </w:docVars>
  <w:rsids>
    <w:rsidRoot w:val="008F489E"/>
    <w:rsid w:val="0001130B"/>
    <w:rsid w:val="000129C9"/>
    <w:rsid w:val="00015C78"/>
    <w:rsid w:val="00017B9D"/>
    <w:rsid w:val="0002274D"/>
    <w:rsid w:val="00042C7D"/>
    <w:rsid w:val="00050307"/>
    <w:rsid w:val="00051070"/>
    <w:rsid w:val="00051C0F"/>
    <w:rsid w:val="00060943"/>
    <w:rsid w:val="00062C73"/>
    <w:rsid w:val="00074568"/>
    <w:rsid w:val="00083C75"/>
    <w:rsid w:val="0009345B"/>
    <w:rsid w:val="00095441"/>
    <w:rsid w:val="000A554A"/>
    <w:rsid w:val="000B54E1"/>
    <w:rsid w:val="000D585C"/>
    <w:rsid w:val="000E1DDE"/>
    <w:rsid w:val="000E336E"/>
    <w:rsid w:val="000E361E"/>
    <w:rsid w:val="000E4D62"/>
    <w:rsid w:val="000E56DC"/>
    <w:rsid w:val="000F22F9"/>
    <w:rsid w:val="000F55D1"/>
    <w:rsid w:val="000F619B"/>
    <w:rsid w:val="001075B2"/>
    <w:rsid w:val="001174B7"/>
    <w:rsid w:val="00126368"/>
    <w:rsid w:val="00131425"/>
    <w:rsid w:val="001432C6"/>
    <w:rsid w:val="00163E1C"/>
    <w:rsid w:val="00172DE7"/>
    <w:rsid w:val="00181476"/>
    <w:rsid w:val="001A5EF8"/>
    <w:rsid w:val="001B1B59"/>
    <w:rsid w:val="001C5236"/>
    <w:rsid w:val="001C6BCF"/>
    <w:rsid w:val="001D7E05"/>
    <w:rsid w:val="001F2B83"/>
    <w:rsid w:val="002071A1"/>
    <w:rsid w:val="00211E59"/>
    <w:rsid w:val="00227CEB"/>
    <w:rsid w:val="00233642"/>
    <w:rsid w:val="00237945"/>
    <w:rsid w:val="00250283"/>
    <w:rsid w:val="002505E7"/>
    <w:rsid w:val="00261E40"/>
    <w:rsid w:val="00264647"/>
    <w:rsid w:val="00276CD0"/>
    <w:rsid w:val="002963C3"/>
    <w:rsid w:val="002A1507"/>
    <w:rsid w:val="002A584B"/>
    <w:rsid w:val="002B06A5"/>
    <w:rsid w:val="002B688E"/>
    <w:rsid w:val="002C1958"/>
    <w:rsid w:val="002E5C06"/>
    <w:rsid w:val="002E7145"/>
    <w:rsid w:val="003067AA"/>
    <w:rsid w:val="003326F0"/>
    <w:rsid w:val="00340E8D"/>
    <w:rsid w:val="00346C07"/>
    <w:rsid w:val="0035063B"/>
    <w:rsid w:val="003529EA"/>
    <w:rsid w:val="0036367C"/>
    <w:rsid w:val="00376815"/>
    <w:rsid w:val="003769EC"/>
    <w:rsid w:val="003944AD"/>
    <w:rsid w:val="003B17CA"/>
    <w:rsid w:val="003B1DAD"/>
    <w:rsid w:val="003B61D2"/>
    <w:rsid w:val="003D1A8B"/>
    <w:rsid w:val="003D4BAD"/>
    <w:rsid w:val="003D4D04"/>
    <w:rsid w:val="003F36C7"/>
    <w:rsid w:val="003F4BB3"/>
    <w:rsid w:val="003F63A4"/>
    <w:rsid w:val="0041092B"/>
    <w:rsid w:val="0044106A"/>
    <w:rsid w:val="004478E9"/>
    <w:rsid w:val="0045100E"/>
    <w:rsid w:val="004571D7"/>
    <w:rsid w:val="00461DA1"/>
    <w:rsid w:val="00465BCF"/>
    <w:rsid w:val="004666F7"/>
    <w:rsid w:val="00466FBB"/>
    <w:rsid w:val="004772F0"/>
    <w:rsid w:val="00486E0E"/>
    <w:rsid w:val="00487D4F"/>
    <w:rsid w:val="00490309"/>
    <w:rsid w:val="004979CF"/>
    <w:rsid w:val="004B0294"/>
    <w:rsid w:val="004C002D"/>
    <w:rsid w:val="004C3E18"/>
    <w:rsid w:val="004C4370"/>
    <w:rsid w:val="004D251B"/>
    <w:rsid w:val="004E7044"/>
    <w:rsid w:val="004F12E2"/>
    <w:rsid w:val="004F15A7"/>
    <w:rsid w:val="004F6DAA"/>
    <w:rsid w:val="004F737E"/>
    <w:rsid w:val="0050621F"/>
    <w:rsid w:val="00510B62"/>
    <w:rsid w:val="00514403"/>
    <w:rsid w:val="0051514E"/>
    <w:rsid w:val="005153A6"/>
    <w:rsid w:val="00517C60"/>
    <w:rsid w:val="005319FA"/>
    <w:rsid w:val="005373CF"/>
    <w:rsid w:val="005373EB"/>
    <w:rsid w:val="00542FD1"/>
    <w:rsid w:val="00560E93"/>
    <w:rsid w:val="005669C9"/>
    <w:rsid w:val="0057498C"/>
    <w:rsid w:val="00597027"/>
    <w:rsid w:val="005A0D94"/>
    <w:rsid w:val="005B4A82"/>
    <w:rsid w:val="005B5E00"/>
    <w:rsid w:val="005B681F"/>
    <w:rsid w:val="005B6D42"/>
    <w:rsid w:val="005C015D"/>
    <w:rsid w:val="005C3692"/>
    <w:rsid w:val="005C7855"/>
    <w:rsid w:val="005D5DC7"/>
    <w:rsid w:val="005E3881"/>
    <w:rsid w:val="005E7352"/>
    <w:rsid w:val="005F01E7"/>
    <w:rsid w:val="006006B2"/>
    <w:rsid w:val="00611EDF"/>
    <w:rsid w:val="006163C7"/>
    <w:rsid w:val="0062607C"/>
    <w:rsid w:val="006273EB"/>
    <w:rsid w:val="006367EE"/>
    <w:rsid w:val="006426A3"/>
    <w:rsid w:val="0064773F"/>
    <w:rsid w:val="006769C4"/>
    <w:rsid w:val="00680CED"/>
    <w:rsid w:val="006860B0"/>
    <w:rsid w:val="00687607"/>
    <w:rsid w:val="006A05C9"/>
    <w:rsid w:val="006A6140"/>
    <w:rsid w:val="006B6F89"/>
    <w:rsid w:val="006C741F"/>
    <w:rsid w:val="006D20A5"/>
    <w:rsid w:val="006D32B6"/>
    <w:rsid w:val="006D517E"/>
    <w:rsid w:val="006E24C0"/>
    <w:rsid w:val="006E3602"/>
    <w:rsid w:val="006F3D17"/>
    <w:rsid w:val="006F5636"/>
    <w:rsid w:val="006F7A8A"/>
    <w:rsid w:val="006F7ECC"/>
    <w:rsid w:val="00705668"/>
    <w:rsid w:val="00707D2D"/>
    <w:rsid w:val="00712F41"/>
    <w:rsid w:val="00715E01"/>
    <w:rsid w:val="00722270"/>
    <w:rsid w:val="00722FB2"/>
    <w:rsid w:val="00727530"/>
    <w:rsid w:val="00730392"/>
    <w:rsid w:val="00731B46"/>
    <w:rsid w:val="00737899"/>
    <w:rsid w:val="00744946"/>
    <w:rsid w:val="00757A68"/>
    <w:rsid w:val="007669FC"/>
    <w:rsid w:val="0077500D"/>
    <w:rsid w:val="00780E88"/>
    <w:rsid w:val="00792D98"/>
    <w:rsid w:val="007975FB"/>
    <w:rsid w:val="007A05D7"/>
    <w:rsid w:val="007B70CC"/>
    <w:rsid w:val="007D1BD5"/>
    <w:rsid w:val="007D6203"/>
    <w:rsid w:val="007E2E90"/>
    <w:rsid w:val="007E4513"/>
    <w:rsid w:val="007F51E5"/>
    <w:rsid w:val="008030BA"/>
    <w:rsid w:val="00831CED"/>
    <w:rsid w:val="00866BDD"/>
    <w:rsid w:val="00867DFB"/>
    <w:rsid w:val="0087008D"/>
    <w:rsid w:val="00870AEE"/>
    <w:rsid w:val="0088502F"/>
    <w:rsid w:val="008855A3"/>
    <w:rsid w:val="008954D1"/>
    <w:rsid w:val="008A1E85"/>
    <w:rsid w:val="008A5331"/>
    <w:rsid w:val="008A5FAF"/>
    <w:rsid w:val="008B7F90"/>
    <w:rsid w:val="008C78BF"/>
    <w:rsid w:val="008D5C97"/>
    <w:rsid w:val="008D7273"/>
    <w:rsid w:val="008E3F08"/>
    <w:rsid w:val="008E635E"/>
    <w:rsid w:val="008F489E"/>
    <w:rsid w:val="008F5651"/>
    <w:rsid w:val="008F7826"/>
    <w:rsid w:val="009028B5"/>
    <w:rsid w:val="00911271"/>
    <w:rsid w:val="00914186"/>
    <w:rsid w:val="0092280C"/>
    <w:rsid w:val="00926F2F"/>
    <w:rsid w:val="00937200"/>
    <w:rsid w:val="00943E6F"/>
    <w:rsid w:val="0094543A"/>
    <w:rsid w:val="00945A70"/>
    <w:rsid w:val="00971F62"/>
    <w:rsid w:val="00976DEE"/>
    <w:rsid w:val="009844C8"/>
    <w:rsid w:val="0098518A"/>
    <w:rsid w:val="009853CC"/>
    <w:rsid w:val="009868CD"/>
    <w:rsid w:val="00987A81"/>
    <w:rsid w:val="00995EF4"/>
    <w:rsid w:val="009A3A24"/>
    <w:rsid w:val="009B115F"/>
    <w:rsid w:val="009B3CAB"/>
    <w:rsid w:val="009C56BF"/>
    <w:rsid w:val="009C5C26"/>
    <w:rsid w:val="009C7531"/>
    <w:rsid w:val="009D4682"/>
    <w:rsid w:val="009D63DE"/>
    <w:rsid w:val="009F280C"/>
    <w:rsid w:val="009F6FB3"/>
    <w:rsid w:val="00A0223E"/>
    <w:rsid w:val="00A02ACD"/>
    <w:rsid w:val="00A0313C"/>
    <w:rsid w:val="00A0384E"/>
    <w:rsid w:val="00A13613"/>
    <w:rsid w:val="00A15A8D"/>
    <w:rsid w:val="00A370D6"/>
    <w:rsid w:val="00A40ABC"/>
    <w:rsid w:val="00A410B5"/>
    <w:rsid w:val="00A463EF"/>
    <w:rsid w:val="00A473C5"/>
    <w:rsid w:val="00A54BBF"/>
    <w:rsid w:val="00A54C7A"/>
    <w:rsid w:val="00A602ED"/>
    <w:rsid w:val="00A92AF5"/>
    <w:rsid w:val="00A97A8E"/>
    <w:rsid w:val="00AA02DE"/>
    <w:rsid w:val="00AA0D16"/>
    <w:rsid w:val="00AA73F7"/>
    <w:rsid w:val="00AA7BBD"/>
    <w:rsid w:val="00AC03F8"/>
    <w:rsid w:val="00AC2592"/>
    <w:rsid w:val="00AC378F"/>
    <w:rsid w:val="00AC60D4"/>
    <w:rsid w:val="00AE3BA0"/>
    <w:rsid w:val="00AE5882"/>
    <w:rsid w:val="00AE68C5"/>
    <w:rsid w:val="00AF4597"/>
    <w:rsid w:val="00AF72D1"/>
    <w:rsid w:val="00B03BB9"/>
    <w:rsid w:val="00B055CE"/>
    <w:rsid w:val="00B07B8E"/>
    <w:rsid w:val="00B136BA"/>
    <w:rsid w:val="00B21714"/>
    <w:rsid w:val="00B22357"/>
    <w:rsid w:val="00B345D0"/>
    <w:rsid w:val="00B35DDD"/>
    <w:rsid w:val="00B4773D"/>
    <w:rsid w:val="00B56AB0"/>
    <w:rsid w:val="00B65472"/>
    <w:rsid w:val="00B70C0D"/>
    <w:rsid w:val="00B73335"/>
    <w:rsid w:val="00B8236C"/>
    <w:rsid w:val="00B8704C"/>
    <w:rsid w:val="00B91372"/>
    <w:rsid w:val="00BA5DDF"/>
    <w:rsid w:val="00BB14D8"/>
    <w:rsid w:val="00BC2D1D"/>
    <w:rsid w:val="00BD3D47"/>
    <w:rsid w:val="00BE252E"/>
    <w:rsid w:val="00BE424E"/>
    <w:rsid w:val="00BF393E"/>
    <w:rsid w:val="00BF5985"/>
    <w:rsid w:val="00C05AAD"/>
    <w:rsid w:val="00C077DC"/>
    <w:rsid w:val="00C20FA5"/>
    <w:rsid w:val="00C265A2"/>
    <w:rsid w:val="00C30FD4"/>
    <w:rsid w:val="00C33146"/>
    <w:rsid w:val="00C35285"/>
    <w:rsid w:val="00C36506"/>
    <w:rsid w:val="00C40EED"/>
    <w:rsid w:val="00C41534"/>
    <w:rsid w:val="00C44B11"/>
    <w:rsid w:val="00C61776"/>
    <w:rsid w:val="00C70F82"/>
    <w:rsid w:val="00C71C14"/>
    <w:rsid w:val="00C72F80"/>
    <w:rsid w:val="00C737FB"/>
    <w:rsid w:val="00C770A4"/>
    <w:rsid w:val="00C834D6"/>
    <w:rsid w:val="00C934D9"/>
    <w:rsid w:val="00C94681"/>
    <w:rsid w:val="00C94898"/>
    <w:rsid w:val="00CA37BB"/>
    <w:rsid w:val="00CD1A95"/>
    <w:rsid w:val="00CD2A09"/>
    <w:rsid w:val="00CE0B57"/>
    <w:rsid w:val="00CE3A54"/>
    <w:rsid w:val="00CE3FE0"/>
    <w:rsid w:val="00CE4F3A"/>
    <w:rsid w:val="00CF0377"/>
    <w:rsid w:val="00D0195A"/>
    <w:rsid w:val="00D02FBA"/>
    <w:rsid w:val="00D0539F"/>
    <w:rsid w:val="00D07201"/>
    <w:rsid w:val="00D07FDC"/>
    <w:rsid w:val="00D130F1"/>
    <w:rsid w:val="00D25AFA"/>
    <w:rsid w:val="00D30F2E"/>
    <w:rsid w:val="00D44492"/>
    <w:rsid w:val="00D50413"/>
    <w:rsid w:val="00D55184"/>
    <w:rsid w:val="00D638C8"/>
    <w:rsid w:val="00D8407F"/>
    <w:rsid w:val="00D851D7"/>
    <w:rsid w:val="00DB729C"/>
    <w:rsid w:val="00DB7A40"/>
    <w:rsid w:val="00DD16FD"/>
    <w:rsid w:val="00DD5F91"/>
    <w:rsid w:val="00DD6461"/>
    <w:rsid w:val="00DE265C"/>
    <w:rsid w:val="00DE3525"/>
    <w:rsid w:val="00DE699A"/>
    <w:rsid w:val="00DE7AF8"/>
    <w:rsid w:val="00E034FC"/>
    <w:rsid w:val="00E12576"/>
    <w:rsid w:val="00E16F5B"/>
    <w:rsid w:val="00E2304E"/>
    <w:rsid w:val="00E236EC"/>
    <w:rsid w:val="00E27A92"/>
    <w:rsid w:val="00E30B9D"/>
    <w:rsid w:val="00E33727"/>
    <w:rsid w:val="00E33AE4"/>
    <w:rsid w:val="00E33F95"/>
    <w:rsid w:val="00E343E5"/>
    <w:rsid w:val="00E36A14"/>
    <w:rsid w:val="00E478ED"/>
    <w:rsid w:val="00E51093"/>
    <w:rsid w:val="00E52E8A"/>
    <w:rsid w:val="00E56210"/>
    <w:rsid w:val="00E723E4"/>
    <w:rsid w:val="00E729AC"/>
    <w:rsid w:val="00E76ACB"/>
    <w:rsid w:val="00E94FB9"/>
    <w:rsid w:val="00E97318"/>
    <w:rsid w:val="00EB23C1"/>
    <w:rsid w:val="00EC205A"/>
    <w:rsid w:val="00EE0F1D"/>
    <w:rsid w:val="00EE1D6D"/>
    <w:rsid w:val="00EF1293"/>
    <w:rsid w:val="00F22FEA"/>
    <w:rsid w:val="00F35F84"/>
    <w:rsid w:val="00F41038"/>
    <w:rsid w:val="00F4160C"/>
    <w:rsid w:val="00F42BFD"/>
    <w:rsid w:val="00F45586"/>
    <w:rsid w:val="00F53556"/>
    <w:rsid w:val="00F560BC"/>
    <w:rsid w:val="00F65CA4"/>
    <w:rsid w:val="00F6647A"/>
    <w:rsid w:val="00F71E46"/>
    <w:rsid w:val="00F81100"/>
    <w:rsid w:val="00F81247"/>
    <w:rsid w:val="00F93E28"/>
    <w:rsid w:val="00F976A8"/>
    <w:rsid w:val="00FA136B"/>
    <w:rsid w:val="00FA15E0"/>
    <w:rsid w:val="00FB3493"/>
    <w:rsid w:val="00FC04A9"/>
    <w:rsid w:val="00FD428B"/>
    <w:rsid w:val="00FE2E71"/>
    <w:rsid w:val="00FE3939"/>
    <w:rsid w:val="00FF5558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1F001"/>
  <w15:docId w15:val="{D7555B8D-8FDF-4D2E-BD34-F7011DE5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9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B59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1B59"/>
    <w:rPr>
      <w:rFonts w:ascii="Calibri Light" w:hAnsi="Calibri Light" w:cs="Times New Roman"/>
      <w:color w:val="2F5496"/>
      <w:sz w:val="32"/>
      <w:lang w:val="en-US"/>
    </w:rPr>
  </w:style>
  <w:style w:type="paragraph" w:customStyle="1" w:styleId="elsevierstylesimplepara">
    <w:name w:val="elsevierstylesimplepara"/>
    <w:basedOn w:val="Normal"/>
    <w:uiPriority w:val="99"/>
    <w:rsid w:val="008F48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CommentReference">
    <w:name w:val="annotation reference"/>
    <w:basedOn w:val="DefaultParagraphFont"/>
    <w:uiPriority w:val="99"/>
    <w:semiHidden/>
    <w:rsid w:val="008F48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F489E"/>
    <w:pPr>
      <w:spacing w:line="240" w:lineRule="auto"/>
    </w:pPr>
    <w:rPr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F489E"/>
    <w:rPr>
      <w:rFonts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F489E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489E"/>
    <w:rPr>
      <w:rFonts w:ascii="Segoe UI" w:hAnsi="Segoe UI" w:cs="Times New Roman"/>
      <w:sz w:val="18"/>
    </w:rPr>
  </w:style>
  <w:style w:type="paragraph" w:styleId="HTMLPreformatted">
    <w:name w:val="HTML Preformatted"/>
    <w:basedOn w:val="Normal"/>
    <w:link w:val="HTMLPreformattedChar"/>
    <w:uiPriority w:val="99"/>
    <w:semiHidden/>
    <w:rsid w:val="00712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12F41"/>
    <w:rPr>
      <w:rFonts w:ascii="Courier New" w:hAnsi="Courier New" w:cs="Times New Roman"/>
      <w:sz w:val="20"/>
      <w:lang w:eastAsia="es-ES"/>
    </w:rPr>
  </w:style>
  <w:style w:type="paragraph" w:styleId="Bibliography">
    <w:name w:val="Bibliography"/>
    <w:basedOn w:val="Normal"/>
    <w:next w:val="Normal"/>
    <w:uiPriority w:val="99"/>
    <w:rsid w:val="001B1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71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71C14"/>
    <w:rPr>
      <w:rFonts w:cs="Times New Roman"/>
      <w:b/>
      <w:sz w:val="20"/>
    </w:rPr>
  </w:style>
  <w:style w:type="character" w:styleId="Hyperlink">
    <w:name w:val="Hyperlink"/>
    <w:basedOn w:val="DefaultParagraphFont"/>
    <w:uiPriority w:val="99"/>
    <w:semiHidden/>
    <w:rsid w:val="005669C9"/>
    <w:rPr>
      <w:rFonts w:cs="Times New Roman"/>
      <w:color w:val="0000FF"/>
      <w:u w:val="single"/>
    </w:rPr>
  </w:style>
  <w:style w:type="character" w:customStyle="1" w:styleId="highlight">
    <w:name w:val="highlight"/>
    <w:uiPriority w:val="99"/>
    <w:rsid w:val="00C265A2"/>
  </w:style>
  <w:style w:type="character" w:styleId="LineNumber">
    <w:name w:val="line number"/>
    <w:basedOn w:val="DefaultParagraphFont"/>
    <w:uiPriority w:val="99"/>
    <w:semiHidden/>
    <w:rsid w:val="009B3CAB"/>
    <w:rPr>
      <w:rFonts w:cs="Times New Roman"/>
    </w:rPr>
  </w:style>
  <w:style w:type="paragraph" w:customStyle="1" w:styleId="EndNoteBibliographyTitle">
    <w:name w:val="EndNote Bibliography Title"/>
    <w:basedOn w:val="Normal"/>
    <w:link w:val="EndNoteBibliographyTitleChar"/>
    <w:uiPriority w:val="99"/>
    <w:rsid w:val="009868CD"/>
    <w:pPr>
      <w:spacing w:after="0"/>
      <w:jc w:val="center"/>
    </w:pPr>
    <w:rPr>
      <w:noProof/>
      <w:sz w:val="20"/>
      <w:szCs w:val="20"/>
      <w:lang w:val="en-US" w:eastAsia="ja-JP"/>
    </w:rPr>
  </w:style>
  <w:style w:type="character" w:customStyle="1" w:styleId="EndNoteBibliographyTitleChar">
    <w:name w:val="EndNote Bibliography Title Char"/>
    <w:link w:val="EndNoteBibliographyTitle"/>
    <w:uiPriority w:val="99"/>
    <w:locked/>
    <w:rsid w:val="009868CD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9868CD"/>
    <w:pPr>
      <w:spacing w:line="240" w:lineRule="auto"/>
      <w:jc w:val="both"/>
    </w:pPr>
    <w:rPr>
      <w:noProof/>
      <w:sz w:val="20"/>
      <w:szCs w:val="20"/>
      <w:lang w:val="en-US" w:eastAsia="ja-JP"/>
    </w:rPr>
  </w:style>
  <w:style w:type="character" w:customStyle="1" w:styleId="EndNoteBibliographyChar">
    <w:name w:val="EndNote Bibliography Char"/>
    <w:link w:val="EndNoteBibliography"/>
    <w:uiPriority w:val="99"/>
    <w:locked/>
    <w:rsid w:val="009868CD"/>
    <w:rPr>
      <w:rFonts w:ascii="Calibri" w:hAnsi="Calibri"/>
      <w:noProof/>
      <w:lang w:val="en-US"/>
    </w:rPr>
  </w:style>
  <w:style w:type="paragraph" w:styleId="Header">
    <w:name w:val="header"/>
    <w:basedOn w:val="Normal"/>
    <w:link w:val="HeaderChar"/>
    <w:uiPriority w:val="99"/>
    <w:rsid w:val="00C934D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34D9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C934D9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34D9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Características clínico-biológicas, pronóstico y tratamiento de los pacientes con mielofibrosis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Características clínico-biológicas, pronóstico y tratamiento de los pacientes con mielofibrosis</dc:title>
  <dc:subject/>
  <dc:creator>Irene Pastor</dc:creator>
  <cp:keywords/>
  <dc:description/>
  <cp:lastModifiedBy>Irene Pastor</cp:lastModifiedBy>
  <cp:revision>2</cp:revision>
  <dcterms:created xsi:type="dcterms:W3CDTF">2019-08-27T22:51:00Z</dcterms:created>
  <dcterms:modified xsi:type="dcterms:W3CDTF">2019-08-27T22:51:00Z</dcterms:modified>
</cp:coreProperties>
</file>