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3A" w:rsidRPr="00737E3A" w:rsidRDefault="00737E3A" w:rsidP="001440F2">
      <w:pPr>
        <w:jc w:val="center"/>
        <w:rPr>
          <w:b/>
          <w:bCs/>
          <w:sz w:val="32"/>
          <w:szCs w:val="32"/>
        </w:rPr>
      </w:pPr>
      <w:r w:rsidRPr="00737E3A">
        <w:rPr>
          <w:b/>
          <w:bCs/>
          <w:sz w:val="32"/>
          <w:szCs w:val="32"/>
        </w:rPr>
        <w:t>Table S</w:t>
      </w:r>
      <w:r w:rsidR="001440F2">
        <w:rPr>
          <w:b/>
          <w:bCs/>
          <w:sz w:val="32"/>
          <w:szCs w:val="32"/>
        </w:rPr>
        <w:t>1</w:t>
      </w:r>
      <w:bookmarkStart w:id="0" w:name="_GoBack"/>
      <w:bookmarkEnd w:id="0"/>
    </w:p>
    <w:p w:rsidR="00737E3A" w:rsidRPr="00737E3A" w:rsidRDefault="00737E3A" w:rsidP="00737E3A">
      <w:pPr>
        <w:jc w:val="center"/>
        <w:rPr>
          <w:sz w:val="32"/>
          <w:szCs w:val="32"/>
        </w:rPr>
      </w:pPr>
    </w:p>
    <w:p w:rsidR="00737E3A" w:rsidRPr="00737E3A" w:rsidRDefault="00737E3A" w:rsidP="00737E3A">
      <w:pPr>
        <w:jc w:val="center"/>
        <w:rPr>
          <w:b/>
          <w:bCs/>
          <w:sz w:val="32"/>
          <w:szCs w:val="32"/>
        </w:rPr>
      </w:pPr>
      <w:r w:rsidRPr="00737E3A">
        <w:rPr>
          <w:b/>
          <w:bCs/>
          <w:sz w:val="32"/>
          <w:szCs w:val="32"/>
        </w:rPr>
        <w:t xml:space="preserve">Correlations between phytochemical contents and antioxidant power of </w:t>
      </w:r>
      <w:r w:rsidRPr="00737E3A">
        <w:rPr>
          <w:b/>
          <w:bCs/>
          <w:i/>
          <w:iCs/>
          <w:sz w:val="32"/>
          <w:szCs w:val="32"/>
        </w:rPr>
        <w:t>C. caudatus</w:t>
      </w:r>
      <w:r w:rsidRPr="00737E3A">
        <w:rPr>
          <w:b/>
          <w:bCs/>
          <w:sz w:val="32"/>
          <w:szCs w:val="32"/>
        </w:rPr>
        <w:t xml:space="preserve"> extract/fraction.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0824" w:rsidTr="001D2141">
        <w:tc>
          <w:tcPr>
            <w:tcW w:w="3192" w:type="dxa"/>
            <w:vAlign w:val="center"/>
          </w:tcPr>
          <w:p w:rsidR="004C0824" w:rsidRPr="00737E3A" w:rsidRDefault="004C0824" w:rsidP="001D2141">
            <w:pPr>
              <w:jc w:val="center"/>
              <w:rPr>
                <w:b/>
                <w:bCs/>
                <w:sz w:val="24"/>
                <w:szCs w:val="24"/>
              </w:rPr>
            </w:pPr>
            <w:r w:rsidRPr="00737E3A">
              <w:rPr>
                <w:b/>
                <w:bCs/>
                <w:sz w:val="24"/>
                <w:szCs w:val="24"/>
              </w:rPr>
              <w:t>Correlations between phytochemical contents and antioxidant power</w:t>
            </w:r>
          </w:p>
        </w:tc>
        <w:tc>
          <w:tcPr>
            <w:tcW w:w="3192" w:type="dxa"/>
            <w:vAlign w:val="center"/>
          </w:tcPr>
          <w:p w:rsidR="004C0824" w:rsidRPr="00737E3A" w:rsidRDefault="004C0824" w:rsidP="001D2141">
            <w:pPr>
              <w:jc w:val="center"/>
              <w:rPr>
                <w:b/>
                <w:bCs/>
                <w:sz w:val="24"/>
                <w:szCs w:val="24"/>
              </w:rPr>
            </w:pPr>
            <w:r w:rsidRPr="00737E3A">
              <w:rPr>
                <w:b/>
                <w:bCs/>
                <w:sz w:val="24"/>
                <w:szCs w:val="24"/>
              </w:rPr>
              <w:t>Pearson Correlation</w:t>
            </w:r>
          </w:p>
        </w:tc>
        <w:tc>
          <w:tcPr>
            <w:tcW w:w="3192" w:type="dxa"/>
            <w:vAlign w:val="center"/>
          </w:tcPr>
          <w:p w:rsidR="004C0824" w:rsidRPr="00737E3A" w:rsidRDefault="001D2141" w:rsidP="001D2141">
            <w:pPr>
              <w:jc w:val="center"/>
              <w:rPr>
                <w:b/>
                <w:bCs/>
                <w:sz w:val="24"/>
                <w:szCs w:val="24"/>
              </w:rPr>
            </w:pPr>
            <w:r w:rsidRPr="00737E3A">
              <w:rPr>
                <w:b/>
                <w:bCs/>
                <w:sz w:val="24"/>
                <w:szCs w:val="24"/>
              </w:rPr>
              <w:t>Remarks</w:t>
            </w:r>
          </w:p>
        </w:tc>
      </w:tr>
      <w:tr w:rsidR="004C0824" w:rsidTr="001D2141"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TPC </w:t>
            </w:r>
            <w:r w:rsidRPr="00737E3A">
              <w:rPr>
                <w:b/>
                <w:bCs/>
                <w:sz w:val="24"/>
                <w:szCs w:val="24"/>
              </w:rPr>
              <w:t>with</w:t>
            </w:r>
            <w:r w:rsidRPr="00737E3A">
              <w:rPr>
                <w:sz w:val="24"/>
                <w:szCs w:val="24"/>
              </w:rPr>
              <w:t xml:space="preserve"> ABTS</w:t>
            </w:r>
          </w:p>
        </w:tc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>0</w:t>
            </w:r>
            <w:r w:rsidR="00737E3A">
              <w:rPr>
                <w:sz w:val="24"/>
                <w:szCs w:val="24"/>
              </w:rPr>
              <w:t>.949</w:t>
            </w:r>
          </w:p>
        </w:tc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>Correlation is significant at the 0.01 level (2-tailed)</w:t>
            </w:r>
          </w:p>
        </w:tc>
      </w:tr>
      <w:tr w:rsidR="004C0824" w:rsidTr="001D2141"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TPC </w:t>
            </w:r>
            <w:r w:rsidRPr="00737E3A">
              <w:rPr>
                <w:b/>
                <w:bCs/>
                <w:sz w:val="24"/>
                <w:szCs w:val="24"/>
              </w:rPr>
              <w:t>with</w:t>
            </w:r>
            <w:r w:rsidRPr="00737E3A">
              <w:rPr>
                <w:sz w:val="24"/>
                <w:szCs w:val="24"/>
              </w:rPr>
              <w:t xml:space="preserve"> DPPH</w:t>
            </w:r>
          </w:p>
        </w:tc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>0</w:t>
            </w:r>
            <w:r w:rsidR="00737E3A">
              <w:rPr>
                <w:sz w:val="24"/>
                <w:szCs w:val="24"/>
              </w:rPr>
              <w:t>.976</w:t>
            </w:r>
          </w:p>
        </w:tc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 Correlation is significant at the 0.01 level (2-tailed)</w:t>
            </w:r>
          </w:p>
        </w:tc>
      </w:tr>
      <w:tr w:rsidR="004C0824" w:rsidTr="001D2141"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TPC </w:t>
            </w:r>
            <w:r w:rsidRPr="00737E3A">
              <w:rPr>
                <w:b/>
                <w:bCs/>
                <w:sz w:val="24"/>
                <w:szCs w:val="24"/>
              </w:rPr>
              <w:t>with</w:t>
            </w:r>
            <w:r w:rsidRPr="00737E3A">
              <w:rPr>
                <w:sz w:val="24"/>
                <w:szCs w:val="24"/>
              </w:rPr>
              <w:t xml:space="preserve"> BCB</w:t>
            </w:r>
          </w:p>
        </w:tc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>0</w:t>
            </w:r>
            <w:r w:rsidR="00737E3A">
              <w:rPr>
                <w:sz w:val="24"/>
                <w:szCs w:val="24"/>
              </w:rPr>
              <w:t>.972</w:t>
            </w:r>
          </w:p>
        </w:tc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 Correlation is significant at the 0.01 level (2-tailed)</w:t>
            </w:r>
          </w:p>
        </w:tc>
      </w:tr>
      <w:tr w:rsidR="004C0824" w:rsidTr="00347A1E">
        <w:tc>
          <w:tcPr>
            <w:tcW w:w="3192" w:type="dxa"/>
            <w:vAlign w:val="bottom"/>
          </w:tcPr>
          <w:p w:rsidR="004C0824" w:rsidRPr="00737E3A" w:rsidRDefault="001A32C5" w:rsidP="00347A1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TPC </w:t>
            </w:r>
            <w:r w:rsidRPr="00737E3A">
              <w:rPr>
                <w:b/>
                <w:bCs/>
                <w:sz w:val="24"/>
                <w:szCs w:val="24"/>
              </w:rPr>
              <w:t>with</w:t>
            </w:r>
            <w:r w:rsidRPr="00737E3A">
              <w:rPr>
                <w:sz w:val="24"/>
                <w:szCs w:val="24"/>
              </w:rPr>
              <w:t xml:space="preserve"> Iron chelating assay</w:t>
            </w:r>
          </w:p>
        </w:tc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>0.664</w:t>
            </w:r>
          </w:p>
        </w:tc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>Non-significant correlation</w:t>
            </w:r>
          </w:p>
        </w:tc>
      </w:tr>
      <w:tr w:rsidR="004C0824" w:rsidTr="001D2141"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TSC </w:t>
            </w:r>
            <w:r w:rsidRPr="00737E3A">
              <w:rPr>
                <w:b/>
                <w:bCs/>
                <w:sz w:val="24"/>
                <w:szCs w:val="24"/>
              </w:rPr>
              <w:t>with</w:t>
            </w:r>
            <w:r w:rsidRPr="00737E3A">
              <w:rPr>
                <w:sz w:val="24"/>
                <w:szCs w:val="24"/>
              </w:rPr>
              <w:t xml:space="preserve"> ABTS</w:t>
            </w:r>
          </w:p>
        </w:tc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>0</w:t>
            </w:r>
            <w:r w:rsidR="00737E3A">
              <w:rPr>
                <w:sz w:val="24"/>
                <w:szCs w:val="24"/>
              </w:rPr>
              <w:t>.963</w:t>
            </w:r>
          </w:p>
        </w:tc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 Correlation is significant at the 0.01 level (2-tailed)</w:t>
            </w:r>
          </w:p>
        </w:tc>
      </w:tr>
      <w:tr w:rsidR="004C0824" w:rsidTr="001D2141"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TSC </w:t>
            </w:r>
            <w:r w:rsidRPr="00737E3A">
              <w:rPr>
                <w:b/>
                <w:bCs/>
                <w:sz w:val="24"/>
                <w:szCs w:val="24"/>
              </w:rPr>
              <w:t>with</w:t>
            </w:r>
            <w:r w:rsidRPr="00737E3A">
              <w:rPr>
                <w:sz w:val="24"/>
                <w:szCs w:val="24"/>
              </w:rPr>
              <w:t xml:space="preserve"> DPPH</w:t>
            </w:r>
          </w:p>
        </w:tc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>0</w:t>
            </w:r>
            <w:r w:rsidR="00737E3A">
              <w:rPr>
                <w:sz w:val="24"/>
                <w:szCs w:val="24"/>
              </w:rPr>
              <w:t>.986</w:t>
            </w:r>
          </w:p>
        </w:tc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 Correlation is significant at the 0.01 level (2-tailed)</w:t>
            </w:r>
          </w:p>
        </w:tc>
      </w:tr>
      <w:tr w:rsidR="004C0824" w:rsidTr="001D2141"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TSC </w:t>
            </w:r>
            <w:r w:rsidRPr="00737E3A">
              <w:rPr>
                <w:b/>
                <w:bCs/>
                <w:sz w:val="24"/>
                <w:szCs w:val="24"/>
              </w:rPr>
              <w:t>with</w:t>
            </w:r>
            <w:r w:rsidRPr="00737E3A">
              <w:rPr>
                <w:sz w:val="24"/>
                <w:szCs w:val="24"/>
              </w:rPr>
              <w:t xml:space="preserve"> BCB</w:t>
            </w:r>
          </w:p>
        </w:tc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>0</w:t>
            </w:r>
            <w:r w:rsidR="00737E3A">
              <w:rPr>
                <w:sz w:val="24"/>
                <w:szCs w:val="24"/>
              </w:rPr>
              <w:t>.972</w:t>
            </w:r>
          </w:p>
        </w:tc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 Correlation is significant at the 0.01 level (2-tailed)</w:t>
            </w:r>
          </w:p>
        </w:tc>
      </w:tr>
      <w:tr w:rsidR="004C0824" w:rsidTr="001D2141"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TSC </w:t>
            </w:r>
            <w:r w:rsidRPr="00737E3A">
              <w:rPr>
                <w:b/>
                <w:bCs/>
                <w:sz w:val="24"/>
                <w:szCs w:val="24"/>
              </w:rPr>
              <w:t>with</w:t>
            </w:r>
            <w:r w:rsidRPr="00737E3A">
              <w:rPr>
                <w:sz w:val="24"/>
                <w:szCs w:val="24"/>
              </w:rPr>
              <w:t xml:space="preserve"> Iron chelation assay</w:t>
            </w:r>
          </w:p>
        </w:tc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>0</w:t>
            </w:r>
            <w:r w:rsidR="00737E3A">
              <w:rPr>
                <w:sz w:val="24"/>
                <w:szCs w:val="24"/>
              </w:rPr>
              <w:t>.692</w:t>
            </w:r>
          </w:p>
        </w:tc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 Correlation is significant at the 0.05 level (2-tailed)</w:t>
            </w:r>
          </w:p>
        </w:tc>
      </w:tr>
      <w:tr w:rsidR="004C0824" w:rsidTr="001D2141"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TSSC </w:t>
            </w:r>
            <w:r w:rsidRPr="00737E3A">
              <w:rPr>
                <w:b/>
                <w:bCs/>
                <w:sz w:val="24"/>
                <w:szCs w:val="24"/>
              </w:rPr>
              <w:t>with</w:t>
            </w:r>
            <w:r w:rsidRPr="00737E3A">
              <w:rPr>
                <w:sz w:val="24"/>
                <w:szCs w:val="24"/>
              </w:rPr>
              <w:t xml:space="preserve"> ABTS</w:t>
            </w:r>
          </w:p>
        </w:tc>
        <w:tc>
          <w:tcPr>
            <w:tcW w:w="3192" w:type="dxa"/>
            <w:vAlign w:val="center"/>
          </w:tcPr>
          <w:p w:rsidR="004C0824" w:rsidRPr="00737E3A" w:rsidRDefault="001A32C5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>0</w:t>
            </w:r>
            <w:r w:rsidR="00737E3A">
              <w:rPr>
                <w:sz w:val="24"/>
                <w:szCs w:val="24"/>
              </w:rPr>
              <w:t>.968</w:t>
            </w:r>
          </w:p>
        </w:tc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 Correlation is significant at the 0.01 level (2-tailed)</w:t>
            </w:r>
          </w:p>
        </w:tc>
      </w:tr>
      <w:tr w:rsidR="004C0824" w:rsidTr="001D2141"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TSSC </w:t>
            </w:r>
            <w:r w:rsidRPr="00737E3A">
              <w:rPr>
                <w:b/>
                <w:bCs/>
                <w:sz w:val="24"/>
                <w:szCs w:val="24"/>
              </w:rPr>
              <w:t>with</w:t>
            </w:r>
            <w:r w:rsidRPr="00737E3A">
              <w:rPr>
                <w:sz w:val="24"/>
                <w:szCs w:val="24"/>
              </w:rPr>
              <w:t xml:space="preserve"> DPPH</w:t>
            </w:r>
          </w:p>
        </w:tc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>0</w:t>
            </w:r>
            <w:r w:rsidR="00737E3A">
              <w:rPr>
                <w:sz w:val="24"/>
                <w:szCs w:val="24"/>
              </w:rPr>
              <w:t>.989</w:t>
            </w:r>
          </w:p>
        </w:tc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 Correlation is significant at the 0.01 level (2-tailed)</w:t>
            </w:r>
          </w:p>
        </w:tc>
      </w:tr>
      <w:tr w:rsidR="004C0824" w:rsidTr="001D2141"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TSSC </w:t>
            </w:r>
            <w:r w:rsidRPr="00737E3A">
              <w:rPr>
                <w:b/>
                <w:bCs/>
                <w:sz w:val="24"/>
                <w:szCs w:val="24"/>
              </w:rPr>
              <w:t>with</w:t>
            </w:r>
            <w:r w:rsidRPr="00737E3A">
              <w:rPr>
                <w:sz w:val="24"/>
                <w:szCs w:val="24"/>
              </w:rPr>
              <w:t xml:space="preserve"> BCB</w:t>
            </w:r>
          </w:p>
        </w:tc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>0</w:t>
            </w:r>
            <w:r w:rsidR="00737E3A">
              <w:rPr>
                <w:sz w:val="24"/>
                <w:szCs w:val="24"/>
              </w:rPr>
              <w:t>.976</w:t>
            </w:r>
          </w:p>
        </w:tc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 Correlation is significant at the 0.01 level (2-tailed)</w:t>
            </w:r>
          </w:p>
        </w:tc>
      </w:tr>
      <w:tr w:rsidR="004C0824" w:rsidTr="001D2141"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TSSC </w:t>
            </w:r>
            <w:r w:rsidRPr="00737E3A">
              <w:rPr>
                <w:b/>
                <w:bCs/>
                <w:sz w:val="24"/>
                <w:szCs w:val="24"/>
              </w:rPr>
              <w:t>with</w:t>
            </w:r>
            <w:r w:rsidRPr="00737E3A">
              <w:rPr>
                <w:sz w:val="24"/>
                <w:szCs w:val="24"/>
              </w:rPr>
              <w:t xml:space="preserve"> Iron chelation assay</w:t>
            </w:r>
          </w:p>
        </w:tc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>0</w:t>
            </w:r>
            <w:r w:rsidR="00737E3A">
              <w:rPr>
                <w:sz w:val="24"/>
                <w:szCs w:val="24"/>
              </w:rPr>
              <w:t>.693</w:t>
            </w:r>
          </w:p>
        </w:tc>
        <w:tc>
          <w:tcPr>
            <w:tcW w:w="3192" w:type="dxa"/>
            <w:vAlign w:val="center"/>
          </w:tcPr>
          <w:p w:rsidR="004C0824" w:rsidRPr="00737E3A" w:rsidRDefault="00DA36E4" w:rsidP="001D2141">
            <w:pPr>
              <w:jc w:val="center"/>
              <w:rPr>
                <w:sz w:val="24"/>
                <w:szCs w:val="24"/>
              </w:rPr>
            </w:pPr>
            <w:r w:rsidRPr="00737E3A">
              <w:rPr>
                <w:sz w:val="24"/>
                <w:szCs w:val="24"/>
              </w:rPr>
              <w:t xml:space="preserve"> Correlation is significant at the 0.05 level (2-tailed)</w:t>
            </w:r>
          </w:p>
        </w:tc>
      </w:tr>
    </w:tbl>
    <w:p w:rsidR="007A380B" w:rsidRDefault="001D2141">
      <w:r>
        <w:t xml:space="preserve">TPC: total phenolic content, TSC: total saponin content, TSSC: total steroidal saponin content, ABTS: </w:t>
      </w:r>
      <w:r w:rsidRPr="001D2141">
        <w:t>2</w:t>
      </w:r>
      <w:proofErr w:type="gramStart"/>
      <w:r w:rsidRPr="001D2141">
        <w:t>,2'</w:t>
      </w:r>
      <w:proofErr w:type="gramEnd"/>
      <w:r w:rsidRPr="001D2141">
        <w:t>-</w:t>
      </w:r>
      <w:r w:rsidRPr="003F3A9D">
        <w:rPr>
          <w:noProof/>
        </w:rPr>
        <w:t>azino</w:t>
      </w:r>
      <w:r w:rsidRPr="001D2141">
        <w:t>-bis(3-ethylbenzothiazoline-6-sulphonic acid)</w:t>
      </w:r>
      <w:r>
        <w:t xml:space="preserve"> assay, DPPH: </w:t>
      </w:r>
      <w:r w:rsidRPr="001D2141">
        <w:t>2,2-diphenyl-1-picrylhydrazyl</w:t>
      </w:r>
      <w:r>
        <w:t xml:space="preserve"> assay, BCB: beta-carotene bleaching assay. </w:t>
      </w:r>
    </w:p>
    <w:p w:rsidR="001D2141" w:rsidRDefault="001D2141"/>
    <w:p w:rsidR="001D2141" w:rsidRDefault="001D2141"/>
    <w:sectPr w:rsidR="001D2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ZCEwsLEzMzM2NzMwsTCyUdpeDU4uLM/DyQAuNaAAk8fKssAAAA"/>
  </w:docVars>
  <w:rsids>
    <w:rsidRoot w:val="004C0824"/>
    <w:rsid w:val="001440F2"/>
    <w:rsid w:val="00176047"/>
    <w:rsid w:val="001A32C5"/>
    <w:rsid w:val="001D2141"/>
    <w:rsid w:val="00300C7F"/>
    <w:rsid w:val="00347A1E"/>
    <w:rsid w:val="003F3A9D"/>
    <w:rsid w:val="004C0824"/>
    <w:rsid w:val="004E041F"/>
    <w:rsid w:val="005A2705"/>
    <w:rsid w:val="00737E3A"/>
    <w:rsid w:val="007A380B"/>
    <w:rsid w:val="007C6706"/>
    <w:rsid w:val="00DA36E4"/>
    <w:rsid w:val="00EA0096"/>
    <w:rsid w:val="00F6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6795B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795B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6795B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95B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795B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795B"/>
    <w:rPr>
      <w:rFonts w:ascii="Arial" w:eastAsiaTheme="majorEastAsia" w:hAnsi="Arial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95B"/>
    <w:pPr>
      <w:spacing w:before="360" w:after="360"/>
    </w:pPr>
    <w:rPr>
      <w:rFonts w:ascii="Arial" w:hAnsi="Arial" w:cs="Times New Roman"/>
      <w:b/>
      <w:bCs/>
      <w:caps/>
      <w:sz w:val="24"/>
      <w:szCs w:val="26"/>
    </w:rPr>
  </w:style>
  <w:style w:type="table" w:styleId="TableGrid">
    <w:name w:val="Table Grid"/>
    <w:basedOn w:val="TableNormal"/>
    <w:uiPriority w:val="59"/>
    <w:rsid w:val="004C0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6795B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795B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6795B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95B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795B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795B"/>
    <w:rPr>
      <w:rFonts w:ascii="Arial" w:eastAsiaTheme="majorEastAsia" w:hAnsi="Arial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95B"/>
    <w:pPr>
      <w:spacing w:before="360" w:after="360"/>
    </w:pPr>
    <w:rPr>
      <w:rFonts w:ascii="Arial" w:hAnsi="Arial" w:cs="Times New Roman"/>
      <w:b/>
      <w:bCs/>
      <w:caps/>
      <w:sz w:val="24"/>
      <w:szCs w:val="26"/>
    </w:rPr>
  </w:style>
  <w:style w:type="table" w:styleId="TableGrid">
    <w:name w:val="Table Grid"/>
    <w:basedOn w:val="TableNormal"/>
    <w:uiPriority w:val="59"/>
    <w:rsid w:val="004C0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microsoft.com/office/2007/relationships/stylesWithEffects" Target="stylesWithEffects.xml"/>
   <Relationship Id="rId3" Type="http://schemas.openxmlformats.org/officeDocument/2006/relationships/settings" Target="settings.xml"/>
   <Relationship Id="rId4" Type="http://schemas.openxmlformats.org/officeDocument/2006/relationships/webSettings" Target="webSettings.xml"/>
   <Relationship Id="rId5" Type="http://schemas.openxmlformats.org/officeDocument/2006/relationships/fontTable" Target="fontTable.xml"/>
   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