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E" w:rsidRPr="001112E2" w:rsidRDefault="00855DEE" w:rsidP="00FD31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Title </w:t>
      </w:r>
    </w:p>
    <w:p w:rsidR="00855DEE" w:rsidRPr="001112E2" w:rsidRDefault="00855DEE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sz w:val="24"/>
          <w:szCs w:val="24"/>
          <w:lang w:val="en-US"/>
        </w:rPr>
        <w:t>Nutrients, Hormones, and MCS</w:t>
      </w:r>
    </w:p>
    <w:p w:rsidR="00855DEE" w:rsidRPr="001112E2" w:rsidRDefault="00855DEE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1C7" w:rsidRPr="001112E2" w:rsidRDefault="00FD31C7" w:rsidP="00FD31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D31C7" w:rsidRPr="001112E2" w:rsidRDefault="000A74BA" w:rsidP="000A74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sz w:val="24"/>
          <w:szCs w:val="24"/>
          <w:lang w:val="en-US"/>
        </w:rPr>
        <w:t>The article by Aguilar-Aguilar provides new nutritional clinical data about patients with multiple chemical sensitivity (MCS). In our series of 16</w:t>
      </w:r>
      <w:r w:rsidR="002B4212" w:rsidRPr="001112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patients, we found a high prevalence of hormonal disorders (41.</w:t>
      </w:r>
      <w:r w:rsidR="002B4212" w:rsidRPr="001112E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percent, 68 of 16</w:t>
      </w:r>
      <w:r w:rsidR="002B4212" w:rsidRPr="001112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) associated with micronutrients deficiency, which were severely reduced, as reflected in plasma measurements.  Water-soluble and/or fat-soluble vitamins (especially vitamins B) were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undectable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in very few cases until now. We believe that physicians should monitor their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patients's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hormone levels as well as micronutrients.</w:t>
      </w:r>
    </w:p>
    <w:p w:rsidR="000A74BA" w:rsidRPr="001112E2" w:rsidRDefault="000A74BA" w:rsidP="000A74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FC2" w:rsidRPr="001112E2" w:rsidRDefault="00EC3FC2" w:rsidP="00EC3F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Factores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Dietéticos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Consecuencias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Endocrinas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Sensibilidad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Química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Múltiple</w:t>
      </w:r>
      <w:proofErr w:type="spellEnd"/>
    </w:p>
    <w:p w:rsidR="00EC3FC2" w:rsidRPr="001112E2" w:rsidRDefault="00EC3FC2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2159" w:rsidRPr="001112E2" w:rsidRDefault="006D2159" w:rsidP="00FD31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Resumen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42A4" w:rsidRPr="001112E2" w:rsidRDefault="006D2159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2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Aguilar-Aguilar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clinicos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nutricionales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sensibilidad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química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m</w:t>
      </w:r>
      <w:r w:rsidR="00A751CD" w:rsidRPr="001112E2">
        <w:rPr>
          <w:rFonts w:ascii="Times New Roman" w:hAnsi="Times New Roman" w:cs="Times New Roman"/>
          <w:sz w:val="24"/>
          <w:szCs w:val="24"/>
        </w:rPr>
        <w:t>ú</w:t>
      </w:r>
      <w:r w:rsidR="000A74BA" w:rsidRPr="001112E2">
        <w:rPr>
          <w:rFonts w:ascii="Times New Roman" w:hAnsi="Times New Roman" w:cs="Times New Roman"/>
          <w:sz w:val="24"/>
          <w:szCs w:val="24"/>
        </w:rPr>
        <w:t>ltiple</w:t>
      </w:r>
      <w:proofErr w:type="spellEnd"/>
      <w:r w:rsidR="000A74BA" w:rsidRPr="001112E2">
        <w:rPr>
          <w:rFonts w:ascii="Times New Roman" w:hAnsi="Times New Roman" w:cs="Times New Roman"/>
          <w:sz w:val="24"/>
          <w:szCs w:val="24"/>
        </w:rPr>
        <w:t xml:space="preserve"> (SQM).</w:t>
      </w:r>
      <w:r w:rsidR="00C40228" w:rsidRPr="001112E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cohorte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 16</w:t>
      </w:r>
      <w:r w:rsidR="002B4212" w:rsidRPr="001112E2">
        <w:rPr>
          <w:rFonts w:ascii="Times New Roman" w:hAnsi="Times New Roman" w:cs="Times New Roman"/>
          <w:sz w:val="24"/>
          <w:szCs w:val="24"/>
        </w:rPr>
        <w:t>4</w:t>
      </w:r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con SQM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encontrado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prevalencia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elevada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trastornos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hormonales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(41.</w:t>
      </w:r>
      <w:r w:rsidR="002B4212" w:rsidRPr="001112E2">
        <w:rPr>
          <w:rFonts w:ascii="Times New Roman" w:hAnsi="Times New Roman" w:cs="Times New Roman"/>
          <w:sz w:val="24"/>
          <w:szCs w:val="24"/>
        </w:rPr>
        <w:t>5</w:t>
      </w:r>
      <w:r w:rsidR="00C40228" w:rsidRPr="001112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ciento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>, 68 de 16</w:t>
      </w:r>
      <w:r w:rsidR="002B4212" w:rsidRPr="001112E2">
        <w:rPr>
          <w:rFonts w:ascii="Times New Roman" w:hAnsi="Times New Roman" w:cs="Times New Roman"/>
          <w:sz w:val="24"/>
          <w:szCs w:val="24"/>
        </w:rPr>
        <w:t>4</w:t>
      </w:r>
      <w:r w:rsidR="00C40228" w:rsidRPr="001112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asociados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carencia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micronutrientes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ver en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del plasma y del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suero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Entonces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creemos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médicos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deberían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monitorar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niveles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hormonales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micronutrientes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pacientes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0042A4" w:rsidRPr="001112E2" w:rsidSect="00151C24">
      <w:footerReference w:type="default" r:id="rId9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84" w:rsidRDefault="00A90A84" w:rsidP="00A90A84">
      <w:r>
        <w:separator/>
      </w:r>
    </w:p>
  </w:endnote>
  <w:endnote w:type="continuationSeparator" w:id="0">
    <w:p w:rsidR="00A90A84" w:rsidRDefault="00A90A84" w:rsidP="00A9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72501"/>
      <w:docPartObj>
        <w:docPartGallery w:val="Page Numbers (Bottom of Page)"/>
        <w:docPartUnique/>
      </w:docPartObj>
    </w:sdtPr>
    <w:sdtEndPr/>
    <w:sdtContent>
      <w:p w:rsidR="00A90A84" w:rsidRDefault="00A90A8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6F">
          <w:rPr>
            <w:noProof/>
          </w:rPr>
          <w:t>1</w:t>
        </w:r>
        <w:r>
          <w:fldChar w:fldCharType="end"/>
        </w:r>
      </w:p>
    </w:sdtContent>
  </w:sdt>
  <w:p w:rsidR="00A90A84" w:rsidRDefault="00A90A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84" w:rsidRDefault="00A90A84" w:rsidP="00A90A84">
      <w:r>
        <w:separator/>
      </w:r>
    </w:p>
  </w:footnote>
  <w:footnote w:type="continuationSeparator" w:id="0">
    <w:p w:rsidR="00A90A84" w:rsidRDefault="00A90A84" w:rsidP="00A9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6C6"/>
    <w:multiLevelType w:val="hybridMultilevel"/>
    <w:tmpl w:val="59E065DA"/>
    <w:lvl w:ilvl="0" w:tplc="A1F4AACA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ntact Dermatitis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vsdz0sor0pzqex9965twv89wp0dtwzsexz&quot;&gt;ema prova&lt;record-ids&gt;&lt;item&gt;5022&lt;/item&gt;&lt;item&gt;6955&lt;/item&gt;&lt;item&gt;6956&lt;/item&gt;&lt;item&gt;6958&lt;/item&gt;&lt;item&gt;6964&lt;/item&gt;&lt;item&gt;6967&lt;/item&gt;&lt;/record-ids&gt;&lt;/item&gt;&lt;/Libraries&gt;"/>
  </w:docVars>
  <w:rsids>
    <w:rsidRoot w:val="00151C24"/>
    <w:rsid w:val="000042A4"/>
    <w:rsid w:val="0004545A"/>
    <w:rsid w:val="000A74BA"/>
    <w:rsid w:val="000D0B82"/>
    <w:rsid w:val="000D53BF"/>
    <w:rsid w:val="001112E2"/>
    <w:rsid w:val="00117A8D"/>
    <w:rsid w:val="00122407"/>
    <w:rsid w:val="00125A59"/>
    <w:rsid w:val="00151C24"/>
    <w:rsid w:val="001531B9"/>
    <w:rsid w:val="001B08EE"/>
    <w:rsid w:val="00200B81"/>
    <w:rsid w:val="002230C5"/>
    <w:rsid w:val="00265D94"/>
    <w:rsid w:val="00274CFD"/>
    <w:rsid w:val="00280E5A"/>
    <w:rsid w:val="002B20C9"/>
    <w:rsid w:val="002B4212"/>
    <w:rsid w:val="002F4EE3"/>
    <w:rsid w:val="00304291"/>
    <w:rsid w:val="00336BAE"/>
    <w:rsid w:val="003422B5"/>
    <w:rsid w:val="00343B35"/>
    <w:rsid w:val="0035270D"/>
    <w:rsid w:val="003B61C1"/>
    <w:rsid w:val="003B72FD"/>
    <w:rsid w:val="003D138A"/>
    <w:rsid w:val="00404B1B"/>
    <w:rsid w:val="004B54D5"/>
    <w:rsid w:val="00511B31"/>
    <w:rsid w:val="00513309"/>
    <w:rsid w:val="005354E9"/>
    <w:rsid w:val="00542711"/>
    <w:rsid w:val="00592C43"/>
    <w:rsid w:val="005972D0"/>
    <w:rsid w:val="005B1999"/>
    <w:rsid w:val="0060398D"/>
    <w:rsid w:val="00626FAA"/>
    <w:rsid w:val="00633B46"/>
    <w:rsid w:val="00653C72"/>
    <w:rsid w:val="00677F3C"/>
    <w:rsid w:val="006B0093"/>
    <w:rsid w:val="006D2159"/>
    <w:rsid w:val="00754E86"/>
    <w:rsid w:val="007568EE"/>
    <w:rsid w:val="00761EFD"/>
    <w:rsid w:val="00763832"/>
    <w:rsid w:val="00773DC3"/>
    <w:rsid w:val="00782669"/>
    <w:rsid w:val="00790734"/>
    <w:rsid w:val="007B4C4A"/>
    <w:rsid w:val="007D3757"/>
    <w:rsid w:val="007D427E"/>
    <w:rsid w:val="00812209"/>
    <w:rsid w:val="008425E1"/>
    <w:rsid w:val="00855DEE"/>
    <w:rsid w:val="0086179C"/>
    <w:rsid w:val="00864B13"/>
    <w:rsid w:val="00880C05"/>
    <w:rsid w:val="00882B31"/>
    <w:rsid w:val="0088473D"/>
    <w:rsid w:val="008B3B7D"/>
    <w:rsid w:val="008C36D3"/>
    <w:rsid w:val="008C6F1C"/>
    <w:rsid w:val="008E14AD"/>
    <w:rsid w:val="008F16D2"/>
    <w:rsid w:val="00901121"/>
    <w:rsid w:val="0094005E"/>
    <w:rsid w:val="009A0A6D"/>
    <w:rsid w:val="009A7329"/>
    <w:rsid w:val="009C0420"/>
    <w:rsid w:val="009D3D97"/>
    <w:rsid w:val="009E2ADB"/>
    <w:rsid w:val="00A0223F"/>
    <w:rsid w:val="00A55B6F"/>
    <w:rsid w:val="00A751CD"/>
    <w:rsid w:val="00A90A84"/>
    <w:rsid w:val="00A96D4C"/>
    <w:rsid w:val="00A97081"/>
    <w:rsid w:val="00AC0E0E"/>
    <w:rsid w:val="00AD2035"/>
    <w:rsid w:val="00AD25A2"/>
    <w:rsid w:val="00AF0BBC"/>
    <w:rsid w:val="00B8146F"/>
    <w:rsid w:val="00BF7BFF"/>
    <w:rsid w:val="00C04CEC"/>
    <w:rsid w:val="00C10509"/>
    <w:rsid w:val="00C17A43"/>
    <w:rsid w:val="00C30085"/>
    <w:rsid w:val="00C40228"/>
    <w:rsid w:val="00C80D8C"/>
    <w:rsid w:val="00C80ECB"/>
    <w:rsid w:val="00CE5802"/>
    <w:rsid w:val="00CF260A"/>
    <w:rsid w:val="00DD5B3E"/>
    <w:rsid w:val="00DF086F"/>
    <w:rsid w:val="00E0258F"/>
    <w:rsid w:val="00E35782"/>
    <w:rsid w:val="00E42DDC"/>
    <w:rsid w:val="00EB3E70"/>
    <w:rsid w:val="00EC3FC2"/>
    <w:rsid w:val="00EE67C6"/>
    <w:rsid w:val="00EF6B92"/>
    <w:rsid w:val="00F055A9"/>
    <w:rsid w:val="00F57704"/>
    <w:rsid w:val="00F64C37"/>
    <w:rsid w:val="00F94E0D"/>
    <w:rsid w:val="00F9659C"/>
    <w:rsid w:val="00FA38E3"/>
    <w:rsid w:val="00FD31C7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0B8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e"/>
    <w:link w:val="EndNoteBibliographyTitleCarattere"/>
    <w:rsid w:val="00EE67C6"/>
    <w:pPr>
      <w:jc w:val="center"/>
    </w:pPr>
    <w:rPr>
      <w:noProof/>
      <w:sz w:val="24"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EE67C6"/>
    <w:rPr>
      <w:noProof/>
      <w:sz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EE67C6"/>
    <w:pPr>
      <w:spacing w:line="480" w:lineRule="auto"/>
      <w:jc w:val="both"/>
    </w:pPr>
    <w:rPr>
      <w:noProof/>
      <w:sz w:val="24"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EE67C6"/>
    <w:rPr>
      <w:noProof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8C3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A84"/>
  </w:style>
  <w:style w:type="paragraph" w:styleId="Pidipagina">
    <w:name w:val="footer"/>
    <w:basedOn w:val="Normale"/>
    <w:link w:val="Pidipagina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0B8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e"/>
    <w:link w:val="EndNoteBibliographyTitleCarattere"/>
    <w:rsid w:val="00EE67C6"/>
    <w:pPr>
      <w:jc w:val="center"/>
    </w:pPr>
    <w:rPr>
      <w:noProof/>
      <w:sz w:val="24"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EE67C6"/>
    <w:rPr>
      <w:noProof/>
      <w:sz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EE67C6"/>
    <w:pPr>
      <w:spacing w:line="480" w:lineRule="auto"/>
      <w:jc w:val="both"/>
    </w:pPr>
    <w:rPr>
      <w:noProof/>
      <w:sz w:val="24"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EE67C6"/>
    <w:rPr>
      <w:noProof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8C3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A84"/>
  </w:style>
  <w:style w:type="paragraph" w:styleId="Pidipagina">
    <w:name w:val="footer"/>
    <w:basedOn w:val="Normale"/>
    <w:link w:val="Pidipagina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EFE0-9F49-411C-B3CF-8405B8B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2019-09-02T07:39:00Z</dcterms:created>
  <dcterms:modified xsi:type="dcterms:W3CDTF">2019-09-02T07:40:00Z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http://www.zotero.org/styles/endocrinologia-y-nutricion</vt:lpwstr>
  </property>
  <property fmtid="{D5CDD505-2E9C-101B-9397-08002B2CF9AE}" pid="13" name="Mendeley Recent Style Name 5_1">
    <vt:lpwstr>Endocrinología y Nutrición (Spanish)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http://www.zotero.org/styles/endocrinologia-y-nutricion</vt:lpwstr>
  </property>
  <property fmtid="{D5CDD505-2E9C-101B-9397-08002B2CF9AE}" pid="24" name="Mendeley Unique User Id_1">
    <vt:lpwstr>60c88d5e-be98-3532-b1c9-a7aaeb9fc190</vt:lpwstr>
  </property>
</Properties>
</file>