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F2CAF" w14:textId="77777777" w:rsidR="002C3B54" w:rsidRPr="00D55848" w:rsidRDefault="002C3B54" w:rsidP="002C3B54">
      <w:pPr>
        <w:spacing w:line="360" w:lineRule="auto"/>
        <w:rPr>
          <w:rFonts w:ascii="Arial" w:hAnsi="Arial" w:cs="Arial"/>
          <w:b w:val="0"/>
          <w:color w:val="auto"/>
          <w:lang w:val="en-US"/>
        </w:rPr>
      </w:pPr>
      <w:bookmarkStart w:id="0" w:name="_Hlk45007793"/>
    </w:p>
    <w:bookmarkEnd w:id="0"/>
    <w:p w14:paraId="0D729AD7" w14:textId="77777777" w:rsidR="00C5289D" w:rsidRPr="00F26017" w:rsidRDefault="00F6434C" w:rsidP="002F255E">
      <w:pPr>
        <w:autoSpaceDE/>
        <w:autoSpaceDN/>
        <w:adjustRightInd/>
        <w:spacing w:after="200"/>
        <w:contextualSpacing/>
        <w:jc w:val="center"/>
        <w:rPr>
          <w:rFonts w:ascii="Arial" w:eastAsia="Times New Roman" w:hAnsi="Arial" w:cs="Arial"/>
          <w:color w:val="auto"/>
          <w:lang w:val="en-US" w:eastAsia="es-MX"/>
        </w:rPr>
      </w:pPr>
      <w:r w:rsidRPr="00F26017">
        <w:rPr>
          <w:rFonts w:ascii="Arial" w:eastAsia="Times New Roman" w:hAnsi="Arial" w:cs="Arial"/>
          <w:color w:val="auto"/>
          <w:lang w:val="en-US" w:eastAsia="es-MX"/>
        </w:rPr>
        <w:t xml:space="preserve">Material and </w:t>
      </w:r>
      <w:r w:rsidR="003226C4" w:rsidRPr="00F26017">
        <w:rPr>
          <w:rFonts w:ascii="Arial" w:eastAsia="Times New Roman" w:hAnsi="Arial" w:cs="Arial"/>
          <w:color w:val="auto"/>
          <w:lang w:val="en-US" w:eastAsia="es-MX"/>
        </w:rPr>
        <w:t>M</w:t>
      </w:r>
      <w:r w:rsidRPr="00F26017">
        <w:rPr>
          <w:rFonts w:ascii="Arial" w:eastAsia="Times New Roman" w:hAnsi="Arial" w:cs="Arial"/>
          <w:color w:val="auto"/>
          <w:lang w:val="en-US" w:eastAsia="es-MX"/>
        </w:rPr>
        <w:t>e</w:t>
      </w:r>
      <w:r w:rsidR="00481E9C" w:rsidRPr="00F26017">
        <w:rPr>
          <w:rFonts w:ascii="Arial" w:eastAsia="Times New Roman" w:hAnsi="Arial" w:cs="Arial"/>
          <w:color w:val="auto"/>
          <w:lang w:val="en-US" w:eastAsia="es-MX"/>
        </w:rPr>
        <w:t>t</w:t>
      </w:r>
      <w:r w:rsidRPr="00F26017">
        <w:rPr>
          <w:rFonts w:ascii="Arial" w:eastAsia="Times New Roman" w:hAnsi="Arial" w:cs="Arial"/>
          <w:color w:val="auto"/>
          <w:lang w:val="en-US" w:eastAsia="es-MX"/>
        </w:rPr>
        <w:t>hod</w:t>
      </w:r>
      <w:r w:rsidR="00481E9C" w:rsidRPr="00F26017">
        <w:rPr>
          <w:rFonts w:ascii="Arial" w:eastAsia="Times New Roman" w:hAnsi="Arial" w:cs="Arial"/>
          <w:color w:val="auto"/>
          <w:lang w:val="en-US" w:eastAsia="es-MX"/>
        </w:rPr>
        <w:t>s</w:t>
      </w:r>
    </w:p>
    <w:p w14:paraId="38CF2E99" w14:textId="77777777" w:rsidR="00183F7F" w:rsidRPr="00F26017" w:rsidRDefault="00183F7F" w:rsidP="00F6434C">
      <w:pPr>
        <w:autoSpaceDE/>
        <w:autoSpaceDN/>
        <w:adjustRightInd/>
        <w:spacing w:after="200"/>
        <w:contextualSpacing/>
        <w:rPr>
          <w:rFonts w:ascii="Arial" w:eastAsia="Times New Roman" w:hAnsi="Arial" w:cs="Arial"/>
          <w:color w:val="auto"/>
          <w:lang w:val="en-US" w:eastAsia="es-MX"/>
        </w:rPr>
      </w:pPr>
    </w:p>
    <w:p w14:paraId="7F3B86A3" w14:textId="5D9DADC7" w:rsidR="00FC2E62" w:rsidRPr="001A0B8E" w:rsidRDefault="00FC2E62" w:rsidP="002F255E">
      <w:pPr>
        <w:autoSpaceDE/>
        <w:autoSpaceDN/>
        <w:adjustRightInd/>
        <w:spacing w:after="200"/>
        <w:contextualSpacing/>
        <w:jc w:val="both"/>
        <w:rPr>
          <w:rFonts w:ascii="Arial" w:eastAsia="Times New Roman" w:hAnsi="Arial" w:cs="Arial"/>
          <w:b w:val="0"/>
          <w:lang w:val="en-US"/>
        </w:rPr>
      </w:pPr>
      <w:r w:rsidRPr="00607A93">
        <w:rPr>
          <w:rFonts w:ascii="Arial" w:eastAsia="Times New Roman" w:hAnsi="Arial" w:cs="Arial"/>
          <w:b w:val="0"/>
          <w:color w:val="auto"/>
          <w:lang w:val="en-US" w:eastAsia="es-MX"/>
        </w:rPr>
        <w:t>The trial was previously approved by the Research and Ethics Co</w:t>
      </w:r>
      <w:r w:rsidR="004F4B86">
        <w:rPr>
          <w:rFonts w:ascii="Arial" w:eastAsia="Times New Roman" w:hAnsi="Arial" w:cs="Arial"/>
          <w:b w:val="0"/>
          <w:color w:val="auto"/>
          <w:lang w:val="en-US" w:eastAsia="es-MX"/>
        </w:rPr>
        <w:t>m</w:t>
      </w:r>
      <w:r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mittee from </w:t>
      </w:r>
      <w:proofErr w:type="spellStart"/>
      <w:r w:rsidRPr="00607A93">
        <w:rPr>
          <w:rFonts w:ascii="Arial" w:eastAsia="Times New Roman" w:hAnsi="Arial" w:cs="Arial"/>
          <w:b w:val="0"/>
          <w:lang w:val="en-US"/>
        </w:rPr>
        <w:t>Instituto</w:t>
      </w:r>
      <w:proofErr w:type="spellEnd"/>
      <w:r w:rsidRPr="00607A93">
        <w:rPr>
          <w:rFonts w:ascii="Arial" w:eastAsia="Times New Roman" w:hAnsi="Arial" w:cs="Arial"/>
          <w:b w:val="0"/>
          <w:lang w:val="en-US"/>
        </w:rPr>
        <w:t xml:space="preserve"> </w:t>
      </w:r>
      <w:proofErr w:type="spellStart"/>
      <w:r w:rsidRPr="00607A93">
        <w:rPr>
          <w:rFonts w:ascii="Arial" w:eastAsia="Times New Roman" w:hAnsi="Arial" w:cs="Arial"/>
          <w:b w:val="0"/>
          <w:lang w:val="en-US"/>
        </w:rPr>
        <w:t>Mexicano</w:t>
      </w:r>
      <w:proofErr w:type="spellEnd"/>
      <w:r w:rsidRPr="00607A93">
        <w:rPr>
          <w:rFonts w:ascii="Arial" w:eastAsia="Times New Roman" w:hAnsi="Arial" w:cs="Arial"/>
          <w:b w:val="0"/>
          <w:lang w:val="en-US"/>
        </w:rPr>
        <w:t xml:space="preserve"> </w:t>
      </w:r>
      <w:proofErr w:type="gramStart"/>
      <w:r w:rsidRPr="00607A93">
        <w:rPr>
          <w:rFonts w:ascii="Arial" w:eastAsia="Times New Roman" w:hAnsi="Arial" w:cs="Arial"/>
          <w:b w:val="0"/>
          <w:lang w:val="en-US"/>
        </w:rPr>
        <w:t>del</w:t>
      </w:r>
      <w:proofErr w:type="gramEnd"/>
      <w:r w:rsidRPr="00607A93">
        <w:rPr>
          <w:rFonts w:ascii="Arial" w:eastAsia="Times New Roman" w:hAnsi="Arial" w:cs="Arial"/>
          <w:b w:val="0"/>
          <w:lang w:val="en-US"/>
        </w:rPr>
        <w:t xml:space="preserve"> </w:t>
      </w:r>
      <w:proofErr w:type="spellStart"/>
      <w:r w:rsidRPr="00607A93">
        <w:rPr>
          <w:rFonts w:ascii="Arial" w:eastAsia="Times New Roman" w:hAnsi="Arial" w:cs="Arial"/>
          <w:b w:val="0"/>
          <w:lang w:val="en-US"/>
        </w:rPr>
        <w:t>Seguro</w:t>
      </w:r>
      <w:proofErr w:type="spellEnd"/>
      <w:r w:rsidRPr="00607A93">
        <w:rPr>
          <w:rFonts w:ascii="Arial" w:eastAsia="Times New Roman" w:hAnsi="Arial" w:cs="Arial"/>
          <w:b w:val="0"/>
          <w:lang w:val="en-US"/>
        </w:rPr>
        <w:t xml:space="preserve"> Social and </w:t>
      </w:r>
      <w:proofErr w:type="spellStart"/>
      <w:r w:rsidRPr="00607A93">
        <w:rPr>
          <w:rFonts w:ascii="Arial" w:eastAsia="Times New Roman" w:hAnsi="Arial" w:cs="Arial"/>
          <w:b w:val="0"/>
          <w:lang w:val="en-US"/>
        </w:rPr>
        <w:t>Instituto</w:t>
      </w:r>
      <w:proofErr w:type="spellEnd"/>
      <w:r w:rsidRPr="00607A93">
        <w:rPr>
          <w:rFonts w:ascii="Arial" w:eastAsia="Times New Roman" w:hAnsi="Arial" w:cs="Arial"/>
          <w:b w:val="0"/>
          <w:lang w:val="en-US"/>
        </w:rPr>
        <w:t xml:space="preserve"> Nacional de </w:t>
      </w:r>
      <w:proofErr w:type="spellStart"/>
      <w:r w:rsidRPr="00607A93">
        <w:rPr>
          <w:rFonts w:ascii="Arial" w:eastAsia="Times New Roman" w:hAnsi="Arial" w:cs="Arial"/>
          <w:b w:val="0"/>
          <w:lang w:val="en-US"/>
        </w:rPr>
        <w:t>Perinatología</w:t>
      </w:r>
      <w:proofErr w:type="spellEnd"/>
      <w:r w:rsidR="001121E1" w:rsidRPr="00607A93">
        <w:rPr>
          <w:rFonts w:ascii="Arial" w:eastAsia="Times New Roman" w:hAnsi="Arial" w:cs="Arial"/>
          <w:b w:val="0"/>
          <w:lang w:val="en-US"/>
        </w:rPr>
        <w:t>, México.</w:t>
      </w:r>
      <w:r w:rsidRPr="00607A93">
        <w:rPr>
          <w:rFonts w:ascii="Arial" w:eastAsia="Times New Roman" w:hAnsi="Arial" w:cs="Arial"/>
          <w:b w:val="0"/>
          <w:lang w:val="en-US"/>
        </w:rPr>
        <w:t xml:space="preserve"> A</w:t>
      </w:r>
      <w:r w:rsidR="00CE11C5" w:rsidRPr="00607A93">
        <w:rPr>
          <w:rFonts w:ascii="Arial" w:eastAsia="Times New Roman" w:hAnsi="Arial" w:cs="Arial"/>
          <w:b w:val="0"/>
          <w:lang w:val="en-US"/>
        </w:rPr>
        <w:t>fterward, a</w:t>
      </w:r>
      <w:r w:rsidRPr="00607A93">
        <w:rPr>
          <w:rFonts w:ascii="Arial" w:eastAsia="Times New Roman" w:hAnsi="Arial" w:cs="Arial"/>
          <w:b w:val="0"/>
          <w:lang w:val="en-US"/>
        </w:rPr>
        <w:t xml:space="preserve"> </w:t>
      </w:r>
      <w:r w:rsidR="004F4B86">
        <w:rPr>
          <w:rFonts w:ascii="Arial" w:eastAsia="Times New Roman" w:hAnsi="Arial" w:cs="Arial"/>
          <w:b w:val="0"/>
          <w:lang w:val="en-US"/>
        </w:rPr>
        <w:t>cross-sectional</w:t>
      </w:r>
      <w:r w:rsidRPr="00607A93">
        <w:rPr>
          <w:rFonts w:ascii="Arial" w:eastAsia="Times New Roman" w:hAnsi="Arial" w:cs="Arial"/>
          <w:b w:val="0"/>
          <w:lang w:val="en-US"/>
        </w:rPr>
        <w:t xml:space="preserve"> study was c</w:t>
      </w:r>
      <w:r w:rsidR="001121E1" w:rsidRPr="00607A93">
        <w:rPr>
          <w:rFonts w:ascii="Arial" w:eastAsia="Times New Roman" w:hAnsi="Arial" w:cs="Arial"/>
          <w:b w:val="0"/>
          <w:lang w:val="en-US"/>
        </w:rPr>
        <w:t xml:space="preserve">arried out, </w:t>
      </w:r>
      <w:r w:rsidR="001121E1" w:rsidRPr="00D61A3E">
        <w:rPr>
          <w:rFonts w:ascii="Arial" w:eastAsia="Times New Roman" w:hAnsi="Arial" w:cs="Arial"/>
          <w:b w:val="0"/>
          <w:color w:val="000000" w:themeColor="text1"/>
          <w:lang w:val="en-US"/>
        </w:rPr>
        <w:t xml:space="preserve">including </w:t>
      </w:r>
      <w:r w:rsidR="00055C6D" w:rsidRPr="00D61A3E">
        <w:rPr>
          <w:rFonts w:ascii="Arial" w:eastAsia="Times New Roman" w:hAnsi="Arial" w:cs="Arial"/>
          <w:b w:val="0"/>
          <w:color w:val="000000" w:themeColor="text1"/>
          <w:lang w:val="en-US"/>
        </w:rPr>
        <w:t>6</w:t>
      </w:r>
      <w:r w:rsidR="001121E1" w:rsidRPr="00D61A3E">
        <w:rPr>
          <w:rFonts w:ascii="Arial" w:eastAsia="Times New Roman" w:hAnsi="Arial" w:cs="Arial"/>
          <w:b w:val="0"/>
          <w:color w:val="000000" w:themeColor="text1"/>
          <w:lang w:val="en-US"/>
        </w:rPr>
        <w:t>-18 year</w:t>
      </w:r>
      <w:r w:rsidRPr="00D61A3E">
        <w:rPr>
          <w:rFonts w:ascii="Arial" w:eastAsia="Times New Roman" w:hAnsi="Arial" w:cs="Arial"/>
          <w:b w:val="0"/>
          <w:color w:val="000000" w:themeColor="text1"/>
          <w:lang w:val="en-US"/>
        </w:rPr>
        <w:t xml:space="preserve"> old </w:t>
      </w:r>
      <w:r w:rsidR="00065CD7">
        <w:rPr>
          <w:rFonts w:ascii="Arial" w:eastAsia="Times New Roman" w:hAnsi="Arial" w:cs="Arial"/>
          <w:b w:val="0"/>
          <w:lang w:val="en-US"/>
        </w:rPr>
        <w:t xml:space="preserve">children </w:t>
      </w:r>
      <w:r w:rsidRPr="00607A93">
        <w:rPr>
          <w:rFonts w:ascii="Arial" w:eastAsia="Times New Roman" w:hAnsi="Arial" w:cs="Arial"/>
          <w:b w:val="0"/>
          <w:lang w:val="en-US"/>
        </w:rPr>
        <w:t>and adolescents, presumably healthy, by means of a non-probabilistic sampling of consecutive cases in primary schools, social se</w:t>
      </w:r>
      <w:r w:rsidR="00B3180D" w:rsidRPr="00607A93">
        <w:rPr>
          <w:rFonts w:ascii="Arial" w:eastAsia="Times New Roman" w:hAnsi="Arial" w:cs="Arial"/>
          <w:b w:val="0"/>
          <w:lang w:val="en-US"/>
        </w:rPr>
        <w:t>curity centers and outpatient visit</w:t>
      </w:r>
      <w:r w:rsidR="00461A25" w:rsidRPr="00607A93">
        <w:rPr>
          <w:rFonts w:ascii="Arial" w:eastAsia="Times New Roman" w:hAnsi="Arial" w:cs="Arial"/>
          <w:b w:val="0"/>
          <w:lang w:val="en-US"/>
        </w:rPr>
        <w:t xml:space="preserve"> in a second level </w:t>
      </w:r>
      <w:r w:rsidR="004F4B86">
        <w:rPr>
          <w:rFonts w:ascii="Arial" w:eastAsia="Times New Roman" w:hAnsi="Arial" w:cs="Arial"/>
          <w:b w:val="0"/>
          <w:lang w:val="en-US"/>
        </w:rPr>
        <w:t xml:space="preserve">care </w:t>
      </w:r>
      <w:r w:rsidR="00461A25" w:rsidRPr="00607A93">
        <w:rPr>
          <w:rFonts w:ascii="Arial" w:eastAsia="Times New Roman" w:hAnsi="Arial" w:cs="Arial"/>
          <w:b w:val="0"/>
          <w:lang w:val="en-US"/>
        </w:rPr>
        <w:t xml:space="preserve">hospital who attended </w:t>
      </w:r>
      <w:r w:rsidR="00B3180D" w:rsidRPr="00607A93">
        <w:rPr>
          <w:rFonts w:ascii="Arial" w:eastAsia="Times New Roman" w:hAnsi="Arial" w:cs="Arial"/>
          <w:b w:val="0"/>
          <w:lang w:val="en-US"/>
        </w:rPr>
        <w:t>spontaneously by any other reason. Inclusion criteria comp</w:t>
      </w:r>
      <w:r w:rsidR="00252355" w:rsidRPr="00607A93">
        <w:rPr>
          <w:rFonts w:ascii="Arial" w:eastAsia="Times New Roman" w:hAnsi="Arial" w:cs="Arial"/>
          <w:b w:val="0"/>
          <w:lang w:val="en-US"/>
        </w:rPr>
        <w:t xml:space="preserve">rised no intake of any drug, signed </w:t>
      </w:r>
      <w:r w:rsidR="004F4B86">
        <w:rPr>
          <w:rFonts w:ascii="Arial" w:eastAsia="Times New Roman" w:hAnsi="Arial" w:cs="Arial"/>
          <w:b w:val="0"/>
          <w:lang w:val="en-US"/>
        </w:rPr>
        <w:t xml:space="preserve">an </w:t>
      </w:r>
      <w:r w:rsidR="00B3180D" w:rsidRPr="00607A93">
        <w:rPr>
          <w:rFonts w:ascii="Arial" w:eastAsia="Times New Roman" w:hAnsi="Arial" w:cs="Arial"/>
          <w:b w:val="0"/>
          <w:lang w:val="en-US"/>
        </w:rPr>
        <w:t xml:space="preserve">agreement to participate </w:t>
      </w:r>
      <w:r w:rsidR="00252355" w:rsidRPr="00607A93">
        <w:rPr>
          <w:rFonts w:ascii="Arial" w:eastAsia="Times New Roman" w:hAnsi="Arial" w:cs="Arial"/>
          <w:b w:val="0"/>
          <w:lang w:val="en-US"/>
        </w:rPr>
        <w:t>in the study</w:t>
      </w:r>
      <w:r w:rsidR="004F4B86">
        <w:rPr>
          <w:rFonts w:ascii="Arial" w:eastAsia="Times New Roman" w:hAnsi="Arial" w:cs="Arial"/>
          <w:b w:val="0"/>
          <w:lang w:val="en-US"/>
        </w:rPr>
        <w:t>,</w:t>
      </w:r>
      <w:r w:rsidR="00252355" w:rsidRPr="00607A93">
        <w:rPr>
          <w:rFonts w:ascii="Arial" w:eastAsia="Times New Roman" w:hAnsi="Arial" w:cs="Arial"/>
          <w:b w:val="0"/>
          <w:lang w:val="en-US"/>
        </w:rPr>
        <w:t xml:space="preserve"> and informed consent by their parents. Exclusion criteria were </w:t>
      </w:r>
      <w:r w:rsidR="00556C07" w:rsidRPr="00607A93">
        <w:rPr>
          <w:rFonts w:ascii="Arial" w:eastAsia="Times New Roman" w:hAnsi="Arial" w:cs="Arial"/>
          <w:b w:val="0"/>
          <w:lang w:val="en-US"/>
        </w:rPr>
        <w:t>obesity-associated</w:t>
      </w:r>
      <w:r w:rsidR="00252355" w:rsidRPr="00607A93">
        <w:rPr>
          <w:rFonts w:ascii="Arial" w:eastAsia="Times New Roman" w:hAnsi="Arial" w:cs="Arial"/>
          <w:b w:val="0"/>
          <w:lang w:val="en-US"/>
        </w:rPr>
        <w:t xml:space="preserve"> syndromes, drug intake that could modify arterial </w:t>
      </w:r>
      <w:r w:rsidR="00C3165C" w:rsidRPr="00607A93">
        <w:rPr>
          <w:rFonts w:ascii="Arial" w:eastAsia="Times New Roman" w:hAnsi="Arial" w:cs="Arial"/>
          <w:b w:val="0"/>
          <w:lang w:val="en-US"/>
        </w:rPr>
        <w:t xml:space="preserve">blood </w:t>
      </w:r>
      <w:r w:rsidR="00252355" w:rsidRPr="00607A93">
        <w:rPr>
          <w:rFonts w:ascii="Arial" w:eastAsia="Times New Roman" w:hAnsi="Arial" w:cs="Arial"/>
          <w:b w:val="0"/>
          <w:lang w:val="en-US"/>
        </w:rPr>
        <w:t>pressure, lipids</w:t>
      </w:r>
      <w:r w:rsidR="004F4B86">
        <w:rPr>
          <w:rFonts w:ascii="Arial" w:eastAsia="Times New Roman" w:hAnsi="Arial" w:cs="Arial"/>
          <w:b w:val="0"/>
          <w:lang w:val="en-US"/>
        </w:rPr>
        <w:t>,</w:t>
      </w:r>
      <w:r w:rsidR="00252355" w:rsidRPr="00607A93">
        <w:rPr>
          <w:rFonts w:ascii="Arial" w:eastAsia="Times New Roman" w:hAnsi="Arial" w:cs="Arial"/>
          <w:b w:val="0"/>
          <w:lang w:val="en-US"/>
        </w:rPr>
        <w:t xml:space="preserve"> or glucose metabolism.</w:t>
      </w:r>
    </w:p>
    <w:p w14:paraId="29A90577" w14:textId="77777777" w:rsidR="00881C36" w:rsidRPr="00C47FF8" w:rsidRDefault="00881C36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</w:p>
    <w:p w14:paraId="54436F96" w14:textId="77777777" w:rsidR="00183F7F" w:rsidRPr="00C47FF8" w:rsidRDefault="00252355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i/>
          <w:color w:val="auto"/>
          <w:lang w:val="en-US" w:eastAsia="es-MX"/>
        </w:rPr>
      </w:pPr>
      <w:r w:rsidRPr="00C47FF8">
        <w:rPr>
          <w:rFonts w:ascii="Arial" w:eastAsia="Times New Roman" w:hAnsi="Arial" w:cs="Arial"/>
          <w:b w:val="0"/>
          <w:i/>
          <w:color w:val="auto"/>
          <w:lang w:val="en-US" w:eastAsia="es-MX"/>
        </w:rPr>
        <w:t>Clinical evaluation</w:t>
      </w:r>
      <w:r w:rsidR="00804245" w:rsidRPr="00C47FF8">
        <w:rPr>
          <w:rFonts w:ascii="Arial" w:eastAsia="Times New Roman" w:hAnsi="Arial" w:cs="Arial"/>
          <w:b w:val="0"/>
          <w:i/>
          <w:color w:val="auto"/>
          <w:lang w:val="en-US" w:eastAsia="es-MX"/>
        </w:rPr>
        <w:t>.</w:t>
      </w:r>
    </w:p>
    <w:p w14:paraId="3A1CA0AA" w14:textId="77777777" w:rsidR="00AE250E" w:rsidRPr="00C47FF8" w:rsidRDefault="00AE250E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</w:p>
    <w:p w14:paraId="1CFE0637" w14:textId="4ED81FE9" w:rsidR="00E16BE6" w:rsidRPr="00B81A98" w:rsidRDefault="00804245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lang w:val="en-US" w:eastAsia="es-MX"/>
        </w:rPr>
      </w:pPr>
      <w:r w:rsidRPr="00607A93">
        <w:rPr>
          <w:rFonts w:ascii="Arial" w:eastAsia="Times New Roman" w:hAnsi="Arial" w:cs="Arial"/>
          <w:b w:val="0"/>
          <w:color w:val="auto"/>
          <w:lang w:val="en-US" w:eastAsia="es-MX"/>
        </w:rPr>
        <w:t>Anthropometric studies were achieved without shoes and with light clothes</w:t>
      </w:r>
      <w:r w:rsidR="00BC586B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, by trained nutritionists, according to conventional procedures. Weight was obtained </w:t>
      </w:r>
      <w:r w:rsidR="00BC586B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with a </w:t>
      </w:r>
      <w:r w:rsidR="0028160E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portable </w:t>
      </w:r>
      <w:r w:rsidR="00BC586B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SECA </w:t>
      </w:r>
      <w:r w:rsidR="0028160E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digital </w:t>
      </w:r>
      <w:r w:rsidR="00BC586B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scale </w:t>
      </w:r>
      <w:r w:rsidR="007C2494" w:rsidRPr="00B81A98">
        <w:rPr>
          <w:rFonts w:ascii="Arial" w:eastAsia="Times New Roman" w:hAnsi="Arial" w:cs="Arial"/>
          <w:b w:val="0"/>
          <w:color w:val="auto"/>
          <w:lang w:val="en-US" w:eastAsia="es-MX"/>
        </w:rPr>
        <w:t>model 803 and</w:t>
      </w:r>
      <w:r w:rsidR="00BC586B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height </w:t>
      </w:r>
      <w:r w:rsidR="007C2494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with a </w:t>
      </w:r>
      <w:r w:rsidR="00556C07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SECA </w:t>
      </w:r>
      <w:proofErr w:type="spellStart"/>
      <w:r w:rsidR="00556C07" w:rsidRPr="00B81A98">
        <w:rPr>
          <w:rFonts w:ascii="Arial" w:eastAsia="Times New Roman" w:hAnsi="Arial" w:cs="Arial"/>
          <w:b w:val="0"/>
          <w:color w:val="auto"/>
          <w:lang w:val="en-US" w:eastAsia="es-MX"/>
        </w:rPr>
        <w:t>stadiometer</w:t>
      </w:r>
      <w:proofErr w:type="spellEnd"/>
      <w:r w:rsidR="00556C07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model 0123. </w:t>
      </w:r>
      <w:r w:rsidR="00FB2F21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Each measure was performed twice. BMI </w:t>
      </w:r>
      <w:r w:rsidR="00FB2F21" w:rsidRPr="00B81A98">
        <w:rPr>
          <w:rFonts w:ascii="Arial" w:eastAsia="Times New Roman" w:hAnsi="Arial" w:cs="Arial"/>
          <w:b w:val="0"/>
          <w:lang w:val="en-US" w:eastAsia="es-MX"/>
        </w:rPr>
        <w:t>(kg/m2)</w:t>
      </w:r>
      <w:r w:rsidR="00FB2F21" w:rsidRPr="00B81A98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was determined using </w:t>
      </w:r>
      <w:proofErr w:type="spellStart"/>
      <w:r w:rsidR="00FB2F21" w:rsidRPr="00B81A98">
        <w:rPr>
          <w:rFonts w:ascii="Arial" w:eastAsia="Times New Roman" w:hAnsi="Arial" w:cs="Arial"/>
          <w:b w:val="0"/>
          <w:lang w:val="en-US" w:eastAsia="es-MX"/>
        </w:rPr>
        <w:t>Anthro</w:t>
      </w:r>
      <w:proofErr w:type="spellEnd"/>
      <w:r w:rsidR="00FB2F21" w:rsidRPr="00B81A98">
        <w:rPr>
          <w:rFonts w:ascii="Arial" w:eastAsia="Times New Roman" w:hAnsi="Arial" w:cs="Arial"/>
          <w:b w:val="0"/>
          <w:lang w:val="en-US" w:eastAsia="es-MX"/>
        </w:rPr>
        <w:t xml:space="preserve"> Plus software</w:t>
      </w:r>
      <w:r w:rsidR="00FB2F21" w:rsidRPr="00B81A98">
        <w:rPr>
          <w:rFonts w:ascii="Arial" w:hAnsi="Arial" w:cs="Arial"/>
          <w:b w:val="0"/>
          <w:lang w:val="en-US"/>
        </w:rPr>
        <w:t xml:space="preserve"> (</w:t>
      </w:r>
      <w:hyperlink r:id="rId11" w:history="1">
        <w:r w:rsidR="00FB2F21" w:rsidRPr="00B81A98">
          <w:rPr>
            <w:rStyle w:val="Hyperlink"/>
            <w:rFonts w:ascii="Arial" w:hAnsi="Arial" w:cs="Arial"/>
            <w:b w:val="0"/>
            <w:lang w:val="en-US"/>
          </w:rPr>
          <w:t>http://www.who.int/growthref/tools/en/</w:t>
        </w:r>
      </w:hyperlink>
      <w:r w:rsidR="00FB2F21" w:rsidRPr="00B81A98">
        <w:rPr>
          <w:rFonts w:ascii="Arial" w:hAnsi="Arial" w:cs="Arial"/>
          <w:b w:val="0"/>
          <w:lang w:val="en-US"/>
        </w:rPr>
        <w:t>)</w:t>
      </w:r>
      <w:r w:rsidR="00B81A98" w:rsidRPr="00B81A98">
        <w:rPr>
          <w:rFonts w:ascii="Arial" w:hAnsi="Arial" w:cs="Arial"/>
          <w:b w:val="0"/>
          <w:lang w:val="en-US"/>
        </w:rPr>
        <w:t xml:space="preserve">. </w:t>
      </w:r>
      <w:r w:rsidR="00B34683" w:rsidRPr="00FC28E8">
        <w:rPr>
          <w:rFonts w:ascii="Arial" w:hAnsi="Arial" w:cs="Arial"/>
          <w:b w:val="0"/>
          <w:color w:val="000000" w:themeColor="text1"/>
          <w:lang w:val="en-US"/>
        </w:rPr>
        <w:t>The classification of overweight and obesity was based on the calculation of the Z score of the</w:t>
      </w:r>
      <w:r w:rsidR="002242E5" w:rsidRPr="00FC28E8">
        <w:rPr>
          <w:rFonts w:ascii="Arial" w:hAnsi="Arial" w:cs="Arial"/>
          <w:b w:val="0"/>
          <w:color w:val="000000" w:themeColor="text1"/>
          <w:lang w:val="en-US"/>
        </w:rPr>
        <w:t xml:space="preserve"> Body Mass Index</w:t>
      </w:r>
      <w:r w:rsidR="00B34683" w:rsidRPr="00FC28E8">
        <w:rPr>
          <w:rFonts w:ascii="Arial" w:hAnsi="Arial" w:cs="Arial"/>
          <w:b w:val="0"/>
          <w:color w:val="000000" w:themeColor="text1"/>
          <w:lang w:val="en-US"/>
        </w:rPr>
        <w:t xml:space="preserve"> </w:t>
      </w:r>
      <w:r w:rsidR="002242E5" w:rsidRPr="00FC28E8">
        <w:rPr>
          <w:rFonts w:ascii="Arial" w:hAnsi="Arial" w:cs="Arial"/>
          <w:b w:val="0"/>
          <w:color w:val="000000" w:themeColor="text1"/>
          <w:lang w:val="en-US"/>
        </w:rPr>
        <w:t>(</w:t>
      </w:r>
      <w:r w:rsidR="00B34683" w:rsidRPr="00FC28E8">
        <w:rPr>
          <w:rFonts w:ascii="Arial" w:hAnsi="Arial" w:cs="Arial"/>
          <w:b w:val="0"/>
          <w:color w:val="000000" w:themeColor="text1"/>
          <w:lang w:val="en-US"/>
        </w:rPr>
        <w:t>BMI</w:t>
      </w:r>
      <w:r w:rsidR="002242E5" w:rsidRPr="00FC28E8">
        <w:rPr>
          <w:rFonts w:ascii="Arial" w:hAnsi="Arial" w:cs="Arial"/>
          <w:b w:val="0"/>
          <w:color w:val="000000" w:themeColor="text1"/>
          <w:lang w:val="en-US"/>
        </w:rPr>
        <w:t>)</w:t>
      </w:r>
      <w:r w:rsidR="00B34683" w:rsidRPr="00FC28E8">
        <w:rPr>
          <w:rFonts w:ascii="Arial" w:hAnsi="Arial" w:cs="Arial"/>
          <w:b w:val="0"/>
          <w:color w:val="000000" w:themeColor="text1"/>
          <w:lang w:val="en-US"/>
        </w:rPr>
        <w:t xml:space="preserve"> for age and was classified as overweight above +1 </w:t>
      </w:r>
      <w:r w:rsidR="00B34683" w:rsidRPr="00FC28E8">
        <w:rPr>
          <w:rFonts w:ascii="Arial" w:hAnsi="Arial" w:cs="Arial"/>
          <w:b w:val="0"/>
          <w:color w:val="000000" w:themeColor="text1"/>
          <w:lang w:val="en-US"/>
        </w:rPr>
        <w:lastRenderedPageBreak/>
        <w:t xml:space="preserve">standard deviation and, with obesity, above +2 standard deviations of the population WHO reference </w:t>
      </w:r>
      <w:r w:rsidR="006147B0" w:rsidRPr="00B81A98">
        <w:rPr>
          <w:rFonts w:ascii="Arial" w:hAnsi="Arial" w:cs="Arial"/>
          <w:b w:val="0"/>
        </w:rPr>
        <w:fldChar w:fldCharType="begin">
          <w:fldData xml:space="preserve">PEVuZE5vdGU+PENpdGU+PEF1dGhvcj5kZSBPbmlzPC9BdXRob3I+PFllYXI+MjAwNzwvWWVhcj48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</w:fldData>
        </w:fldChar>
      </w:r>
      <w:r w:rsidR="00FC5CD0" w:rsidRPr="00FC28E8">
        <w:rPr>
          <w:rFonts w:ascii="Arial" w:hAnsi="Arial" w:cs="Arial"/>
          <w:b w:val="0"/>
          <w:lang w:val="en-US"/>
        </w:rPr>
        <w:instrText xml:space="preserve"> ADDIN EN.CITE </w:instrText>
      </w:r>
      <w:r w:rsidR="00FC5CD0">
        <w:rPr>
          <w:rFonts w:ascii="Arial" w:hAnsi="Arial" w:cs="Arial"/>
          <w:b w:val="0"/>
        </w:rPr>
        <w:fldChar w:fldCharType="begin">
          <w:fldData xml:space="preserve">PEVuZE5vdGU+PENpdGU+PEF1dGhvcj5kZSBPbmlzPC9BdXRob3I+PFllYXI+MjAwNzwvWWVhcj48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</w:fldData>
        </w:fldChar>
      </w:r>
      <w:r w:rsidR="00FC5CD0" w:rsidRPr="00FC28E8">
        <w:rPr>
          <w:rFonts w:ascii="Arial" w:hAnsi="Arial" w:cs="Arial"/>
          <w:b w:val="0"/>
          <w:lang w:val="en-US"/>
        </w:rPr>
        <w:instrText xml:space="preserve"> ADDIN EN.CITE.DATA </w:instrText>
      </w:r>
      <w:r w:rsidR="00FC5CD0">
        <w:rPr>
          <w:rFonts w:ascii="Arial" w:hAnsi="Arial" w:cs="Arial"/>
          <w:b w:val="0"/>
        </w:rPr>
      </w:r>
      <w:r w:rsidR="00FC5CD0">
        <w:rPr>
          <w:rFonts w:ascii="Arial" w:hAnsi="Arial" w:cs="Arial"/>
          <w:b w:val="0"/>
        </w:rPr>
        <w:fldChar w:fldCharType="end"/>
      </w:r>
      <w:r w:rsidR="006147B0" w:rsidRPr="00B81A98">
        <w:rPr>
          <w:rFonts w:ascii="Arial" w:hAnsi="Arial" w:cs="Arial"/>
          <w:b w:val="0"/>
        </w:rPr>
      </w:r>
      <w:r w:rsidR="006147B0" w:rsidRPr="00B81A98">
        <w:rPr>
          <w:rFonts w:ascii="Arial" w:hAnsi="Arial" w:cs="Arial"/>
          <w:b w:val="0"/>
        </w:rPr>
        <w:fldChar w:fldCharType="separate"/>
      </w:r>
      <w:r w:rsidR="00FC5CD0" w:rsidRPr="00FC28E8">
        <w:rPr>
          <w:rFonts w:ascii="Arial" w:hAnsi="Arial" w:cs="Arial"/>
          <w:b w:val="0"/>
          <w:noProof/>
          <w:lang w:val="en-US"/>
        </w:rPr>
        <w:t>(</w:t>
      </w:r>
      <w:hyperlink w:anchor="_ENREF_18" w:tooltip="de Onis, 2007 #19" w:history="1">
        <w:r w:rsidR="00D61A3E" w:rsidRPr="00FC28E8">
          <w:rPr>
            <w:rFonts w:ascii="Arial" w:hAnsi="Arial" w:cs="Arial"/>
            <w:b w:val="0"/>
            <w:noProof/>
            <w:lang w:val="en-US"/>
          </w:rPr>
          <w:t>18</w:t>
        </w:r>
      </w:hyperlink>
      <w:r w:rsidR="00FC5CD0" w:rsidRPr="00FC28E8">
        <w:rPr>
          <w:rFonts w:ascii="Arial" w:hAnsi="Arial" w:cs="Arial"/>
          <w:b w:val="0"/>
          <w:noProof/>
          <w:lang w:val="en-US"/>
        </w:rPr>
        <w:t xml:space="preserve">, </w:t>
      </w:r>
      <w:hyperlink w:anchor="_ENREF_19" w:tooltip="Vukovic, 2019 #33" w:history="1">
        <w:r w:rsidR="00D61A3E" w:rsidRPr="00FC28E8">
          <w:rPr>
            <w:rFonts w:ascii="Arial" w:hAnsi="Arial" w:cs="Arial"/>
            <w:b w:val="0"/>
            <w:noProof/>
            <w:lang w:val="en-US"/>
          </w:rPr>
          <w:t>19</w:t>
        </w:r>
      </w:hyperlink>
      <w:r w:rsidR="00FC5CD0" w:rsidRPr="00FC28E8">
        <w:rPr>
          <w:rFonts w:ascii="Arial" w:hAnsi="Arial" w:cs="Arial"/>
          <w:b w:val="0"/>
          <w:noProof/>
          <w:lang w:val="en-US"/>
        </w:rPr>
        <w:t>)</w:t>
      </w:r>
      <w:r w:rsidR="006147B0" w:rsidRPr="00B81A98">
        <w:rPr>
          <w:rFonts w:ascii="Arial" w:hAnsi="Arial" w:cs="Arial"/>
          <w:b w:val="0"/>
        </w:rPr>
        <w:fldChar w:fldCharType="end"/>
      </w:r>
      <w:r w:rsidR="00E16BE6" w:rsidRPr="00FC28E8">
        <w:rPr>
          <w:rFonts w:ascii="Arial" w:hAnsi="Arial" w:cs="Arial"/>
          <w:b w:val="0"/>
          <w:lang w:val="en-US"/>
        </w:rPr>
        <w:t xml:space="preserve">. </w:t>
      </w:r>
    </w:p>
    <w:p w14:paraId="0186A1CE" w14:textId="0E34B50B" w:rsidR="00A33A70" w:rsidRPr="00607A93" w:rsidRDefault="00C3165C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  <w:r w:rsidRPr="00B81A98">
        <w:rPr>
          <w:rFonts w:ascii="Arial" w:eastAsia="Times New Roman" w:hAnsi="Arial" w:cs="Arial"/>
          <w:b w:val="0"/>
          <w:lang w:val="en-US" w:eastAsia="es-MX"/>
        </w:rPr>
        <w:t>Arterial blood pressure was asse</w:t>
      </w:r>
      <w:r w:rsidR="004F4B86">
        <w:rPr>
          <w:rFonts w:ascii="Arial" w:eastAsia="Times New Roman" w:hAnsi="Arial" w:cs="Arial"/>
          <w:b w:val="0"/>
          <w:lang w:val="en-US" w:eastAsia="es-MX"/>
        </w:rPr>
        <w:t>sse</w:t>
      </w:r>
      <w:r w:rsidRPr="00B81A98">
        <w:rPr>
          <w:rFonts w:ascii="Arial" w:eastAsia="Times New Roman" w:hAnsi="Arial" w:cs="Arial"/>
          <w:b w:val="0"/>
          <w:lang w:val="en-US" w:eastAsia="es-MX"/>
        </w:rPr>
        <w:t xml:space="preserve">d using a mercury sphygmomanometer and </w:t>
      </w:r>
      <w:r w:rsidR="0039180C" w:rsidRPr="00B81A98">
        <w:rPr>
          <w:rFonts w:ascii="Arial" w:eastAsia="Times New Roman" w:hAnsi="Arial" w:cs="Arial"/>
          <w:b w:val="0"/>
          <w:lang w:val="en-US" w:eastAsia="es-MX"/>
        </w:rPr>
        <w:t xml:space="preserve">a suitable </w:t>
      </w:r>
      <w:r w:rsidRPr="00B81A98">
        <w:rPr>
          <w:rFonts w:ascii="Arial" w:eastAsia="Times New Roman" w:hAnsi="Arial" w:cs="Arial"/>
          <w:b w:val="0"/>
          <w:lang w:val="en-US" w:eastAsia="es-MX"/>
        </w:rPr>
        <w:t xml:space="preserve">bracelet </w:t>
      </w:r>
      <w:r w:rsidR="0039180C" w:rsidRPr="00B81A98">
        <w:rPr>
          <w:rFonts w:ascii="Arial" w:eastAsia="Times New Roman" w:hAnsi="Arial" w:cs="Arial"/>
          <w:b w:val="0"/>
          <w:lang w:val="en-US" w:eastAsia="es-MX"/>
        </w:rPr>
        <w:t xml:space="preserve">for </w:t>
      </w:r>
      <w:r w:rsidR="00556C07" w:rsidRPr="00B81A98">
        <w:rPr>
          <w:rFonts w:ascii="Arial" w:eastAsia="Times New Roman" w:hAnsi="Arial" w:cs="Arial"/>
          <w:b w:val="0"/>
          <w:lang w:val="en-US" w:eastAsia="es-MX"/>
        </w:rPr>
        <w:t>each patient’s age and complexion</w:t>
      </w:r>
      <w:r w:rsidR="0039180C" w:rsidRPr="00B81A98">
        <w:rPr>
          <w:rFonts w:ascii="Arial" w:eastAsia="Times New Roman" w:hAnsi="Arial" w:cs="Arial"/>
          <w:b w:val="0"/>
          <w:lang w:val="en-US" w:eastAsia="es-MX"/>
        </w:rPr>
        <w:t>, measuring twice with 5 minutes between both and taking the average value</w:t>
      </w:r>
      <w:r w:rsidR="0039180C" w:rsidRPr="00607A93">
        <w:rPr>
          <w:rFonts w:ascii="Arial" w:eastAsia="Times New Roman" w:hAnsi="Arial" w:cs="Arial"/>
          <w:b w:val="0"/>
          <w:lang w:val="en-US" w:eastAsia="es-MX"/>
        </w:rPr>
        <w:t>.</w:t>
      </w:r>
    </w:p>
    <w:p w14:paraId="24FA0439" w14:textId="77777777" w:rsidR="00183F7F" w:rsidRPr="00607A93" w:rsidRDefault="00183F7F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</w:p>
    <w:p w14:paraId="2680D4E1" w14:textId="77777777" w:rsidR="00183F7F" w:rsidRPr="00607A93" w:rsidRDefault="00FE798F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i/>
          <w:color w:val="auto"/>
          <w:lang w:val="en-US" w:eastAsia="es-MX"/>
        </w:rPr>
      </w:pPr>
      <w:r w:rsidRPr="00607A93">
        <w:rPr>
          <w:rFonts w:ascii="Arial" w:eastAsia="Times New Roman" w:hAnsi="Arial" w:cs="Arial"/>
          <w:b w:val="0"/>
          <w:i/>
          <w:color w:val="auto"/>
          <w:lang w:val="en-US" w:eastAsia="es-MX"/>
        </w:rPr>
        <w:t>Laboratory tests.</w:t>
      </w:r>
    </w:p>
    <w:p w14:paraId="3773765F" w14:textId="77777777" w:rsidR="00183F7F" w:rsidRPr="00607A93" w:rsidRDefault="00183F7F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</w:p>
    <w:p w14:paraId="1EEA6521" w14:textId="65C3B4C2" w:rsidR="00174332" w:rsidRPr="00F8328F" w:rsidRDefault="009F617B" w:rsidP="00174332">
      <w:pPr>
        <w:autoSpaceDE/>
        <w:adjustRightInd/>
        <w:jc w:val="both"/>
        <w:rPr>
          <w:rFonts w:ascii="Arial" w:hAnsi="Arial" w:cs="Arial"/>
          <w:b w:val="0"/>
          <w:color w:val="auto"/>
          <w:lang w:val="en-US"/>
        </w:rPr>
      </w:pPr>
      <w:r w:rsidRPr="00607A93">
        <w:rPr>
          <w:rFonts w:ascii="Arial" w:eastAsia="Times New Roman" w:hAnsi="Arial" w:cs="Arial"/>
          <w:b w:val="0"/>
          <w:color w:val="auto"/>
          <w:lang w:val="en-US" w:eastAsia="es-MX"/>
        </w:rPr>
        <w:t>After 12 hours</w:t>
      </w:r>
      <w:r w:rsidR="004F4B86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of</w:t>
      </w:r>
      <w:r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fasting, blood samples were taken by </w:t>
      </w:r>
      <w:r w:rsidR="00A80E0A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venipuncture </w:t>
      </w:r>
      <w:r w:rsidR="00397BC9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using a vacuum collection system. </w:t>
      </w:r>
      <w:r w:rsidR="00F135C8" w:rsidRPr="00607A93">
        <w:rPr>
          <w:rFonts w:ascii="Arial" w:eastAsia="Times New Roman" w:hAnsi="Arial" w:cs="Arial"/>
          <w:b w:val="0"/>
          <w:color w:val="auto"/>
          <w:lang w:val="en-US" w:eastAsia="es-MX"/>
        </w:rPr>
        <w:t>Tubes were centrifuged at 500 g for 10 min to obtain serum</w:t>
      </w:r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>. Glucose concentration, total cholesterol, high density lipoprotein</w:t>
      </w:r>
      <w:r w:rsidR="00540F0D">
        <w:rPr>
          <w:rFonts w:ascii="Arial" w:eastAsia="Times New Roman" w:hAnsi="Arial" w:cs="Arial"/>
          <w:b w:val="0"/>
          <w:color w:val="auto"/>
          <w:lang w:val="en-US" w:eastAsia="es-MX"/>
        </w:rPr>
        <w:t>-cholesterol</w:t>
      </w:r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(HDL)</w:t>
      </w:r>
      <w:r w:rsidR="004F4B86">
        <w:rPr>
          <w:rFonts w:ascii="Arial" w:eastAsia="Times New Roman" w:hAnsi="Arial" w:cs="Arial"/>
          <w:b w:val="0"/>
          <w:color w:val="auto"/>
          <w:lang w:val="en-US" w:eastAsia="es-MX"/>
        </w:rPr>
        <w:t>,</w:t>
      </w:r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and triglycerides (enzymatic colorimetric </w:t>
      </w:r>
      <w:proofErr w:type="spellStart"/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>DiaSys</w:t>
      </w:r>
      <w:proofErr w:type="spellEnd"/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Lory 2000 </w:t>
      </w:r>
      <w:proofErr w:type="spellStart"/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>Alte</w:t>
      </w:r>
      <w:proofErr w:type="spellEnd"/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</w:t>
      </w:r>
      <w:proofErr w:type="spellStart"/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>Strasse</w:t>
      </w:r>
      <w:proofErr w:type="spellEnd"/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965558 </w:t>
      </w:r>
      <w:proofErr w:type="spellStart"/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>Holzheim</w:t>
      </w:r>
      <w:proofErr w:type="spellEnd"/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Germany)</w:t>
      </w:r>
      <w:r w:rsidR="00DA620B" w:rsidRPr="00607A93">
        <w:rPr>
          <w:rFonts w:ascii="Arial" w:eastAsia="Times New Roman" w:hAnsi="Arial" w:cs="Arial"/>
          <w:b w:val="0"/>
          <w:color w:val="auto"/>
          <w:lang w:val="en-US" w:eastAsia="es-MX"/>
        </w:rPr>
        <w:t>;</w:t>
      </w:r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were quantified. </w:t>
      </w:r>
      <w:r w:rsidR="00556C0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>Low-density</w:t>
      </w:r>
      <w:r w:rsidR="009D7CE7" w:rsidRPr="00607A93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lipoproteins (LDL) were </w:t>
      </w:r>
      <w:r w:rsidR="009D7CE7" w:rsidRPr="00011865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calculated by </w:t>
      </w:r>
      <w:proofErr w:type="spellStart"/>
      <w:r w:rsidR="009D7CE7" w:rsidRPr="00011865">
        <w:rPr>
          <w:rFonts w:ascii="Arial" w:eastAsia="Times New Roman" w:hAnsi="Arial" w:cs="Arial"/>
          <w:b w:val="0"/>
          <w:color w:val="auto"/>
          <w:lang w:val="en-US" w:eastAsia="es-MX"/>
        </w:rPr>
        <w:t>Friedewald</w:t>
      </w:r>
      <w:proofErr w:type="spellEnd"/>
      <w:r w:rsidR="009D7CE7" w:rsidRPr="00011865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formula</w:t>
      </w:r>
      <w:r w:rsidR="00DA620B" w:rsidRPr="00011865">
        <w:rPr>
          <w:rFonts w:ascii="Arial" w:eastAsia="Times New Roman" w:hAnsi="Arial" w:cs="Arial"/>
          <w:b w:val="0"/>
          <w:color w:val="auto"/>
          <w:lang w:val="en-US" w:eastAsia="es-MX"/>
        </w:rPr>
        <w:t>. Insulin quantitative measure was determined by chemiluminescent immunoassay (</w:t>
      </w:r>
      <w:proofErr w:type="spellStart"/>
      <w:r w:rsidR="00DA620B" w:rsidRPr="00011865">
        <w:rPr>
          <w:rFonts w:ascii="Arial" w:eastAsia="Times New Roman" w:hAnsi="Arial" w:cs="Arial"/>
          <w:b w:val="0"/>
          <w:color w:val="auto"/>
          <w:lang w:val="en-US" w:eastAsia="es-MX"/>
        </w:rPr>
        <w:t>Inmunolite</w:t>
      </w:r>
      <w:proofErr w:type="spellEnd"/>
      <w:r w:rsidR="00DA620B" w:rsidRPr="00011865">
        <w:rPr>
          <w:rFonts w:ascii="Arial" w:eastAsia="Times New Roman" w:hAnsi="Arial" w:cs="Arial"/>
          <w:b w:val="0"/>
          <w:color w:val="auto"/>
          <w:lang w:val="en-US" w:eastAsia="es-MX"/>
        </w:rPr>
        <w:t xml:space="preserve"> 1000 Siemens NY, USA).</w:t>
      </w:r>
      <w:r w:rsidR="00174332" w:rsidRPr="00174332">
        <w:rPr>
          <w:rFonts w:ascii="Arial" w:hAnsi="Arial" w:cs="Arial"/>
          <w:b w:val="0"/>
          <w:color w:val="auto"/>
          <w:lang w:val="en-US"/>
        </w:rPr>
        <w:t xml:space="preserve"> </w:t>
      </w:r>
    </w:p>
    <w:p w14:paraId="6390E64D" w14:textId="2136581D" w:rsidR="00FE798F" w:rsidRPr="00011865" w:rsidRDefault="00FE798F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</w:p>
    <w:p w14:paraId="539CDB1A" w14:textId="77777777" w:rsidR="006D32F4" w:rsidRPr="00011865" w:rsidRDefault="006D32F4" w:rsidP="00AC5D57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</w:p>
    <w:p w14:paraId="1FE733A1" w14:textId="77777777" w:rsidR="00011865" w:rsidRPr="00C078AB" w:rsidRDefault="00011865" w:rsidP="00C078AB">
      <w:pPr>
        <w:pStyle w:val="Heading1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/>
          <w:sz w:val="24"/>
          <w:szCs w:val="24"/>
          <w:lang w:eastAsia="es-ES_tradnl"/>
        </w:rPr>
      </w:pPr>
      <w:r w:rsidRPr="00C078AB">
        <w:rPr>
          <w:rFonts w:ascii="Arial" w:hAnsi="Arial" w:cs="Arial"/>
          <w:b w:val="0"/>
          <w:color w:val="000000"/>
          <w:sz w:val="24"/>
          <w:szCs w:val="24"/>
        </w:rPr>
        <w:t>Metabolic phenotypes of obesity</w:t>
      </w:r>
    </w:p>
    <w:p w14:paraId="47C81C63" w14:textId="77777777" w:rsidR="00183F7F" w:rsidRPr="00FC28E8" w:rsidRDefault="00183F7F" w:rsidP="00C078AB">
      <w:pPr>
        <w:autoSpaceDE/>
        <w:autoSpaceDN/>
        <w:adjustRightInd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</w:p>
    <w:p w14:paraId="2E6F5ADD" w14:textId="1A7D624F" w:rsidR="009E79BC" w:rsidRPr="00C078AB" w:rsidRDefault="00540F0D" w:rsidP="00C078AB">
      <w:pPr>
        <w:pStyle w:val="Heading1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To define the metabolic status of each of the participants, 4 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cardiometabolic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 risk factors were taken into account</w:t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fldChar w:fldCharType="begin">
          <w:fldData xml:space="preserve">PEVuZE5vdGU+PENpdGU+PEF1dGhvcj5EYW1hbmhvdXJ5PC9BdXRob3I+PFllYXI+MjAxODwvWWVh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</w:fldData>
        </w:fldChar>
      </w:r>
      <w:r w:rsidR="00FC5CD0">
        <w:rPr>
          <w:rFonts w:ascii="Arial" w:eastAsia="Times New Roman" w:hAnsi="Arial" w:cs="Arial"/>
          <w:b w:val="0"/>
          <w:sz w:val="24"/>
          <w:szCs w:val="24"/>
          <w:lang w:eastAsia="es-MX"/>
        </w:rPr>
        <w:instrText xml:space="preserve"> ADDIN EN.CITE </w:instrText>
      </w:r>
      <w:r w:rsidR="00FC5CD0">
        <w:rPr>
          <w:rFonts w:ascii="Arial" w:eastAsia="Times New Roman" w:hAnsi="Arial" w:cs="Arial"/>
          <w:b w:val="0"/>
          <w:sz w:val="24"/>
          <w:szCs w:val="24"/>
          <w:lang w:eastAsia="es-MX"/>
        </w:rPr>
        <w:fldChar w:fldCharType="begin">
          <w:fldData xml:space="preserve">PEVuZE5vdGU+PENpdGU+PEF1dGhvcj5EYW1hbmhvdXJ5PC9BdXRob3I+PFllYXI+MjAxODwvWWVh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</w:fldData>
        </w:fldChar>
      </w:r>
      <w:r w:rsidR="00FC5CD0">
        <w:rPr>
          <w:rFonts w:ascii="Arial" w:eastAsia="Times New Roman" w:hAnsi="Arial" w:cs="Arial"/>
          <w:b w:val="0"/>
          <w:sz w:val="24"/>
          <w:szCs w:val="24"/>
          <w:lang w:eastAsia="es-MX"/>
        </w:rPr>
        <w:instrText xml:space="preserve"> ADDIN EN.CITE.DATA </w:instrText>
      </w:r>
      <w:r w:rsidR="00FC5CD0">
        <w:rPr>
          <w:rFonts w:ascii="Arial" w:eastAsia="Times New Roman" w:hAnsi="Arial" w:cs="Arial"/>
          <w:b w:val="0"/>
          <w:sz w:val="24"/>
          <w:szCs w:val="24"/>
          <w:lang w:eastAsia="es-MX"/>
        </w:rPr>
      </w:r>
      <w:r w:rsidR="00FC5CD0">
        <w:rPr>
          <w:rFonts w:ascii="Arial" w:eastAsia="Times New Roman" w:hAnsi="Arial" w:cs="Arial"/>
          <w:b w:val="0"/>
          <w:sz w:val="24"/>
          <w:szCs w:val="24"/>
          <w:lang w:eastAsia="es-MX"/>
        </w:rPr>
        <w:fldChar w:fldCharType="end"/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fldChar w:fldCharType="separate"/>
      </w:r>
      <w:r w:rsidR="00FC5CD0">
        <w:rPr>
          <w:rFonts w:ascii="Arial" w:eastAsia="Times New Roman" w:hAnsi="Arial" w:cs="Arial"/>
          <w:b w:val="0"/>
          <w:noProof/>
          <w:sz w:val="24"/>
          <w:szCs w:val="24"/>
          <w:lang w:eastAsia="es-MX"/>
        </w:rPr>
        <w:t>(</w:t>
      </w:r>
      <w:hyperlink w:anchor="_ENREF_13" w:tooltip="Damanhoury, 2018 #31" w:history="1">
        <w:r w:rsidR="00D61A3E">
          <w:rPr>
            <w:rFonts w:ascii="Arial" w:eastAsia="Times New Roman" w:hAnsi="Arial" w:cs="Arial"/>
            <w:b w:val="0"/>
            <w:noProof/>
            <w:sz w:val="24"/>
            <w:szCs w:val="24"/>
            <w:lang w:eastAsia="es-MX"/>
          </w:rPr>
          <w:t>13</w:t>
        </w:r>
      </w:hyperlink>
      <w:r w:rsidR="00FC5CD0">
        <w:rPr>
          <w:rFonts w:ascii="Arial" w:eastAsia="Times New Roman" w:hAnsi="Arial" w:cs="Arial"/>
          <w:b w:val="0"/>
          <w:noProof/>
          <w:sz w:val="24"/>
          <w:szCs w:val="24"/>
          <w:lang w:eastAsia="es-MX"/>
        </w:rPr>
        <w:t>)</w:t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fldChar w:fldCharType="end"/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: HDL &lt;40 mg / dl (or &lt;1.03 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mmol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/L) , triglycerides ≥ 150 mg/dl (or ≥ 1.7 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mmol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/ L), high blood pressure (systolic blood pressure and/or diastolic blood pressure): ≥90 percentile for age and sex, and fasting glucose ≥ 5.6 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mmol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/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Ll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 (≥ 100mg/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dL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). Accordingly, participants were dichotomized as </w:t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lastRenderedPageBreak/>
        <w:t xml:space="preserve">"metabolically healthy" or "metabolically unhealthy" depending on the absence or presence of 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cardiometabolic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 risk factors, respectively. Likewise, the metabolic state was 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analyzed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 xml:space="preserve"> using HOMA-IR (fasting insulin [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mUI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/ml] × fasting glucose [</w:t>
      </w:r>
      <w:proofErr w:type="spellStart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mmol</w:t>
      </w:r>
      <w:proofErr w:type="spellEnd"/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/L] /22.5)</w:t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fldChar w:fldCharType="begin"/>
      </w:r>
      <w:r w:rsidR="00FC5CD0">
        <w:rPr>
          <w:rFonts w:ascii="Arial" w:eastAsia="Times New Roman" w:hAnsi="Arial" w:cs="Arial"/>
          <w:b w:val="0"/>
          <w:sz w:val="24"/>
          <w:szCs w:val="24"/>
          <w:lang w:eastAsia="es-MX"/>
        </w:rPr>
        <w:instrText xml:space="preserve"> ADDIN EN.CITE &lt;EndNote&gt;&lt;Cite&gt;&lt;Author&gt;Matthews&lt;/Author&gt;&lt;Year&gt;1985&lt;/Year&gt;&lt;RecNum&gt;20&lt;/RecNum&gt;&lt;DisplayText&gt;(20)&lt;/DisplayText&gt;&lt;record&gt;&lt;rec-number&gt;20&lt;/rec-number&gt;&lt;foreign-keys&gt;&lt;key app="EN" db-id="p55wrxxeifd9w8e9at9v2pz4vtaxrptwvzrd" timestamp="1580611148"&gt;20&lt;/key&gt;&lt;/foreign-keys&gt;&lt;ref-type name="Journal Article"&gt;17&lt;/ref-type&gt;&lt;contributors&gt;&lt;authors&gt;&lt;author&gt;Matthews, D. R.&lt;/author&gt;&lt;author&gt;Hosker, J. P.&lt;/author&gt;&lt;author&gt;Rudenski, A. S.&lt;/author&gt;&lt;author&gt;Naylor, B. A.&lt;/author&gt;&lt;author&gt;Treacher, D. F.&lt;/author&gt;&lt;author&gt;Turner, R. C.&lt;/author&gt;&lt;/authors&gt;&lt;/contributors&gt;&lt;titles&gt;&lt;title&gt;Homeostasis model assessment: insulin resistance and beta-cell function from fasting plasma glucose and insulin concentrations in man&lt;/title&gt;&lt;secondary-title&gt;Diabetologia&lt;/secondary-title&gt;&lt;alt-title&gt;Diabetologia&lt;/alt-title&gt;&lt;/titles&gt;&lt;periodical&gt;&lt;full-title&gt;Diabetologia&lt;/full-title&gt;&lt;abbr-1&gt;Diabetologia&lt;/abbr-1&gt;&lt;/periodical&gt;&lt;alt-periodical&gt;&lt;full-title&gt;Diabetologia&lt;/full-title&gt;&lt;abbr-1&gt;Diabetologia&lt;/abbr-1&gt;&lt;/alt-periodical&gt;&lt;pages&gt;412-9&lt;/pages&gt;&lt;volume&gt;28&lt;/volume&gt;&lt;number&gt;7&lt;/number&gt;&lt;keywords&gt;&lt;keyword&gt;Adult&lt;/keyword&gt;&lt;keyword&gt;Blood Glucose/*metabolism&lt;/keyword&gt;&lt;keyword&gt;Computers&lt;/keyword&gt;&lt;keyword&gt;Diabetes Mellitus, Type 2/*diagnosis/physiopathology&lt;/keyword&gt;&lt;keyword&gt;Erythrocytes/metabolism&lt;/keyword&gt;&lt;keyword&gt;Fasting&lt;/keyword&gt;&lt;keyword&gt;Homeostasis&lt;/keyword&gt;&lt;keyword&gt;Humans&lt;/keyword&gt;&lt;keyword&gt;Insulin/*blood&lt;/keyword&gt;&lt;keyword&gt;*Insulin Resistance&lt;/keyword&gt;&lt;keyword&gt;Islets of Langerhans/*physiopathology&lt;/keyword&gt;&lt;keyword&gt;Middle Aged&lt;/keyword&gt;&lt;keyword&gt;Monocytes/metabolism&lt;/keyword&gt;&lt;keyword&gt;Receptor, Insulin/metabolism&lt;/keyword&gt;&lt;/keywords&gt;&lt;dates&gt;&lt;year&gt;1985&lt;/year&gt;&lt;pub-dates&gt;&lt;date&gt;Jul&lt;/date&gt;&lt;/pub-dates&gt;&lt;/dates&gt;&lt;isbn&gt;0012-186X (Print)&amp;#xD;0012-186X (Linking)&lt;/isbn&gt;&lt;accession-num&gt;3899825&lt;/accession-num&gt;&lt;urls&gt;&lt;related-urls&gt;&lt;url&gt;http://www.ncbi.nlm.nih.gov/pubmed/3899825&lt;/url&gt;&lt;/related-urls&gt;&lt;/urls&gt;&lt;/record&gt;&lt;/Cite&gt;&lt;/EndNote&gt;</w:instrText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fldChar w:fldCharType="separate"/>
      </w:r>
      <w:r w:rsidR="00FC5CD0">
        <w:rPr>
          <w:rFonts w:ascii="Arial" w:eastAsia="Times New Roman" w:hAnsi="Arial" w:cs="Arial"/>
          <w:b w:val="0"/>
          <w:noProof/>
          <w:sz w:val="24"/>
          <w:szCs w:val="24"/>
          <w:lang w:eastAsia="es-MX"/>
        </w:rPr>
        <w:t>(</w:t>
      </w:r>
      <w:hyperlink w:anchor="_ENREF_20" w:tooltip="Matthews, 1985 #20" w:history="1">
        <w:r w:rsidR="00D61A3E">
          <w:rPr>
            <w:rFonts w:ascii="Arial" w:eastAsia="Times New Roman" w:hAnsi="Arial" w:cs="Arial"/>
            <w:b w:val="0"/>
            <w:noProof/>
            <w:sz w:val="24"/>
            <w:szCs w:val="24"/>
            <w:lang w:eastAsia="es-MX"/>
          </w:rPr>
          <w:t>20</w:t>
        </w:r>
      </w:hyperlink>
      <w:r w:rsidR="00FC5CD0">
        <w:rPr>
          <w:rFonts w:ascii="Arial" w:eastAsia="Times New Roman" w:hAnsi="Arial" w:cs="Arial"/>
          <w:b w:val="0"/>
          <w:noProof/>
          <w:sz w:val="24"/>
          <w:szCs w:val="24"/>
          <w:lang w:eastAsia="es-MX"/>
        </w:rPr>
        <w:t>)</w:t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fldChar w:fldCharType="end"/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, considering as absence of insulin resistance if the result was &lt;</w:t>
      </w:r>
      <w:r w:rsidR="00FC28E8" w:rsidRPr="00FC28E8">
        <w:rPr>
          <w:rFonts w:ascii="Arial" w:eastAsia="Times New Roman" w:hAnsi="Arial" w:cs="Arial"/>
          <w:b w:val="0"/>
          <w:sz w:val="24"/>
          <w:szCs w:val="24"/>
          <w:lang w:val="en-US" w:eastAsia="es-MX"/>
        </w:rPr>
        <w:t>1</w:t>
      </w:r>
      <w:r w:rsidRPr="00C078AB">
        <w:rPr>
          <w:rFonts w:ascii="Arial" w:eastAsia="Times New Roman" w:hAnsi="Arial" w:cs="Arial"/>
          <w:b w:val="0"/>
          <w:sz w:val="24"/>
          <w:szCs w:val="24"/>
          <w:lang w:eastAsia="es-MX"/>
        </w:rPr>
        <w:t>.</w:t>
      </w:r>
      <w:r w:rsidR="00FC28E8" w:rsidRPr="00FC28E8">
        <w:rPr>
          <w:rFonts w:ascii="Arial" w:eastAsia="Times New Roman" w:hAnsi="Arial" w:cs="Arial"/>
          <w:b w:val="0"/>
          <w:sz w:val="24"/>
          <w:szCs w:val="24"/>
          <w:lang w:val="en-US" w:eastAsia="es-MX"/>
        </w:rPr>
        <w:t>95</w:t>
      </w:r>
      <w:r w:rsidR="009C0E8E" w:rsidRPr="00C078AB">
        <w:rPr>
          <w:rFonts w:ascii="Arial" w:eastAsia="Times New Roman" w:hAnsi="Arial" w:cs="Arial"/>
          <w:b w:val="0"/>
          <w:sz w:val="24"/>
          <w:szCs w:val="24"/>
        </w:rPr>
        <w:t xml:space="preserve">. </w:t>
      </w:r>
      <w:r w:rsidR="00E45EA5" w:rsidRPr="00C078AB">
        <w:rPr>
          <w:rFonts w:ascii="Arial" w:eastAsia="Times New Roman" w:hAnsi="Arial" w:cs="Arial"/>
          <w:b w:val="0"/>
          <w:sz w:val="24"/>
          <w:szCs w:val="24"/>
          <w:lang w:val="en-US" w:eastAsia="es-MX"/>
        </w:rPr>
        <w:t xml:space="preserve">Cutoff value of 3.16 was chosen according to previous studies in obese children and </w:t>
      </w:r>
      <w:proofErr w:type="gramStart"/>
      <w:r w:rsidR="00E45EA5" w:rsidRPr="00C078AB">
        <w:rPr>
          <w:rFonts w:ascii="Arial" w:eastAsia="Times New Roman" w:hAnsi="Arial" w:cs="Arial"/>
          <w:b w:val="0"/>
          <w:sz w:val="24"/>
          <w:szCs w:val="24"/>
          <w:lang w:val="en-US" w:eastAsia="es-MX"/>
        </w:rPr>
        <w:t>adolescents</w:t>
      </w:r>
      <w:proofErr w:type="gramEnd"/>
      <w:r w:rsidR="00E45EA5" w:rsidRPr="00C078AB">
        <w:rPr>
          <w:rFonts w:ascii="Arial" w:eastAsia="Times New Roman" w:hAnsi="Arial" w:cs="Arial"/>
          <w:b w:val="0"/>
          <w:sz w:val="24"/>
          <w:szCs w:val="24"/>
        </w:rPr>
        <w:fldChar w:fldCharType="begin">
          <w:fldData xml:space="preserve">PEVuZE5vdGU+PENpdGU+PEF1dGhvcj5LZXNraW48L0F1dGhvcj48WWVhcj4yMDA1PC9ZZWFyPjxS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</w:fldData>
        </w:fldChar>
      </w:r>
      <w:r w:rsidR="00FC5CD0">
        <w:rPr>
          <w:rFonts w:ascii="Arial" w:eastAsia="Times New Roman" w:hAnsi="Arial" w:cs="Arial"/>
          <w:b w:val="0"/>
          <w:sz w:val="24"/>
          <w:szCs w:val="24"/>
        </w:rPr>
        <w:instrText xml:space="preserve"> ADDIN EN.CITE </w:instrText>
      </w:r>
      <w:r w:rsidR="00FC5CD0">
        <w:rPr>
          <w:rFonts w:ascii="Arial" w:eastAsia="Times New Roman" w:hAnsi="Arial" w:cs="Arial"/>
          <w:b w:val="0"/>
          <w:sz w:val="24"/>
          <w:szCs w:val="24"/>
        </w:rPr>
        <w:fldChar w:fldCharType="begin">
          <w:fldData xml:space="preserve">PEVuZE5vdGU+PENpdGU+PEF1dGhvcj5LZXNraW48L0F1dGhvcj48WWVhcj4yMDA1PC9ZZWFyPjxS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</w:fldData>
        </w:fldChar>
      </w:r>
      <w:r w:rsidR="00FC5CD0">
        <w:rPr>
          <w:rFonts w:ascii="Arial" w:eastAsia="Times New Roman" w:hAnsi="Arial" w:cs="Arial"/>
          <w:b w:val="0"/>
          <w:sz w:val="24"/>
          <w:szCs w:val="24"/>
        </w:rPr>
        <w:instrText xml:space="preserve"> ADDIN EN.CITE.DATA </w:instrText>
      </w:r>
      <w:r w:rsidR="00FC5CD0">
        <w:rPr>
          <w:rFonts w:ascii="Arial" w:eastAsia="Times New Roman" w:hAnsi="Arial" w:cs="Arial"/>
          <w:b w:val="0"/>
          <w:sz w:val="24"/>
          <w:szCs w:val="24"/>
        </w:rPr>
      </w:r>
      <w:r w:rsidR="00FC5CD0">
        <w:rPr>
          <w:rFonts w:ascii="Arial" w:eastAsia="Times New Roman" w:hAnsi="Arial" w:cs="Arial"/>
          <w:b w:val="0"/>
          <w:sz w:val="24"/>
          <w:szCs w:val="24"/>
        </w:rPr>
        <w:fldChar w:fldCharType="end"/>
      </w:r>
      <w:r w:rsidR="00E45EA5" w:rsidRPr="00C078AB">
        <w:rPr>
          <w:rFonts w:ascii="Arial" w:eastAsia="Times New Roman" w:hAnsi="Arial" w:cs="Arial"/>
          <w:b w:val="0"/>
          <w:sz w:val="24"/>
          <w:szCs w:val="24"/>
        </w:rPr>
      </w:r>
      <w:r w:rsidR="00E45EA5" w:rsidRPr="00C078AB">
        <w:rPr>
          <w:rFonts w:ascii="Arial" w:eastAsia="Times New Roman" w:hAnsi="Arial" w:cs="Arial"/>
          <w:b w:val="0"/>
          <w:sz w:val="24"/>
          <w:szCs w:val="24"/>
        </w:rPr>
        <w:fldChar w:fldCharType="separate"/>
      </w:r>
      <w:r w:rsidR="00FC5CD0">
        <w:rPr>
          <w:rFonts w:ascii="Arial" w:eastAsia="Times New Roman" w:hAnsi="Arial" w:cs="Arial"/>
          <w:b w:val="0"/>
          <w:noProof/>
          <w:sz w:val="24"/>
          <w:szCs w:val="24"/>
        </w:rPr>
        <w:t>(</w:t>
      </w:r>
      <w:hyperlink w:anchor="_ENREF_12" w:tooltip="Bervoets, 2016 #14" w:history="1">
        <w:r w:rsidR="00D61A3E">
          <w:rPr>
            <w:rFonts w:ascii="Arial" w:eastAsia="Times New Roman" w:hAnsi="Arial" w:cs="Arial"/>
            <w:b w:val="0"/>
            <w:noProof/>
            <w:sz w:val="24"/>
            <w:szCs w:val="24"/>
          </w:rPr>
          <w:t>12</w:t>
        </w:r>
      </w:hyperlink>
      <w:r w:rsidR="00FC5CD0">
        <w:rPr>
          <w:rFonts w:ascii="Arial" w:eastAsia="Times New Roman" w:hAnsi="Arial" w:cs="Arial"/>
          <w:b w:val="0"/>
          <w:noProof/>
          <w:sz w:val="24"/>
          <w:szCs w:val="24"/>
        </w:rPr>
        <w:t xml:space="preserve">, </w:t>
      </w:r>
      <w:hyperlink w:anchor="_ENREF_16" w:tooltip="Prince, 2014 #17" w:history="1">
        <w:r w:rsidR="00D61A3E">
          <w:rPr>
            <w:rFonts w:ascii="Arial" w:eastAsia="Times New Roman" w:hAnsi="Arial" w:cs="Arial"/>
            <w:b w:val="0"/>
            <w:noProof/>
            <w:sz w:val="24"/>
            <w:szCs w:val="24"/>
          </w:rPr>
          <w:t>16</w:t>
        </w:r>
      </w:hyperlink>
      <w:r w:rsidR="00FC5CD0">
        <w:rPr>
          <w:rFonts w:ascii="Arial" w:eastAsia="Times New Roman" w:hAnsi="Arial" w:cs="Arial"/>
          <w:b w:val="0"/>
          <w:noProof/>
          <w:sz w:val="24"/>
          <w:szCs w:val="24"/>
        </w:rPr>
        <w:t xml:space="preserve">, </w:t>
      </w:r>
      <w:hyperlink w:anchor="_ENREF_21" w:tooltip="Keskin, 2005 #21" w:history="1">
        <w:r w:rsidR="00D61A3E">
          <w:rPr>
            <w:rFonts w:ascii="Arial" w:eastAsia="Times New Roman" w:hAnsi="Arial" w:cs="Arial"/>
            <w:b w:val="0"/>
            <w:noProof/>
            <w:sz w:val="24"/>
            <w:szCs w:val="24"/>
          </w:rPr>
          <w:t>21</w:t>
        </w:r>
      </w:hyperlink>
      <w:r w:rsidR="00FC5CD0">
        <w:rPr>
          <w:rFonts w:ascii="Arial" w:eastAsia="Times New Roman" w:hAnsi="Arial" w:cs="Arial"/>
          <w:b w:val="0"/>
          <w:noProof/>
          <w:sz w:val="24"/>
          <w:szCs w:val="24"/>
        </w:rPr>
        <w:t xml:space="preserve">, </w:t>
      </w:r>
      <w:hyperlink w:anchor="_ENREF_22" w:tooltip=",  #22" w:history="1">
        <w:r w:rsidR="00D61A3E">
          <w:rPr>
            <w:rFonts w:ascii="Arial" w:eastAsia="Times New Roman" w:hAnsi="Arial" w:cs="Arial"/>
            <w:b w:val="0"/>
            <w:noProof/>
            <w:sz w:val="24"/>
            <w:szCs w:val="24"/>
          </w:rPr>
          <w:t>22</w:t>
        </w:r>
      </w:hyperlink>
      <w:r w:rsidR="00FC5CD0">
        <w:rPr>
          <w:rFonts w:ascii="Arial" w:eastAsia="Times New Roman" w:hAnsi="Arial" w:cs="Arial"/>
          <w:b w:val="0"/>
          <w:noProof/>
          <w:sz w:val="24"/>
          <w:szCs w:val="24"/>
        </w:rPr>
        <w:t>)</w:t>
      </w:r>
      <w:r w:rsidR="00E45EA5" w:rsidRPr="00C078AB">
        <w:rPr>
          <w:rFonts w:ascii="Arial" w:eastAsia="Times New Roman" w:hAnsi="Arial" w:cs="Arial"/>
          <w:b w:val="0"/>
          <w:sz w:val="24"/>
          <w:szCs w:val="24"/>
        </w:rPr>
        <w:fldChar w:fldCharType="end"/>
      </w:r>
      <w:r w:rsidR="00E45EA5" w:rsidRPr="00C078AB">
        <w:rPr>
          <w:rFonts w:ascii="Arial" w:eastAsia="Times New Roman" w:hAnsi="Arial" w:cs="Arial"/>
          <w:b w:val="0"/>
          <w:sz w:val="24"/>
          <w:szCs w:val="24"/>
          <w:lang w:val="en-US"/>
        </w:rPr>
        <w:t>.</w:t>
      </w:r>
      <w:r w:rsidR="00C078AB" w:rsidRPr="00C078AB">
        <w:rPr>
          <w:rFonts w:ascii="Arial" w:eastAsia="Times New Roman" w:hAnsi="Arial" w:cs="Arial"/>
          <w:b w:val="0"/>
          <w:sz w:val="24"/>
          <w:szCs w:val="24"/>
          <w:lang w:val="en-US"/>
        </w:rPr>
        <w:t xml:space="preserve"> Other indices used to indirectly estimate the action of insulin were the </w:t>
      </w:r>
      <w:r w:rsidR="00C078AB" w:rsidRPr="00FC28E8">
        <w:rPr>
          <w:rFonts w:ascii="Arial" w:hAnsi="Arial" w:cs="Arial"/>
          <w:b w:val="0"/>
          <w:bCs w:val="0"/>
          <w:color w:val="000000"/>
          <w:sz w:val="24"/>
          <w:szCs w:val="24"/>
          <w:lang w:val="en-US"/>
        </w:rPr>
        <w:t>t</w:t>
      </w:r>
      <w:proofErr w:type="spellStart"/>
      <w:r w:rsidR="00C078AB" w:rsidRPr="00C078AB">
        <w:rPr>
          <w:rFonts w:ascii="Arial" w:hAnsi="Arial" w:cs="Arial"/>
          <w:b w:val="0"/>
          <w:bCs w:val="0"/>
          <w:color w:val="000000"/>
          <w:sz w:val="24"/>
          <w:szCs w:val="24"/>
        </w:rPr>
        <w:t>riglycerides</w:t>
      </w:r>
      <w:proofErr w:type="spellEnd"/>
      <w:r w:rsidR="00C078AB" w:rsidRPr="00C078AB">
        <w:rPr>
          <w:rFonts w:ascii="Arial" w:hAnsi="Arial" w:cs="Arial"/>
          <w:b w:val="0"/>
          <w:bCs w:val="0"/>
          <w:color w:val="000000"/>
          <w:sz w:val="24"/>
          <w:szCs w:val="24"/>
        </w:rPr>
        <w:t>/HDL ratio</w:t>
      </w:r>
      <w:r w:rsidR="00C078AB" w:rsidRPr="00C078AB">
        <w:rPr>
          <w:rFonts w:ascii="Arial" w:eastAsia="Times New Roman" w:hAnsi="Arial" w:cs="Arial"/>
          <w:b w:val="0"/>
          <w:sz w:val="24"/>
          <w:szCs w:val="24"/>
          <w:lang w:val="en-US"/>
        </w:rPr>
        <w:t xml:space="preserve">, and </w:t>
      </w:r>
      <w:r w:rsidR="00C078AB" w:rsidRPr="00C078AB">
        <w:rPr>
          <w:rFonts w:ascii="Arial" w:hAnsi="Arial" w:cs="Arial"/>
          <w:b w:val="0"/>
          <w:color w:val="000000"/>
          <w:sz w:val="24"/>
          <w:szCs w:val="24"/>
        </w:rPr>
        <w:t>triglycerides and glucose</w:t>
      </w:r>
      <w:r w:rsidR="00C51B75" w:rsidRPr="00C51B75">
        <w:rPr>
          <w:rFonts w:ascii="Arial" w:hAnsi="Arial" w:cs="Arial"/>
          <w:b w:val="0"/>
          <w:color w:val="000000"/>
          <w:sz w:val="24"/>
          <w:szCs w:val="24"/>
          <w:lang w:val="en-US"/>
        </w:rPr>
        <w:t xml:space="preserve"> </w:t>
      </w:r>
      <w:r w:rsidR="00C51B75">
        <w:rPr>
          <w:rFonts w:ascii="Arial" w:hAnsi="Arial" w:cs="Arial"/>
          <w:b w:val="0"/>
          <w:color w:val="000000"/>
          <w:sz w:val="24"/>
          <w:szCs w:val="24"/>
          <w:lang w:val="en-US"/>
        </w:rPr>
        <w:t xml:space="preserve">index </w:t>
      </w:r>
      <w:r w:rsidR="00C078AB" w:rsidRPr="00C078AB">
        <w:rPr>
          <w:rFonts w:ascii="Arial" w:hAnsi="Arial" w:cs="Arial"/>
          <w:b w:val="0"/>
          <w:sz w:val="24"/>
          <w:szCs w:val="24"/>
        </w:rPr>
        <w:fldChar w:fldCharType="begin"/>
      </w:r>
      <w:r w:rsidR="00FC5CD0">
        <w:rPr>
          <w:rFonts w:ascii="Arial" w:hAnsi="Arial" w:cs="Arial"/>
          <w:b w:val="0"/>
          <w:sz w:val="24"/>
          <w:szCs w:val="24"/>
        </w:rPr>
        <w:instrText xml:space="preserve"> ADDIN EN.CITE &lt;EndNote&gt;&lt;Cite&gt;&lt;Author&gt;Unger&lt;/Author&gt;&lt;Year&gt;2014&lt;/Year&gt;&lt;RecNum&gt;39&lt;/RecNum&gt;&lt;DisplayText&gt;(23)&lt;/DisplayText&gt;&lt;record&gt;&lt;rec-number&gt;39&lt;/rec-number&gt;&lt;foreign-keys&gt;&lt;key app="EN" db-id="p55wrxxeifd9w8e9at9v2pz4vtaxrptwvzrd" timestamp="1581704489"&gt;39&lt;/key&gt;&lt;/foreign-keys&gt;&lt;ref-type name="Journal Article"&gt;17&lt;/ref-type&gt;&lt;contributors&gt;&lt;authors&gt;&lt;author&gt;Unger, Gisela.&lt;/author&gt;&lt;author&gt;Benozzi, Silvia Fabiana.&lt;/author&gt;&lt;author&gt;Perruzza, Fernando.&lt;/author&gt;&lt;author&gt;Pennacchiotti, Graciela Laura.&lt;/author&gt;&lt;/authors&gt;&lt;/contributors&gt;&lt;titles&gt;&lt;title&gt;Índice triglicéridos y glucosa: un indicador útl de insulinorresistencia&lt;/title&gt;&lt;secondary-title&gt;Endocrinol Nutr&lt;/secondary-title&gt;&lt;/titles&gt;&lt;periodical&gt;&lt;full-title&gt;Endocrinol Nutr&lt;/full-title&gt;&lt;/periodical&gt;&lt;pages&gt;533-540&lt;/pages&gt;&lt;volume&gt;61&lt;/volume&gt;&lt;number&gt;10&lt;/number&gt;&lt;dates&gt;&lt;year&gt;2014&lt;/year&gt;&lt;/dates&gt;&lt;urls&gt;&lt;/urls&gt;&lt;/record&gt;&lt;/Cite&gt;&lt;/EndNote&gt;</w:instrText>
      </w:r>
      <w:r w:rsidR="00C078AB" w:rsidRPr="00C078AB">
        <w:rPr>
          <w:rFonts w:ascii="Arial" w:hAnsi="Arial" w:cs="Arial"/>
          <w:b w:val="0"/>
          <w:sz w:val="24"/>
          <w:szCs w:val="24"/>
        </w:rPr>
        <w:fldChar w:fldCharType="separate"/>
      </w:r>
      <w:r w:rsidR="00FC5CD0">
        <w:rPr>
          <w:rFonts w:ascii="Arial" w:hAnsi="Arial" w:cs="Arial"/>
          <w:b w:val="0"/>
          <w:noProof/>
          <w:sz w:val="24"/>
          <w:szCs w:val="24"/>
        </w:rPr>
        <w:t>(</w:t>
      </w:r>
      <w:hyperlink w:anchor="_ENREF_23" w:tooltip="Unger, 2014 #39" w:history="1">
        <w:r w:rsidR="00D61A3E">
          <w:rPr>
            <w:rFonts w:ascii="Arial" w:hAnsi="Arial" w:cs="Arial"/>
            <w:b w:val="0"/>
            <w:noProof/>
            <w:sz w:val="24"/>
            <w:szCs w:val="24"/>
          </w:rPr>
          <w:t>23</w:t>
        </w:r>
      </w:hyperlink>
      <w:r w:rsidR="00FC5CD0">
        <w:rPr>
          <w:rFonts w:ascii="Arial" w:hAnsi="Arial" w:cs="Arial"/>
          <w:b w:val="0"/>
          <w:noProof/>
          <w:sz w:val="24"/>
          <w:szCs w:val="24"/>
        </w:rPr>
        <w:t>)</w:t>
      </w:r>
      <w:r w:rsidR="00C078AB" w:rsidRPr="00C078AB">
        <w:rPr>
          <w:rFonts w:ascii="Arial" w:hAnsi="Arial" w:cs="Arial"/>
          <w:b w:val="0"/>
          <w:sz w:val="24"/>
          <w:szCs w:val="24"/>
        </w:rPr>
        <w:fldChar w:fldCharType="end"/>
      </w:r>
      <w:r w:rsidR="00C078AB" w:rsidRPr="00C078AB">
        <w:rPr>
          <w:rFonts w:ascii="Arial" w:eastAsia="Times New Roman" w:hAnsi="Arial" w:cs="Arial"/>
          <w:b w:val="0"/>
          <w:sz w:val="24"/>
          <w:szCs w:val="24"/>
          <w:lang w:val="en-US"/>
        </w:rPr>
        <w:t>.</w:t>
      </w:r>
    </w:p>
    <w:p w14:paraId="3778DDF3" w14:textId="77777777" w:rsidR="00930A39" w:rsidRPr="00607A93" w:rsidRDefault="00930A39" w:rsidP="002F255E">
      <w:pPr>
        <w:autoSpaceDE/>
        <w:autoSpaceDN/>
        <w:adjustRightInd/>
        <w:spacing w:after="200"/>
        <w:contextualSpacing/>
        <w:jc w:val="both"/>
        <w:rPr>
          <w:rFonts w:ascii="Arial" w:eastAsia="Times New Roman" w:hAnsi="Arial" w:cs="Arial"/>
          <w:b w:val="0"/>
          <w:color w:val="auto"/>
          <w:lang w:val="en-US" w:eastAsia="es-MX"/>
        </w:rPr>
      </w:pPr>
    </w:p>
    <w:p w14:paraId="00FD96DF" w14:textId="77777777" w:rsidR="00101A84" w:rsidRPr="00607A93" w:rsidRDefault="000D6CB2" w:rsidP="00AC5D57">
      <w:pPr>
        <w:shd w:val="clear" w:color="auto" w:fill="FFFFFF"/>
        <w:jc w:val="both"/>
        <w:rPr>
          <w:rFonts w:ascii="Arial" w:eastAsia="Times New Roman" w:hAnsi="Arial" w:cs="Arial"/>
          <w:b w:val="0"/>
          <w:i/>
          <w:lang w:val="en-US"/>
        </w:rPr>
      </w:pPr>
      <w:r w:rsidRPr="00607A93">
        <w:rPr>
          <w:rFonts w:ascii="Arial" w:eastAsia="Times New Roman" w:hAnsi="Arial" w:cs="Arial"/>
          <w:b w:val="0"/>
          <w:i/>
          <w:lang w:val="en-US"/>
        </w:rPr>
        <w:t>Statistical analysis</w:t>
      </w:r>
    </w:p>
    <w:p w14:paraId="1B91A089" w14:textId="77777777" w:rsidR="00101A84" w:rsidRPr="00607A93" w:rsidRDefault="00101A84" w:rsidP="00AC5D57">
      <w:pPr>
        <w:shd w:val="clear" w:color="auto" w:fill="FFFFFF"/>
        <w:jc w:val="both"/>
        <w:rPr>
          <w:rFonts w:ascii="Arial" w:eastAsia="Times New Roman" w:hAnsi="Arial" w:cs="Arial"/>
          <w:b w:val="0"/>
          <w:lang w:val="en-US"/>
        </w:rPr>
      </w:pPr>
    </w:p>
    <w:p w14:paraId="70CE159D" w14:textId="10E30EAE" w:rsidR="00902E2B" w:rsidRPr="00FC28E8" w:rsidRDefault="0072618C" w:rsidP="004B19BA">
      <w:pPr>
        <w:autoSpaceDE/>
        <w:autoSpaceDN/>
        <w:adjustRightInd/>
        <w:jc w:val="both"/>
        <w:rPr>
          <w:rFonts w:ascii="Arial" w:eastAsia="Times New Roman" w:hAnsi="Arial" w:cs="Arial"/>
          <w:b w:val="0"/>
          <w:color w:val="auto"/>
          <w:lang w:val="en-US" w:eastAsia="es-ES_tradnl"/>
        </w:rPr>
      </w:pPr>
      <w:r w:rsidRPr="004B19BA">
        <w:rPr>
          <w:rFonts w:ascii="Arial" w:hAnsi="Arial" w:cs="Arial"/>
          <w:b w:val="0"/>
          <w:lang w:val="en-US"/>
        </w:rPr>
        <w:t>Results obtained f</w:t>
      </w:r>
      <w:r w:rsidR="000511AA" w:rsidRPr="004B19BA">
        <w:rPr>
          <w:rFonts w:ascii="Arial" w:hAnsi="Arial" w:cs="Arial"/>
          <w:b w:val="0"/>
          <w:lang w:val="en-US"/>
        </w:rPr>
        <w:t>ro</w:t>
      </w:r>
      <w:r w:rsidRPr="004B19BA">
        <w:rPr>
          <w:rFonts w:ascii="Arial" w:hAnsi="Arial" w:cs="Arial"/>
          <w:b w:val="0"/>
          <w:lang w:val="en-US"/>
        </w:rPr>
        <w:t xml:space="preserve">m quantitative variables </w:t>
      </w:r>
      <w:r w:rsidR="00F43E11" w:rsidRPr="004B19BA">
        <w:rPr>
          <w:rFonts w:ascii="Arial" w:hAnsi="Arial" w:cs="Arial"/>
          <w:b w:val="0"/>
          <w:lang w:val="en-US"/>
        </w:rPr>
        <w:t>we</w:t>
      </w:r>
      <w:r w:rsidRPr="004B19BA">
        <w:rPr>
          <w:rFonts w:ascii="Arial" w:hAnsi="Arial" w:cs="Arial"/>
          <w:b w:val="0"/>
          <w:lang w:val="en-US"/>
        </w:rPr>
        <w:t>re shown as mean</w:t>
      </w:r>
      <w:r w:rsidR="000511AA" w:rsidRPr="004B19BA">
        <w:rPr>
          <w:rFonts w:ascii="Arial" w:hAnsi="Arial" w:cs="Arial"/>
          <w:b w:val="0"/>
          <w:lang w:val="en-US"/>
        </w:rPr>
        <w:t xml:space="preserve"> ± </w:t>
      </w:r>
      <w:r w:rsidRPr="004B19BA">
        <w:rPr>
          <w:rFonts w:ascii="Arial" w:hAnsi="Arial" w:cs="Arial"/>
          <w:b w:val="0"/>
          <w:lang w:val="en-US"/>
        </w:rPr>
        <w:t xml:space="preserve">standard deviation </w:t>
      </w:r>
      <w:r w:rsidR="000511AA" w:rsidRPr="004B19BA">
        <w:rPr>
          <w:rFonts w:ascii="Arial" w:hAnsi="Arial" w:cs="Arial"/>
          <w:b w:val="0"/>
          <w:lang w:val="en-US"/>
        </w:rPr>
        <w:t xml:space="preserve">or median </w:t>
      </w:r>
      <w:r w:rsidRPr="004B19BA">
        <w:rPr>
          <w:rFonts w:ascii="Arial" w:hAnsi="Arial" w:cs="Arial"/>
          <w:b w:val="0"/>
          <w:lang w:val="en-US"/>
        </w:rPr>
        <w:t xml:space="preserve">with its interquartile interval </w:t>
      </w:r>
      <w:r w:rsidR="00334103" w:rsidRPr="004B19BA">
        <w:rPr>
          <w:rFonts w:ascii="Arial" w:hAnsi="Arial" w:cs="Arial"/>
          <w:b w:val="0"/>
          <w:lang w:val="en-US"/>
        </w:rPr>
        <w:t>(IQI) just if</w:t>
      </w:r>
      <w:r w:rsidR="000511AA" w:rsidRPr="004B19BA">
        <w:rPr>
          <w:rFonts w:ascii="Arial" w:hAnsi="Arial" w:cs="Arial"/>
          <w:b w:val="0"/>
          <w:lang w:val="en-US"/>
        </w:rPr>
        <w:t xml:space="preserve"> they fulfill</w:t>
      </w:r>
      <w:r w:rsidR="00334103" w:rsidRPr="004B19BA">
        <w:rPr>
          <w:rFonts w:ascii="Arial" w:hAnsi="Arial" w:cs="Arial"/>
          <w:b w:val="0"/>
          <w:lang w:val="en-US"/>
        </w:rPr>
        <w:t>ed</w:t>
      </w:r>
      <w:r w:rsidR="000511AA" w:rsidRPr="004B19BA">
        <w:rPr>
          <w:rFonts w:ascii="Arial" w:hAnsi="Arial" w:cs="Arial"/>
          <w:b w:val="0"/>
          <w:lang w:val="en-US"/>
        </w:rPr>
        <w:t xml:space="preserve"> or not a normal distribution according to </w:t>
      </w:r>
      <w:r w:rsidR="000B7613">
        <w:rPr>
          <w:rFonts w:ascii="Arial" w:hAnsi="Arial" w:cs="Arial"/>
          <w:b w:val="0"/>
          <w:lang w:val="en-US"/>
        </w:rPr>
        <w:t xml:space="preserve">the </w:t>
      </w:r>
      <w:r w:rsidR="000511AA" w:rsidRPr="004B19BA">
        <w:rPr>
          <w:rFonts w:ascii="Arial" w:hAnsi="Arial" w:cs="Arial"/>
          <w:b w:val="0"/>
          <w:lang w:val="en-US"/>
        </w:rPr>
        <w:t>Shapiro-Wilk test. Results from nomi</w:t>
      </w:r>
      <w:r w:rsidR="00F43E11" w:rsidRPr="004B19BA">
        <w:rPr>
          <w:rFonts w:ascii="Arial" w:hAnsi="Arial" w:cs="Arial"/>
          <w:b w:val="0"/>
          <w:lang w:val="en-US"/>
        </w:rPr>
        <w:t xml:space="preserve">nal or ordinal scale </w:t>
      </w:r>
      <w:r w:rsidR="00F43E11" w:rsidRPr="004268CA">
        <w:rPr>
          <w:rFonts w:ascii="Arial" w:hAnsi="Arial" w:cs="Arial"/>
          <w:b w:val="0"/>
          <w:color w:val="000000" w:themeColor="text1"/>
          <w:lang w:val="en-US"/>
        </w:rPr>
        <w:t>variables we</w:t>
      </w:r>
      <w:r w:rsidR="000511AA" w:rsidRPr="004268CA">
        <w:rPr>
          <w:rFonts w:ascii="Arial" w:hAnsi="Arial" w:cs="Arial"/>
          <w:b w:val="0"/>
          <w:color w:val="000000" w:themeColor="text1"/>
          <w:lang w:val="en-US"/>
        </w:rPr>
        <w:t xml:space="preserve">re reported as absolute number of cases and </w:t>
      </w:r>
      <w:r w:rsidR="000B7613">
        <w:rPr>
          <w:rFonts w:ascii="Arial" w:hAnsi="Arial" w:cs="Arial"/>
          <w:b w:val="0"/>
          <w:color w:val="000000" w:themeColor="text1"/>
          <w:lang w:val="en-US"/>
        </w:rPr>
        <w:t>their</w:t>
      </w:r>
      <w:r w:rsidR="000511AA" w:rsidRPr="004268CA">
        <w:rPr>
          <w:rFonts w:ascii="Arial" w:hAnsi="Arial" w:cs="Arial"/>
          <w:b w:val="0"/>
          <w:color w:val="000000" w:themeColor="text1"/>
          <w:lang w:val="en-US"/>
        </w:rPr>
        <w:t xml:space="preserve"> percentage </w:t>
      </w:r>
      <w:r w:rsidR="002E380E" w:rsidRPr="004268CA">
        <w:rPr>
          <w:rFonts w:ascii="Arial" w:hAnsi="Arial" w:cs="Arial"/>
          <w:b w:val="0"/>
          <w:color w:val="000000" w:themeColor="text1"/>
          <w:lang w:val="en-US"/>
        </w:rPr>
        <w:t>[n (%)].</w:t>
      </w:r>
      <w:r w:rsidR="00EE662F" w:rsidRPr="004268CA">
        <w:rPr>
          <w:rFonts w:ascii="Arial" w:hAnsi="Arial" w:cs="Arial"/>
          <w:b w:val="0"/>
          <w:color w:val="000000" w:themeColor="text1"/>
          <w:lang w:val="en-US"/>
        </w:rPr>
        <w:t xml:space="preserve"> Chi-square test was used f</w:t>
      </w:r>
      <w:r w:rsidR="005315E7" w:rsidRPr="004268CA">
        <w:rPr>
          <w:rFonts w:ascii="Arial" w:hAnsi="Arial" w:cs="Arial"/>
          <w:b w:val="0"/>
          <w:color w:val="000000" w:themeColor="text1"/>
          <w:lang w:val="en-US"/>
        </w:rPr>
        <w:t>or b</w:t>
      </w:r>
      <w:r w:rsidR="004C6FA3" w:rsidRPr="004268CA">
        <w:rPr>
          <w:rFonts w:ascii="Arial" w:hAnsi="Arial" w:cs="Arial"/>
          <w:b w:val="0"/>
          <w:color w:val="000000" w:themeColor="text1"/>
          <w:lang w:val="en-US"/>
        </w:rPr>
        <w:t xml:space="preserve">ivariate analysis of </w:t>
      </w:r>
      <w:r w:rsidR="00EE662F" w:rsidRPr="004268CA">
        <w:rPr>
          <w:rFonts w:ascii="Arial" w:hAnsi="Arial" w:cs="Arial"/>
          <w:b w:val="0"/>
          <w:color w:val="000000" w:themeColor="text1"/>
          <w:lang w:val="en-US"/>
        </w:rPr>
        <w:t>nominal qualitative variables and Mann-Whitney U test</w:t>
      </w:r>
      <w:r w:rsidR="00990753" w:rsidRPr="004268CA">
        <w:rPr>
          <w:rFonts w:ascii="Arial" w:hAnsi="Arial" w:cs="Arial"/>
          <w:b w:val="0"/>
          <w:color w:val="000000" w:themeColor="text1"/>
          <w:lang w:val="en-US"/>
        </w:rPr>
        <w:t xml:space="preserve"> for ordinal qualitative as well as quantitative variables</w:t>
      </w:r>
      <w:r w:rsidR="00B90AC4" w:rsidRPr="004268CA">
        <w:rPr>
          <w:rFonts w:ascii="Arial" w:hAnsi="Arial" w:cs="Arial"/>
          <w:b w:val="0"/>
          <w:color w:val="000000" w:themeColor="text1"/>
          <w:lang w:val="en-US"/>
        </w:rPr>
        <w:t xml:space="preserve">. </w:t>
      </w:r>
      <w:r w:rsidR="00B90AC4" w:rsidRPr="00FC28E8">
        <w:rPr>
          <w:rFonts w:ascii="Arial" w:eastAsia="Times New Roman" w:hAnsi="Arial" w:cs="Arial"/>
          <w:b w:val="0"/>
          <w:color w:val="000000" w:themeColor="text1"/>
          <w:shd w:val="clear" w:color="auto" w:fill="FFFFFF"/>
          <w:lang w:val="en-US" w:eastAsia="es-ES_tradnl"/>
        </w:rPr>
        <w:t>A size effect estimation was reported with a z statistic, considering 0.1, 0.3, and 0.5 as threshold values to estimate low, medium, and large size effects, respectively</w:t>
      </w:r>
      <w:r w:rsidR="000B7613">
        <w:rPr>
          <w:rFonts w:ascii="Arial" w:eastAsia="Times New Roman" w:hAnsi="Arial" w:cs="Arial"/>
          <w:b w:val="0"/>
          <w:color w:val="000000" w:themeColor="text1"/>
          <w:shd w:val="clear" w:color="auto" w:fill="FFFFFF"/>
          <w:lang w:eastAsia="es-ES_tradnl"/>
        </w:rPr>
        <w:fldChar w:fldCharType="begin"/>
      </w:r>
      <w:r w:rsidR="000B7613" w:rsidRPr="00FC28E8">
        <w:rPr>
          <w:rFonts w:ascii="Arial" w:eastAsia="Times New Roman" w:hAnsi="Arial" w:cs="Arial"/>
          <w:b w:val="0"/>
          <w:color w:val="000000" w:themeColor="text1"/>
          <w:shd w:val="clear" w:color="auto" w:fill="FFFFFF"/>
          <w:lang w:val="en-US" w:eastAsia="es-ES_tradnl"/>
        </w:rPr>
        <w:instrText xml:space="preserve"> ADDIN EN.CITE &lt;EndNote&gt;&lt;Cite&gt;&lt;Author&gt;Fritz&lt;/Author&gt;&lt;Year&gt;2012&lt;/Year&gt;&lt;RecNum&gt;47&lt;/RecNum&gt;&lt;DisplayText&gt;(24)&lt;/DisplayText&gt;&lt;record&gt;&lt;rec-number&gt;47&lt;/rec-number&gt;&lt;foreign-keys&gt;&lt;key app="EN" db-id="p55wrxxeifd9w8e9at9v2pz4vtaxrptwvzrd" timestamp="1582522544"&gt;47&lt;/key&gt;&lt;/foreign-keys&gt;&lt;ref-type name="Journal Article"&gt;17&lt;/ref-type&gt;&lt;contributors&gt;&lt;authors&gt;&lt;author&gt;Fritz, C. O.&lt;/author&gt;&lt;author&gt;Morris, P. E.&lt;/author&gt;&lt;author&gt;Richler, J. J.&lt;/author&gt;&lt;/authors&gt;&lt;/contributors&gt;&lt;auth-address&gt;Educational Research Department, Lancaster University, Lancaster LA1 4YD, United Kingdom. c.fritz@lancaster.ac.uk&lt;/auth-address&gt;&lt;titles&gt;&lt;title&gt;Effect size estimates: current use, calculations, and interpretation&lt;/title&gt;&lt;secondary-title&gt;J Exp Psychol Gen&lt;/secondary-title&gt;&lt;/titles&gt;&lt;periodical&gt;&lt;full-title&gt;J Exp Psychol Gen&lt;/full-title&gt;&lt;/periodical&gt;&lt;pages&gt;2-18&lt;/pages&gt;&lt;volume&gt;141&lt;/volume&gt;&lt;number&gt;1&lt;/number&gt;&lt;edition&gt;2011/08/10&lt;/edition&gt;&lt;keywords&gt;&lt;keyword&gt;*Data Interpretation, Statistical&lt;/keyword&gt;&lt;keyword&gt;Humans&lt;/keyword&gt;&lt;keyword&gt;*Research Design&lt;/keyword&gt;&lt;keyword&gt;Sample Size&lt;/keyword&gt;&lt;keyword&gt;*Statistics as Topic&lt;/keyword&gt;&lt;/keywords&gt;&lt;dates&gt;&lt;year&gt;2012&lt;/year&gt;&lt;pub-dates&gt;&lt;date&gt;Feb&lt;/date&gt;&lt;/pub-dates&gt;&lt;/dates&gt;&lt;isbn&gt;1939-2222 (Electronic)&amp;#xD;0022-1015 (Linking)&lt;/isbn&gt;&lt;accession-num&gt;21823805&lt;/accession-num&gt;&lt;urls&gt;&lt;related-urls&gt;&lt;url&gt;https://www.ncbi.nlm.nih.gov/pubmed/21823805&lt;/url&gt;&lt;/related-urls&gt;&lt;/urls&gt;&lt;electronic-resource-num&gt;10.1037/a0024338&lt;/electronic-resource-num&gt;&lt;/record&gt;&lt;/Cite&gt;&lt;/EndNote&gt;</w:instrText>
      </w:r>
      <w:r w:rsidR="000B7613">
        <w:rPr>
          <w:rFonts w:ascii="Arial" w:eastAsia="Times New Roman" w:hAnsi="Arial" w:cs="Arial"/>
          <w:b w:val="0"/>
          <w:color w:val="000000" w:themeColor="text1"/>
          <w:shd w:val="clear" w:color="auto" w:fill="FFFFFF"/>
          <w:lang w:eastAsia="es-ES_tradnl"/>
        </w:rPr>
        <w:fldChar w:fldCharType="separate"/>
      </w:r>
      <w:r w:rsidR="000B7613" w:rsidRPr="00FC28E8">
        <w:rPr>
          <w:rFonts w:ascii="Arial" w:eastAsia="Times New Roman" w:hAnsi="Arial" w:cs="Arial"/>
          <w:b w:val="0"/>
          <w:noProof/>
          <w:color w:val="000000" w:themeColor="text1"/>
          <w:shd w:val="clear" w:color="auto" w:fill="FFFFFF"/>
          <w:lang w:val="en-US" w:eastAsia="es-ES_tradnl"/>
        </w:rPr>
        <w:t>(</w:t>
      </w:r>
      <w:hyperlink w:anchor="_ENREF_24" w:tooltip="Fritz, 2012 #47" w:history="1">
        <w:r w:rsidR="00D61A3E" w:rsidRPr="00FC28E8">
          <w:rPr>
            <w:rFonts w:ascii="Arial" w:eastAsia="Times New Roman" w:hAnsi="Arial" w:cs="Arial"/>
            <w:b w:val="0"/>
            <w:noProof/>
            <w:color w:val="000000" w:themeColor="text1"/>
            <w:shd w:val="clear" w:color="auto" w:fill="FFFFFF"/>
            <w:lang w:val="en-US" w:eastAsia="es-ES_tradnl"/>
          </w:rPr>
          <w:t>24</w:t>
        </w:r>
      </w:hyperlink>
      <w:r w:rsidR="000B7613" w:rsidRPr="00FC28E8">
        <w:rPr>
          <w:rFonts w:ascii="Arial" w:eastAsia="Times New Roman" w:hAnsi="Arial" w:cs="Arial"/>
          <w:b w:val="0"/>
          <w:noProof/>
          <w:color w:val="000000" w:themeColor="text1"/>
          <w:shd w:val="clear" w:color="auto" w:fill="FFFFFF"/>
          <w:lang w:val="en-US" w:eastAsia="es-ES_tradnl"/>
        </w:rPr>
        <w:t>)</w:t>
      </w:r>
      <w:r w:rsidR="000B7613">
        <w:rPr>
          <w:rFonts w:ascii="Arial" w:eastAsia="Times New Roman" w:hAnsi="Arial" w:cs="Arial"/>
          <w:b w:val="0"/>
          <w:color w:val="000000" w:themeColor="text1"/>
          <w:shd w:val="clear" w:color="auto" w:fill="FFFFFF"/>
          <w:lang w:eastAsia="es-ES_tradnl"/>
        </w:rPr>
        <w:fldChar w:fldCharType="end"/>
      </w:r>
      <w:r w:rsidR="00B915E0" w:rsidRPr="00FC28E8">
        <w:rPr>
          <w:rFonts w:ascii="Arial" w:eastAsia="Times New Roman" w:hAnsi="Arial" w:cs="Arial"/>
          <w:b w:val="0"/>
          <w:color w:val="000000" w:themeColor="text1"/>
          <w:shd w:val="clear" w:color="auto" w:fill="FFFFFF"/>
          <w:lang w:val="en-US" w:eastAsia="es-ES_tradnl"/>
        </w:rPr>
        <w:t xml:space="preserve">. </w:t>
      </w:r>
      <w:r w:rsidR="00B915E0" w:rsidRPr="00B915E0">
        <w:rPr>
          <w:rFonts w:ascii="Arial" w:hAnsi="Arial" w:cs="Arial"/>
          <w:b w:val="0"/>
          <w:color w:val="000000" w:themeColor="text1"/>
          <w:lang w:val="en-US"/>
        </w:rPr>
        <w:t>A multivariable logistic regression analysis was performed to examine the association between the MHO and MONW phenotypes, and the explanatory variables (sex, age, nutritional status,</w:t>
      </w:r>
      <w:r w:rsidR="000B7613">
        <w:rPr>
          <w:rFonts w:ascii="Arial" w:hAnsi="Arial" w:cs="Arial"/>
          <w:b w:val="0"/>
          <w:color w:val="000000" w:themeColor="text1"/>
          <w:lang w:val="en-US"/>
        </w:rPr>
        <w:t xml:space="preserve"> waist circumference,</w:t>
      </w:r>
      <w:r w:rsidR="00B915E0" w:rsidRPr="00B915E0">
        <w:rPr>
          <w:rFonts w:ascii="Arial" w:hAnsi="Arial" w:cs="Arial"/>
          <w:b w:val="0"/>
          <w:color w:val="000000" w:themeColor="text1"/>
          <w:lang w:val="en-US"/>
        </w:rPr>
        <w:t xml:space="preserve"> HOMA-IR, </w:t>
      </w:r>
      <w:r w:rsidR="00B915E0" w:rsidRPr="00FC28E8">
        <w:rPr>
          <w:rFonts w:ascii="Arial" w:eastAsia="Times New Roman" w:hAnsi="Arial" w:cs="Arial"/>
          <w:b w:val="0"/>
          <w:color w:val="auto"/>
          <w:lang w:val="en-US" w:eastAsia="es-ES_tradnl"/>
        </w:rPr>
        <w:t>p</w:t>
      </w:r>
      <w:r w:rsidR="00B915E0" w:rsidRPr="00FC28E8">
        <w:rPr>
          <w:rFonts w:ascii="Arial" w:eastAsia="Times New Roman" w:hAnsi="Arial" w:cs="Arial"/>
          <w:b w:val="0"/>
          <w:bCs/>
          <w:color w:val="0E101A"/>
          <w:lang w:val="en-US" w:eastAsia="es-ES_tradnl"/>
        </w:rPr>
        <w:t>roduct of triglycerides and glucose</w:t>
      </w:r>
      <w:r w:rsidR="00B915E0" w:rsidRPr="00B915E0">
        <w:rPr>
          <w:rFonts w:ascii="Arial" w:hAnsi="Arial" w:cs="Arial"/>
          <w:b w:val="0"/>
          <w:color w:val="000000" w:themeColor="text1"/>
          <w:lang w:val="en-US"/>
        </w:rPr>
        <w:t>,</w:t>
      </w:r>
      <w:r w:rsidR="000B7613">
        <w:rPr>
          <w:rFonts w:ascii="Arial" w:hAnsi="Arial" w:cs="Arial"/>
          <w:b w:val="0"/>
          <w:color w:val="000000" w:themeColor="text1"/>
          <w:lang w:val="en-US"/>
        </w:rPr>
        <w:t xml:space="preserve"> leptin/adiponectin ratio,</w:t>
      </w:r>
      <w:r w:rsidR="00B915E0" w:rsidRPr="00B915E0">
        <w:rPr>
          <w:rFonts w:ascii="Arial" w:hAnsi="Arial" w:cs="Arial"/>
          <w:b w:val="0"/>
          <w:color w:val="000000" w:themeColor="text1"/>
          <w:lang w:val="en-US"/>
        </w:rPr>
        <w:t xml:space="preserve"> and triglyceride/HDL ratio).</w:t>
      </w:r>
      <w:r w:rsidR="00182A6D" w:rsidRPr="004B19BA">
        <w:rPr>
          <w:rFonts w:ascii="Arial" w:hAnsi="Arial" w:cs="Arial"/>
          <w:b w:val="0"/>
          <w:lang w:val="en-US"/>
        </w:rPr>
        <w:t xml:space="preserve"> </w:t>
      </w:r>
      <w:r w:rsidR="00341EAB" w:rsidRPr="004B19BA">
        <w:rPr>
          <w:rFonts w:ascii="Arial" w:hAnsi="Arial" w:cs="Arial"/>
          <w:b w:val="0"/>
          <w:lang w:val="en-US"/>
        </w:rPr>
        <w:t xml:space="preserve">All tests considered </w:t>
      </w:r>
      <w:r w:rsidR="000B7613">
        <w:rPr>
          <w:rFonts w:ascii="Arial" w:hAnsi="Arial" w:cs="Arial"/>
          <w:b w:val="0"/>
          <w:lang w:val="en-US"/>
        </w:rPr>
        <w:t>significant</w:t>
      </w:r>
      <w:r w:rsidR="00341EAB" w:rsidRPr="004B19BA">
        <w:rPr>
          <w:rFonts w:ascii="Arial" w:hAnsi="Arial" w:cs="Arial"/>
          <w:b w:val="0"/>
          <w:lang w:val="en-US"/>
        </w:rPr>
        <w:t xml:space="preserve"> when p &lt;0.05</w:t>
      </w:r>
      <w:r w:rsidR="007C09E0" w:rsidRPr="004B19BA">
        <w:rPr>
          <w:rFonts w:ascii="Arial" w:hAnsi="Arial" w:cs="Arial"/>
          <w:b w:val="0"/>
          <w:lang w:val="en-US"/>
        </w:rPr>
        <w:t xml:space="preserve">. </w:t>
      </w:r>
      <w:r w:rsidR="000B7613">
        <w:rPr>
          <w:rFonts w:ascii="Arial" w:hAnsi="Arial" w:cs="Arial"/>
          <w:b w:val="0"/>
          <w:lang w:val="en-US"/>
        </w:rPr>
        <w:t>The s</w:t>
      </w:r>
      <w:r w:rsidR="00902E2B" w:rsidRPr="004B19BA">
        <w:rPr>
          <w:rFonts w:ascii="Arial" w:hAnsi="Arial" w:cs="Arial"/>
          <w:b w:val="0"/>
          <w:lang w:val="en-US"/>
        </w:rPr>
        <w:t xml:space="preserve">ame </w:t>
      </w:r>
      <w:r w:rsidR="002C17F7" w:rsidRPr="004B19BA">
        <w:rPr>
          <w:rFonts w:ascii="Arial" w:hAnsi="Arial" w:cs="Arial"/>
          <w:b w:val="0"/>
          <w:lang w:val="en-US"/>
        </w:rPr>
        <w:t>analyse</w:t>
      </w:r>
      <w:r w:rsidR="00902E2B" w:rsidRPr="004B19BA">
        <w:rPr>
          <w:rFonts w:ascii="Arial" w:hAnsi="Arial" w:cs="Arial"/>
          <w:b w:val="0"/>
          <w:lang w:val="en-US"/>
        </w:rPr>
        <w:t>s were performed for both definition criteria of meta</w:t>
      </w:r>
      <w:r w:rsidR="00F43E11" w:rsidRPr="004B19BA">
        <w:rPr>
          <w:rFonts w:ascii="Arial" w:hAnsi="Arial" w:cs="Arial"/>
          <w:b w:val="0"/>
          <w:lang w:val="en-US"/>
        </w:rPr>
        <w:t xml:space="preserve">bolically healthy status. </w:t>
      </w:r>
      <w:r w:rsidR="00F43E11" w:rsidRPr="004B19BA">
        <w:rPr>
          <w:rFonts w:ascii="Arial" w:hAnsi="Arial" w:cs="Arial"/>
          <w:b w:val="0"/>
          <w:lang w:val="en-US"/>
        </w:rPr>
        <w:lastRenderedPageBreak/>
        <w:t>Statistical analysis used</w:t>
      </w:r>
      <w:r w:rsidR="00902E2B" w:rsidRPr="004B19BA">
        <w:rPr>
          <w:rFonts w:ascii="Arial" w:hAnsi="Arial" w:cs="Arial"/>
          <w:b w:val="0"/>
          <w:lang w:val="en-US"/>
        </w:rPr>
        <w:t xml:space="preserve"> </w:t>
      </w:r>
      <w:r w:rsidR="00902E2B" w:rsidRPr="004B19BA">
        <w:rPr>
          <w:rFonts w:ascii="Arial" w:eastAsia="Arial Unicode MS" w:hAnsi="Arial" w:cs="Arial"/>
          <w:b w:val="0"/>
          <w:shd w:val="clear" w:color="auto" w:fill="FFFFFF"/>
          <w:lang w:val="en-US"/>
        </w:rPr>
        <w:t>Stata-14 (</w:t>
      </w:r>
      <w:proofErr w:type="spellStart"/>
      <w:r w:rsidR="00902E2B" w:rsidRPr="004B19BA">
        <w:rPr>
          <w:rFonts w:ascii="Arial" w:eastAsia="Arial Unicode MS" w:hAnsi="Arial" w:cs="Arial"/>
          <w:b w:val="0"/>
          <w:shd w:val="clear" w:color="auto" w:fill="FFFFFF"/>
          <w:lang w:val="en-US"/>
        </w:rPr>
        <w:t>StataCorp</w:t>
      </w:r>
      <w:proofErr w:type="spellEnd"/>
      <w:r w:rsidR="00902E2B" w:rsidRPr="004B19BA">
        <w:rPr>
          <w:rFonts w:ascii="Arial" w:eastAsia="Arial Unicode MS" w:hAnsi="Arial" w:cs="Arial"/>
          <w:b w:val="0"/>
          <w:shd w:val="clear" w:color="auto" w:fill="FFFFFF"/>
          <w:lang w:val="en-US"/>
        </w:rPr>
        <w:t>. 2015. Stata Statistical Software: Release 14. College St</w:t>
      </w:r>
      <w:r w:rsidR="00F43E11" w:rsidRPr="004B19BA">
        <w:rPr>
          <w:rFonts w:ascii="Arial" w:eastAsia="Arial Unicode MS" w:hAnsi="Arial" w:cs="Arial"/>
          <w:b w:val="0"/>
          <w:shd w:val="clear" w:color="auto" w:fill="FFFFFF"/>
          <w:lang w:val="en-US"/>
        </w:rPr>
        <w:t xml:space="preserve">ation, TX: </w:t>
      </w:r>
      <w:proofErr w:type="spellStart"/>
      <w:r w:rsidR="00F43E11" w:rsidRPr="004B19BA">
        <w:rPr>
          <w:rFonts w:ascii="Arial" w:eastAsia="Arial Unicode MS" w:hAnsi="Arial" w:cs="Arial"/>
          <w:b w:val="0"/>
          <w:shd w:val="clear" w:color="auto" w:fill="FFFFFF"/>
          <w:lang w:val="en-US"/>
        </w:rPr>
        <w:t>StataCo</w:t>
      </w:r>
      <w:proofErr w:type="spellEnd"/>
      <w:r w:rsidR="00F43E11" w:rsidRPr="004B19BA">
        <w:rPr>
          <w:rFonts w:ascii="Arial" w:eastAsia="Arial Unicode MS" w:hAnsi="Arial" w:cs="Arial"/>
          <w:b w:val="0"/>
          <w:shd w:val="clear" w:color="auto" w:fill="FFFFFF"/>
          <w:lang w:val="en-US"/>
        </w:rPr>
        <w:t xml:space="preserve"> LP)</w:t>
      </w:r>
      <w:r w:rsidR="00902E2B" w:rsidRPr="004B19BA">
        <w:rPr>
          <w:rFonts w:ascii="Arial" w:eastAsia="Arial Unicode MS" w:hAnsi="Arial" w:cs="Arial"/>
          <w:b w:val="0"/>
          <w:shd w:val="clear" w:color="auto" w:fill="FFFFFF"/>
          <w:lang w:val="en-US"/>
        </w:rPr>
        <w:t>.</w:t>
      </w:r>
      <w:bookmarkStart w:id="1" w:name="_GoBack"/>
      <w:bookmarkEnd w:id="1"/>
    </w:p>
    <w:sectPr w:rsidR="00902E2B" w:rsidRPr="00FC28E8" w:rsidSect="00846953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4723" w14:textId="77777777" w:rsidR="00E85951" w:rsidRDefault="00E85951" w:rsidP="00C5289D">
      <w:pPr>
        <w:spacing w:line="240" w:lineRule="auto"/>
      </w:pPr>
      <w:r>
        <w:separator/>
      </w:r>
    </w:p>
  </w:endnote>
  <w:endnote w:type="continuationSeparator" w:id="0">
    <w:p w14:paraId="4A11A1D9" w14:textId="77777777" w:rsidR="00E85951" w:rsidRDefault="00E85951" w:rsidP="00C52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3E8B7" w14:textId="77777777" w:rsidR="002242E5" w:rsidRDefault="00224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7CEB5" w14:textId="77777777" w:rsidR="00E85951" w:rsidRDefault="00E85951" w:rsidP="00C5289D">
      <w:pPr>
        <w:spacing w:line="240" w:lineRule="auto"/>
      </w:pPr>
      <w:r>
        <w:separator/>
      </w:r>
    </w:p>
  </w:footnote>
  <w:footnote w:type="continuationSeparator" w:id="0">
    <w:p w14:paraId="1D734D72" w14:textId="77777777" w:rsidR="00E85951" w:rsidRDefault="00E85951" w:rsidP="00C528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CB4F" w14:textId="77777777" w:rsidR="002242E5" w:rsidRDefault="00224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9FCE5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B369B"/>
    <w:multiLevelType w:val="hybridMultilevel"/>
    <w:tmpl w:val="8DA8D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B22"/>
    <w:multiLevelType w:val="hybridMultilevel"/>
    <w:tmpl w:val="1436A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763A"/>
    <w:multiLevelType w:val="hybridMultilevel"/>
    <w:tmpl w:val="6FBE29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4630E"/>
    <w:multiLevelType w:val="hybridMultilevel"/>
    <w:tmpl w:val="0CC2F0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C79E5"/>
    <w:multiLevelType w:val="hybridMultilevel"/>
    <w:tmpl w:val="CEBA65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8013C"/>
    <w:multiLevelType w:val="hybridMultilevel"/>
    <w:tmpl w:val="CF0CBA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A4307"/>
    <w:multiLevelType w:val="hybridMultilevel"/>
    <w:tmpl w:val="6FBE29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0083"/>
    <w:multiLevelType w:val="hybridMultilevel"/>
    <w:tmpl w:val="68DAE2E6"/>
    <w:lvl w:ilvl="0" w:tplc="CAE8DFB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60EC"/>
    <w:multiLevelType w:val="hybridMultilevel"/>
    <w:tmpl w:val="9D868B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57D37"/>
    <w:multiLevelType w:val="hybridMultilevel"/>
    <w:tmpl w:val="6FBE29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7568D"/>
    <w:multiLevelType w:val="multilevel"/>
    <w:tmpl w:val="4D3C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9C7C54"/>
    <w:rsid w:val="0000116F"/>
    <w:rsid w:val="00001C90"/>
    <w:rsid w:val="00005BE5"/>
    <w:rsid w:val="00006159"/>
    <w:rsid w:val="00011865"/>
    <w:rsid w:val="00012FC4"/>
    <w:rsid w:val="000156FA"/>
    <w:rsid w:val="00015B78"/>
    <w:rsid w:val="0001627A"/>
    <w:rsid w:val="00020BFE"/>
    <w:rsid w:val="000230FE"/>
    <w:rsid w:val="00024495"/>
    <w:rsid w:val="00031052"/>
    <w:rsid w:val="000314EC"/>
    <w:rsid w:val="000327E8"/>
    <w:rsid w:val="00034020"/>
    <w:rsid w:val="00037604"/>
    <w:rsid w:val="000377E0"/>
    <w:rsid w:val="000435C7"/>
    <w:rsid w:val="00043706"/>
    <w:rsid w:val="00044D4C"/>
    <w:rsid w:val="00046E71"/>
    <w:rsid w:val="000511AA"/>
    <w:rsid w:val="0005272C"/>
    <w:rsid w:val="0005272F"/>
    <w:rsid w:val="00055C6D"/>
    <w:rsid w:val="00056D6E"/>
    <w:rsid w:val="000575F5"/>
    <w:rsid w:val="00057CC2"/>
    <w:rsid w:val="0006318E"/>
    <w:rsid w:val="00063949"/>
    <w:rsid w:val="000641FD"/>
    <w:rsid w:val="00065098"/>
    <w:rsid w:val="00065CD7"/>
    <w:rsid w:val="000753D0"/>
    <w:rsid w:val="0007655A"/>
    <w:rsid w:val="000768CC"/>
    <w:rsid w:val="0007707A"/>
    <w:rsid w:val="0008021C"/>
    <w:rsid w:val="00082F83"/>
    <w:rsid w:val="00083790"/>
    <w:rsid w:val="00086ACD"/>
    <w:rsid w:val="00086FE5"/>
    <w:rsid w:val="000879A8"/>
    <w:rsid w:val="00090FA0"/>
    <w:rsid w:val="0009342E"/>
    <w:rsid w:val="0009497D"/>
    <w:rsid w:val="000A0DF1"/>
    <w:rsid w:val="000A1329"/>
    <w:rsid w:val="000A1D3D"/>
    <w:rsid w:val="000A463F"/>
    <w:rsid w:val="000A4A67"/>
    <w:rsid w:val="000A5907"/>
    <w:rsid w:val="000A6D95"/>
    <w:rsid w:val="000A6E7F"/>
    <w:rsid w:val="000A7410"/>
    <w:rsid w:val="000B4E54"/>
    <w:rsid w:val="000B613D"/>
    <w:rsid w:val="000B6411"/>
    <w:rsid w:val="000B7613"/>
    <w:rsid w:val="000C0EDC"/>
    <w:rsid w:val="000C55DF"/>
    <w:rsid w:val="000D0BB0"/>
    <w:rsid w:val="000D0CDE"/>
    <w:rsid w:val="000D1B16"/>
    <w:rsid w:val="000D228E"/>
    <w:rsid w:val="000D6CB2"/>
    <w:rsid w:val="000D749C"/>
    <w:rsid w:val="000D794E"/>
    <w:rsid w:val="000E1C49"/>
    <w:rsid w:val="000E1E4A"/>
    <w:rsid w:val="000E478D"/>
    <w:rsid w:val="000E484F"/>
    <w:rsid w:val="000E5705"/>
    <w:rsid w:val="000E6C44"/>
    <w:rsid w:val="000F1411"/>
    <w:rsid w:val="000F2B83"/>
    <w:rsid w:val="000F50E4"/>
    <w:rsid w:val="00101A84"/>
    <w:rsid w:val="00102040"/>
    <w:rsid w:val="001046A2"/>
    <w:rsid w:val="0010470C"/>
    <w:rsid w:val="001062C0"/>
    <w:rsid w:val="00106B62"/>
    <w:rsid w:val="001121E1"/>
    <w:rsid w:val="001151C7"/>
    <w:rsid w:val="001153A1"/>
    <w:rsid w:val="0011670B"/>
    <w:rsid w:val="00122EEA"/>
    <w:rsid w:val="00123C02"/>
    <w:rsid w:val="001249D9"/>
    <w:rsid w:val="00124DFF"/>
    <w:rsid w:val="00125922"/>
    <w:rsid w:val="00127D8B"/>
    <w:rsid w:val="00130D8E"/>
    <w:rsid w:val="00132C9D"/>
    <w:rsid w:val="00133B44"/>
    <w:rsid w:val="0013427E"/>
    <w:rsid w:val="0013451F"/>
    <w:rsid w:val="0013574D"/>
    <w:rsid w:val="00142087"/>
    <w:rsid w:val="00145DD0"/>
    <w:rsid w:val="00146EE7"/>
    <w:rsid w:val="00150384"/>
    <w:rsid w:val="001514C0"/>
    <w:rsid w:val="00153C7D"/>
    <w:rsid w:val="00156FE7"/>
    <w:rsid w:val="0016090E"/>
    <w:rsid w:val="001613A4"/>
    <w:rsid w:val="0016296D"/>
    <w:rsid w:val="00162FBE"/>
    <w:rsid w:val="0016436C"/>
    <w:rsid w:val="00166122"/>
    <w:rsid w:val="00166ED3"/>
    <w:rsid w:val="00171989"/>
    <w:rsid w:val="00174332"/>
    <w:rsid w:val="00177585"/>
    <w:rsid w:val="001829D1"/>
    <w:rsid w:val="00182A6D"/>
    <w:rsid w:val="00182F5B"/>
    <w:rsid w:val="00183219"/>
    <w:rsid w:val="00183F7F"/>
    <w:rsid w:val="00185C8E"/>
    <w:rsid w:val="00185EF7"/>
    <w:rsid w:val="001908A3"/>
    <w:rsid w:val="00190B16"/>
    <w:rsid w:val="00191C80"/>
    <w:rsid w:val="0019208B"/>
    <w:rsid w:val="00192739"/>
    <w:rsid w:val="001935D9"/>
    <w:rsid w:val="001959DE"/>
    <w:rsid w:val="001A032D"/>
    <w:rsid w:val="001A097F"/>
    <w:rsid w:val="001A0B8E"/>
    <w:rsid w:val="001A1B0F"/>
    <w:rsid w:val="001A4182"/>
    <w:rsid w:val="001A5022"/>
    <w:rsid w:val="001A6F13"/>
    <w:rsid w:val="001A7114"/>
    <w:rsid w:val="001B4EC0"/>
    <w:rsid w:val="001B65E9"/>
    <w:rsid w:val="001B774A"/>
    <w:rsid w:val="001C0770"/>
    <w:rsid w:val="001C0A59"/>
    <w:rsid w:val="001C48E9"/>
    <w:rsid w:val="001C4EDD"/>
    <w:rsid w:val="001C52E2"/>
    <w:rsid w:val="001D030C"/>
    <w:rsid w:val="001D14DE"/>
    <w:rsid w:val="001D4167"/>
    <w:rsid w:val="001D4F7C"/>
    <w:rsid w:val="001D684F"/>
    <w:rsid w:val="001D7ACC"/>
    <w:rsid w:val="001E195C"/>
    <w:rsid w:val="001E210C"/>
    <w:rsid w:val="001E214C"/>
    <w:rsid w:val="001E2F98"/>
    <w:rsid w:val="001E625C"/>
    <w:rsid w:val="001E65C2"/>
    <w:rsid w:val="001E6C83"/>
    <w:rsid w:val="001F4017"/>
    <w:rsid w:val="001F5058"/>
    <w:rsid w:val="001F6926"/>
    <w:rsid w:val="001F6DD1"/>
    <w:rsid w:val="001F7B70"/>
    <w:rsid w:val="001F7DBA"/>
    <w:rsid w:val="002002DB"/>
    <w:rsid w:val="002042E0"/>
    <w:rsid w:val="00205B9D"/>
    <w:rsid w:val="00205BD8"/>
    <w:rsid w:val="00205EC3"/>
    <w:rsid w:val="00207425"/>
    <w:rsid w:val="00210AF9"/>
    <w:rsid w:val="00213CA2"/>
    <w:rsid w:val="0021734F"/>
    <w:rsid w:val="002176D1"/>
    <w:rsid w:val="00221D4F"/>
    <w:rsid w:val="002242E5"/>
    <w:rsid w:val="00225931"/>
    <w:rsid w:val="00226FDA"/>
    <w:rsid w:val="0023065B"/>
    <w:rsid w:val="00233750"/>
    <w:rsid w:val="00233F56"/>
    <w:rsid w:val="00235030"/>
    <w:rsid w:val="002358BC"/>
    <w:rsid w:val="00236356"/>
    <w:rsid w:val="00240593"/>
    <w:rsid w:val="00241AF4"/>
    <w:rsid w:val="002420FA"/>
    <w:rsid w:val="002432A4"/>
    <w:rsid w:val="002516A3"/>
    <w:rsid w:val="002516B4"/>
    <w:rsid w:val="00252355"/>
    <w:rsid w:val="002526E5"/>
    <w:rsid w:val="002534BB"/>
    <w:rsid w:val="00254852"/>
    <w:rsid w:val="0025509A"/>
    <w:rsid w:val="00255BFA"/>
    <w:rsid w:val="00260295"/>
    <w:rsid w:val="0026332B"/>
    <w:rsid w:val="00264103"/>
    <w:rsid w:val="002649C8"/>
    <w:rsid w:val="00264CA2"/>
    <w:rsid w:val="00266493"/>
    <w:rsid w:val="002664EF"/>
    <w:rsid w:val="00266FC8"/>
    <w:rsid w:val="00267575"/>
    <w:rsid w:val="0027070F"/>
    <w:rsid w:val="00271D74"/>
    <w:rsid w:val="00275218"/>
    <w:rsid w:val="0027544B"/>
    <w:rsid w:val="002801B1"/>
    <w:rsid w:val="00281062"/>
    <w:rsid w:val="0028160E"/>
    <w:rsid w:val="002843C9"/>
    <w:rsid w:val="0028706D"/>
    <w:rsid w:val="00287CE0"/>
    <w:rsid w:val="00291051"/>
    <w:rsid w:val="002917D3"/>
    <w:rsid w:val="0029245F"/>
    <w:rsid w:val="002951D4"/>
    <w:rsid w:val="002A53AF"/>
    <w:rsid w:val="002B27A5"/>
    <w:rsid w:val="002B33FE"/>
    <w:rsid w:val="002B481F"/>
    <w:rsid w:val="002B562A"/>
    <w:rsid w:val="002B62F6"/>
    <w:rsid w:val="002C17F7"/>
    <w:rsid w:val="002C31BE"/>
    <w:rsid w:val="002C3B54"/>
    <w:rsid w:val="002C3C5D"/>
    <w:rsid w:val="002C4C4B"/>
    <w:rsid w:val="002C4D52"/>
    <w:rsid w:val="002C4D6A"/>
    <w:rsid w:val="002C6606"/>
    <w:rsid w:val="002C670E"/>
    <w:rsid w:val="002D5D14"/>
    <w:rsid w:val="002D6FCC"/>
    <w:rsid w:val="002D7E80"/>
    <w:rsid w:val="002E1777"/>
    <w:rsid w:val="002E2A79"/>
    <w:rsid w:val="002E380E"/>
    <w:rsid w:val="002E42A5"/>
    <w:rsid w:val="002F08AA"/>
    <w:rsid w:val="002F255E"/>
    <w:rsid w:val="002F5DDF"/>
    <w:rsid w:val="002F756C"/>
    <w:rsid w:val="002F79FB"/>
    <w:rsid w:val="00300146"/>
    <w:rsid w:val="00301CB7"/>
    <w:rsid w:val="0030496A"/>
    <w:rsid w:val="00305DA5"/>
    <w:rsid w:val="00306111"/>
    <w:rsid w:val="00310A62"/>
    <w:rsid w:val="00313659"/>
    <w:rsid w:val="00313B7C"/>
    <w:rsid w:val="003148C2"/>
    <w:rsid w:val="003155AE"/>
    <w:rsid w:val="003226C4"/>
    <w:rsid w:val="00324D51"/>
    <w:rsid w:val="00327C4D"/>
    <w:rsid w:val="00332A5A"/>
    <w:rsid w:val="00333111"/>
    <w:rsid w:val="0033374B"/>
    <w:rsid w:val="00334103"/>
    <w:rsid w:val="003367DE"/>
    <w:rsid w:val="003373C5"/>
    <w:rsid w:val="00340E76"/>
    <w:rsid w:val="00341EAB"/>
    <w:rsid w:val="00342400"/>
    <w:rsid w:val="00342C74"/>
    <w:rsid w:val="00343AB2"/>
    <w:rsid w:val="003441F1"/>
    <w:rsid w:val="003460A0"/>
    <w:rsid w:val="00346DF1"/>
    <w:rsid w:val="00347707"/>
    <w:rsid w:val="003506C9"/>
    <w:rsid w:val="003507FC"/>
    <w:rsid w:val="003518C6"/>
    <w:rsid w:val="003548F3"/>
    <w:rsid w:val="0035495D"/>
    <w:rsid w:val="00354F27"/>
    <w:rsid w:val="0035537F"/>
    <w:rsid w:val="00356C7D"/>
    <w:rsid w:val="00360062"/>
    <w:rsid w:val="00361717"/>
    <w:rsid w:val="00361929"/>
    <w:rsid w:val="00361B75"/>
    <w:rsid w:val="003648E7"/>
    <w:rsid w:val="00364D39"/>
    <w:rsid w:val="00365D55"/>
    <w:rsid w:val="00367440"/>
    <w:rsid w:val="0036799B"/>
    <w:rsid w:val="00371A36"/>
    <w:rsid w:val="00371C4C"/>
    <w:rsid w:val="00375A75"/>
    <w:rsid w:val="003770F0"/>
    <w:rsid w:val="00377A27"/>
    <w:rsid w:val="00380DF0"/>
    <w:rsid w:val="00380EE1"/>
    <w:rsid w:val="00381679"/>
    <w:rsid w:val="003820E9"/>
    <w:rsid w:val="003823B7"/>
    <w:rsid w:val="00382857"/>
    <w:rsid w:val="00382ABC"/>
    <w:rsid w:val="00382DB2"/>
    <w:rsid w:val="00383166"/>
    <w:rsid w:val="003836D0"/>
    <w:rsid w:val="00383CBB"/>
    <w:rsid w:val="00386804"/>
    <w:rsid w:val="00386899"/>
    <w:rsid w:val="00390016"/>
    <w:rsid w:val="00391401"/>
    <w:rsid w:val="003914BD"/>
    <w:rsid w:val="003916F7"/>
    <w:rsid w:val="0039180C"/>
    <w:rsid w:val="003931AB"/>
    <w:rsid w:val="00397316"/>
    <w:rsid w:val="00397BC9"/>
    <w:rsid w:val="003A26CD"/>
    <w:rsid w:val="003A281C"/>
    <w:rsid w:val="003A3936"/>
    <w:rsid w:val="003A4768"/>
    <w:rsid w:val="003A5A18"/>
    <w:rsid w:val="003A74D2"/>
    <w:rsid w:val="003B16A4"/>
    <w:rsid w:val="003B21AA"/>
    <w:rsid w:val="003B48A5"/>
    <w:rsid w:val="003B60B7"/>
    <w:rsid w:val="003B69D4"/>
    <w:rsid w:val="003B6EEE"/>
    <w:rsid w:val="003B7687"/>
    <w:rsid w:val="003C03D8"/>
    <w:rsid w:val="003C075A"/>
    <w:rsid w:val="003C144D"/>
    <w:rsid w:val="003C1D23"/>
    <w:rsid w:val="003C29A0"/>
    <w:rsid w:val="003C4201"/>
    <w:rsid w:val="003C6353"/>
    <w:rsid w:val="003C6EE8"/>
    <w:rsid w:val="003D08A3"/>
    <w:rsid w:val="003D0F3C"/>
    <w:rsid w:val="003D16B6"/>
    <w:rsid w:val="003D1C40"/>
    <w:rsid w:val="003D3F5C"/>
    <w:rsid w:val="003D56A0"/>
    <w:rsid w:val="003D7F32"/>
    <w:rsid w:val="003E1DEB"/>
    <w:rsid w:val="003E2013"/>
    <w:rsid w:val="003E25AE"/>
    <w:rsid w:val="003E263D"/>
    <w:rsid w:val="003E27E9"/>
    <w:rsid w:val="003E3B24"/>
    <w:rsid w:val="003E3F8E"/>
    <w:rsid w:val="003E5288"/>
    <w:rsid w:val="003E5DAF"/>
    <w:rsid w:val="003F2104"/>
    <w:rsid w:val="003F366C"/>
    <w:rsid w:val="003F531D"/>
    <w:rsid w:val="003F74B1"/>
    <w:rsid w:val="004008A2"/>
    <w:rsid w:val="0040358A"/>
    <w:rsid w:val="0040664F"/>
    <w:rsid w:val="00411C89"/>
    <w:rsid w:val="004148DF"/>
    <w:rsid w:val="00414B7A"/>
    <w:rsid w:val="00420655"/>
    <w:rsid w:val="00422192"/>
    <w:rsid w:val="00424238"/>
    <w:rsid w:val="004249B9"/>
    <w:rsid w:val="004268C4"/>
    <w:rsid w:val="004268CA"/>
    <w:rsid w:val="00426CA0"/>
    <w:rsid w:val="00427B6B"/>
    <w:rsid w:val="00430016"/>
    <w:rsid w:val="00431C22"/>
    <w:rsid w:val="0043300B"/>
    <w:rsid w:val="00433CB6"/>
    <w:rsid w:val="00434C9E"/>
    <w:rsid w:val="00435BA0"/>
    <w:rsid w:val="00442307"/>
    <w:rsid w:val="004433A6"/>
    <w:rsid w:val="0044355F"/>
    <w:rsid w:val="00443AC3"/>
    <w:rsid w:val="00443BB1"/>
    <w:rsid w:val="00445ACA"/>
    <w:rsid w:val="0045581C"/>
    <w:rsid w:val="004576A4"/>
    <w:rsid w:val="00461A25"/>
    <w:rsid w:val="00461DD7"/>
    <w:rsid w:val="0046349B"/>
    <w:rsid w:val="004662B0"/>
    <w:rsid w:val="00466332"/>
    <w:rsid w:val="00466C60"/>
    <w:rsid w:val="00467673"/>
    <w:rsid w:val="00467E29"/>
    <w:rsid w:val="004703B9"/>
    <w:rsid w:val="00472DE5"/>
    <w:rsid w:val="004810F4"/>
    <w:rsid w:val="004813A0"/>
    <w:rsid w:val="00481E9C"/>
    <w:rsid w:val="00482567"/>
    <w:rsid w:val="004860AC"/>
    <w:rsid w:val="00486E9E"/>
    <w:rsid w:val="00487828"/>
    <w:rsid w:val="00487FF9"/>
    <w:rsid w:val="004907DE"/>
    <w:rsid w:val="00490A0A"/>
    <w:rsid w:val="00490C16"/>
    <w:rsid w:val="004917A2"/>
    <w:rsid w:val="00492CE7"/>
    <w:rsid w:val="0049480D"/>
    <w:rsid w:val="004A02FA"/>
    <w:rsid w:val="004A117B"/>
    <w:rsid w:val="004A1FF7"/>
    <w:rsid w:val="004B14C3"/>
    <w:rsid w:val="004B19BA"/>
    <w:rsid w:val="004B2332"/>
    <w:rsid w:val="004B2C56"/>
    <w:rsid w:val="004B46E8"/>
    <w:rsid w:val="004B4DB4"/>
    <w:rsid w:val="004C0D3E"/>
    <w:rsid w:val="004C2EF4"/>
    <w:rsid w:val="004C6FA3"/>
    <w:rsid w:val="004C7002"/>
    <w:rsid w:val="004D1054"/>
    <w:rsid w:val="004D10E4"/>
    <w:rsid w:val="004D1F61"/>
    <w:rsid w:val="004D4AB5"/>
    <w:rsid w:val="004D5F57"/>
    <w:rsid w:val="004D7222"/>
    <w:rsid w:val="004D7A55"/>
    <w:rsid w:val="004E6651"/>
    <w:rsid w:val="004E72A6"/>
    <w:rsid w:val="004F0527"/>
    <w:rsid w:val="004F1C05"/>
    <w:rsid w:val="004F4358"/>
    <w:rsid w:val="004F493A"/>
    <w:rsid w:val="004F4B86"/>
    <w:rsid w:val="00502D13"/>
    <w:rsid w:val="005035F6"/>
    <w:rsid w:val="0050543B"/>
    <w:rsid w:val="00506E8F"/>
    <w:rsid w:val="005072D8"/>
    <w:rsid w:val="00522790"/>
    <w:rsid w:val="00523FDF"/>
    <w:rsid w:val="0053129B"/>
    <w:rsid w:val="005315E7"/>
    <w:rsid w:val="005325F9"/>
    <w:rsid w:val="00533D3A"/>
    <w:rsid w:val="00540F0D"/>
    <w:rsid w:val="005428BB"/>
    <w:rsid w:val="005431CE"/>
    <w:rsid w:val="0054507E"/>
    <w:rsid w:val="0054727E"/>
    <w:rsid w:val="0054789A"/>
    <w:rsid w:val="00551384"/>
    <w:rsid w:val="00553040"/>
    <w:rsid w:val="00556C07"/>
    <w:rsid w:val="00556D2E"/>
    <w:rsid w:val="00557EB3"/>
    <w:rsid w:val="00565439"/>
    <w:rsid w:val="00566A3B"/>
    <w:rsid w:val="00566F31"/>
    <w:rsid w:val="005759BB"/>
    <w:rsid w:val="00577615"/>
    <w:rsid w:val="005777A1"/>
    <w:rsid w:val="00583441"/>
    <w:rsid w:val="00585F36"/>
    <w:rsid w:val="0058600F"/>
    <w:rsid w:val="00590082"/>
    <w:rsid w:val="00590F3A"/>
    <w:rsid w:val="00590F6D"/>
    <w:rsid w:val="00591D27"/>
    <w:rsid w:val="0059261F"/>
    <w:rsid w:val="005A33F3"/>
    <w:rsid w:val="005A6744"/>
    <w:rsid w:val="005B0648"/>
    <w:rsid w:val="005B0758"/>
    <w:rsid w:val="005B2672"/>
    <w:rsid w:val="005B32DD"/>
    <w:rsid w:val="005B65AA"/>
    <w:rsid w:val="005C08A3"/>
    <w:rsid w:val="005C180D"/>
    <w:rsid w:val="005C24B6"/>
    <w:rsid w:val="005C436A"/>
    <w:rsid w:val="005C5735"/>
    <w:rsid w:val="005C5B6B"/>
    <w:rsid w:val="005C5E6A"/>
    <w:rsid w:val="005C742E"/>
    <w:rsid w:val="005C75E1"/>
    <w:rsid w:val="005C78C9"/>
    <w:rsid w:val="005C79DE"/>
    <w:rsid w:val="005C7F27"/>
    <w:rsid w:val="005D0AC9"/>
    <w:rsid w:val="005D2790"/>
    <w:rsid w:val="005D5655"/>
    <w:rsid w:val="005D66E8"/>
    <w:rsid w:val="005D74EA"/>
    <w:rsid w:val="005E3C89"/>
    <w:rsid w:val="005E3E6B"/>
    <w:rsid w:val="005E4399"/>
    <w:rsid w:val="005E4937"/>
    <w:rsid w:val="005F289A"/>
    <w:rsid w:val="005F3EE1"/>
    <w:rsid w:val="005F5B60"/>
    <w:rsid w:val="005F68FF"/>
    <w:rsid w:val="00600183"/>
    <w:rsid w:val="00603C06"/>
    <w:rsid w:val="0060562B"/>
    <w:rsid w:val="00607A93"/>
    <w:rsid w:val="00613A45"/>
    <w:rsid w:val="00613E05"/>
    <w:rsid w:val="006144B3"/>
    <w:rsid w:val="006147B0"/>
    <w:rsid w:val="006160C5"/>
    <w:rsid w:val="006165F4"/>
    <w:rsid w:val="00616691"/>
    <w:rsid w:val="00620BFA"/>
    <w:rsid w:val="00621EC2"/>
    <w:rsid w:val="006223A4"/>
    <w:rsid w:val="0062252D"/>
    <w:rsid w:val="006245E2"/>
    <w:rsid w:val="00624C12"/>
    <w:rsid w:val="00625D2C"/>
    <w:rsid w:val="00630248"/>
    <w:rsid w:val="006319E8"/>
    <w:rsid w:val="00634D34"/>
    <w:rsid w:val="006354D7"/>
    <w:rsid w:val="006359EE"/>
    <w:rsid w:val="0064562D"/>
    <w:rsid w:val="00646079"/>
    <w:rsid w:val="006466A1"/>
    <w:rsid w:val="006539BE"/>
    <w:rsid w:val="00662717"/>
    <w:rsid w:val="00664D10"/>
    <w:rsid w:val="00665534"/>
    <w:rsid w:val="00665E5B"/>
    <w:rsid w:val="00667F95"/>
    <w:rsid w:val="00670060"/>
    <w:rsid w:val="00670E47"/>
    <w:rsid w:val="00671465"/>
    <w:rsid w:val="00671B7F"/>
    <w:rsid w:val="00671C31"/>
    <w:rsid w:val="00672522"/>
    <w:rsid w:val="00674B63"/>
    <w:rsid w:val="00676762"/>
    <w:rsid w:val="00677B65"/>
    <w:rsid w:val="00681000"/>
    <w:rsid w:val="0068181D"/>
    <w:rsid w:val="00682D42"/>
    <w:rsid w:val="00682F70"/>
    <w:rsid w:val="006840FE"/>
    <w:rsid w:val="006842C5"/>
    <w:rsid w:val="00684935"/>
    <w:rsid w:val="00686FFA"/>
    <w:rsid w:val="00687128"/>
    <w:rsid w:val="00687DD8"/>
    <w:rsid w:val="00690820"/>
    <w:rsid w:val="006924E0"/>
    <w:rsid w:val="00697F0C"/>
    <w:rsid w:val="006A1245"/>
    <w:rsid w:val="006A5C30"/>
    <w:rsid w:val="006A6FEE"/>
    <w:rsid w:val="006B08B3"/>
    <w:rsid w:val="006B1A69"/>
    <w:rsid w:val="006B1BBC"/>
    <w:rsid w:val="006B2B98"/>
    <w:rsid w:val="006B4D2D"/>
    <w:rsid w:val="006B6E33"/>
    <w:rsid w:val="006B7163"/>
    <w:rsid w:val="006B7ABE"/>
    <w:rsid w:val="006B7B72"/>
    <w:rsid w:val="006B7BEA"/>
    <w:rsid w:val="006B7D7D"/>
    <w:rsid w:val="006B7DCA"/>
    <w:rsid w:val="006C0A1A"/>
    <w:rsid w:val="006C0E27"/>
    <w:rsid w:val="006C45F1"/>
    <w:rsid w:val="006D076C"/>
    <w:rsid w:val="006D1B3F"/>
    <w:rsid w:val="006D24BB"/>
    <w:rsid w:val="006D32F4"/>
    <w:rsid w:val="006D5E80"/>
    <w:rsid w:val="006D657D"/>
    <w:rsid w:val="006D743B"/>
    <w:rsid w:val="006E2F27"/>
    <w:rsid w:val="006E54F1"/>
    <w:rsid w:val="006F000C"/>
    <w:rsid w:val="006F01C7"/>
    <w:rsid w:val="006F0B24"/>
    <w:rsid w:val="006F2F08"/>
    <w:rsid w:val="006F43BC"/>
    <w:rsid w:val="006F46B7"/>
    <w:rsid w:val="006F5015"/>
    <w:rsid w:val="006F5F60"/>
    <w:rsid w:val="006F64D4"/>
    <w:rsid w:val="006F67D1"/>
    <w:rsid w:val="006F6CD2"/>
    <w:rsid w:val="006F719B"/>
    <w:rsid w:val="007000A6"/>
    <w:rsid w:val="007002B8"/>
    <w:rsid w:val="007002C2"/>
    <w:rsid w:val="007012F6"/>
    <w:rsid w:val="00703BC6"/>
    <w:rsid w:val="00703E59"/>
    <w:rsid w:val="007064F5"/>
    <w:rsid w:val="00707337"/>
    <w:rsid w:val="007106FE"/>
    <w:rsid w:val="0071161C"/>
    <w:rsid w:val="007118C9"/>
    <w:rsid w:val="00712AD0"/>
    <w:rsid w:val="00712D2B"/>
    <w:rsid w:val="00713450"/>
    <w:rsid w:val="00716418"/>
    <w:rsid w:val="00717F76"/>
    <w:rsid w:val="007202B9"/>
    <w:rsid w:val="00721BB4"/>
    <w:rsid w:val="00721C78"/>
    <w:rsid w:val="00721D0A"/>
    <w:rsid w:val="0072234D"/>
    <w:rsid w:val="00723CCD"/>
    <w:rsid w:val="007249A5"/>
    <w:rsid w:val="0072618C"/>
    <w:rsid w:val="00726501"/>
    <w:rsid w:val="00727AC9"/>
    <w:rsid w:val="0073107E"/>
    <w:rsid w:val="007351DC"/>
    <w:rsid w:val="00737409"/>
    <w:rsid w:val="00737891"/>
    <w:rsid w:val="007401E5"/>
    <w:rsid w:val="00740FC7"/>
    <w:rsid w:val="0074150A"/>
    <w:rsid w:val="007422D1"/>
    <w:rsid w:val="00742B20"/>
    <w:rsid w:val="00742E3C"/>
    <w:rsid w:val="007435C6"/>
    <w:rsid w:val="0074597C"/>
    <w:rsid w:val="00751B3B"/>
    <w:rsid w:val="00751F89"/>
    <w:rsid w:val="00754A4B"/>
    <w:rsid w:val="00755579"/>
    <w:rsid w:val="00755834"/>
    <w:rsid w:val="007560F5"/>
    <w:rsid w:val="00756D6F"/>
    <w:rsid w:val="0076211C"/>
    <w:rsid w:val="00762B7A"/>
    <w:rsid w:val="0076329B"/>
    <w:rsid w:val="00771EB3"/>
    <w:rsid w:val="00772062"/>
    <w:rsid w:val="007727D8"/>
    <w:rsid w:val="00772D6A"/>
    <w:rsid w:val="007740D2"/>
    <w:rsid w:val="007759D5"/>
    <w:rsid w:val="00776022"/>
    <w:rsid w:val="00777391"/>
    <w:rsid w:val="0077760F"/>
    <w:rsid w:val="0078220D"/>
    <w:rsid w:val="00782721"/>
    <w:rsid w:val="00783922"/>
    <w:rsid w:val="00784364"/>
    <w:rsid w:val="007860AB"/>
    <w:rsid w:val="00792527"/>
    <w:rsid w:val="0079261F"/>
    <w:rsid w:val="007A6DE8"/>
    <w:rsid w:val="007B0932"/>
    <w:rsid w:val="007B25F1"/>
    <w:rsid w:val="007B5CFB"/>
    <w:rsid w:val="007C0336"/>
    <w:rsid w:val="007C09E0"/>
    <w:rsid w:val="007C0DFE"/>
    <w:rsid w:val="007C2494"/>
    <w:rsid w:val="007C3A8C"/>
    <w:rsid w:val="007C4C71"/>
    <w:rsid w:val="007C4E99"/>
    <w:rsid w:val="007C5AAF"/>
    <w:rsid w:val="007C6918"/>
    <w:rsid w:val="007D017E"/>
    <w:rsid w:val="007D2484"/>
    <w:rsid w:val="007D3962"/>
    <w:rsid w:val="007D5DF6"/>
    <w:rsid w:val="007E0F23"/>
    <w:rsid w:val="007E5D50"/>
    <w:rsid w:val="007F029B"/>
    <w:rsid w:val="007F09C3"/>
    <w:rsid w:val="007F0AF2"/>
    <w:rsid w:val="007F0EA1"/>
    <w:rsid w:val="007F21E8"/>
    <w:rsid w:val="007F4F39"/>
    <w:rsid w:val="00801E0C"/>
    <w:rsid w:val="008029CB"/>
    <w:rsid w:val="00804245"/>
    <w:rsid w:val="00804A71"/>
    <w:rsid w:val="0080528D"/>
    <w:rsid w:val="00806121"/>
    <w:rsid w:val="0080662B"/>
    <w:rsid w:val="00810963"/>
    <w:rsid w:val="008114FE"/>
    <w:rsid w:val="0081319C"/>
    <w:rsid w:val="0081421F"/>
    <w:rsid w:val="008161D6"/>
    <w:rsid w:val="008241E1"/>
    <w:rsid w:val="00827F11"/>
    <w:rsid w:val="00830AD0"/>
    <w:rsid w:val="008316B0"/>
    <w:rsid w:val="00831962"/>
    <w:rsid w:val="008326EC"/>
    <w:rsid w:val="0083290A"/>
    <w:rsid w:val="00834E93"/>
    <w:rsid w:val="0083627D"/>
    <w:rsid w:val="00840CC1"/>
    <w:rsid w:val="00841B26"/>
    <w:rsid w:val="008426BA"/>
    <w:rsid w:val="00843D5A"/>
    <w:rsid w:val="008447D4"/>
    <w:rsid w:val="00845268"/>
    <w:rsid w:val="00846779"/>
    <w:rsid w:val="00846953"/>
    <w:rsid w:val="0085052D"/>
    <w:rsid w:val="00851987"/>
    <w:rsid w:val="008529FF"/>
    <w:rsid w:val="00852C6F"/>
    <w:rsid w:val="00853C67"/>
    <w:rsid w:val="00853DA8"/>
    <w:rsid w:val="008552A6"/>
    <w:rsid w:val="00855800"/>
    <w:rsid w:val="0085660E"/>
    <w:rsid w:val="008569F8"/>
    <w:rsid w:val="00856F1A"/>
    <w:rsid w:val="0085766B"/>
    <w:rsid w:val="008612EB"/>
    <w:rsid w:val="00862B30"/>
    <w:rsid w:val="00863516"/>
    <w:rsid w:val="00863BF0"/>
    <w:rsid w:val="00865824"/>
    <w:rsid w:val="00874422"/>
    <w:rsid w:val="0087575B"/>
    <w:rsid w:val="0088011B"/>
    <w:rsid w:val="00881C36"/>
    <w:rsid w:val="00882622"/>
    <w:rsid w:val="00882B73"/>
    <w:rsid w:val="00883944"/>
    <w:rsid w:val="008847E8"/>
    <w:rsid w:val="0088598E"/>
    <w:rsid w:val="00885E3B"/>
    <w:rsid w:val="00886D7B"/>
    <w:rsid w:val="0089211A"/>
    <w:rsid w:val="008A0B1D"/>
    <w:rsid w:val="008A1F87"/>
    <w:rsid w:val="008A2278"/>
    <w:rsid w:val="008A6BE6"/>
    <w:rsid w:val="008A737F"/>
    <w:rsid w:val="008B19DD"/>
    <w:rsid w:val="008B2E46"/>
    <w:rsid w:val="008C1791"/>
    <w:rsid w:val="008C2ACD"/>
    <w:rsid w:val="008C3F20"/>
    <w:rsid w:val="008C5392"/>
    <w:rsid w:val="008C78ED"/>
    <w:rsid w:val="008D1593"/>
    <w:rsid w:val="008D16C5"/>
    <w:rsid w:val="008D1847"/>
    <w:rsid w:val="008D5142"/>
    <w:rsid w:val="008D5976"/>
    <w:rsid w:val="008D6F9E"/>
    <w:rsid w:val="008E054E"/>
    <w:rsid w:val="008E54D7"/>
    <w:rsid w:val="008E5B5D"/>
    <w:rsid w:val="008E790D"/>
    <w:rsid w:val="008F3A8F"/>
    <w:rsid w:val="008F3AA8"/>
    <w:rsid w:val="008F6409"/>
    <w:rsid w:val="00902CC8"/>
    <w:rsid w:val="00902E2B"/>
    <w:rsid w:val="00905A44"/>
    <w:rsid w:val="0090624F"/>
    <w:rsid w:val="00907851"/>
    <w:rsid w:val="00912EC7"/>
    <w:rsid w:val="0091353E"/>
    <w:rsid w:val="009139E4"/>
    <w:rsid w:val="009142FE"/>
    <w:rsid w:val="00915337"/>
    <w:rsid w:val="00915572"/>
    <w:rsid w:val="0091564C"/>
    <w:rsid w:val="00916631"/>
    <w:rsid w:val="009173E5"/>
    <w:rsid w:val="00920866"/>
    <w:rsid w:val="00920AB9"/>
    <w:rsid w:val="009226B7"/>
    <w:rsid w:val="00923069"/>
    <w:rsid w:val="00924FF3"/>
    <w:rsid w:val="0092509A"/>
    <w:rsid w:val="00925158"/>
    <w:rsid w:val="00925198"/>
    <w:rsid w:val="00927ED6"/>
    <w:rsid w:val="00930A39"/>
    <w:rsid w:val="00930BE7"/>
    <w:rsid w:val="00936431"/>
    <w:rsid w:val="00937DDA"/>
    <w:rsid w:val="009405BA"/>
    <w:rsid w:val="00940D0B"/>
    <w:rsid w:val="00941A52"/>
    <w:rsid w:val="009431AF"/>
    <w:rsid w:val="00943605"/>
    <w:rsid w:val="009438D7"/>
    <w:rsid w:val="00943A61"/>
    <w:rsid w:val="009454E1"/>
    <w:rsid w:val="00945F70"/>
    <w:rsid w:val="009464AA"/>
    <w:rsid w:val="00965322"/>
    <w:rsid w:val="00965DE4"/>
    <w:rsid w:val="009663B2"/>
    <w:rsid w:val="00966D9B"/>
    <w:rsid w:val="00967ACB"/>
    <w:rsid w:val="009767BA"/>
    <w:rsid w:val="00981394"/>
    <w:rsid w:val="00982CE4"/>
    <w:rsid w:val="00984F47"/>
    <w:rsid w:val="009857D4"/>
    <w:rsid w:val="0098591F"/>
    <w:rsid w:val="00990753"/>
    <w:rsid w:val="009907C7"/>
    <w:rsid w:val="00993AED"/>
    <w:rsid w:val="00993B48"/>
    <w:rsid w:val="0099592A"/>
    <w:rsid w:val="009967DE"/>
    <w:rsid w:val="00997873"/>
    <w:rsid w:val="00997E18"/>
    <w:rsid w:val="009A01DF"/>
    <w:rsid w:val="009A042C"/>
    <w:rsid w:val="009A0A0C"/>
    <w:rsid w:val="009A342E"/>
    <w:rsid w:val="009A4BEC"/>
    <w:rsid w:val="009A58BA"/>
    <w:rsid w:val="009A5F04"/>
    <w:rsid w:val="009A6B6C"/>
    <w:rsid w:val="009B03A5"/>
    <w:rsid w:val="009B177E"/>
    <w:rsid w:val="009B6A4B"/>
    <w:rsid w:val="009B7A61"/>
    <w:rsid w:val="009C00F2"/>
    <w:rsid w:val="009C0E8E"/>
    <w:rsid w:val="009C39A3"/>
    <w:rsid w:val="009C3D9B"/>
    <w:rsid w:val="009C3E86"/>
    <w:rsid w:val="009C5A2E"/>
    <w:rsid w:val="009C6F8D"/>
    <w:rsid w:val="009C7C54"/>
    <w:rsid w:val="009D2B73"/>
    <w:rsid w:val="009D3693"/>
    <w:rsid w:val="009D40F6"/>
    <w:rsid w:val="009D4CA4"/>
    <w:rsid w:val="009D7CE7"/>
    <w:rsid w:val="009E1968"/>
    <w:rsid w:val="009E409E"/>
    <w:rsid w:val="009E65E2"/>
    <w:rsid w:val="009E6DD1"/>
    <w:rsid w:val="009E79BC"/>
    <w:rsid w:val="009F0C3C"/>
    <w:rsid w:val="009F1133"/>
    <w:rsid w:val="009F17AA"/>
    <w:rsid w:val="009F3E47"/>
    <w:rsid w:val="009F5FA2"/>
    <w:rsid w:val="009F617B"/>
    <w:rsid w:val="009F62B5"/>
    <w:rsid w:val="009F67A0"/>
    <w:rsid w:val="009F6F44"/>
    <w:rsid w:val="00A003A3"/>
    <w:rsid w:val="00A00844"/>
    <w:rsid w:val="00A02F2A"/>
    <w:rsid w:val="00A052C3"/>
    <w:rsid w:val="00A056E3"/>
    <w:rsid w:val="00A05CAA"/>
    <w:rsid w:val="00A05DAE"/>
    <w:rsid w:val="00A0642D"/>
    <w:rsid w:val="00A07ECC"/>
    <w:rsid w:val="00A1070F"/>
    <w:rsid w:val="00A14453"/>
    <w:rsid w:val="00A1529C"/>
    <w:rsid w:val="00A21B0C"/>
    <w:rsid w:val="00A30F4C"/>
    <w:rsid w:val="00A33A70"/>
    <w:rsid w:val="00A351E8"/>
    <w:rsid w:val="00A35272"/>
    <w:rsid w:val="00A35AA2"/>
    <w:rsid w:val="00A36817"/>
    <w:rsid w:val="00A36BD8"/>
    <w:rsid w:val="00A36EE9"/>
    <w:rsid w:val="00A41AD2"/>
    <w:rsid w:val="00A43064"/>
    <w:rsid w:val="00A45AFD"/>
    <w:rsid w:val="00A46429"/>
    <w:rsid w:val="00A471AB"/>
    <w:rsid w:val="00A476BF"/>
    <w:rsid w:val="00A51431"/>
    <w:rsid w:val="00A55A54"/>
    <w:rsid w:val="00A60AA8"/>
    <w:rsid w:val="00A61127"/>
    <w:rsid w:val="00A624D8"/>
    <w:rsid w:val="00A64042"/>
    <w:rsid w:val="00A64948"/>
    <w:rsid w:val="00A67103"/>
    <w:rsid w:val="00A70871"/>
    <w:rsid w:val="00A7330A"/>
    <w:rsid w:val="00A73AC8"/>
    <w:rsid w:val="00A77182"/>
    <w:rsid w:val="00A80E0A"/>
    <w:rsid w:val="00A817B0"/>
    <w:rsid w:val="00A82A9F"/>
    <w:rsid w:val="00A840FA"/>
    <w:rsid w:val="00A850BE"/>
    <w:rsid w:val="00A93643"/>
    <w:rsid w:val="00A93AD2"/>
    <w:rsid w:val="00AA0B8D"/>
    <w:rsid w:val="00AA10CA"/>
    <w:rsid w:val="00AA1A1A"/>
    <w:rsid w:val="00AA1C12"/>
    <w:rsid w:val="00AA4941"/>
    <w:rsid w:val="00AA4DEC"/>
    <w:rsid w:val="00AA5498"/>
    <w:rsid w:val="00AA7D33"/>
    <w:rsid w:val="00AA7E2D"/>
    <w:rsid w:val="00AB0745"/>
    <w:rsid w:val="00AB0CF0"/>
    <w:rsid w:val="00AB41D9"/>
    <w:rsid w:val="00AB4575"/>
    <w:rsid w:val="00AB63C4"/>
    <w:rsid w:val="00AB77E0"/>
    <w:rsid w:val="00AC2BA7"/>
    <w:rsid w:val="00AC2F38"/>
    <w:rsid w:val="00AC37F4"/>
    <w:rsid w:val="00AC57A8"/>
    <w:rsid w:val="00AC5D57"/>
    <w:rsid w:val="00AC760A"/>
    <w:rsid w:val="00AD34F1"/>
    <w:rsid w:val="00AD5348"/>
    <w:rsid w:val="00AD64ED"/>
    <w:rsid w:val="00AD6D74"/>
    <w:rsid w:val="00AD7F43"/>
    <w:rsid w:val="00AE250E"/>
    <w:rsid w:val="00AE2EAB"/>
    <w:rsid w:val="00AE6294"/>
    <w:rsid w:val="00AE669A"/>
    <w:rsid w:val="00AF40C0"/>
    <w:rsid w:val="00B001B0"/>
    <w:rsid w:val="00B012DE"/>
    <w:rsid w:val="00B01E67"/>
    <w:rsid w:val="00B05249"/>
    <w:rsid w:val="00B055F4"/>
    <w:rsid w:val="00B13C2D"/>
    <w:rsid w:val="00B152DB"/>
    <w:rsid w:val="00B15E03"/>
    <w:rsid w:val="00B163D8"/>
    <w:rsid w:val="00B1655D"/>
    <w:rsid w:val="00B20FB7"/>
    <w:rsid w:val="00B2119E"/>
    <w:rsid w:val="00B21CEB"/>
    <w:rsid w:val="00B23AAA"/>
    <w:rsid w:val="00B25B59"/>
    <w:rsid w:val="00B25B90"/>
    <w:rsid w:val="00B2728A"/>
    <w:rsid w:val="00B27F14"/>
    <w:rsid w:val="00B310D7"/>
    <w:rsid w:val="00B3180D"/>
    <w:rsid w:val="00B31D54"/>
    <w:rsid w:val="00B342F8"/>
    <w:rsid w:val="00B34683"/>
    <w:rsid w:val="00B372E4"/>
    <w:rsid w:val="00B4014A"/>
    <w:rsid w:val="00B402A7"/>
    <w:rsid w:val="00B40FA1"/>
    <w:rsid w:val="00B41817"/>
    <w:rsid w:val="00B41C12"/>
    <w:rsid w:val="00B42EA1"/>
    <w:rsid w:val="00B44352"/>
    <w:rsid w:val="00B45756"/>
    <w:rsid w:val="00B45920"/>
    <w:rsid w:val="00B45FC1"/>
    <w:rsid w:val="00B46691"/>
    <w:rsid w:val="00B47386"/>
    <w:rsid w:val="00B50AE6"/>
    <w:rsid w:val="00B51FFC"/>
    <w:rsid w:val="00B5219D"/>
    <w:rsid w:val="00B53178"/>
    <w:rsid w:val="00B569E1"/>
    <w:rsid w:val="00B57DA8"/>
    <w:rsid w:val="00B61DF5"/>
    <w:rsid w:val="00B61E38"/>
    <w:rsid w:val="00B62AD0"/>
    <w:rsid w:val="00B635BC"/>
    <w:rsid w:val="00B640CB"/>
    <w:rsid w:val="00B65074"/>
    <w:rsid w:val="00B65E75"/>
    <w:rsid w:val="00B71B45"/>
    <w:rsid w:val="00B74BA2"/>
    <w:rsid w:val="00B7564A"/>
    <w:rsid w:val="00B77383"/>
    <w:rsid w:val="00B81A98"/>
    <w:rsid w:val="00B82A32"/>
    <w:rsid w:val="00B83C47"/>
    <w:rsid w:val="00B849E0"/>
    <w:rsid w:val="00B90AC4"/>
    <w:rsid w:val="00B91428"/>
    <w:rsid w:val="00B915E0"/>
    <w:rsid w:val="00B9283E"/>
    <w:rsid w:val="00B936FE"/>
    <w:rsid w:val="00B9552F"/>
    <w:rsid w:val="00B95C3B"/>
    <w:rsid w:val="00BA09AE"/>
    <w:rsid w:val="00BA10F0"/>
    <w:rsid w:val="00BA1DA3"/>
    <w:rsid w:val="00BA7B8B"/>
    <w:rsid w:val="00BB014F"/>
    <w:rsid w:val="00BB288C"/>
    <w:rsid w:val="00BB35FF"/>
    <w:rsid w:val="00BB562A"/>
    <w:rsid w:val="00BB602D"/>
    <w:rsid w:val="00BB7E30"/>
    <w:rsid w:val="00BC1C37"/>
    <w:rsid w:val="00BC2362"/>
    <w:rsid w:val="00BC586B"/>
    <w:rsid w:val="00BD34A2"/>
    <w:rsid w:val="00BD4B10"/>
    <w:rsid w:val="00BD5A51"/>
    <w:rsid w:val="00BD60A5"/>
    <w:rsid w:val="00BE6D08"/>
    <w:rsid w:val="00BF2917"/>
    <w:rsid w:val="00BF30DB"/>
    <w:rsid w:val="00BF3CAF"/>
    <w:rsid w:val="00BF3F78"/>
    <w:rsid w:val="00BF3FE2"/>
    <w:rsid w:val="00BF581E"/>
    <w:rsid w:val="00BF7064"/>
    <w:rsid w:val="00BF79E5"/>
    <w:rsid w:val="00BF7E0B"/>
    <w:rsid w:val="00C019B8"/>
    <w:rsid w:val="00C023C5"/>
    <w:rsid w:val="00C02AC7"/>
    <w:rsid w:val="00C02EF0"/>
    <w:rsid w:val="00C0375D"/>
    <w:rsid w:val="00C04BDA"/>
    <w:rsid w:val="00C0527B"/>
    <w:rsid w:val="00C0583B"/>
    <w:rsid w:val="00C064C9"/>
    <w:rsid w:val="00C078AB"/>
    <w:rsid w:val="00C12E7C"/>
    <w:rsid w:val="00C13EF4"/>
    <w:rsid w:val="00C14E37"/>
    <w:rsid w:val="00C159AA"/>
    <w:rsid w:val="00C16EEF"/>
    <w:rsid w:val="00C17616"/>
    <w:rsid w:val="00C2041E"/>
    <w:rsid w:val="00C27E18"/>
    <w:rsid w:val="00C31227"/>
    <w:rsid w:val="00C31555"/>
    <w:rsid w:val="00C3165C"/>
    <w:rsid w:val="00C31C73"/>
    <w:rsid w:val="00C348B1"/>
    <w:rsid w:val="00C34C54"/>
    <w:rsid w:val="00C35178"/>
    <w:rsid w:val="00C35416"/>
    <w:rsid w:val="00C37707"/>
    <w:rsid w:val="00C410A3"/>
    <w:rsid w:val="00C428FF"/>
    <w:rsid w:val="00C4756E"/>
    <w:rsid w:val="00C47FF8"/>
    <w:rsid w:val="00C5037B"/>
    <w:rsid w:val="00C51B75"/>
    <w:rsid w:val="00C51CFB"/>
    <w:rsid w:val="00C5289D"/>
    <w:rsid w:val="00C54F74"/>
    <w:rsid w:val="00C56E0A"/>
    <w:rsid w:val="00C57F43"/>
    <w:rsid w:val="00C61D7F"/>
    <w:rsid w:val="00C660A5"/>
    <w:rsid w:val="00C74A45"/>
    <w:rsid w:val="00C76511"/>
    <w:rsid w:val="00C768C8"/>
    <w:rsid w:val="00C77A4A"/>
    <w:rsid w:val="00C8225F"/>
    <w:rsid w:val="00C82527"/>
    <w:rsid w:val="00C82A8E"/>
    <w:rsid w:val="00C850B5"/>
    <w:rsid w:val="00C851FD"/>
    <w:rsid w:val="00C906A3"/>
    <w:rsid w:val="00C90A85"/>
    <w:rsid w:val="00C90F5A"/>
    <w:rsid w:val="00C91716"/>
    <w:rsid w:val="00C91A45"/>
    <w:rsid w:val="00C927E2"/>
    <w:rsid w:val="00C96E94"/>
    <w:rsid w:val="00CA45AD"/>
    <w:rsid w:val="00CA4625"/>
    <w:rsid w:val="00CA5FA8"/>
    <w:rsid w:val="00CA6B99"/>
    <w:rsid w:val="00CB0340"/>
    <w:rsid w:val="00CB3517"/>
    <w:rsid w:val="00CB3611"/>
    <w:rsid w:val="00CB3B66"/>
    <w:rsid w:val="00CB5A98"/>
    <w:rsid w:val="00CC01D8"/>
    <w:rsid w:val="00CC1734"/>
    <w:rsid w:val="00CC1EA9"/>
    <w:rsid w:val="00CC37E2"/>
    <w:rsid w:val="00CC65C3"/>
    <w:rsid w:val="00CD1DC4"/>
    <w:rsid w:val="00CD5511"/>
    <w:rsid w:val="00CD5A54"/>
    <w:rsid w:val="00CD699A"/>
    <w:rsid w:val="00CE11C5"/>
    <w:rsid w:val="00CE15F5"/>
    <w:rsid w:val="00CE2AC4"/>
    <w:rsid w:val="00CE3A77"/>
    <w:rsid w:val="00CE6F67"/>
    <w:rsid w:val="00CF0F54"/>
    <w:rsid w:val="00CF1170"/>
    <w:rsid w:val="00CF1C0D"/>
    <w:rsid w:val="00CF24AD"/>
    <w:rsid w:val="00CF2958"/>
    <w:rsid w:val="00CF42FD"/>
    <w:rsid w:val="00CF76D8"/>
    <w:rsid w:val="00D01967"/>
    <w:rsid w:val="00D02542"/>
    <w:rsid w:val="00D02D5B"/>
    <w:rsid w:val="00D05334"/>
    <w:rsid w:val="00D05744"/>
    <w:rsid w:val="00D0681C"/>
    <w:rsid w:val="00D15159"/>
    <w:rsid w:val="00D15CF6"/>
    <w:rsid w:val="00D16682"/>
    <w:rsid w:val="00D20A9C"/>
    <w:rsid w:val="00D2139E"/>
    <w:rsid w:val="00D2526A"/>
    <w:rsid w:val="00D252B7"/>
    <w:rsid w:val="00D26EA0"/>
    <w:rsid w:val="00D300A2"/>
    <w:rsid w:val="00D31726"/>
    <w:rsid w:val="00D33186"/>
    <w:rsid w:val="00D33E38"/>
    <w:rsid w:val="00D3421E"/>
    <w:rsid w:val="00D34869"/>
    <w:rsid w:val="00D35A87"/>
    <w:rsid w:val="00D36B60"/>
    <w:rsid w:val="00D3758A"/>
    <w:rsid w:val="00D43FFD"/>
    <w:rsid w:val="00D44B29"/>
    <w:rsid w:val="00D44C74"/>
    <w:rsid w:val="00D472EB"/>
    <w:rsid w:val="00D51ECA"/>
    <w:rsid w:val="00D57F8C"/>
    <w:rsid w:val="00D6066C"/>
    <w:rsid w:val="00D61A3E"/>
    <w:rsid w:val="00D6206E"/>
    <w:rsid w:val="00D6268B"/>
    <w:rsid w:val="00D628A4"/>
    <w:rsid w:val="00D718B9"/>
    <w:rsid w:val="00D71908"/>
    <w:rsid w:val="00D73978"/>
    <w:rsid w:val="00D74FC8"/>
    <w:rsid w:val="00D75F13"/>
    <w:rsid w:val="00D75F31"/>
    <w:rsid w:val="00D770AF"/>
    <w:rsid w:val="00D77FD6"/>
    <w:rsid w:val="00D8370B"/>
    <w:rsid w:val="00D85045"/>
    <w:rsid w:val="00D852C0"/>
    <w:rsid w:val="00D85E80"/>
    <w:rsid w:val="00D866A5"/>
    <w:rsid w:val="00D919BA"/>
    <w:rsid w:val="00D92B4B"/>
    <w:rsid w:val="00D94EFD"/>
    <w:rsid w:val="00D95BDE"/>
    <w:rsid w:val="00DA2EB0"/>
    <w:rsid w:val="00DA620B"/>
    <w:rsid w:val="00DA76B0"/>
    <w:rsid w:val="00DB4BD2"/>
    <w:rsid w:val="00DB5B77"/>
    <w:rsid w:val="00DB68BD"/>
    <w:rsid w:val="00DC089F"/>
    <w:rsid w:val="00DC1563"/>
    <w:rsid w:val="00DC195A"/>
    <w:rsid w:val="00DC451B"/>
    <w:rsid w:val="00DC4BDC"/>
    <w:rsid w:val="00DC5C40"/>
    <w:rsid w:val="00DC72EE"/>
    <w:rsid w:val="00DD16F9"/>
    <w:rsid w:val="00DD4867"/>
    <w:rsid w:val="00DD493B"/>
    <w:rsid w:val="00DD5508"/>
    <w:rsid w:val="00DD5AFE"/>
    <w:rsid w:val="00DD7154"/>
    <w:rsid w:val="00DD71EE"/>
    <w:rsid w:val="00DE274E"/>
    <w:rsid w:val="00DE442B"/>
    <w:rsid w:val="00DE4FDF"/>
    <w:rsid w:val="00DE7E0F"/>
    <w:rsid w:val="00DF1F46"/>
    <w:rsid w:val="00DF2119"/>
    <w:rsid w:val="00DF2DFA"/>
    <w:rsid w:val="00DF6E60"/>
    <w:rsid w:val="00DF6F79"/>
    <w:rsid w:val="00E00488"/>
    <w:rsid w:val="00E00B4F"/>
    <w:rsid w:val="00E02A5F"/>
    <w:rsid w:val="00E0340B"/>
    <w:rsid w:val="00E049F5"/>
    <w:rsid w:val="00E0539C"/>
    <w:rsid w:val="00E062A1"/>
    <w:rsid w:val="00E0683B"/>
    <w:rsid w:val="00E06BFF"/>
    <w:rsid w:val="00E0751B"/>
    <w:rsid w:val="00E07FE5"/>
    <w:rsid w:val="00E11BAB"/>
    <w:rsid w:val="00E11C91"/>
    <w:rsid w:val="00E15D93"/>
    <w:rsid w:val="00E16BE6"/>
    <w:rsid w:val="00E21A94"/>
    <w:rsid w:val="00E22871"/>
    <w:rsid w:val="00E271D7"/>
    <w:rsid w:val="00E304C7"/>
    <w:rsid w:val="00E3076D"/>
    <w:rsid w:val="00E30A25"/>
    <w:rsid w:val="00E3182A"/>
    <w:rsid w:val="00E329D2"/>
    <w:rsid w:val="00E33773"/>
    <w:rsid w:val="00E348F6"/>
    <w:rsid w:val="00E35C34"/>
    <w:rsid w:val="00E362B2"/>
    <w:rsid w:val="00E37046"/>
    <w:rsid w:val="00E401E6"/>
    <w:rsid w:val="00E40887"/>
    <w:rsid w:val="00E41E9B"/>
    <w:rsid w:val="00E41F27"/>
    <w:rsid w:val="00E42BE7"/>
    <w:rsid w:val="00E43E64"/>
    <w:rsid w:val="00E44025"/>
    <w:rsid w:val="00E45EA5"/>
    <w:rsid w:val="00E47EE5"/>
    <w:rsid w:val="00E52E69"/>
    <w:rsid w:val="00E537B9"/>
    <w:rsid w:val="00E539C8"/>
    <w:rsid w:val="00E55342"/>
    <w:rsid w:val="00E56DDC"/>
    <w:rsid w:val="00E641E5"/>
    <w:rsid w:val="00E66734"/>
    <w:rsid w:val="00E675C9"/>
    <w:rsid w:val="00E67BD3"/>
    <w:rsid w:val="00E67C98"/>
    <w:rsid w:val="00E71BD7"/>
    <w:rsid w:val="00E75647"/>
    <w:rsid w:val="00E76A34"/>
    <w:rsid w:val="00E81A2F"/>
    <w:rsid w:val="00E85951"/>
    <w:rsid w:val="00E85F4E"/>
    <w:rsid w:val="00E87027"/>
    <w:rsid w:val="00E877DB"/>
    <w:rsid w:val="00E91E6E"/>
    <w:rsid w:val="00E9274B"/>
    <w:rsid w:val="00E92F89"/>
    <w:rsid w:val="00E930EB"/>
    <w:rsid w:val="00E94014"/>
    <w:rsid w:val="00E94B9C"/>
    <w:rsid w:val="00E95B37"/>
    <w:rsid w:val="00EA0A4B"/>
    <w:rsid w:val="00EA28DB"/>
    <w:rsid w:val="00EA3374"/>
    <w:rsid w:val="00EA425D"/>
    <w:rsid w:val="00EA520E"/>
    <w:rsid w:val="00EA6CAD"/>
    <w:rsid w:val="00EA7913"/>
    <w:rsid w:val="00EB0F7E"/>
    <w:rsid w:val="00EB145B"/>
    <w:rsid w:val="00EB16C8"/>
    <w:rsid w:val="00EB3133"/>
    <w:rsid w:val="00EB6F35"/>
    <w:rsid w:val="00EB7940"/>
    <w:rsid w:val="00EC02A8"/>
    <w:rsid w:val="00EC0404"/>
    <w:rsid w:val="00EC2EC4"/>
    <w:rsid w:val="00EC34FA"/>
    <w:rsid w:val="00EC39DA"/>
    <w:rsid w:val="00EC5570"/>
    <w:rsid w:val="00EC5E63"/>
    <w:rsid w:val="00EC696E"/>
    <w:rsid w:val="00EC7C29"/>
    <w:rsid w:val="00ED3412"/>
    <w:rsid w:val="00ED5B75"/>
    <w:rsid w:val="00ED5EDE"/>
    <w:rsid w:val="00ED7323"/>
    <w:rsid w:val="00EE01A8"/>
    <w:rsid w:val="00EE662F"/>
    <w:rsid w:val="00EF059A"/>
    <w:rsid w:val="00EF06CE"/>
    <w:rsid w:val="00EF337A"/>
    <w:rsid w:val="00EF432B"/>
    <w:rsid w:val="00F021CB"/>
    <w:rsid w:val="00F02919"/>
    <w:rsid w:val="00F04AB5"/>
    <w:rsid w:val="00F04C93"/>
    <w:rsid w:val="00F0684E"/>
    <w:rsid w:val="00F11366"/>
    <w:rsid w:val="00F135C8"/>
    <w:rsid w:val="00F158E5"/>
    <w:rsid w:val="00F15A23"/>
    <w:rsid w:val="00F16734"/>
    <w:rsid w:val="00F16F5F"/>
    <w:rsid w:val="00F17EA1"/>
    <w:rsid w:val="00F22FEA"/>
    <w:rsid w:val="00F23516"/>
    <w:rsid w:val="00F24D88"/>
    <w:rsid w:val="00F26017"/>
    <w:rsid w:val="00F260F0"/>
    <w:rsid w:val="00F3105F"/>
    <w:rsid w:val="00F31E0F"/>
    <w:rsid w:val="00F407E2"/>
    <w:rsid w:val="00F43E11"/>
    <w:rsid w:val="00F43F23"/>
    <w:rsid w:val="00F44344"/>
    <w:rsid w:val="00F45552"/>
    <w:rsid w:val="00F46D79"/>
    <w:rsid w:val="00F47045"/>
    <w:rsid w:val="00F47C8C"/>
    <w:rsid w:val="00F50790"/>
    <w:rsid w:val="00F51157"/>
    <w:rsid w:val="00F537E5"/>
    <w:rsid w:val="00F53F8E"/>
    <w:rsid w:val="00F634B3"/>
    <w:rsid w:val="00F6434C"/>
    <w:rsid w:val="00F6601D"/>
    <w:rsid w:val="00F70687"/>
    <w:rsid w:val="00F70992"/>
    <w:rsid w:val="00F70B87"/>
    <w:rsid w:val="00F73952"/>
    <w:rsid w:val="00F80CEC"/>
    <w:rsid w:val="00F80D7E"/>
    <w:rsid w:val="00F81151"/>
    <w:rsid w:val="00F8328F"/>
    <w:rsid w:val="00F838E9"/>
    <w:rsid w:val="00F839F0"/>
    <w:rsid w:val="00F86630"/>
    <w:rsid w:val="00F87C3C"/>
    <w:rsid w:val="00F92658"/>
    <w:rsid w:val="00F92955"/>
    <w:rsid w:val="00F93927"/>
    <w:rsid w:val="00F94429"/>
    <w:rsid w:val="00F94852"/>
    <w:rsid w:val="00F95262"/>
    <w:rsid w:val="00F95327"/>
    <w:rsid w:val="00F9556C"/>
    <w:rsid w:val="00FA00D1"/>
    <w:rsid w:val="00FA0555"/>
    <w:rsid w:val="00FA0560"/>
    <w:rsid w:val="00FA08F8"/>
    <w:rsid w:val="00FA0BB8"/>
    <w:rsid w:val="00FA1743"/>
    <w:rsid w:val="00FA5C0D"/>
    <w:rsid w:val="00FA6721"/>
    <w:rsid w:val="00FA6C1B"/>
    <w:rsid w:val="00FA7BB6"/>
    <w:rsid w:val="00FB2F21"/>
    <w:rsid w:val="00FB3A3C"/>
    <w:rsid w:val="00FB41F7"/>
    <w:rsid w:val="00FB7265"/>
    <w:rsid w:val="00FC28E8"/>
    <w:rsid w:val="00FC29A0"/>
    <w:rsid w:val="00FC2C8E"/>
    <w:rsid w:val="00FC2E62"/>
    <w:rsid w:val="00FC2F1C"/>
    <w:rsid w:val="00FC5CD0"/>
    <w:rsid w:val="00FC7794"/>
    <w:rsid w:val="00FD0F82"/>
    <w:rsid w:val="00FD4C8C"/>
    <w:rsid w:val="00FD4FD5"/>
    <w:rsid w:val="00FD52E0"/>
    <w:rsid w:val="00FD5690"/>
    <w:rsid w:val="00FD588B"/>
    <w:rsid w:val="00FE1886"/>
    <w:rsid w:val="00FE4976"/>
    <w:rsid w:val="00FE778E"/>
    <w:rsid w:val="00FE798F"/>
    <w:rsid w:val="00FF1EB4"/>
    <w:rsid w:val="00FF3B18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99AA1"/>
  <w14:defaultImageDpi w14:val="330"/>
  <w15:chartTrackingRefBased/>
  <w15:docId w15:val="{98439BFF-54C8-C442-9F1C-7FE6FC55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B70"/>
    <w:pPr>
      <w:autoSpaceDE w:val="0"/>
      <w:autoSpaceDN w:val="0"/>
      <w:adjustRightInd w:val="0"/>
      <w:spacing w:line="480" w:lineRule="auto"/>
    </w:pPr>
    <w:rPr>
      <w:rFonts w:ascii="Times New Roman" w:hAnsi="Times New Roman"/>
      <w:b/>
      <w:color w:val="000000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E1886"/>
    <w:pPr>
      <w:autoSpaceDE/>
      <w:autoSpaceDN/>
      <w:adjustRightInd/>
      <w:spacing w:before="100" w:beforeAutospacing="1" w:after="100" w:afterAutospacing="1" w:line="240" w:lineRule="auto"/>
      <w:outlineLvl w:val="0"/>
    </w:pPr>
    <w:rPr>
      <w:bCs/>
      <w:color w:val="auto"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29A0"/>
    <w:pPr>
      <w:keepNext/>
      <w:spacing w:before="240" w:after="60"/>
      <w:outlineLvl w:val="1"/>
    </w:pPr>
    <w:rPr>
      <w:rFonts w:ascii="Cambria" w:eastAsia="Times New Roman" w:hAnsi="Cambria"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9C7C54"/>
    <w:pPr>
      <w:ind w:left="720"/>
      <w:contextualSpacing/>
    </w:pPr>
  </w:style>
  <w:style w:type="paragraph" w:customStyle="1" w:styleId="Cuadrculamedia21">
    <w:name w:val="Cuadrícula media 21"/>
    <w:uiPriority w:val="1"/>
    <w:qFormat/>
    <w:rsid w:val="006F46B7"/>
    <w:rPr>
      <w:rFonts w:eastAsia="Times New Roman"/>
      <w:sz w:val="22"/>
      <w:szCs w:val="22"/>
      <w:lang w:eastAsia="es-MX"/>
    </w:rPr>
  </w:style>
  <w:style w:type="character" w:styleId="Hyperlink">
    <w:name w:val="Hyperlink"/>
    <w:uiPriority w:val="99"/>
    <w:unhideWhenUsed/>
    <w:rsid w:val="0085198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92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B4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92B4B"/>
    <w:rPr>
      <w:rFonts w:ascii="Times New Roman" w:hAnsi="Times New Roman"/>
      <w:b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B4B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D92B4B"/>
    <w:rPr>
      <w:rFonts w:ascii="Times New Roman" w:hAnsi="Times New Roman"/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B4B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92B4B"/>
    <w:rPr>
      <w:rFonts w:ascii="Tahoma" w:hAnsi="Tahoma" w:cs="Tahoma"/>
      <w:b/>
      <w:color w:val="000000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FE1886"/>
    <w:rPr>
      <w:rFonts w:ascii="Times New Roman" w:hAnsi="Times New Roman"/>
      <w:b/>
      <w:bCs/>
      <w:kern w:val="36"/>
      <w:sz w:val="48"/>
      <w:szCs w:val="48"/>
    </w:rPr>
  </w:style>
  <w:style w:type="paragraph" w:customStyle="1" w:styleId="Sombreadovistoso-nfasis11">
    <w:name w:val="Sombreado vistoso - Énfasis 11"/>
    <w:hidden/>
    <w:uiPriority w:val="99"/>
    <w:semiHidden/>
    <w:rsid w:val="00E81A2F"/>
    <w:rPr>
      <w:rFonts w:ascii="Times New Roman" w:hAnsi="Times New Roman"/>
      <w:b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C29A0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en-US"/>
    </w:rPr>
  </w:style>
  <w:style w:type="character" w:styleId="Emphasis">
    <w:name w:val="Emphasis"/>
    <w:uiPriority w:val="20"/>
    <w:qFormat/>
    <w:rsid w:val="00287CE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ar"/>
    <w:rsid w:val="00FC2F1C"/>
    <w:pPr>
      <w:jc w:val="center"/>
    </w:pPr>
    <w:rPr>
      <w:rFonts w:ascii="Arial" w:hAnsi="Arial" w:cs="Arial"/>
      <w:noProof/>
      <w:sz w:val="20"/>
      <w:lang w:val="en-US"/>
    </w:rPr>
  </w:style>
  <w:style w:type="character" w:customStyle="1" w:styleId="EndNoteBibliographyTitleCar">
    <w:name w:val="EndNote Bibliography Title Car"/>
    <w:link w:val="EndNoteBibliographyTitle"/>
    <w:rsid w:val="00FC2F1C"/>
    <w:rPr>
      <w:rFonts w:ascii="Arial" w:hAnsi="Arial" w:cs="Arial"/>
      <w:b/>
      <w:noProof/>
      <w:color w:val="000000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FC2F1C"/>
    <w:pPr>
      <w:spacing w:line="240" w:lineRule="auto"/>
      <w:jc w:val="both"/>
    </w:pPr>
    <w:rPr>
      <w:rFonts w:ascii="Arial" w:hAnsi="Arial" w:cs="Arial"/>
      <w:noProof/>
      <w:sz w:val="20"/>
      <w:lang w:val="en-US"/>
    </w:rPr>
  </w:style>
  <w:style w:type="character" w:customStyle="1" w:styleId="EndNoteBibliographyCar">
    <w:name w:val="EndNote Bibliography Car"/>
    <w:link w:val="EndNoteBibliography"/>
    <w:rsid w:val="00FC2F1C"/>
    <w:rPr>
      <w:rFonts w:ascii="Arial" w:hAnsi="Arial" w:cs="Arial"/>
      <w:b/>
      <w:noProof/>
      <w:color w:val="00000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5289D"/>
    <w:pPr>
      <w:tabs>
        <w:tab w:val="center" w:pos="4419"/>
        <w:tab w:val="right" w:pos="8838"/>
      </w:tabs>
      <w:spacing w:line="240" w:lineRule="auto"/>
    </w:pPr>
    <w:rPr>
      <w:lang w:val="x-none"/>
    </w:rPr>
  </w:style>
  <w:style w:type="character" w:customStyle="1" w:styleId="HeaderChar">
    <w:name w:val="Header Char"/>
    <w:link w:val="Header"/>
    <w:uiPriority w:val="99"/>
    <w:rsid w:val="00C5289D"/>
    <w:rPr>
      <w:rFonts w:ascii="Times New Roman" w:hAnsi="Times New Roman"/>
      <w:b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289D"/>
    <w:pPr>
      <w:tabs>
        <w:tab w:val="center" w:pos="4419"/>
        <w:tab w:val="right" w:pos="8838"/>
      </w:tabs>
      <w:spacing w:line="240" w:lineRule="auto"/>
    </w:pPr>
    <w:rPr>
      <w:lang w:val="x-none"/>
    </w:rPr>
  </w:style>
  <w:style w:type="character" w:customStyle="1" w:styleId="FooterChar">
    <w:name w:val="Footer Char"/>
    <w:link w:val="Footer"/>
    <w:uiPriority w:val="99"/>
    <w:rsid w:val="00C5289D"/>
    <w:rPr>
      <w:rFonts w:ascii="Times New Roman" w:hAnsi="Times New Roman"/>
      <w:b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04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adrculamedia11">
    <w:name w:val="Cuadrícula media 11"/>
    <w:uiPriority w:val="99"/>
    <w:semiHidden/>
    <w:rsid w:val="00C96E94"/>
    <w:rPr>
      <w:color w:val="808080"/>
    </w:rPr>
  </w:style>
  <w:style w:type="table" w:customStyle="1" w:styleId="Sombreadoclaro1">
    <w:name w:val="Sombreado claro1"/>
    <w:basedOn w:val="TableNormal"/>
    <w:uiPriority w:val="60"/>
    <w:rsid w:val="001719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neNumber">
    <w:name w:val="line number"/>
    <w:uiPriority w:val="99"/>
    <w:semiHidden/>
    <w:unhideWhenUsed/>
    <w:rsid w:val="004B14C3"/>
  </w:style>
  <w:style w:type="paragraph" w:customStyle="1" w:styleId="Default">
    <w:name w:val="Default"/>
    <w:rsid w:val="00B61D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MX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60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394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b w:val="0"/>
      <w:color w:val="auto"/>
      <w:lang w:eastAsia="es-ES_tradnl"/>
    </w:rPr>
  </w:style>
  <w:style w:type="character" w:styleId="Strong">
    <w:name w:val="Strong"/>
    <w:basedOn w:val="DefaultParagraphFont"/>
    <w:uiPriority w:val="22"/>
    <w:qFormat/>
    <w:rsid w:val="00D34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63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31" w:color="auto"/>
            <w:bottom w:val="single" w:sz="6" w:space="11" w:color="DFDFDF"/>
            <w:right w:val="none" w:sz="0" w:space="15" w:color="auto"/>
          </w:divBdr>
        </w:div>
        <w:div w:id="1829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79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2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ho.int/growthref/tools/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AB87E31A72F489317522983355D77" ma:contentTypeVersion="10" ma:contentTypeDescription="Create a new document." ma:contentTypeScope="" ma:versionID="88c0c432fb92162cd572b79db4ecfe81">
  <xsd:schema xmlns:xsd="http://www.w3.org/2001/XMLSchema" xmlns:xs="http://www.w3.org/2001/XMLSchema" xmlns:p="http://schemas.microsoft.com/office/2006/metadata/properties" xmlns:ns3="93a5aa1d-7b8e-4631-a35c-b8fe98360649" targetNamespace="http://schemas.microsoft.com/office/2006/metadata/properties" ma:root="true" ma:fieldsID="5fa823c4ef8ee7fcaf1639ceab5ac76c" ns3:_="">
    <xsd:import namespace="93a5aa1d-7b8e-4631-a35c-b8fe983606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5aa1d-7b8e-4631-a35c-b8fe98360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F76C-645A-48E1-884D-B04FB29F5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5aa1d-7b8e-4631-a35c-b8fe98360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5A686-3F21-47E3-8310-2EE58D858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77AA6-7750-4696-BF5B-B80099AD9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E5FEA8-50FA-41CC-87FC-48B31603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9457</CharactersWithSpaces>
  <SharedDoc>false</SharedDoc>
  <HLinks>
    <vt:vector size="732" baseType="variant">
      <vt:variant>
        <vt:i4>4390972</vt:i4>
      </vt:variant>
      <vt:variant>
        <vt:i4>760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4325437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4390972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4390971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4784139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4390975</vt:i4>
      </vt:variant>
      <vt:variant>
        <vt:i4>724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700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676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4390975</vt:i4>
      </vt:variant>
      <vt:variant>
        <vt:i4>652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4325438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4194362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4194366</vt:i4>
      </vt:variant>
      <vt:variant>
        <vt:i4>628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622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4521995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4194360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4194362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4194362</vt:i4>
      </vt:variant>
      <vt:variant>
        <vt:i4>589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4194361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4194367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4194364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4194361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4194355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4325439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4194363</vt:i4>
      </vt:variant>
      <vt:variant>
        <vt:i4>541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4194363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4194363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4390971</vt:i4>
      </vt:variant>
      <vt:variant>
        <vt:i4>517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4325432</vt:i4>
      </vt:variant>
      <vt:variant>
        <vt:i4>511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4325432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4390962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4390963</vt:i4>
      </vt:variant>
      <vt:variant>
        <vt:i4>487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4390971</vt:i4>
      </vt:variant>
      <vt:variant>
        <vt:i4>481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4194360</vt:i4>
      </vt:variant>
      <vt:variant>
        <vt:i4>475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4325433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4390971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4390971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4390971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4390971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4390963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4390971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4390971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4194355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4194364</vt:i4>
      </vt:variant>
      <vt:variant>
        <vt:i4>397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4194361</vt:i4>
      </vt:variant>
      <vt:variant>
        <vt:i4>391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4194367</vt:i4>
      </vt:variant>
      <vt:variant>
        <vt:i4>385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4194367</vt:i4>
      </vt:variant>
      <vt:variant>
        <vt:i4>379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4325434</vt:i4>
      </vt:variant>
      <vt:variant>
        <vt:i4>373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4194360</vt:i4>
      </vt:variant>
      <vt:variant>
        <vt:i4>370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4325387</vt:i4>
      </vt:variant>
      <vt:variant>
        <vt:i4>355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4194366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4456459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4194364</vt:i4>
      </vt:variant>
      <vt:variant>
        <vt:i4>340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4325435</vt:i4>
      </vt:variant>
      <vt:variant>
        <vt:i4>334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4587531</vt:i4>
      </vt:variant>
      <vt:variant>
        <vt:i4>331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4325387</vt:i4>
      </vt:variant>
      <vt:variant>
        <vt:i4>325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4390963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4390975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4390963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4390963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259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253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247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4390963</vt:i4>
      </vt:variant>
      <vt:variant>
        <vt:i4>241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4390972</vt:i4>
      </vt:variant>
      <vt:variant>
        <vt:i4>235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4390973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4390971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4390971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4390975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4390968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4390969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4194364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4194367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4390970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4194355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4390971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4194354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4194354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6553650</vt:i4>
      </vt:variant>
      <vt:variant>
        <vt:i4>137</vt:i4>
      </vt:variant>
      <vt:variant>
        <vt:i4>0</vt:i4>
      </vt:variant>
      <vt:variant>
        <vt:i4>5</vt:i4>
      </vt:variant>
      <vt:variant>
        <vt:lpwstr>http://www.who.int/growthref/tools/en/</vt:lpwstr>
      </vt:variant>
      <vt:variant>
        <vt:lpwstr/>
      </vt:variant>
      <vt:variant>
        <vt:i4>4194355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4194364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4194360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4194365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4194362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4587531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4194363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4653067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4784139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4521995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maria.romerof</dc:creator>
  <cp:keywords/>
  <dc:description/>
  <cp:lastModifiedBy>Norkey Bhutia</cp:lastModifiedBy>
  <cp:revision>2</cp:revision>
  <cp:lastPrinted>2020-02-10T02:44:00Z</cp:lastPrinted>
  <dcterms:created xsi:type="dcterms:W3CDTF">2020-08-31T10:55:00Z</dcterms:created>
  <dcterms:modified xsi:type="dcterms:W3CDTF">2020-08-31T10:55:00Z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0x010100E0FAB87E31A72F489317522983355D77</vt:lpwstr>
  </property>
</Properties>
</file>