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18" w:rsidRPr="008C3448" w:rsidRDefault="00C41718" w:rsidP="00C41718">
      <w:pPr>
        <w:shd w:val="clear" w:color="auto" w:fill="FFFFFF"/>
        <w:spacing w:after="0" w:line="480" w:lineRule="auto"/>
        <w:jc w:val="both"/>
        <w:rPr>
          <w:rFonts w:ascii="Times New Roman" w:hAnsi="Times New Roman" w:cs="Times New Roman"/>
          <w:b/>
          <w:sz w:val="24"/>
          <w:szCs w:val="24"/>
          <w:lang w:val="en-US"/>
        </w:rPr>
      </w:pPr>
      <w:r w:rsidRPr="008C3448">
        <w:rPr>
          <w:rFonts w:ascii="Times New Roman" w:hAnsi="Times New Roman" w:cs="Times New Roman"/>
          <w:b/>
          <w:sz w:val="24"/>
          <w:szCs w:val="24"/>
          <w:lang w:val="en-US"/>
        </w:rPr>
        <w:t>SUP</w:t>
      </w:r>
      <w:r w:rsidR="008026CE" w:rsidRPr="008C3448">
        <w:rPr>
          <w:rFonts w:ascii="Times New Roman" w:hAnsi="Times New Roman" w:cs="Times New Roman"/>
          <w:b/>
          <w:sz w:val="24"/>
          <w:szCs w:val="24"/>
          <w:lang w:val="en-US"/>
        </w:rPr>
        <w:t>P</w:t>
      </w:r>
      <w:r w:rsidRPr="008C3448">
        <w:rPr>
          <w:rFonts w:ascii="Times New Roman" w:hAnsi="Times New Roman" w:cs="Times New Roman"/>
          <w:b/>
          <w:sz w:val="24"/>
          <w:szCs w:val="24"/>
          <w:lang w:val="en-US"/>
        </w:rPr>
        <w:t>LEMENTARY MATERIAL</w:t>
      </w:r>
    </w:p>
    <w:p w:rsidR="00C41718" w:rsidRPr="008C3448" w:rsidRDefault="00C41718" w:rsidP="00C41718">
      <w:pPr>
        <w:shd w:val="clear" w:color="auto" w:fill="FFFFFF"/>
        <w:spacing w:after="0" w:line="480" w:lineRule="auto"/>
        <w:jc w:val="both"/>
        <w:rPr>
          <w:rFonts w:ascii="Times New Roman" w:hAnsi="Times New Roman" w:cs="Times New Roman"/>
          <w:b/>
          <w:sz w:val="24"/>
          <w:szCs w:val="24"/>
          <w:lang w:val="en-US"/>
        </w:rPr>
      </w:pPr>
    </w:p>
    <w:p w:rsidR="00684638" w:rsidRPr="008C3448" w:rsidRDefault="00684638" w:rsidP="00C41718">
      <w:pPr>
        <w:spacing w:after="0" w:line="480" w:lineRule="auto"/>
        <w:rPr>
          <w:rFonts w:ascii="Times New Roman" w:hAnsi="Times New Roman" w:cs="Times New Roman"/>
          <w:b/>
          <w:sz w:val="24"/>
          <w:szCs w:val="24"/>
          <w:lang w:val="en-US"/>
        </w:rPr>
      </w:pPr>
      <w:r w:rsidRPr="008C3448">
        <w:rPr>
          <w:rFonts w:ascii="Times New Roman" w:hAnsi="Times New Roman" w:cs="Times New Roman"/>
          <w:b/>
          <w:sz w:val="24"/>
          <w:szCs w:val="24"/>
          <w:lang w:val="en-US"/>
        </w:rPr>
        <w:t>Silent loss: misapplication of an environmental law compromises conservation in a Brazilian biodiversity hotspot</w:t>
      </w:r>
    </w:p>
    <w:p w:rsidR="008026CE" w:rsidRPr="008C3448" w:rsidRDefault="008026CE" w:rsidP="00C41718">
      <w:pPr>
        <w:spacing w:after="0" w:line="480" w:lineRule="auto"/>
        <w:rPr>
          <w:rFonts w:ascii="Times New Roman" w:hAnsi="Times New Roman" w:cs="Times New Roman"/>
          <w:b/>
          <w:sz w:val="24"/>
          <w:szCs w:val="24"/>
          <w:lang w:val="en-US"/>
        </w:rPr>
      </w:pPr>
    </w:p>
    <w:p w:rsidR="00C41718" w:rsidRPr="008C3448" w:rsidRDefault="00C41718" w:rsidP="00C41718">
      <w:pPr>
        <w:spacing w:after="0" w:line="480" w:lineRule="auto"/>
        <w:rPr>
          <w:rFonts w:ascii="Times New Roman" w:hAnsi="Times New Roman" w:cs="Times New Roman"/>
          <w:sz w:val="24"/>
          <w:szCs w:val="24"/>
          <w:lang w:val="pt-PT" w:eastAsia="pt-BR"/>
        </w:rPr>
      </w:pPr>
      <w:r w:rsidRPr="008C3448">
        <w:rPr>
          <w:rFonts w:ascii="Times New Roman" w:hAnsi="Times New Roman" w:cs="Times New Roman"/>
          <w:sz w:val="24"/>
          <w:szCs w:val="24"/>
          <w:lang w:val="pt-PT" w:eastAsia="pt-BR"/>
        </w:rPr>
        <w:t>Deise Tatiane Bueno Miola, Ana Paula Marinho, Roberta Lima Campos Dayrell</w:t>
      </w:r>
    </w:p>
    <w:p w:rsidR="00C41718" w:rsidRPr="008C3448" w:rsidRDefault="00C41718" w:rsidP="00C41718">
      <w:pPr>
        <w:spacing w:after="0" w:line="480" w:lineRule="auto"/>
        <w:rPr>
          <w:rFonts w:ascii="Times New Roman" w:hAnsi="Times New Roman" w:cs="Times New Roman"/>
          <w:sz w:val="24"/>
          <w:szCs w:val="24"/>
          <w:vertAlign w:val="superscript"/>
          <w:lang w:val="pt-PT" w:eastAsia="pt-BR"/>
        </w:rPr>
      </w:pPr>
      <w:r w:rsidRPr="008C3448">
        <w:rPr>
          <w:rFonts w:ascii="Times New Roman" w:hAnsi="Times New Roman" w:cs="Times New Roman"/>
          <w:sz w:val="24"/>
          <w:szCs w:val="24"/>
          <w:lang w:val="pt-PT" w:eastAsia="pt-BR"/>
        </w:rPr>
        <w:t>Fernando Augusto Oliveira Silveira</w:t>
      </w:r>
    </w:p>
    <w:p w:rsidR="00C41718" w:rsidRPr="008C3448" w:rsidRDefault="00C41718" w:rsidP="00C41718">
      <w:pPr>
        <w:shd w:val="clear" w:color="auto" w:fill="FFFFFF"/>
        <w:spacing w:after="0" w:line="480" w:lineRule="auto"/>
        <w:jc w:val="both"/>
        <w:rPr>
          <w:rFonts w:ascii="Times New Roman" w:hAnsi="Times New Roman" w:cs="Times New Roman"/>
          <w:b/>
          <w:sz w:val="24"/>
          <w:szCs w:val="24"/>
        </w:rPr>
      </w:pPr>
    </w:p>
    <w:p w:rsidR="00C41718" w:rsidRPr="008C3448" w:rsidRDefault="00C41718" w:rsidP="00C41718">
      <w:pPr>
        <w:shd w:val="clear" w:color="auto" w:fill="FFFFFF"/>
        <w:spacing w:after="0" w:line="480" w:lineRule="auto"/>
        <w:jc w:val="both"/>
        <w:rPr>
          <w:rFonts w:ascii="Times New Roman" w:hAnsi="Times New Roman" w:cs="Times New Roman"/>
          <w:sz w:val="24"/>
          <w:szCs w:val="24"/>
        </w:rPr>
      </w:pPr>
      <w:proofErr w:type="spellStart"/>
      <w:r w:rsidRPr="008C3448">
        <w:rPr>
          <w:rFonts w:ascii="Times New Roman" w:hAnsi="Times New Roman" w:cs="Times New Roman"/>
          <w:sz w:val="24"/>
          <w:szCs w:val="24"/>
        </w:rPr>
        <w:t>Th</w:t>
      </w:r>
      <w:r w:rsidR="002802E9" w:rsidRPr="008C3448">
        <w:rPr>
          <w:rFonts w:ascii="Times New Roman" w:hAnsi="Times New Roman" w:cs="Times New Roman"/>
          <w:sz w:val="24"/>
          <w:szCs w:val="24"/>
        </w:rPr>
        <w:t>e</w:t>
      </w:r>
      <w:proofErr w:type="spellEnd"/>
      <w:r w:rsidRPr="008C3448">
        <w:rPr>
          <w:rFonts w:ascii="Times New Roman" w:hAnsi="Times New Roman" w:cs="Times New Roman"/>
          <w:sz w:val="24"/>
          <w:szCs w:val="24"/>
        </w:rPr>
        <w:t xml:space="preserve"> </w:t>
      </w:r>
      <w:proofErr w:type="spellStart"/>
      <w:r w:rsidRPr="008C3448">
        <w:rPr>
          <w:rFonts w:ascii="Times New Roman" w:hAnsi="Times New Roman" w:cs="Times New Roman"/>
          <w:sz w:val="24"/>
          <w:szCs w:val="24"/>
        </w:rPr>
        <w:t>supplementary</w:t>
      </w:r>
      <w:proofErr w:type="spellEnd"/>
      <w:r w:rsidRPr="008C3448">
        <w:rPr>
          <w:rFonts w:ascii="Times New Roman" w:hAnsi="Times New Roman" w:cs="Times New Roman"/>
          <w:sz w:val="24"/>
          <w:szCs w:val="24"/>
        </w:rPr>
        <w:t xml:space="preserve"> material include</w:t>
      </w:r>
      <w:r w:rsidR="00F804FE">
        <w:rPr>
          <w:rFonts w:ascii="Times New Roman" w:hAnsi="Times New Roman" w:cs="Times New Roman"/>
          <w:sz w:val="24"/>
          <w:szCs w:val="24"/>
        </w:rPr>
        <w:t>s</w:t>
      </w:r>
      <w:r w:rsidRPr="008C3448">
        <w:rPr>
          <w:rFonts w:ascii="Times New Roman" w:hAnsi="Times New Roman" w:cs="Times New Roman"/>
          <w:sz w:val="24"/>
          <w:szCs w:val="24"/>
        </w:rPr>
        <w:t>:</w:t>
      </w:r>
    </w:p>
    <w:p w:rsidR="0069301E" w:rsidRPr="008C3448" w:rsidRDefault="0069301E" w:rsidP="00C41718">
      <w:pPr>
        <w:shd w:val="clear" w:color="auto" w:fill="FFFFFF"/>
        <w:spacing w:after="0" w:line="480" w:lineRule="auto"/>
        <w:jc w:val="both"/>
        <w:rPr>
          <w:rFonts w:ascii="Times New Roman" w:hAnsi="Times New Roman" w:cs="Times New Roman"/>
          <w:sz w:val="24"/>
          <w:szCs w:val="24"/>
        </w:rPr>
      </w:pPr>
    </w:p>
    <w:p w:rsidR="002B4290" w:rsidRPr="008C3448" w:rsidRDefault="002B4290" w:rsidP="002B4290">
      <w:pPr>
        <w:numPr>
          <w:ilvl w:val="0"/>
          <w:numId w:val="4"/>
        </w:numPr>
        <w:shd w:val="clear" w:color="auto" w:fill="FFFFFF"/>
        <w:spacing w:after="0" w:line="480" w:lineRule="auto"/>
        <w:jc w:val="both"/>
        <w:rPr>
          <w:rFonts w:ascii="Times New Roman" w:hAnsi="Times New Roman" w:cs="Times New Roman"/>
          <w:sz w:val="24"/>
          <w:szCs w:val="24"/>
          <w:lang w:val="en-US"/>
        </w:rPr>
      </w:pPr>
      <w:r w:rsidRPr="008C3448">
        <w:rPr>
          <w:rFonts w:ascii="Times New Roman" w:hAnsi="Times New Roman" w:cs="Times New Roman"/>
          <w:sz w:val="24"/>
          <w:szCs w:val="24"/>
          <w:lang w:val="en-US"/>
        </w:rPr>
        <w:t>Glossary of technical terms</w:t>
      </w:r>
    </w:p>
    <w:p w:rsidR="0069301E" w:rsidRPr="008C3448" w:rsidRDefault="0069301E" w:rsidP="0069301E">
      <w:pPr>
        <w:numPr>
          <w:ilvl w:val="0"/>
          <w:numId w:val="4"/>
        </w:numPr>
        <w:shd w:val="clear" w:color="auto" w:fill="FFFFFF"/>
        <w:spacing w:after="0" w:line="480" w:lineRule="auto"/>
        <w:jc w:val="both"/>
        <w:rPr>
          <w:rFonts w:ascii="Times New Roman" w:hAnsi="Times New Roman" w:cs="Times New Roman"/>
          <w:sz w:val="24"/>
          <w:szCs w:val="24"/>
          <w:lang w:val="en-US"/>
        </w:rPr>
      </w:pPr>
      <w:r w:rsidRPr="008C3448">
        <w:rPr>
          <w:rFonts w:ascii="Times New Roman" w:hAnsi="Times New Roman" w:cs="Times New Roman"/>
          <w:sz w:val="24"/>
          <w:szCs w:val="24"/>
          <w:lang w:val="en-US"/>
        </w:rPr>
        <w:t xml:space="preserve">Keywords used in literature search for ecological succession in </w:t>
      </w:r>
      <w:r w:rsidR="008E5047" w:rsidRPr="008E5047">
        <w:rPr>
          <w:rFonts w:ascii="Times New Roman" w:hAnsi="Times New Roman" w:cs="Times New Roman"/>
          <w:i/>
          <w:sz w:val="24"/>
          <w:szCs w:val="24"/>
          <w:lang w:val="en-US"/>
        </w:rPr>
        <w:t>campo rupestre</w:t>
      </w:r>
    </w:p>
    <w:p w:rsidR="00B77AA1" w:rsidRPr="008C3448" w:rsidRDefault="00C41718" w:rsidP="00B77AA1">
      <w:pPr>
        <w:numPr>
          <w:ilvl w:val="0"/>
          <w:numId w:val="4"/>
        </w:numPr>
        <w:shd w:val="clear" w:color="auto" w:fill="FFFFFF"/>
        <w:spacing w:after="0" w:line="480" w:lineRule="auto"/>
        <w:jc w:val="both"/>
        <w:rPr>
          <w:rFonts w:ascii="Times New Roman" w:hAnsi="Times New Roman" w:cs="Times New Roman"/>
          <w:sz w:val="24"/>
          <w:szCs w:val="24"/>
          <w:lang w:val="en-US"/>
        </w:rPr>
      </w:pPr>
      <w:r w:rsidRPr="008C3448">
        <w:rPr>
          <w:rFonts w:ascii="Times New Roman" w:hAnsi="Times New Roman" w:cs="Times New Roman"/>
          <w:sz w:val="24"/>
          <w:szCs w:val="24"/>
          <w:lang w:val="en-US"/>
        </w:rPr>
        <w:t xml:space="preserve">References of ecological succession </w:t>
      </w:r>
      <w:r w:rsidR="0069301E" w:rsidRPr="008C3448">
        <w:rPr>
          <w:rFonts w:ascii="Times New Roman" w:hAnsi="Times New Roman" w:cs="Times New Roman"/>
          <w:sz w:val="24"/>
          <w:szCs w:val="24"/>
          <w:lang w:val="en-US"/>
        </w:rPr>
        <w:t xml:space="preserve">examined </w:t>
      </w:r>
      <w:r w:rsidR="00B77AA1" w:rsidRPr="008C3448">
        <w:rPr>
          <w:rFonts w:ascii="Times New Roman" w:hAnsi="Times New Roman" w:cs="Times New Roman"/>
          <w:sz w:val="24"/>
          <w:szCs w:val="24"/>
          <w:lang w:val="en-US"/>
        </w:rPr>
        <w:t>in this study</w:t>
      </w:r>
    </w:p>
    <w:p w:rsidR="00D0063F" w:rsidRPr="008C3448" w:rsidRDefault="00D0063F" w:rsidP="00D0063F">
      <w:pPr>
        <w:numPr>
          <w:ilvl w:val="0"/>
          <w:numId w:val="4"/>
        </w:numPr>
        <w:shd w:val="clear" w:color="auto" w:fill="FFFFFF"/>
        <w:spacing w:after="0" w:line="480" w:lineRule="auto"/>
        <w:jc w:val="both"/>
        <w:rPr>
          <w:rFonts w:ascii="Times New Roman" w:hAnsi="Times New Roman" w:cs="Times New Roman"/>
          <w:sz w:val="24"/>
          <w:szCs w:val="24"/>
          <w:lang w:val="en-US"/>
        </w:rPr>
      </w:pPr>
      <w:r w:rsidRPr="008C3448">
        <w:rPr>
          <w:rFonts w:ascii="Times New Roman" w:hAnsi="Times New Roman" w:cs="Times New Roman"/>
          <w:sz w:val="24"/>
          <w:szCs w:val="24"/>
          <w:lang w:val="en-US"/>
        </w:rPr>
        <w:t xml:space="preserve">Figure S1. Compensation method applied to areas of </w:t>
      </w:r>
      <w:r w:rsidR="008E5047" w:rsidRPr="008E5047">
        <w:rPr>
          <w:rFonts w:ascii="Times New Roman" w:hAnsi="Times New Roman" w:cs="Times New Roman"/>
          <w:i/>
          <w:sz w:val="24"/>
          <w:szCs w:val="24"/>
          <w:lang w:val="en-US"/>
        </w:rPr>
        <w:t>campo rupestre</w:t>
      </w:r>
      <w:r w:rsidRPr="008C3448">
        <w:rPr>
          <w:rFonts w:ascii="Times New Roman" w:hAnsi="Times New Roman" w:cs="Times New Roman"/>
          <w:sz w:val="24"/>
          <w:szCs w:val="24"/>
          <w:lang w:val="en-US"/>
        </w:rPr>
        <w:t xml:space="preserve"> suppressed after environmental licensing. The number in front of the bar refers to the number of processes analyzed.</w:t>
      </w:r>
    </w:p>
    <w:p w:rsidR="000308E8" w:rsidRPr="008C3448" w:rsidRDefault="00F1364C" w:rsidP="00D0063F">
      <w:pPr>
        <w:numPr>
          <w:ilvl w:val="0"/>
          <w:numId w:val="4"/>
        </w:numPr>
        <w:shd w:val="clear" w:color="auto" w:fill="FFFFFF"/>
        <w:spacing w:after="0" w:line="480" w:lineRule="auto"/>
        <w:jc w:val="both"/>
        <w:rPr>
          <w:rFonts w:ascii="Times New Roman" w:hAnsi="Times New Roman" w:cs="Times New Roman"/>
          <w:sz w:val="24"/>
          <w:szCs w:val="24"/>
          <w:lang w:val="en-US"/>
        </w:rPr>
      </w:pPr>
      <w:r w:rsidRPr="008C3448">
        <w:rPr>
          <w:rFonts w:ascii="Times New Roman" w:hAnsi="Times New Roman" w:cs="Times New Roman"/>
          <w:sz w:val="24"/>
          <w:szCs w:val="24"/>
          <w:lang w:val="en-US"/>
        </w:rPr>
        <w:t xml:space="preserve">A copy of the </w:t>
      </w:r>
      <w:r w:rsidR="008026CE" w:rsidRPr="008C3448">
        <w:rPr>
          <w:rFonts w:ascii="Times New Roman" w:hAnsi="Times New Roman" w:cs="Times New Roman"/>
          <w:sz w:val="24"/>
          <w:szCs w:val="24"/>
          <w:lang w:val="en-US"/>
        </w:rPr>
        <w:t xml:space="preserve">full </w:t>
      </w:r>
      <w:r w:rsidRPr="008C3448">
        <w:rPr>
          <w:rFonts w:ascii="Times New Roman" w:hAnsi="Times New Roman" w:cs="Times New Roman"/>
          <w:sz w:val="24"/>
          <w:szCs w:val="24"/>
          <w:lang w:val="en-US"/>
        </w:rPr>
        <w:t>article in Portuguese.</w:t>
      </w:r>
    </w:p>
    <w:p w:rsidR="00C41718" w:rsidRPr="008C3448" w:rsidRDefault="00C41718" w:rsidP="0069301E">
      <w:pPr>
        <w:shd w:val="clear" w:color="auto" w:fill="FFFFFF"/>
        <w:spacing w:after="0" w:line="480" w:lineRule="auto"/>
        <w:ind w:left="360"/>
        <w:jc w:val="both"/>
        <w:rPr>
          <w:rFonts w:ascii="Times New Roman" w:hAnsi="Times New Roman" w:cs="Times New Roman"/>
          <w:sz w:val="24"/>
          <w:szCs w:val="24"/>
          <w:lang w:val="en-US"/>
        </w:rPr>
      </w:pPr>
    </w:p>
    <w:p w:rsidR="00B77AA1" w:rsidRPr="008C3448" w:rsidRDefault="00B77AA1" w:rsidP="00B77AA1">
      <w:pPr>
        <w:pStyle w:val="PargrafodaLista"/>
        <w:numPr>
          <w:ilvl w:val="0"/>
          <w:numId w:val="8"/>
        </w:numPr>
        <w:shd w:val="clear" w:color="auto" w:fill="FFFFFF"/>
        <w:spacing w:after="0" w:line="480" w:lineRule="auto"/>
        <w:jc w:val="both"/>
        <w:rPr>
          <w:rFonts w:ascii="Times New Roman" w:hAnsi="Times New Roman" w:cs="Times New Roman"/>
          <w:sz w:val="24"/>
          <w:szCs w:val="24"/>
          <w:lang w:val="en-US"/>
        </w:rPr>
      </w:pPr>
      <w:r w:rsidRPr="008C3448">
        <w:rPr>
          <w:rFonts w:ascii="Times New Roman" w:hAnsi="Times New Roman" w:cs="Times New Roman"/>
          <w:sz w:val="24"/>
          <w:szCs w:val="24"/>
          <w:lang w:val="en-US"/>
        </w:rPr>
        <w:br w:type="page"/>
      </w:r>
    </w:p>
    <w:p w:rsidR="008C6BC6" w:rsidRPr="004A6E83" w:rsidRDefault="00C84EE5">
      <w:pPr>
        <w:pStyle w:val="PargrafodaLista"/>
        <w:shd w:val="clear" w:color="auto" w:fill="FFFFFF"/>
        <w:spacing w:after="0" w:line="480" w:lineRule="auto"/>
        <w:jc w:val="both"/>
        <w:rPr>
          <w:rFonts w:ascii="Times New Roman" w:hAnsi="Times New Roman" w:cs="Times New Roman"/>
          <w:b/>
          <w:sz w:val="24"/>
          <w:szCs w:val="24"/>
          <w:lang w:val="en-US"/>
        </w:rPr>
      </w:pPr>
      <w:r w:rsidRPr="004A6E83">
        <w:rPr>
          <w:rFonts w:ascii="Times New Roman" w:hAnsi="Times New Roman" w:cs="Times New Roman"/>
          <w:sz w:val="24"/>
          <w:szCs w:val="24"/>
          <w:lang w:val="en-US"/>
        </w:rPr>
        <w:lastRenderedPageBreak/>
        <w:t>I</w:t>
      </w:r>
      <w:r w:rsidR="00190385" w:rsidRPr="004A6E83">
        <w:rPr>
          <w:rFonts w:ascii="Times New Roman" w:hAnsi="Times New Roman" w:cs="Times New Roman"/>
          <w:b/>
          <w:sz w:val="24"/>
          <w:szCs w:val="24"/>
          <w:lang w:val="en-US"/>
        </w:rPr>
        <w:t>. Glossary of technical terms</w:t>
      </w:r>
    </w:p>
    <w:p w:rsidR="006B7FF7" w:rsidRPr="004A6E83" w:rsidRDefault="006B7FF7" w:rsidP="00C41718">
      <w:pPr>
        <w:shd w:val="clear" w:color="auto" w:fill="FFFFFF"/>
        <w:spacing w:after="0" w:line="480" w:lineRule="auto"/>
        <w:jc w:val="both"/>
        <w:rPr>
          <w:rFonts w:ascii="Times New Roman" w:eastAsia="Times New Roman" w:hAnsi="Times New Roman" w:cs="Times New Roman"/>
          <w:b/>
          <w:color w:val="222222"/>
          <w:sz w:val="24"/>
          <w:szCs w:val="24"/>
          <w:lang w:val="en-US" w:eastAsia="pt-BR"/>
        </w:rPr>
      </w:pPr>
    </w:p>
    <w:p w:rsidR="00AD708C" w:rsidRPr="006A7DAB" w:rsidRDefault="00AD708C" w:rsidP="00C41718">
      <w:pPr>
        <w:numPr>
          <w:ilvl w:val="0"/>
          <w:numId w:val="1"/>
        </w:numPr>
        <w:shd w:val="clear" w:color="auto" w:fill="FFFFFF"/>
        <w:spacing w:after="0" w:line="480" w:lineRule="auto"/>
        <w:jc w:val="both"/>
        <w:rPr>
          <w:rFonts w:ascii="Times New Roman" w:hAnsi="Times New Roman" w:cs="Times New Roman"/>
          <w:color w:val="212121"/>
          <w:sz w:val="24"/>
          <w:szCs w:val="24"/>
          <w:lang w:val="en-US"/>
        </w:rPr>
      </w:pPr>
      <w:r w:rsidRPr="004A6E83">
        <w:rPr>
          <w:rFonts w:ascii="Times New Roman" w:eastAsia="Times New Roman" w:hAnsi="Times New Roman" w:cs="Times New Roman"/>
          <w:b/>
          <w:color w:val="222222"/>
          <w:sz w:val="24"/>
          <w:szCs w:val="24"/>
          <w:lang w:val="en-US" w:eastAsia="pt-BR"/>
        </w:rPr>
        <w:t>Environmental Compensation</w:t>
      </w:r>
      <w:r w:rsidRPr="004A6E83">
        <w:rPr>
          <w:rFonts w:ascii="Times New Roman" w:eastAsia="Times New Roman" w:hAnsi="Times New Roman" w:cs="Times New Roman"/>
          <w:color w:val="222222"/>
          <w:sz w:val="24"/>
          <w:szCs w:val="24"/>
          <w:lang w:val="en-US" w:eastAsia="pt-BR"/>
        </w:rPr>
        <w:t xml:space="preserve"> –</w:t>
      </w:r>
      <w:r w:rsidRPr="004A6E83">
        <w:rPr>
          <w:rFonts w:ascii="Times New Roman" w:hAnsi="Times New Roman" w:cs="Times New Roman"/>
          <w:sz w:val="24"/>
          <w:szCs w:val="24"/>
          <w:lang w:val="en-US"/>
        </w:rPr>
        <w:t xml:space="preserve"> </w:t>
      </w:r>
      <w:r w:rsidR="004A6E83" w:rsidRPr="004A6E83">
        <w:rPr>
          <w:rFonts w:ascii="Times New Roman" w:hAnsi="Times New Roman" w:cs="Times New Roman"/>
          <w:sz w:val="24"/>
          <w:szCs w:val="24"/>
          <w:lang w:val="en-US"/>
        </w:rPr>
        <w:t>A</w:t>
      </w:r>
      <w:r w:rsidRPr="004A6E83">
        <w:rPr>
          <w:rFonts w:ascii="Times New Roman" w:hAnsi="Times New Roman" w:cs="Times New Roman"/>
          <w:color w:val="212121"/>
          <w:sz w:val="24"/>
          <w:szCs w:val="24"/>
          <w:shd w:val="clear" w:color="auto" w:fill="FFFFFF"/>
          <w:lang w:val="en-US"/>
        </w:rPr>
        <w:t>n instrument of public policy that look</w:t>
      </w:r>
      <w:r w:rsidR="0000434C" w:rsidRPr="004A6E83">
        <w:rPr>
          <w:rFonts w:ascii="Times New Roman" w:hAnsi="Times New Roman" w:cs="Times New Roman"/>
          <w:color w:val="212121"/>
          <w:sz w:val="24"/>
          <w:szCs w:val="24"/>
          <w:shd w:val="clear" w:color="auto" w:fill="FFFFFF"/>
          <w:lang w:val="en-US"/>
        </w:rPr>
        <w:t>s</w:t>
      </w:r>
      <w:r w:rsidRPr="004A6E83">
        <w:rPr>
          <w:rFonts w:ascii="Times New Roman" w:hAnsi="Times New Roman" w:cs="Times New Roman"/>
          <w:color w:val="212121"/>
          <w:sz w:val="24"/>
          <w:szCs w:val="24"/>
          <w:shd w:val="clear" w:color="auto" w:fill="FFFFFF"/>
          <w:lang w:val="en-US"/>
        </w:rPr>
        <w:t xml:space="preserve"> for provid</w:t>
      </w:r>
      <w:r w:rsidR="0000434C" w:rsidRPr="004A6E83">
        <w:rPr>
          <w:rFonts w:ascii="Times New Roman" w:hAnsi="Times New Roman" w:cs="Times New Roman"/>
          <w:color w:val="212121"/>
          <w:sz w:val="24"/>
          <w:szCs w:val="24"/>
          <w:shd w:val="clear" w:color="auto" w:fill="FFFFFF"/>
          <w:lang w:val="en-US"/>
        </w:rPr>
        <w:t>ing</w:t>
      </w:r>
      <w:r w:rsidRPr="004A6E83">
        <w:rPr>
          <w:rFonts w:ascii="Times New Roman" w:hAnsi="Times New Roman" w:cs="Times New Roman"/>
          <w:color w:val="212121"/>
          <w:sz w:val="24"/>
          <w:szCs w:val="24"/>
          <w:shd w:val="clear" w:color="auto" w:fill="FFFFFF"/>
          <w:lang w:val="en-US"/>
        </w:rPr>
        <w:t xml:space="preserve"> the incorporation of the social and environmental costs of the degradation generated by companies and enterprises that affect the environment. </w:t>
      </w:r>
      <w:r w:rsidRPr="004A6E83">
        <w:rPr>
          <w:rFonts w:ascii="Times New Roman" w:hAnsi="Times New Roman" w:cs="Times New Roman"/>
          <w:color w:val="212121"/>
          <w:sz w:val="24"/>
          <w:szCs w:val="24"/>
          <w:lang w:val="en-US"/>
        </w:rPr>
        <w:t>In Brazil there are three</w:t>
      </w:r>
      <w:r w:rsidR="009D3C0E" w:rsidRPr="004A6E83">
        <w:rPr>
          <w:rFonts w:ascii="Times New Roman" w:hAnsi="Times New Roman" w:cs="Times New Roman"/>
          <w:color w:val="212121"/>
          <w:sz w:val="24"/>
          <w:szCs w:val="24"/>
          <w:lang w:val="en-US"/>
        </w:rPr>
        <w:t xml:space="preserve"> </w:t>
      </w:r>
      <w:r w:rsidRPr="004A6E83">
        <w:rPr>
          <w:rFonts w:ascii="Times New Roman" w:hAnsi="Times New Roman" w:cs="Times New Roman"/>
          <w:color w:val="212121"/>
          <w:sz w:val="24"/>
          <w:szCs w:val="24"/>
          <w:lang w:val="en-US"/>
        </w:rPr>
        <w:t xml:space="preserve">main forms of environmental compensation: 1) Pecuniary (allocation of financial resources to the environmental agency); 2) Recovery (rehabilitation of a degraded area, usually with </w:t>
      </w:r>
      <w:r w:rsidR="00A55C61" w:rsidRPr="004A6E83">
        <w:rPr>
          <w:rFonts w:ascii="Times New Roman" w:hAnsi="Times New Roman" w:cs="Times New Roman"/>
          <w:color w:val="212121"/>
          <w:sz w:val="24"/>
          <w:szCs w:val="24"/>
          <w:lang w:val="en-US"/>
        </w:rPr>
        <w:t xml:space="preserve">the </w:t>
      </w:r>
      <w:r w:rsidRPr="004A6E83">
        <w:rPr>
          <w:rFonts w:ascii="Times New Roman" w:hAnsi="Times New Roman" w:cs="Times New Roman"/>
          <w:color w:val="212121"/>
          <w:sz w:val="24"/>
          <w:szCs w:val="24"/>
          <w:lang w:val="en-US"/>
        </w:rPr>
        <w:t xml:space="preserve">planting of native species) and; 3) Creation of protected areas. In this </w:t>
      </w:r>
      <w:r w:rsidR="004A6E83" w:rsidRPr="004A6E83">
        <w:rPr>
          <w:rFonts w:ascii="Times New Roman" w:hAnsi="Times New Roman" w:cs="Times New Roman"/>
          <w:color w:val="212121"/>
          <w:sz w:val="24"/>
          <w:szCs w:val="24"/>
          <w:lang w:val="en-US"/>
        </w:rPr>
        <w:t xml:space="preserve">last </w:t>
      </w:r>
      <w:r w:rsidRPr="004A6E83">
        <w:rPr>
          <w:rFonts w:ascii="Times New Roman" w:hAnsi="Times New Roman" w:cs="Times New Roman"/>
          <w:color w:val="212121"/>
          <w:sz w:val="24"/>
          <w:szCs w:val="24"/>
          <w:lang w:val="en-US"/>
        </w:rPr>
        <w:t>case, the person interested in suppressing a given area donates an equivalent area to the public authority or creates a private conservation unit (see RPPN). The compen</w:t>
      </w:r>
      <w:r w:rsidRPr="006A7DAB">
        <w:rPr>
          <w:rFonts w:ascii="Times New Roman" w:hAnsi="Times New Roman" w:cs="Times New Roman"/>
          <w:color w:val="212121"/>
          <w:sz w:val="24"/>
          <w:szCs w:val="24"/>
          <w:lang w:val="en-US"/>
        </w:rPr>
        <w:t>sation required by the Atlantic Forest Act is of this third type.</w:t>
      </w:r>
    </w:p>
    <w:p w:rsidR="00AD708C" w:rsidRPr="006A7DAB" w:rsidRDefault="00AD708C" w:rsidP="00C41718">
      <w:pPr>
        <w:numPr>
          <w:ilvl w:val="0"/>
          <w:numId w:val="1"/>
        </w:numPr>
        <w:shd w:val="clear" w:color="auto" w:fill="FFFFFF"/>
        <w:spacing w:after="0" w:line="480" w:lineRule="auto"/>
        <w:jc w:val="both"/>
        <w:rPr>
          <w:rFonts w:ascii="Times New Roman" w:hAnsi="Times New Roman" w:cs="Times New Roman"/>
          <w:b/>
          <w:color w:val="212121"/>
          <w:sz w:val="24"/>
          <w:szCs w:val="24"/>
          <w:shd w:val="clear" w:color="auto" w:fill="FFFFFF"/>
          <w:lang w:val="en-US"/>
        </w:rPr>
      </w:pPr>
      <w:r w:rsidRPr="006A7DAB">
        <w:rPr>
          <w:rFonts w:ascii="Times New Roman" w:hAnsi="Times New Roman" w:cs="Times New Roman"/>
          <w:b/>
          <w:color w:val="212121"/>
          <w:sz w:val="24"/>
          <w:szCs w:val="24"/>
          <w:shd w:val="clear" w:color="auto" w:fill="FFFFFF"/>
          <w:lang w:val="en-US"/>
        </w:rPr>
        <w:t>Environmental License</w:t>
      </w:r>
      <w:r w:rsidRPr="006A7DAB">
        <w:rPr>
          <w:rFonts w:ascii="Times New Roman" w:hAnsi="Times New Roman" w:cs="Times New Roman"/>
          <w:color w:val="212121"/>
          <w:sz w:val="24"/>
          <w:szCs w:val="24"/>
          <w:shd w:val="clear" w:color="auto" w:fill="FFFFFF"/>
          <w:lang w:val="en-US"/>
        </w:rPr>
        <w:t xml:space="preserve"> </w:t>
      </w:r>
      <w:r w:rsidR="006A7DAB" w:rsidRPr="006A7DAB">
        <w:rPr>
          <w:rFonts w:ascii="Times New Roman" w:hAnsi="Times New Roman" w:cs="Times New Roman"/>
          <w:color w:val="212121"/>
          <w:sz w:val="24"/>
          <w:szCs w:val="24"/>
          <w:shd w:val="clear" w:color="auto" w:fill="FFFFFF"/>
          <w:lang w:val="en-US"/>
        </w:rPr>
        <w:t>–</w:t>
      </w:r>
      <w:r w:rsidRPr="006A7DAB">
        <w:rPr>
          <w:rFonts w:ascii="Times New Roman" w:hAnsi="Times New Roman" w:cs="Times New Roman"/>
          <w:color w:val="212121"/>
          <w:sz w:val="24"/>
          <w:szCs w:val="24"/>
          <w:shd w:val="clear" w:color="auto" w:fill="FFFFFF"/>
          <w:lang w:val="en-US"/>
        </w:rPr>
        <w:t xml:space="preserve"> </w:t>
      </w:r>
      <w:r w:rsidR="006A7DAB" w:rsidRPr="006A7DAB">
        <w:rPr>
          <w:rFonts w:ascii="Times New Roman" w:hAnsi="Times New Roman" w:cs="Times New Roman"/>
          <w:color w:val="212121"/>
          <w:sz w:val="24"/>
          <w:szCs w:val="24"/>
          <w:shd w:val="clear" w:color="auto" w:fill="FFFFFF"/>
          <w:lang w:val="en-US"/>
        </w:rPr>
        <w:t xml:space="preserve">An </w:t>
      </w:r>
      <w:r w:rsidRPr="006A7DAB">
        <w:rPr>
          <w:rFonts w:ascii="Times New Roman" w:hAnsi="Times New Roman" w:cs="Times New Roman"/>
          <w:color w:val="212121"/>
          <w:sz w:val="24"/>
          <w:szCs w:val="24"/>
          <w:shd w:val="clear" w:color="auto" w:fill="FFFFFF"/>
          <w:lang w:val="en-US"/>
        </w:rPr>
        <w:t>authorization issued by the competent public agency that establishes the environmental control conditions, restrictions</w:t>
      </w:r>
      <w:r w:rsidR="0088413C" w:rsidRPr="006A7DAB">
        <w:rPr>
          <w:rFonts w:ascii="Times New Roman" w:hAnsi="Times New Roman" w:cs="Times New Roman"/>
          <w:color w:val="212121"/>
          <w:sz w:val="24"/>
          <w:szCs w:val="24"/>
          <w:shd w:val="clear" w:color="auto" w:fill="FFFFFF"/>
          <w:lang w:val="en-US"/>
        </w:rPr>
        <w:t>,</w:t>
      </w:r>
      <w:r w:rsidRPr="006A7DAB">
        <w:rPr>
          <w:rFonts w:ascii="Times New Roman" w:hAnsi="Times New Roman" w:cs="Times New Roman"/>
          <w:color w:val="212121"/>
          <w:sz w:val="24"/>
          <w:szCs w:val="24"/>
          <w:shd w:val="clear" w:color="auto" w:fill="FFFFFF"/>
          <w:lang w:val="en-US"/>
        </w:rPr>
        <w:t xml:space="preserve"> and measures that must be </w:t>
      </w:r>
      <w:r w:rsidR="006A7DAB" w:rsidRPr="006A7DAB">
        <w:rPr>
          <w:rFonts w:ascii="Times New Roman" w:hAnsi="Times New Roman" w:cs="Times New Roman"/>
          <w:color w:val="212121"/>
          <w:sz w:val="24"/>
          <w:szCs w:val="24"/>
          <w:shd w:val="clear" w:color="auto" w:fill="FFFFFF"/>
          <w:lang w:val="en-US"/>
        </w:rPr>
        <w:t>complied</w:t>
      </w:r>
      <w:r w:rsidRPr="006A7DAB">
        <w:rPr>
          <w:rFonts w:ascii="Times New Roman" w:hAnsi="Times New Roman" w:cs="Times New Roman"/>
          <w:color w:val="212121"/>
          <w:sz w:val="24"/>
          <w:szCs w:val="24"/>
          <w:shd w:val="clear" w:color="auto" w:fill="FFFFFF"/>
          <w:lang w:val="en-US"/>
        </w:rPr>
        <w:t xml:space="preserve"> by the entrepreneur (individual or legal entity) to locate, install, expand</w:t>
      </w:r>
      <w:r w:rsidR="006A7DAB" w:rsidRPr="006A7DAB">
        <w:rPr>
          <w:rFonts w:ascii="Times New Roman" w:hAnsi="Times New Roman" w:cs="Times New Roman"/>
          <w:color w:val="212121"/>
          <w:sz w:val="24"/>
          <w:szCs w:val="24"/>
          <w:shd w:val="clear" w:color="auto" w:fill="FFFFFF"/>
          <w:lang w:val="en-US"/>
        </w:rPr>
        <w:t>,</w:t>
      </w:r>
      <w:r w:rsidRPr="006A7DAB">
        <w:rPr>
          <w:rFonts w:ascii="Times New Roman" w:hAnsi="Times New Roman" w:cs="Times New Roman"/>
          <w:color w:val="212121"/>
          <w:sz w:val="24"/>
          <w:szCs w:val="24"/>
          <w:shd w:val="clear" w:color="auto" w:fill="FFFFFF"/>
          <w:lang w:val="en-US"/>
        </w:rPr>
        <w:t xml:space="preserve"> and operate activities or undertakings that use or negatively affect the natural resources. In Brazil, three types of environmental license are required depending on the stage of the project and/or activity: Preliminary license, installation license</w:t>
      </w:r>
      <w:r w:rsidR="003A2C49" w:rsidRPr="006A7DAB">
        <w:rPr>
          <w:rFonts w:ascii="Times New Roman" w:hAnsi="Times New Roman" w:cs="Times New Roman"/>
          <w:color w:val="212121"/>
          <w:sz w:val="24"/>
          <w:szCs w:val="24"/>
          <w:shd w:val="clear" w:color="auto" w:fill="FFFFFF"/>
          <w:lang w:val="en-US"/>
        </w:rPr>
        <w:t>,</w:t>
      </w:r>
      <w:r w:rsidRPr="006A7DAB">
        <w:rPr>
          <w:rFonts w:ascii="Times New Roman" w:hAnsi="Times New Roman" w:cs="Times New Roman"/>
          <w:color w:val="212121"/>
          <w:sz w:val="24"/>
          <w:szCs w:val="24"/>
          <w:shd w:val="clear" w:color="auto" w:fill="FFFFFF"/>
          <w:lang w:val="en-US"/>
        </w:rPr>
        <w:t xml:space="preserve"> and operating license.</w:t>
      </w:r>
    </w:p>
    <w:p w:rsidR="00AD708C" w:rsidRPr="00271731" w:rsidRDefault="00AD708C" w:rsidP="00C41718">
      <w:pPr>
        <w:numPr>
          <w:ilvl w:val="0"/>
          <w:numId w:val="1"/>
        </w:numPr>
        <w:shd w:val="clear" w:color="auto" w:fill="FFFFFF"/>
        <w:spacing w:after="0" w:line="480" w:lineRule="auto"/>
        <w:jc w:val="both"/>
        <w:rPr>
          <w:rFonts w:ascii="Times New Roman" w:hAnsi="Times New Roman" w:cs="Times New Roman"/>
          <w:b/>
          <w:color w:val="212121"/>
          <w:sz w:val="24"/>
          <w:szCs w:val="24"/>
          <w:shd w:val="clear" w:color="auto" w:fill="FFFFFF"/>
          <w:lang w:val="en-US"/>
        </w:rPr>
      </w:pPr>
      <w:r w:rsidRPr="006A7DAB">
        <w:rPr>
          <w:rFonts w:ascii="Times New Roman" w:hAnsi="Times New Roman" w:cs="Times New Roman"/>
          <w:b/>
          <w:color w:val="212121"/>
          <w:sz w:val="24"/>
          <w:szCs w:val="24"/>
          <w:shd w:val="clear" w:color="auto" w:fill="FFFFFF"/>
          <w:lang w:val="en-US"/>
        </w:rPr>
        <w:t xml:space="preserve">Environmental licensing </w:t>
      </w:r>
      <w:r w:rsidRPr="006A7DAB">
        <w:rPr>
          <w:rFonts w:ascii="Times New Roman" w:hAnsi="Times New Roman" w:cs="Times New Roman"/>
          <w:color w:val="212121"/>
          <w:sz w:val="24"/>
          <w:szCs w:val="24"/>
          <w:shd w:val="clear" w:color="auto" w:fill="FFFFFF"/>
          <w:lang w:val="en-US"/>
        </w:rPr>
        <w:t>- Environmental</w:t>
      </w:r>
      <w:r w:rsidRPr="006A7DAB">
        <w:rPr>
          <w:rFonts w:ascii="Times New Roman" w:hAnsi="Times New Roman" w:cs="Times New Roman"/>
          <w:b/>
          <w:color w:val="212121"/>
          <w:sz w:val="24"/>
          <w:szCs w:val="24"/>
          <w:shd w:val="clear" w:color="auto" w:fill="FFFFFF"/>
          <w:lang w:val="en-US"/>
        </w:rPr>
        <w:t xml:space="preserve"> </w:t>
      </w:r>
      <w:r w:rsidRPr="006A7DAB">
        <w:rPr>
          <w:rFonts w:ascii="Times New Roman" w:hAnsi="Times New Roman" w:cs="Times New Roman"/>
          <w:color w:val="212121"/>
          <w:sz w:val="24"/>
          <w:szCs w:val="24"/>
          <w:shd w:val="clear" w:color="auto" w:fill="FFFFFF"/>
          <w:lang w:val="en-US"/>
        </w:rPr>
        <w:t>licensing in Brazil is an administrative procedure consisting of a series of acts aimed at obtaining the environmental license. It is an instrument used for the purpose of exercising prior control and monitoring activities that use or otherwise affect natural resources. It was established by the National Environmental Policy and is the responsibility of the Execu</w:t>
      </w:r>
      <w:r w:rsidRPr="00271731">
        <w:rPr>
          <w:rFonts w:ascii="Times New Roman" w:hAnsi="Times New Roman" w:cs="Times New Roman"/>
          <w:color w:val="212121"/>
          <w:sz w:val="24"/>
          <w:szCs w:val="24"/>
          <w:shd w:val="clear" w:color="auto" w:fill="FFFFFF"/>
          <w:lang w:val="en-US"/>
        </w:rPr>
        <w:t xml:space="preserve">tive </w:t>
      </w:r>
      <w:r w:rsidR="006A7DAB" w:rsidRPr="00271731">
        <w:rPr>
          <w:rFonts w:ascii="Times New Roman" w:hAnsi="Times New Roman" w:cs="Times New Roman"/>
          <w:color w:val="212121"/>
          <w:sz w:val="24"/>
          <w:szCs w:val="24"/>
          <w:shd w:val="clear" w:color="auto" w:fill="FFFFFF"/>
          <w:lang w:val="en-US"/>
        </w:rPr>
        <w:t>across the three sphere (</w:t>
      </w:r>
      <w:r w:rsidRPr="00271731">
        <w:rPr>
          <w:rFonts w:ascii="Times New Roman" w:hAnsi="Times New Roman" w:cs="Times New Roman"/>
          <w:color w:val="212121"/>
          <w:sz w:val="24"/>
          <w:szCs w:val="24"/>
          <w:shd w:val="clear" w:color="auto" w:fill="FFFFFF"/>
          <w:lang w:val="en-US"/>
        </w:rPr>
        <w:t xml:space="preserve">municipalities, states </w:t>
      </w:r>
      <w:r w:rsidR="006A7DAB" w:rsidRPr="00271731">
        <w:rPr>
          <w:rFonts w:ascii="Times New Roman" w:hAnsi="Times New Roman" w:cs="Times New Roman"/>
          <w:color w:val="212121"/>
          <w:sz w:val="24"/>
          <w:szCs w:val="24"/>
          <w:shd w:val="clear" w:color="auto" w:fill="FFFFFF"/>
          <w:lang w:val="en-US"/>
        </w:rPr>
        <w:t xml:space="preserve">and </w:t>
      </w:r>
      <w:r w:rsidR="006A7DAB" w:rsidRPr="00271731">
        <w:rPr>
          <w:rFonts w:ascii="Times New Roman" w:hAnsi="Times New Roman" w:cs="Times New Roman"/>
          <w:color w:val="212121"/>
          <w:sz w:val="24"/>
          <w:szCs w:val="24"/>
          <w:shd w:val="clear" w:color="auto" w:fill="FFFFFF"/>
          <w:lang w:val="en-US"/>
        </w:rPr>
        <w:lastRenderedPageBreak/>
        <w:t>federation)</w:t>
      </w:r>
      <w:r w:rsidRPr="00271731">
        <w:rPr>
          <w:rFonts w:ascii="Times New Roman" w:hAnsi="Times New Roman" w:cs="Times New Roman"/>
          <w:color w:val="212121"/>
          <w:sz w:val="24"/>
          <w:szCs w:val="24"/>
          <w:shd w:val="clear" w:color="auto" w:fill="FFFFFF"/>
          <w:lang w:val="en-US"/>
        </w:rPr>
        <w:t>, depending on the characteristics and location of the activity to be licensed.</w:t>
      </w:r>
    </w:p>
    <w:p w:rsidR="00AD708C" w:rsidRPr="00271731" w:rsidRDefault="00AD708C" w:rsidP="00C41718">
      <w:pPr>
        <w:numPr>
          <w:ilvl w:val="0"/>
          <w:numId w:val="1"/>
        </w:numPr>
        <w:spacing w:line="480" w:lineRule="auto"/>
        <w:jc w:val="both"/>
        <w:rPr>
          <w:rFonts w:ascii="Times New Roman" w:hAnsi="Times New Roman" w:cs="Times New Roman"/>
          <w:sz w:val="24"/>
          <w:szCs w:val="24"/>
          <w:lang w:val="en-US"/>
        </w:rPr>
      </w:pPr>
      <w:r w:rsidRPr="00271731">
        <w:rPr>
          <w:rFonts w:ascii="Times New Roman" w:hAnsi="Times New Roman" w:cs="Times New Roman"/>
          <w:b/>
          <w:sz w:val="24"/>
          <w:szCs w:val="24"/>
          <w:lang w:val="en-US"/>
        </w:rPr>
        <w:t>Environmental Similarity</w:t>
      </w:r>
      <w:r w:rsidRPr="00271731">
        <w:rPr>
          <w:rFonts w:ascii="Times New Roman" w:hAnsi="Times New Roman" w:cs="Times New Roman"/>
          <w:sz w:val="24"/>
          <w:szCs w:val="24"/>
          <w:lang w:val="en-US"/>
        </w:rPr>
        <w:t xml:space="preserve"> –</w:t>
      </w:r>
      <w:r w:rsidR="00271731" w:rsidRPr="00271731">
        <w:rPr>
          <w:rFonts w:ascii="Times New Roman" w:hAnsi="Times New Roman" w:cs="Times New Roman"/>
          <w:sz w:val="24"/>
          <w:szCs w:val="24"/>
          <w:lang w:val="en-US"/>
        </w:rPr>
        <w:t xml:space="preserve"> </w:t>
      </w:r>
      <w:r w:rsidR="00271731" w:rsidRPr="00271731">
        <w:rPr>
          <w:rFonts w:ascii="Times New Roman" w:hAnsi="Times New Roman" w:cs="Times New Roman"/>
          <w:color w:val="212121"/>
          <w:sz w:val="24"/>
          <w:szCs w:val="24"/>
          <w:shd w:val="clear" w:color="auto" w:fill="FFFFFF"/>
          <w:lang w:val="en-US"/>
        </w:rPr>
        <w:t>R</w:t>
      </w:r>
      <w:r w:rsidRPr="00271731">
        <w:rPr>
          <w:rFonts w:ascii="Times New Roman" w:hAnsi="Times New Roman" w:cs="Times New Roman"/>
          <w:color w:val="212121"/>
          <w:sz w:val="24"/>
          <w:szCs w:val="24"/>
          <w:shd w:val="clear" w:color="auto" w:fill="FFFFFF"/>
          <w:lang w:val="en-US"/>
        </w:rPr>
        <w:t>efers to the similarity of vegetation considering not only floristic aspects but also structural and landscape</w:t>
      </w:r>
      <w:r w:rsidR="00271731" w:rsidRPr="00271731">
        <w:rPr>
          <w:rFonts w:ascii="Times New Roman" w:hAnsi="Times New Roman" w:cs="Times New Roman"/>
          <w:color w:val="212121"/>
          <w:sz w:val="24"/>
          <w:szCs w:val="24"/>
          <w:shd w:val="clear" w:color="auto" w:fill="FFFFFF"/>
          <w:lang w:val="en-US"/>
        </w:rPr>
        <w:t xml:space="preserve"> issues</w:t>
      </w:r>
      <w:r w:rsidRPr="00271731">
        <w:rPr>
          <w:rFonts w:ascii="Times New Roman" w:hAnsi="Times New Roman" w:cs="Times New Roman"/>
          <w:color w:val="212121"/>
          <w:sz w:val="24"/>
          <w:szCs w:val="24"/>
          <w:shd w:val="clear" w:color="auto" w:fill="FFFFFF"/>
          <w:lang w:val="en-US"/>
        </w:rPr>
        <w:t xml:space="preserve">. </w:t>
      </w:r>
      <w:r w:rsidR="00271731" w:rsidRPr="00271731">
        <w:rPr>
          <w:rFonts w:ascii="Times New Roman" w:hAnsi="Times New Roman" w:cs="Times New Roman"/>
          <w:color w:val="212121"/>
          <w:sz w:val="24"/>
          <w:szCs w:val="24"/>
          <w:shd w:val="clear" w:color="auto" w:fill="FFFFFF"/>
          <w:lang w:val="en-US"/>
        </w:rPr>
        <w:t>T</w:t>
      </w:r>
      <w:r w:rsidRPr="00271731">
        <w:rPr>
          <w:rFonts w:ascii="Times New Roman" w:hAnsi="Times New Roman" w:cs="Times New Roman"/>
          <w:color w:val="212121"/>
          <w:sz w:val="24"/>
          <w:szCs w:val="24"/>
          <w:shd w:val="clear" w:color="auto" w:fill="FFFFFF"/>
          <w:lang w:val="en-US"/>
        </w:rPr>
        <w:t xml:space="preserve">he law nº 11.428/2006 (Atlantic Forest Act) </w:t>
      </w:r>
      <w:r w:rsidR="00271731" w:rsidRPr="00271731">
        <w:rPr>
          <w:rFonts w:ascii="Times New Roman" w:hAnsi="Times New Roman" w:cs="Times New Roman"/>
          <w:color w:val="212121"/>
          <w:sz w:val="24"/>
          <w:szCs w:val="24"/>
          <w:shd w:val="clear" w:color="auto" w:fill="FFFFFF"/>
          <w:lang w:val="en-US"/>
        </w:rPr>
        <w:t xml:space="preserve">determines that </w:t>
      </w:r>
      <w:r w:rsidRPr="00271731">
        <w:rPr>
          <w:rFonts w:ascii="Times New Roman" w:hAnsi="Times New Roman" w:cs="Times New Roman"/>
          <w:color w:val="212121"/>
          <w:sz w:val="24"/>
          <w:szCs w:val="24"/>
          <w:shd w:val="clear" w:color="auto" w:fill="FFFFFF"/>
          <w:lang w:val="en-US"/>
        </w:rPr>
        <w:t>environmental compensation by</w:t>
      </w:r>
      <w:r w:rsidR="00074BF1" w:rsidRPr="00271731">
        <w:rPr>
          <w:rFonts w:ascii="Times New Roman" w:hAnsi="Times New Roman" w:cs="Times New Roman"/>
          <w:color w:val="212121"/>
          <w:sz w:val="24"/>
          <w:szCs w:val="24"/>
          <w:shd w:val="clear" w:color="auto" w:fill="FFFFFF"/>
          <w:lang w:val="en-US"/>
        </w:rPr>
        <w:t xml:space="preserve"> the</w:t>
      </w:r>
      <w:r w:rsidRPr="00271731">
        <w:rPr>
          <w:rFonts w:ascii="Times New Roman" w:hAnsi="Times New Roman" w:cs="Times New Roman"/>
          <w:color w:val="212121"/>
          <w:sz w:val="24"/>
          <w:szCs w:val="24"/>
          <w:shd w:val="clear" w:color="auto" w:fill="FFFFFF"/>
          <w:lang w:val="en-US"/>
        </w:rPr>
        <w:t xml:space="preserve"> creation of protected areas </w:t>
      </w:r>
      <w:r w:rsidR="00271731" w:rsidRPr="00271731">
        <w:rPr>
          <w:rFonts w:ascii="Times New Roman" w:hAnsi="Times New Roman" w:cs="Times New Roman"/>
          <w:color w:val="212121"/>
          <w:sz w:val="24"/>
          <w:szCs w:val="24"/>
          <w:shd w:val="clear" w:color="auto" w:fill="FFFFFF"/>
          <w:lang w:val="en-US"/>
        </w:rPr>
        <w:t>should be</w:t>
      </w:r>
      <w:r w:rsidRPr="00271731">
        <w:rPr>
          <w:rFonts w:ascii="Times New Roman" w:hAnsi="Times New Roman" w:cs="Times New Roman"/>
          <w:color w:val="212121"/>
          <w:sz w:val="24"/>
          <w:szCs w:val="24"/>
          <w:shd w:val="clear" w:color="auto" w:fill="FFFFFF"/>
          <w:lang w:val="en-US"/>
        </w:rPr>
        <w:t xml:space="preserve"> established </w:t>
      </w:r>
      <w:r w:rsidR="00271731" w:rsidRPr="00271731">
        <w:rPr>
          <w:rFonts w:ascii="Times New Roman" w:hAnsi="Times New Roman" w:cs="Times New Roman"/>
          <w:color w:val="212121"/>
          <w:sz w:val="24"/>
          <w:szCs w:val="24"/>
          <w:shd w:val="clear" w:color="auto" w:fill="FFFFFF"/>
          <w:lang w:val="en-US"/>
        </w:rPr>
        <w:t xml:space="preserve">under the principle </w:t>
      </w:r>
      <w:proofErr w:type="gramStart"/>
      <w:r w:rsidR="00271731" w:rsidRPr="00271731">
        <w:rPr>
          <w:rFonts w:ascii="Times New Roman" w:hAnsi="Times New Roman" w:cs="Times New Roman"/>
          <w:color w:val="212121"/>
          <w:sz w:val="24"/>
          <w:szCs w:val="24"/>
          <w:shd w:val="clear" w:color="auto" w:fill="FFFFFF"/>
          <w:lang w:val="en-US"/>
        </w:rPr>
        <w:t>of  environmental</w:t>
      </w:r>
      <w:proofErr w:type="gramEnd"/>
      <w:r w:rsidR="00271731" w:rsidRPr="00271731">
        <w:rPr>
          <w:rFonts w:ascii="Times New Roman" w:hAnsi="Times New Roman" w:cs="Times New Roman"/>
          <w:color w:val="212121"/>
          <w:sz w:val="24"/>
          <w:szCs w:val="24"/>
          <w:shd w:val="clear" w:color="auto" w:fill="FFFFFF"/>
          <w:lang w:val="en-US"/>
        </w:rPr>
        <w:t xml:space="preserve"> similarity</w:t>
      </w:r>
      <w:r w:rsidRPr="00271731">
        <w:rPr>
          <w:rFonts w:ascii="Times New Roman" w:hAnsi="Times New Roman" w:cs="Times New Roman"/>
          <w:color w:val="212121"/>
          <w:sz w:val="24"/>
          <w:szCs w:val="24"/>
          <w:shd w:val="clear" w:color="auto" w:fill="FFFFFF"/>
          <w:lang w:val="en-US"/>
        </w:rPr>
        <w:t>.</w:t>
      </w:r>
    </w:p>
    <w:p w:rsidR="00AD708C" w:rsidRPr="00271731" w:rsidRDefault="00AD708C" w:rsidP="00C41718">
      <w:pPr>
        <w:numPr>
          <w:ilvl w:val="0"/>
          <w:numId w:val="1"/>
        </w:numPr>
        <w:shd w:val="clear" w:color="auto" w:fill="FFFFFF"/>
        <w:spacing w:after="0" w:line="480" w:lineRule="auto"/>
        <w:jc w:val="both"/>
        <w:rPr>
          <w:rFonts w:ascii="Times New Roman" w:eastAsia="Times New Roman" w:hAnsi="Times New Roman" w:cs="Times New Roman"/>
          <w:color w:val="222222"/>
          <w:sz w:val="24"/>
          <w:szCs w:val="24"/>
          <w:lang w:val="en-US" w:eastAsia="pt-BR"/>
        </w:rPr>
      </w:pPr>
      <w:r w:rsidRPr="00271731">
        <w:rPr>
          <w:rFonts w:ascii="Times New Roman" w:eastAsia="Times New Roman" w:hAnsi="Times New Roman" w:cs="Times New Roman"/>
          <w:b/>
          <w:color w:val="222222"/>
          <w:sz w:val="24"/>
          <w:szCs w:val="24"/>
          <w:lang w:val="en-US" w:eastAsia="pt-BR"/>
        </w:rPr>
        <w:t>Indicator species of CONAMA 423/2010</w:t>
      </w:r>
      <w:r w:rsidR="00271731" w:rsidRPr="00271731">
        <w:rPr>
          <w:rFonts w:ascii="Times New Roman" w:eastAsia="Times New Roman" w:hAnsi="Times New Roman" w:cs="Times New Roman"/>
          <w:color w:val="222222"/>
          <w:sz w:val="24"/>
          <w:szCs w:val="24"/>
          <w:lang w:val="en-US" w:eastAsia="pt-BR"/>
        </w:rPr>
        <w:t xml:space="preserve"> </w:t>
      </w:r>
      <w:r w:rsidRPr="00271731">
        <w:rPr>
          <w:rFonts w:ascii="Times New Roman" w:eastAsia="Times New Roman" w:hAnsi="Times New Roman" w:cs="Times New Roman"/>
          <w:color w:val="222222"/>
          <w:sz w:val="24"/>
          <w:szCs w:val="24"/>
          <w:lang w:val="en-US" w:eastAsia="pt-BR"/>
        </w:rPr>
        <w:t xml:space="preserve">– Species in an area </w:t>
      </w:r>
      <w:r w:rsidR="00EB21AE" w:rsidRPr="00271731">
        <w:rPr>
          <w:rFonts w:ascii="Times New Roman" w:eastAsia="Times New Roman" w:hAnsi="Times New Roman" w:cs="Times New Roman"/>
          <w:color w:val="222222"/>
          <w:sz w:val="24"/>
          <w:szCs w:val="24"/>
          <w:lang w:val="en-US" w:eastAsia="pt-BR"/>
        </w:rPr>
        <w:t xml:space="preserve">that </w:t>
      </w:r>
      <w:r w:rsidRPr="00271731">
        <w:rPr>
          <w:rFonts w:ascii="Times New Roman" w:eastAsia="Times New Roman" w:hAnsi="Times New Roman" w:cs="Times New Roman"/>
          <w:color w:val="222222"/>
          <w:sz w:val="24"/>
          <w:szCs w:val="24"/>
          <w:lang w:val="en-US" w:eastAsia="pt-BR"/>
        </w:rPr>
        <w:t>indicate</w:t>
      </w:r>
      <w:r w:rsidR="00EB21AE" w:rsidRPr="00271731">
        <w:rPr>
          <w:rFonts w:ascii="Times New Roman" w:eastAsia="Times New Roman" w:hAnsi="Times New Roman" w:cs="Times New Roman"/>
          <w:color w:val="222222"/>
          <w:sz w:val="24"/>
          <w:szCs w:val="24"/>
          <w:lang w:val="en-US" w:eastAsia="pt-BR"/>
        </w:rPr>
        <w:t>s</w:t>
      </w:r>
      <w:r w:rsidRPr="00271731">
        <w:rPr>
          <w:rFonts w:ascii="Times New Roman" w:eastAsia="Times New Roman" w:hAnsi="Times New Roman" w:cs="Times New Roman"/>
          <w:color w:val="222222"/>
          <w:sz w:val="24"/>
          <w:szCs w:val="24"/>
          <w:lang w:val="en-US" w:eastAsia="pt-BR"/>
        </w:rPr>
        <w:t xml:space="preserve"> a stage of secondary succession or preservation condition of </w:t>
      </w:r>
      <w:r w:rsidR="00271731" w:rsidRPr="00271731">
        <w:rPr>
          <w:rFonts w:ascii="Times New Roman" w:eastAsia="Times New Roman" w:hAnsi="Times New Roman" w:cs="Times New Roman"/>
          <w:color w:val="222222"/>
          <w:sz w:val="24"/>
          <w:szCs w:val="24"/>
          <w:lang w:val="en-US" w:eastAsia="pt-BR"/>
        </w:rPr>
        <w:t xml:space="preserve">a given </w:t>
      </w:r>
      <w:r w:rsidRPr="00271731">
        <w:rPr>
          <w:rFonts w:ascii="Times New Roman" w:eastAsia="Times New Roman" w:hAnsi="Times New Roman" w:cs="Times New Roman"/>
          <w:color w:val="222222"/>
          <w:sz w:val="24"/>
          <w:szCs w:val="24"/>
          <w:lang w:val="en-US" w:eastAsia="pt-BR"/>
        </w:rPr>
        <w:t>environment</w:t>
      </w:r>
    </w:p>
    <w:p w:rsidR="00AD708C" w:rsidRPr="00F44029" w:rsidRDefault="00AD708C" w:rsidP="00C41718">
      <w:pPr>
        <w:numPr>
          <w:ilvl w:val="0"/>
          <w:numId w:val="1"/>
        </w:numPr>
        <w:shd w:val="clear" w:color="auto" w:fill="FFFFFF"/>
        <w:spacing w:after="0" w:line="480" w:lineRule="auto"/>
        <w:jc w:val="both"/>
        <w:rPr>
          <w:rFonts w:ascii="Times New Roman" w:hAnsi="Times New Roman" w:cs="Times New Roman"/>
          <w:color w:val="212121"/>
          <w:sz w:val="24"/>
          <w:szCs w:val="24"/>
          <w:shd w:val="clear" w:color="auto" w:fill="FFFFFF"/>
          <w:lang w:val="en-US"/>
        </w:rPr>
      </w:pPr>
      <w:r w:rsidRPr="00F44029">
        <w:rPr>
          <w:rFonts w:ascii="Times New Roman" w:hAnsi="Times New Roman" w:cs="Times New Roman"/>
          <w:b/>
          <w:color w:val="212121"/>
          <w:sz w:val="24"/>
          <w:szCs w:val="24"/>
          <w:shd w:val="clear" w:color="auto" w:fill="FFFFFF"/>
          <w:lang w:val="en-US"/>
        </w:rPr>
        <w:t>Public utility</w:t>
      </w:r>
      <w:r w:rsidRPr="00F44029">
        <w:rPr>
          <w:rFonts w:ascii="Times New Roman" w:hAnsi="Times New Roman" w:cs="Times New Roman"/>
          <w:color w:val="212121"/>
          <w:sz w:val="24"/>
          <w:szCs w:val="24"/>
          <w:shd w:val="clear" w:color="auto" w:fill="FFFFFF"/>
          <w:lang w:val="en-US"/>
        </w:rPr>
        <w:t xml:space="preserve">:  </w:t>
      </w:r>
      <w:r w:rsidR="00271731" w:rsidRPr="00F44029">
        <w:rPr>
          <w:rFonts w:ascii="Times New Roman" w:hAnsi="Times New Roman" w:cs="Times New Roman"/>
          <w:color w:val="212121"/>
          <w:sz w:val="24"/>
          <w:szCs w:val="24"/>
          <w:shd w:val="clear" w:color="auto" w:fill="FFFFFF"/>
          <w:lang w:val="en-US"/>
        </w:rPr>
        <w:t>A</w:t>
      </w:r>
      <w:r w:rsidRPr="00F44029">
        <w:rPr>
          <w:rFonts w:ascii="Times New Roman" w:hAnsi="Times New Roman" w:cs="Times New Roman"/>
          <w:color w:val="212121"/>
          <w:sz w:val="24"/>
          <w:szCs w:val="24"/>
          <w:shd w:val="clear" w:color="auto" w:fill="FFFFFF"/>
          <w:lang w:val="en-US"/>
        </w:rPr>
        <w:t>ctivities of national security and health protection and essential infrastructure works of national interest for services of public transport, sanitation</w:t>
      </w:r>
      <w:r w:rsidR="003422B1" w:rsidRPr="00F44029">
        <w:rPr>
          <w:rFonts w:ascii="Times New Roman" w:hAnsi="Times New Roman" w:cs="Times New Roman"/>
          <w:color w:val="212121"/>
          <w:sz w:val="24"/>
          <w:szCs w:val="24"/>
          <w:shd w:val="clear" w:color="auto" w:fill="FFFFFF"/>
          <w:lang w:val="en-US"/>
        </w:rPr>
        <w:t>,</w:t>
      </w:r>
      <w:r w:rsidRPr="00F44029">
        <w:rPr>
          <w:rFonts w:ascii="Times New Roman" w:hAnsi="Times New Roman" w:cs="Times New Roman"/>
          <w:color w:val="212121"/>
          <w:sz w:val="24"/>
          <w:szCs w:val="24"/>
          <w:shd w:val="clear" w:color="auto" w:fill="FFFFFF"/>
          <w:lang w:val="en-US"/>
        </w:rPr>
        <w:t xml:space="preserve"> and energy declared by the federal or state public authorities. Mining activities </w:t>
      </w:r>
      <w:r w:rsidR="003422B1" w:rsidRPr="00F44029">
        <w:rPr>
          <w:rFonts w:ascii="Times New Roman" w:hAnsi="Times New Roman" w:cs="Times New Roman"/>
          <w:color w:val="212121"/>
          <w:sz w:val="24"/>
          <w:szCs w:val="24"/>
          <w:shd w:val="clear" w:color="auto" w:fill="FFFFFF"/>
          <w:lang w:val="en-US"/>
        </w:rPr>
        <w:t>are</w:t>
      </w:r>
      <w:r w:rsidRPr="00F44029">
        <w:rPr>
          <w:rFonts w:ascii="Times New Roman" w:hAnsi="Times New Roman" w:cs="Times New Roman"/>
          <w:color w:val="212121"/>
          <w:sz w:val="24"/>
          <w:szCs w:val="24"/>
          <w:shd w:val="clear" w:color="auto" w:fill="FFFFFF"/>
          <w:lang w:val="en-US"/>
        </w:rPr>
        <w:t xml:space="preserve"> of public utility</w:t>
      </w:r>
      <w:r w:rsidR="003422B1" w:rsidRPr="00F44029">
        <w:rPr>
          <w:rFonts w:ascii="Times New Roman" w:hAnsi="Times New Roman" w:cs="Times New Roman"/>
          <w:color w:val="212121"/>
          <w:sz w:val="24"/>
          <w:szCs w:val="24"/>
          <w:shd w:val="clear" w:color="auto" w:fill="FFFFFF"/>
          <w:lang w:val="en-US"/>
        </w:rPr>
        <w:t xml:space="preserve"> in Brazil</w:t>
      </w:r>
      <w:r w:rsidRPr="00F44029">
        <w:rPr>
          <w:rFonts w:ascii="Times New Roman" w:hAnsi="Times New Roman" w:cs="Times New Roman"/>
          <w:color w:val="212121"/>
          <w:sz w:val="24"/>
          <w:szCs w:val="24"/>
          <w:shd w:val="clear" w:color="auto" w:fill="FFFFFF"/>
          <w:lang w:val="en-US"/>
        </w:rPr>
        <w:t>.</w:t>
      </w:r>
    </w:p>
    <w:p w:rsidR="00AD708C" w:rsidRPr="000519D4" w:rsidRDefault="00AD708C" w:rsidP="00C41718">
      <w:pPr>
        <w:numPr>
          <w:ilvl w:val="0"/>
          <w:numId w:val="1"/>
        </w:numPr>
        <w:shd w:val="clear" w:color="auto" w:fill="FFFFFF"/>
        <w:spacing w:after="0" w:line="480" w:lineRule="auto"/>
        <w:jc w:val="both"/>
        <w:rPr>
          <w:rFonts w:ascii="Times New Roman" w:eastAsia="Times New Roman" w:hAnsi="Times New Roman" w:cs="Times New Roman"/>
          <w:b/>
          <w:sz w:val="24"/>
          <w:szCs w:val="24"/>
          <w:lang w:val="en-US" w:eastAsia="pt-BR"/>
        </w:rPr>
      </w:pPr>
      <w:r w:rsidRPr="00271731">
        <w:rPr>
          <w:rFonts w:ascii="Times New Roman" w:eastAsia="Times New Roman" w:hAnsi="Times New Roman" w:cs="Times New Roman"/>
          <w:b/>
          <w:sz w:val="24"/>
          <w:szCs w:val="24"/>
          <w:lang w:val="en-US" w:eastAsia="pt-BR"/>
        </w:rPr>
        <w:t>SIAM –</w:t>
      </w:r>
      <w:r w:rsidRPr="00271731">
        <w:rPr>
          <w:rFonts w:ascii="Times New Roman" w:hAnsi="Times New Roman" w:cs="Times New Roman"/>
          <w:sz w:val="24"/>
          <w:szCs w:val="24"/>
          <w:lang w:val="en-US"/>
        </w:rPr>
        <w:t xml:space="preserve"> </w:t>
      </w:r>
      <w:r w:rsidRPr="00271731">
        <w:rPr>
          <w:rFonts w:ascii="Times New Roman" w:hAnsi="Times New Roman" w:cs="Times New Roman"/>
          <w:color w:val="212121"/>
          <w:sz w:val="24"/>
          <w:szCs w:val="24"/>
          <w:shd w:val="clear" w:color="auto" w:fill="FFFFFF"/>
          <w:lang w:val="en-US"/>
        </w:rPr>
        <w:t>Integrated Environmental Information System. It is an online system for the dissemination of environmen</w:t>
      </w:r>
      <w:r w:rsidRPr="000519D4">
        <w:rPr>
          <w:rFonts w:ascii="Times New Roman" w:hAnsi="Times New Roman" w:cs="Times New Roman"/>
          <w:color w:val="212121"/>
          <w:sz w:val="24"/>
          <w:szCs w:val="24"/>
          <w:shd w:val="clear" w:color="auto" w:fill="FFFFFF"/>
          <w:lang w:val="en-US"/>
        </w:rPr>
        <w:t>tal information maintained by the state environmental agency.</w:t>
      </w:r>
    </w:p>
    <w:p w:rsidR="00AD708C" w:rsidRPr="000519D4" w:rsidRDefault="00AD708C" w:rsidP="00C41718">
      <w:pPr>
        <w:numPr>
          <w:ilvl w:val="0"/>
          <w:numId w:val="1"/>
        </w:numPr>
        <w:shd w:val="clear" w:color="auto" w:fill="FFFFFF"/>
        <w:spacing w:after="0" w:line="480" w:lineRule="auto"/>
        <w:jc w:val="both"/>
        <w:rPr>
          <w:rFonts w:ascii="Times New Roman" w:eastAsia="Times New Roman" w:hAnsi="Times New Roman" w:cs="Times New Roman"/>
          <w:color w:val="222222"/>
          <w:sz w:val="24"/>
          <w:szCs w:val="24"/>
          <w:lang w:val="en-US" w:eastAsia="pt-BR"/>
        </w:rPr>
      </w:pPr>
      <w:r w:rsidRPr="000519D4">
        <w:rPr>
          <w:rFonts w:ascii="Times New Roman" w:eastAsia="Times New Roman" w:hAnsi="Times New Roman" w:cs="Times New Roman"/>
          <w:b/>
          <w:color w:val="222222"/>
          <w:sz w:val="24"/>
          <w:szCs w:val="24"/>
          <w:lang w:val="en-US" w:eastAsia="pt-BR"/>
        </w:rPr>
        <w:t>Social interest</w:t>
      </w:r>
      <w:r w:rsidRPr="000519D4">
        <w:rPr>
          <w:rFonts w:ascii="Times New Roman" w:eastAsia="Times New Roman" w:hAnsi="Times New Roman" w:cs="Times New Roman"/>
          <w:color w:val="222222"/>
          <w:sz w:val="24"/>
          <w:szCs w:val="24"/>
          <w:lang w:val="en-US" w:eastAsia="pt-BR"/>
        </w:rPr>
        <w:t xml:space="preserve">: </w:t>
      </w:r>
      <w:r w:rsidR="000F0447" w:rsidRPr="000519D4">
        <w:rPr>
          <w:rFonts w:ascii="Times New Roman" w:eastAsia="Times New Roman" w:hAnsi="Times New Roman" w:cs="Times New Roman"/>
          <w:color w:val="222222"/>
          <w:sz w:val="24"/>
          <w:szCs w:val="24"/>
          <w:lang w:val="en-US" w:eastAsia="pt-BR"/>
        </w:rPr>
        <w:t>Es</w:t>
      </w:r>
      <w:r w:rsidRPr="000519D4">
        <w:rPr>
          <w:rFonts w:ascii="Times New Roman" w:eastAsia="Times New Roman" w:hAnsi="Times New Roman" w:cs="Times New Roman"/>
          <w:color w:val="222222"/>
          <w:sz w:val="24"/>
          <w:szCs w:val="24"/>
          <w:lang w:val="en-US" w:eastAsia="pt-BR"/>
        </w:rPr>
        <w:t>sential activities to protect the integrity of native vegetation, such as</w:t>
      </w:r>
      <w:r w:rsidR="000519D4" w:rsidRPr="000519D4">
        <w:rPr>
          <w:rFonts w:ascii="Times New Roman" w:eastAsia="Times New Roman" w:hAnsi="Times New Roman" w:cs="Times New Roman"/>
          <w:color w:val="222222"/>
          <w:sz w:val="24"/>
          <w:szCs w:val="24"/>
          <w:lang w:val="en-US" w:eastAsia="pt-BR"/>
        </w:rPr>
        <w:t>:</w:t>
      </w:r>
      <w:r w:rsidRPr="000519D4">
        <w:rPr>
          <w:rFonts w:ascii="Times New Roman" w:eastAsia="Times New Roman" w:hAnsi="Times New Roman" w:cs="Times New Roman"/>
          <w:color w:val="222222"/>
          <w:sz w:val="24"/>
          <w:szCs w:val="24"/>
          <w:lang w:val="en-US" w:eastAsia="pt-BR"/>
        </w:rPr>
        <w:t xml:space="preserve"> 1. </w:t>
      </w:r>
      <w:r w:rsidR="000519D4" w:rsidRPr="000519D4">
        <w:rPr>
          <w:rFonts w:ascii="Times New Roman" w:eastAsia="Times New Roman" w:hAnsi="Times New Roman" w:cs="Times New Roman"/>
          <w:color w:val="222222"/>
          <w:sz w:val="24"/>
          <w:szCs w:val="24"/>
          <w:lang w:val="en-US" w:eastAsia="pt-BR"/>
        </w:rPr>
        <w:t>p</w:t>
      </w:r>
      <w:r w:rsidRPr="000519D4">
        <w:rPr>
          <w:rFonts w:ascii="Times New Roman" w:eastAsia="Times New Roman" w:hAnsi="Times New Roman" w:cs="Times New Roman"/>
          <w:color w:val="222222"/>
          <w:sz w:val="24"/>
          <w:szCs w:val="24"/>
          <w:lang w:val="en-US" w:eastAsia="pt-BR"/>
        </w:rPr>
        <w:t xml:space="preserve">revention, </w:t>
      </w:r>
      <w:r w:rsidR="000519D4" w:rsidRPr="000519D4">
        <w:rPr>
          <w:rFonts w:ascii="Times New Roman" w:eastAsia="Times New Roman" w:hAnsi="Times New Roman" w:cs="Times New Roman"/>
          <w:color w:val="222222"/>
          <w:sz w:val="24"/>
          <w:szCs w:val="24"/>
          <w:lang w:val="en-US" w:eastAsia="pt-BR"/>
        </w:rPr>
        <w:t xml:space="preserve">fire fight and </w:t>
      </w:r>
      <w:r w:rsidRPr="000519D4">
        <w:rPr>
          <w:rFonts w:ascii="Times New Roman" w:eastAsia="Times New Roman" w:hAnsi="Times New Roman" w:cs="Times New Roman"/>
          <w:color w:val="222222"/>
          <w:sz w:val="24"/>
          <w:szCs w:val="24"/>
          <w:lang w:val="en-US" w:eastAsia="pt-BR"/>
        </w:rPr>
        <w:t xml:space="preserve">control, erosion control, eradication of invasive species and protection of plantations with native species, according to </w:t>
      </w:r>
      <w:r w:rsidR="00913746" w:rsidRPr="000519D4">
        <w:rPr>
          <w:rFonts w:ascii="Times New Roman" w:eastAsia="Times New Roman" w:hAnsi="Times New Roman" w:cs="Times New Roman"/>
          <w:color w:val="222222"/>
          <w:sz w:val="24"/>
          <w:szCs w:val="24"/>
          <w:lang w:val="en-US" w:eastAsia="pt-BR"/>
        </w:rPr>
        <w:t xml:space="preserve">the </w:t>
      </w:r>
      <w:r w:rsidRPr="000519D4">
        <w:rPr>
          <w:rFonts w:ascii="Times New Roman" w:eastAsia="Times New Roman" w:hAnsi="Times New Roman" w:cs="Times New Roman"/>
          <w:color w:val="222222"/>
          <w:sz w:val="24"/>
          <w:szCs w:val="24"/>
          <w:lang w:val="en-US" w:eastAsia="pt-BR"/>
        </w:rPr>
        <w:t xml:space="preserve">resolution of the National Council of Environment - CONAMA; 2. Activities of sustainable agroforestry management practiced on small family farms or property that do not </w:t>
      </w:r>
      <w:r w:rsidR="000519D4" w:rsidRPr="000519D4">
        <w:rPr>
          <w:rFonts w:ascii="Times New Roman" w:eastAsia="Times New Roman" w:hAnsi="Times New Roman" w:cs="Times New Roman"/>
          <w:color w:val="222222"/>
          <w:sz w:val="24"/>
          <w:szCs w:val="24"/>
          <w:lang w:val="en-US" w:eastAsia="pt-BR"/>
        </w:rPr>
        <w:t>exhaust</w:t>
      </w:r>
      <w:r w:rsidRPr="000519D4">
        <w:rPr>
          <w:rFonts w:ascii="Times New Roman" w:eastAsia="Times New Roman" w:hAnsi="Times New Roman" w:cs="Times New Roman"/>
          <w:color w:val="222222"/>
          <w:sz w:val="24"/>
          <w:szCs w:val="24"/>
          <w:lang w:val="en-US" w:eastAsia="pt-BR"/>
        </w:rPr>
        <w:t xml:space="preserve"> the vegetation cover and do not affect environmental function of the area; 3. other works, plans, activities or projects defined in </w:t>
      </w:r>
      <w:r w:rsidR="000519D4" w:rsidRPr="000519D4">
        <w:rPr>
          <w:rFonts w:ascii="Times New Roman" w:eastAsia="Times New Roman" w:hAnsi="Times New Roman" w:cs="Times New Roman"/>
          <w:color w:val="222222"/>
          <w:sz w:val="24"/>
          <w:szCs w:val="24"/>
          <w:lang w:val="en-US" w:eastAsia="pt-BR"/>
        </w:rPr>
        <w:t xml:space="preserve">the </w:t>
      </w:r>
      <w:r w:rsidRPr="000519D4">
        <w:rPr>
          <w:rFonts w:ascii="Times New Roman" w:eastAsia="Times New Roman" w:hAnsi="Times New Roman" w:cs="Times New Roman"/>
          <w:color w:val="222222"/>
          <w:sz w:val="24"/>
          <w:szCs w:val="24"/>
          <w:lang w:val="en-US" w:eastAsia="pt-BR"/>
        </w:rPr>
        <w:t>CONAMA resolution.</w:t>
      </w:r>
    </w:p>
    <w:p w:rsidR="00AD708C" w:rsidRPr="00271731" w:rsidRDefault="00AD708C" w:rsidP="00C41718">
      <w:pPr>
        <w:numPr>
          <w:ilvl w:val="0"/>
          <w:numId w:val="1"/>
        </w:numPr>
        <w:shd w:val="clear" w:color="auto" w:fill="FFFFFF"/>
        <w:spacing w:after="0" w:line="480" w:lineRule="auto"/>
        <w:jc w:val="both"/>
        <w:rPr>
          <w:rFonts w:ascii="Times New Roman" w:hAnsi="Times New Roman" w:cs="Times New Roman"/>
          <w:color w:val="212121"/>
          <w:sz w:val="24"/>
          <w:szCs w:val="24"/>
          <w:shd w:val="clear" w:color="auto" w:fill="FFFFFF"/>
          <w:lang w:val="en-US"/>
        </w:rPr>
      </w:pPr>
      <w:r w:rsidRPr="00271731">
        <w:rPr>
          <w:rFonts w:ascii="Times New Roman" w:eastAsia="Times New Roman" w:hAnsi="Times New Roman" w:cs="Times New Roman"/>
          <w:b/>
          <w:color w:val="222222"/>
          <w:sz w:val="24"/>
          <w:szCs w:val="24"/>
          <w:lang w:val="en-US" w:eastAsia="pt-BR"/>
        </w:rPr>
        <w:t>Sup</w:t>
      </w:r>
      <w:r w:rsidR="002301FC" w:rsidRPr="00271731">
        <w:rPr>
          <w:rFonts w:ascii="Times New Roman" w:eastAsia="Times New Roman" w:hAnsi="Times New Roman" w:cs="Times New Roman"/>
          <w:b/>
          <w:color w:val="222222"/>
          <w:sz w:val="24"/>
          <w:szCs w:val="24"/>
          <w:lang w:val="en-US" w:eastAsia="pt-BR"/>
        </w:rPr>
        <w:t>p</w:t>
      </w:r>
      <w:r w:rsidRPr="00271731">
        <w:rPr>
          <w:rFonts w:ascii="Times New Roman" w:eastAsia="Times New Roman" w:hAnsi="Times New Roman" w:cs="Times New Roman"/>
          <w:b/>
          <w:color w:val="222222"/>
          <w:sz w:val="24"/>
          <w:szCs w:val="24"/>
          <w:lang w:val="en-US" w:eastAsia="pt-BR"/>
        </w:rPr>
        <w:t>ression</w:t>
      </w:r>
      <w:r w:rsidRPr="00271731">
        <w:rPr>
          <w:rFonts w:ascii="Times New Roman" w:eastAsia="Times New Roman" w:hAnsi="Times New Roman" w:cs="Times New Roman"/>
          <w:color w:val="222222"/>
          <w:sz w:val="24"/>
          <w:szCs w:val="24"/>
          <w:lang w:val="en-US" w:eastAsia="pt-BR"/>
        </w:rPr>
        <w:t xml:space="preserve"> – </w:t>
      </w:r>
      <w:r w:rsidRPr="00271731">
        <w:rPr>
          <w:rFonts w:ascii="Times New Roman" w:hAnsi="Times New Roman" w:cs="Times New Roman"/>
          <w:color w:val="212121"/>
          <w:sz w:val="24"/>
          <w:szCs w:val="24"/>
          <w:shd w:val="clear" w:color="auto" w:fill="FFFFFF"/>
          <w:lang w:val="en-US"/>
        </w:rPr>
        <w:t>Full withdrawal of native vegetation from an established area</w:t>
      </w:r>
    </w:p>
    <w:p w:rsidR="00AD708C" w:rsidRPr="00271731" w:rsidRDefault="00AD708C" w:rsidP="00C41718">
      <w:pPr>
        <w:numPr>
          <w:ilvl w:val="0"/>
          <w:numId w:val="1"/>
        </w:numPr>
        <w:spacing w:line="480" w:lineRule="auto"/>
        <w:jc w:val="both"/>
        <w:rPr>
          <w:rFonts w:ascii="Times New Roman" w:hAnsi="Times New Roman" w:cs="Times New Roman"/>
          <w:sz w:val="24"/>
          <w:szCs w:val="24"/>
          <w:lang w:val="en-US" w:eastAsia="pt-BR"/>
        </w:rPr>
      </w:pPr>
      <w:r w:rsidRPr="00271731">
        <w:rPr>
          <w:rFonts w:ascii="Times New Roman" w:hAnsi="Times New Roman" w:cs="Times New Roman"/>
          <w:b/>
          <w:sz w:val="24"/>
          <w:szCs w:val="24"/>
          <w:lang w:val="en-US" w:eastAsia="pt-BR"/>
        </w:rPr>
        <w:lastRenderedPageBreak/>
        <w:t xml:space="preserve">Technical opinion (report) </w:t>
      </w:r>
      <w:r w:rsidRPr="00271731">
        <w:rPr>
          <w:rFonts w:ascii="Times New Roman" w:hAnsi="Times New Roman" w:cs="Times New Roman"/>
          <w:sz w:val="24"/>
          <w:szCs w:val="24"/>
          <w:lang w:val="en-US" w:eastAsia="pt-BR"/>
        </w:rPr>
        <w:t xml:space="preserve">– </w:t>
      </w:r>
      <w:r w:rsidR="00271731" w:rsidRPr="00271731">
        <w:rPr>
          <w:rFonts w:ascii="Times New Roman" w:hAnsi="Times New Roman" w:cs="Times New Roman"/>
          <w:sz w:val="24"/>
          <w:szCs w:val="24"/>
          <w:lang w:val="en-US" w:eastAsia="pt-BR"/>
        </w:rPr>
        <w:t>A</w:t>
      </w:r>
      <w:r w:rsidRPr="00271731">
        <w:rPr>
          <w:rFonts w:ascii="Times New Roman" w:hAnsi="Times New Roman" w:cs="Times New Roman"/>
          <w:sz w:val="24"/>
          <w:szCs w:val="24"/>
          <w:lang w:val="en-US" w:eastAsia="pt-BR"/>
        </w:rPr>
        <w:t xml:space="preserve"> report elaborated by analysts of the SUPRAMs and sent for analysis of COPAM (URCs). At the time of the research, this was how the licensing in Minas Gerais operated. The environmental agency analyzed the process and issued an opinion that went to trial in the URC, which decided </w:t>
      </w:r>
      <w:r w:rsidR="00AB7124" w:rsidRPr="00271731">
        <w:rPr>
          <w:rFonts w:ascii="Times New Roman" w:hAnsi="Times New Roman" w:cs="Times New Roman"/>
          <w:sz w:val="24"/>
          <w:szCs w:val="24"/>
          <w:lang w:val="en-US" w:eastAsia="pt-BR"/>
        </w:rPr>
        <w:t>whether</w:t>
      </w:r>
      <w:r w:rsidRPr="00271731">
        <w:rPr>
          <w:rFonts w:ascii="Times New Roman" w:hAnsi="Times New Roman" w:cs="Times New Roman"/>
          <w:sz w:val="24"/>
          <w:szCs w:val="24"/>
          <w:lang w:val="en-US" w:eastAsia="pt-BR"/>
        </w:rPr>
        <w:t xml:space="preserve"> to approve the license application.</w:t>
      </w:r>
    </w:p>
    <w:p w:rsidR="00A223C4" w:rsidRPr="000F0447" w:rsidRDefault="00A223C4" w:rsidP="00C41718">
      <w:pPr>
        <w:shd w:val="clear" w:color="auto" w:fill="FFFFFF"/>
        <w:spacing w:after="0" w:line="480" w:lineRule="auto"/>
        <w:jc w:val="both"/>
        <w:rPr>
          <w:rFonts w:ascii="Times New Roman" w:eastAsia="Times New Roman" w:hAnsi="Times New Roman" w:cs="Times New Roman"/>
          <w:b/>
          <w:color w:val="222222"/>
          <w:sz w:val="24"/>
          <w:szCs w:val="24"/>
          <w:lang w:val="en-US" w:eastAsia="pt-BR"/>
        </w:rPr>
      </w:pPr>
    </w:p>
    <w:p w:rsidR="004655C9" w:rsidRPr="000F0447" w:rsidRDefault="004655C9" w:rsidP="00C41718">
      <w:pPr>
        <w:pStyle w:val="Pr-formataoHTML"/>
        <w:shd w:val="clear" w:color="auto" w:fill="FFFFFF"/>
        <w:spacing w:line="480" w:lineRule="auto"/>
        <w:rPr>
          <w:rFonts w:ascii="Times New Roman" w:hAnsi="Times New Roman" w:cs="Times New Roman"/>
          <w:b/>
          <w:color w:val="212121"/>
          <w:sz w:val="24"/>
          <w:szCs w:val="24"/>
        </w:rPr>
      </w:pPr>
      <w:r w:rsidRPr="000F0447">
        <w:rPr>
          <w:rFonts w:ascii="Times New Roman" w:hAnsi="Times New Roman" w:cs="Times New Roman"/>
          <w:b/>
          <w:color w:val="212121"/>
          <w:sz w:val="24"/>
          <w:szCs w:val="24"/>
        </w:rPr>
        <w:t>Environmental Organs/ Body/ Agencies:</w:t>
      </w:r>
    </w:p>
    <w:p w:rsidR="00AD708C" w:rsidRPr="000F0447" w:rsidRDefault="00AD708C" w:rsidP="00C41718">
      <w:pPr>
        <w:numPr>
          <w:ilvl w:val="0"/>
          <w:numId w:val="2"/>
        </w:numPr>
        <w:shd w:val="clear" w:color="auto" w:fill="FFFFFF"/>
        <w:spacing w:after="0" w:line="480" w:lineRule="auto"/>
        <w:jc w:val="both"/>
        <w:rPr>
          <w:rFonts w:ascii="Times New Roman" w:hAnsi="Times New Roman" w:cs="Times New Roman"/>
          <w:color w:val="212121"/>
          <w:sz w:val="24"/>
          <w:szCs w:val="24"/>
          <w:shd w:val="clear" w:color="auto" w:fill="FFFFFF"/>
          <w:lang w:val="en-US"/>
        </w:rPr>
      </w:pPr>
      <w:r w:rsidRPr="000F0447">
        <w:rPr>
          <w:rFonts w:ascii="Times New Roman" w:hAnsi="Times New Roman" w:cs="Times New Roman"/>
          <w:b/>
          <w:color w:val="000000"/>
          <w:sz w:val="24"/>
          <w:szCs w:val="24"/>
          <w:lang w:val="en-US"/>
        </w:rPr>
        <w:t xml:space="preserve">CONAMA – </w:t>
      </w:r>
      <w:r w:rsidRPr="000F0447">
        <w:rPr>
          <w:rFonts w:ascii="Times New Roman" w:hAnsi="Times New Roman" w:cs="Times New Roman"/>
          <w:color w:val="212121"/>
          <w:sz w:val="24"/>
          <w:szCs w:val="24"/>
          <w:shd w:val="clear" w:color="auto" w:fill="FFFFFF"/>
          <w:lang w:val="en-US"/>
        </w:rPr>
        <w:t xml:space="preserve">National Environment Council - The advisory and deliberative </w:t>
      </w:r>
      <w:proofErr w:type="spellStart"/>
      <w:r w:rsidR="000F0447" w:rsidRPr="000F0447">
        <w:rPr>
          <w:rFonts w:ascii="Times New Roman" w:hAnsi="Times New Roman" w:cs="Times New Roman"/>
          <w:color w:val="212121"/>
          <w:sz w:val="24"/>
          <w:szCs w:val="24"/>
          <w:shd w:val="clear" w:color="auto" w:fill="FFFFFF"/>
          <w:lang w:val="en-US"/>
        </w:rPr>
        <w:t>governamental</w:t>
      </w:r>
      <w:proofErr w:type="spellEnd"/>
      <w:r w:rsidR="000F0447" w:rsidRPr="000F0447">
        <w:rPr>
          <w:rFonts w:ascii="Times New Roman" w:hAnsi="Times New Roman" w:cs="Times New Roman"/>
          <w:color w:val="212121"/>
          <w:sz w:val="24"/>
          <w:szCs w:val="24"/>
          <w:shd w:val="clear" w:color="auto" w:fill="FFFFFF"/>
          <w:lang w:val="en-US"/>
        </w:rPr>
        <w:t xml:space="preserve"> </w:t>
      </w:r>
      <w:r w:rsidRPr="000F0447">
        <w:rPr>
          <w:rFonts w:ascii="Times New Roman" w:hAnsi="Times New Roman" w:cs="Times New Roman"/>
          <w:color w:val="212121"/>
          <w:sz w:val="24"/>
          <w:szCs w:val="24"/>
          <w:shd w:val="clear" w:color="auto" w:fill="FFFFFF"/>
          <w:lang w:val="en-US"/>
        </w:rPr>
        <w:t xml:space="preserve">body created by the National Environment Policy (PNMA). Its </w:t>
      </w:r>
      <w:r w:rsidR="000F0447" w:rsidRPr="000F0447">
        <w:rPr>
          <w:rFonts w:ascii="Times New Roman" w:hAnsi="Times New Roman" w:cs="Times New Roman"/>
          <w:color w:val="212121"/>
          <w:sz w:val="24"/>
          <w:szCs w:val="24"/>
          <w:shd w:val="clear" w:color="auto" w:fill="FFFFFF"/>
          <w:lang w:val="en-US"/>
        </w:rPr>
        <w:t>attributions are</w:t>
      </w:r>
      <w:r w:rsidRPr="000F0447">
        <w:rPr>
          <w:rFonts w:ascii="Times New Roman" w:hAnsi="Times New Roman" w:cs="Times New Roman"/>
          <w:color w:val="212121"/>
          <w:sz w:val="24"/>
          <w:szCs w:val="24"/>
          <w:shd w:val="clear" w:color="auto" w:fill="FFFFFF"/>
          <w:lang w:val="en-US"/>
        </w:rPr>
        <w:t xml:space="preserve"> to establish the norms and criteria for the licensing of effective or p</w:t>
      </w:r>
      <w:r w:rsidR="000F0447" w:rsidRPr="000F0447">
        <w:rPr>
          <w:rFonts w:ascii="Times New Roman" w:hAnsi="Times New Roman" w:cs="Times New Roman"/>
          <w:color w:val="212121"/>
          <w:sz w:val="24"/>
          <w:szCs w:val="24"/>
          <w:shd w:val="clear" w:color="auto" w:fill="FFFFFF"/>
          <w:lang w:val="en-US"/>
        </w:rPr>
        <w:t xml:space="preserve">otentially polluting activities, to </w:t>
      </w:r>
      <w:r w:rsidRPr="000F0447">
        <w:rPr>
          <w:rFonts w:ascii="Times New Roman" w:hAnsi="Times New Roman" w:cs="Times New Roman"/>
          <w:color w:val="212121"/>
          <w:sz w:val="24"/>
          <w:szCs w:val="24"/>
          <w:shd w:val="clear" w:color="auto" w:fill="FFFFFF"/>
          <w:lang w:val="en-US"/>
        </w:rPr>
        <w:t>define standards of pollution control</w:t>
      </w:r>
      <w:r w:rsidR="000F0447" w:rsidRPr="000F0447">
        <w:rPr>
          <w:rFonts w:ascii="Times New Roman" w:hAnsi="Times New Roman" w:cs="Times New Roman"/>
          <w:color w:val="212121"/>
          <w:sz w:val="24"/>
          <w:szCs w:val="24"/>
          <w:shd w:val="clear" w:color="auto" w:fill="FFFFFF"/>
          <w:lang w:val="en-US"/>
        </w:rPr>
        <w:t>,</w:t>
      </w:r>
      <w:r w:rsidRPr="000F0447">
        <w:rPr>
          <w:rFonts w:ascii="Times New Roman" w:hAnsi="Times New Roman" w:cs="Times New Roman"/>
          <w:color w:val="212121"/>
          <w:sz w:val="24"/>
          <w:szCs w:val="24"/>
          <w:shd w:val="clear" w:color="auto" w:fill="FFFFFF"/>
          <w:lang w:val="en-US"/>
        </w:rPr>
        <w:t xml:space="preserve"> and norms and recommendations to meet the objectives of the National Environmental Policy</w:t>
      </w:r>
      <w:r w:rsidR="00AB7124" w:rsidRPr="000F0447">
        <w:rPr>
          <w:rFonts w:ascii="Times New Roman" w:hAnsi="Times New Roman" w:cs="Times New Roman"/>
          <w:color w:val="212121"/>
          <w:sz w:val="24"/>
          <w:szCs w:val="24"/>
          <w:shd w:val="clear" w:color="auto" w:fill="FFFFFF"/>
          <w:lang w:val="en-US"/>
        </w:rPr>
        <w:t xml:space="preserve"> (http://www2.mma.gov.br/port/conama)</w:t>
      </w:r>
      <w:r w:rsidRPr="000F0447">
        <w:rPr>
          <w:rFonts w:ascii="Times New Roman" w:hAnsi="Times New Roman" w:cs="Times New Roman"/>
          <w:color w:val="212121"/>
          <w:sz w:val="24"/>
          <w:szCs w:val="24"/>
          <w:shd w:val="clear" w:color="auto" w:fill="FFFFFF"/>
          <w:lang w:val="en-US"/>
        </w:rPr>
        <w:t>.</w:t>
      </w:r>
    </w:p>
    <w:p w:rsidR="002D521C" w:rsidRPr="00F44029" w:rsidRDefault="002D521C" w:rsidP="00C41718">
      <w:pPr>
        <w:shd w:val="clear" w:color="auto" w:fill="FFFFFF"/>
        <w:spacing w:after="0" w:line="480" w:lineRule="auto"/>
        <w:jc w:val="both"/>
        <w:rPr>
          <w:rFonts w:ascii="Times New Roman" w:hAnsi="Times New Roman" w:cs="Times New Roman"/>
          <w:b/>
          <w:color w:val="000000"/>
          <w:sz w:val="24"/>
          <w:szCs w:val="24"/>
          <w:lang w:val="en-US"/>
        </w:rPr>
      </w:pPr>
    </w:p>
    <w:p w:rsidR="00EE774B" w:rsidRPr="00F44029" w:rsidRDefault="00F44029" w:rsidP="00C41718">
      <w:pPr>
        <w:shd w:val="clear" w:color="auto" w:fill="FFFFFF"/>
        <w:spacing w:after="0" w:line="480" w:lineRule="auto"/>
        <w:jc w:val="both"/>
        <w:rPr>
          <w:rFonts w:ascii="Times New Roman" w:hAnsi="Times New Roman" w:cs="Times New Roman"/>
          <w:b/>
          <w:color w:val="000000"/>
          <w:sz w:val="24"/>
          <w:szCs w:val="24"/>
          <w:lang w:val="en-US"/>
        </w:rPr>
      </w:pPr>
      <w:r w:rsidRPr="00F44029">
        <w:rPr>
          <w:rFonts w:ascii="Times New Roman" w:hAnsi="Times New Roman" w:cs="Times New Roman"/>
          <w:b/>
          <w:color w:val="000000"/>
          <w:sz w:val="24"/>
          <w:szCs w:val="24"/>
          <w:lang w:val="en-US"/>
        </w:rPr>
        <w:t>Public policy</w:t>
      </w:r>
      <w:r w:rsidR="004655C9" w:rsidRPr="00F44029">
        <w:rPr>
          <w:rFonts w:ascii="Times New Roman" w:hAnsi="Times New Roman" w:cs="Times New Roman"/>
          <w:b/>
          <w:color w:val="000000"/>
          <w:sz w:val="24"/>
          <w:szCs w:val="24"/>
          <w:lang w:val="en-US"/>
        </w:rPr>
        <w:t>/Laws:</w:t>
      </w:r>
    </w:p>
    <w:p w:rsidR="005E25E6" w:rsidRPr="00324F16" w:rsidRDefault="00AD708C" w:rsidP="005E25E6">
      <w:pPr>
        <w:numPr>
          <w:ilvl w:val="0"/>
          <w:numId w:val="3"/>
        </w:numPr>
        <w:spacing w:line="480" w:lineRule="auto"/>
        <w:jc w:val="both"/>
        <w:rPr>
          <w:rFonts w:ascii="Times New Roman" w:hAnsi="Times New Roman" w:cs="Times New Roman"/>
          <w:color w:val="212121"/>
          <w:sz w:val="24"/>
          <w:szCs w:val="24"/>
          <w:shd w:val="clear" w:color="auto" w:fill="FFFFFF"/>
          <w:lang w:val="en-US"/>
        </w:rPr>
      </w:pPr>
      <w:r w:rsidRPr="00324F16">
        <w:rPr>
          <w:rFonts w:ascii="Times New Roman" w:hAnsi="Times New Roman" w:cs="Times New Roman"/>
          <w:b/>
          <w:color w:val="212121"/>
          <w:sz w:val="24"/>
          <w:szCs w:val="24"/>
          <w:shd w:val="clear" w:color="auto" w:fill="FFFFFF"/>
          <w:lang w:val="en-US"/>
        </w:rPr>
        <w:t>Atlantic Forest Act</w:t>
      </w:r>
      <w:r w:rsidRPr="00324F16">
        <w:rPr>
          <w:rFonts w:ascii="Times New Roman" w:hAnsi="Times New Roman" w:cs="Times New Roman"/>
          <w:color w:val="212121"/>
          <w:sz w:val="24"/>
          <w:szCs w:val="24"/>
          <w:shd w:val="clear" w:color="auto" w:fill="FFFFFF"/>
          <w:lang w:val="en-US"/>
        </w:rPr>
        <w:t xml:space="preserve"> - This refers to Federal Law No. 11,428, dated December 22</w:t>
      </w:r>
      <w:r w:rsidR="00F44029" w:rsidRPr="00324F16">
        <w:rPr>
          <w:rFonts w:ascii="Times New Roman" w:hAnsi="Times New Roman" w:cs="Times New Roman"/>
          <w:color w:val="212121"/>
          <w:sz w:val="24"/>
          <w:szCs w:val="24"/>
          <w:shd w:val="clear" w:color="auto" w:fill="FFFFFF"/>
          <w:lang w:val="en-US"/>
        </w:rPr>
        <w:t>th</w:t>
      </w:r>
      <w:r w:rsidRPr="00324F16">
        <w:rPr>
          <w:rFonts w:ascii="Times New Roman" w:hAnsi="Times New Roman" w:cs="Times New Roman"/>
          <w:color w:val="212121"/>
          <w:sz w:val="24"/>
          <w:szCs w:val="24"/>
          <w:shd w:val="clear" w:color="auto" w:fill="FFFFFF"/>
          <w:lang w:val="en-US"/>
        </w:rPr>
        <w:t>, 2006, regulated by Decree No. 6,660, dated November 21</w:t>
      </w:r>
      <w:r w:rsidR="00F44029" w:rsidRPr="00324F16">
        <w:rPr>
          <w:rFonts w:ascii="Times New Roman" w:hAnsi="Times New Roman" w:cs="Times New Roman"/>
          <w:color w:val="212121"/>
          <w:sz w:val="24"/>
          <w:szCs w:val="24"/>
          <w:shd w:val="clear" w:color="auto" w:fill="FFFFFF"/>
          <w:lang w:val="en-US"/>
        </w:rPr>
        <w:t>th</w:t>
      </w:r>
      <w:r w:rsidRPr="00324F16">
        <w:rPr>
          <w:rFonts w:ascii="Times New Roman" w:hAnsi="Times New Roman" w:cs="Times New Roman"/>
          <w:color w:val="212121"/>
          <w:sz w:val="24"/>
          <w:szCs w:val="24"/>
          <w:shd w:val="clear" w:color="auto" w:fill="FFFFFF"/>
          <w:lang w:val="en-US"/>
        </w:rPr>
        <w:t xml:space="preserve">, 2008, which establishes rules for the use and protection of native vegetation of the Atlantic Forest Biome. </w:t>
      </w:r>
      <w:r w:rsidR="005E25E6" w:rsidRPr="00324F16">
        <w:rPr>
          <w:rFonts w:ascii="Times New Roman" w:hAnsi="Times New Roman" w:cs="Times New Roman"/>
          <w:color w:val="212121"/>
          <w:sz w:val="24"/>
          <w:szCs w:val="24"/>
          <w:shd w:val="clear" w:color="auto" w:fill="FFFFFF"/>
          <w:lang w:val="en-US"/>
        </w:rPr>
        <w:t xml:space="preserve">The area of ​​coverage of this law is defined by </w:t>
      </w:r>
      <w:r w:rsidR="00F44029" w:rsidRPr="00324F16">
        <w:rPr>
          <w:rFonts w:ascii="Times New Roman" w:hAnsi="Times New Roman" w:cs="Times New Roman"/>
          <w:color w:val="212121"/>
          <w:sz w:val="24"/>
          <w:szCs w:val="24"/>
          <w:shd w:val="clear" w:color="auto" w:fill="FFFFFF"/>
          <w:lang w:val="en-US"/>
        </w:rPr>
        <w:t xml:space="preserve">the </w:t>
      </w:r>
      <w:r w:rsidR="005E25E6" w:rsidRPr="00324F16">
        <w:rPr>
          <w:rFonts w:ascii="Times New Roman" w:hAnsi="Times New Roman" w:cs="Times New Roman"/>
          <w:color w:val="212121"/>
          <w:sz w:val="24"/>
          <w:szCs w:val="24"/>
          <w:shd w:val="clear" w:color="auto" w:fill="FFFFFF"/>
          <w:lang w:val="en-US"/>
        </w:rPr>
        <w:t xml:space="preserve">map of the Brazilian Institute of Geography and Statistics and contemplates an original configuration of the following native forest formations and associated ecosystems: Dense </w:t>
      </w:r>
      <w:proofErr w:type="spellStart"/>
      <w:r w:rsidR="005E25E6" w:rsidRPr="00324F16">
        <w:rPr>
          <w:rFonts w:ascii="Times New Roman" w:hAnsi="Times New Roman" w:cs="Times New Roman"/>
          <w:color w:val="212121"/>
          <w:sz w:val="24"/>
          <w:szCs w:val="24"/>
          <w:shd w:val="clear" w:color="auto" w:fill="FFFFFF"/>
          <w:lang w:val="en-US"/>
        </w:rPr>
        <w:t>Ombrophilous</w:t>
      </w:r>
      <w:proofErr w:type="spellEnd"/>
      <w:r w:rsidR="005E25E6" w:rsidRPr="00324F16">
        <w:rPr>
          <w:rFonts w:ascii="Times New Roman" w:hAnsi="Times New Roman" w:cs="Times New Roman"/>
          <w:color w:val="212121"/>
          <w:sz w:val="24"/>
          <w:szCs w:val="24"/>
          <w:shd w:val="clear" w:color="auto" w:fill="FFFFFF"/>
          <w:lang w:val="en-US"/>
        </w:rPr>
        <w:t xml:space="preserve"> Forest; Mixed </w:t>
      </w:r>
      <w:proofErr w:type="spellStart"/>
      <w:r w:rsidR="005E25E6" w:rsidRPr="00324F16">
        <w:rPr>
          <w:rFonts w:ascii="Times New Roman" w:hAnsi="Times New Roman" w:cs="Times New Roman"/>
          <w:color w:val="212121"/>
          <w:sz w:val="24"/>
          <w:szCs w:val="24"/>
          <w:shd w:val="clear" w:color="auto" w:fill="FFFFFF"/>
          <w:lang w:val="en-US"/>
        </w:rPr>
        <w:t>Ombrophilous</w:t>
      </w:r>
      <w:proofErr w:type="spellEnd"/>
      <w:r w:rsidR="005E25E6" w:rsidRPr="00324F16">
        <w:rPr>
          <w:rFonts w:ascii="Times New Roman" w:hAnsi="Times New Roman" w:cs="Times New Roman"/>
          <w:color w:val="212121"/>
          <w:sz w:val="24"/>
          <w:szCs w:val="24"/>
          <w:shd w:val="clear" w:color="auto" w:fill="FFFFFF"/>
          <w:lang w:val="en-US"/>
        </w:rPr>
        <w:t xml:space="preserve"> Forest, also called Araucaria Forest; Open </w:t>
      </w:r>
      <w:proofErr w:type="spellStart"/>
      <w:r w:rsidR="005E25E6" w:rsidRPr="00324F16">
        <w:rPr>
          <w:rFonts w:ascii="Times New Roman" w:hAnsi="Times New Roman" w:cs="Times New Roman"/>
          <w:color w:val="212121"/>
          <w:sz w:val="24"/>
          <w:szCs w:val="24"/>
          <w:shd w:val="clear" w:color="auto" w:fill="FFFFFF"/>
          <w:lang w:val="en-US"/>
        </w:rPr>
        <w:t>Ombrophilous</w:t>
      </w:r>
      <w:proofErr w:type="spellEnd"/>
      <w:r w:rsidR="005E25E6" w:rsidRPr="00324F16">
        <w:rPr>
          <w:rFonts w:ascii="Times New Roman" w:hAnsi="Times New Roman" w:cs="Times New Roman"/>
          <w:color w:val="212121"/>
          <w:sz w:val="24"/>
          <w:szCs w:val="24"/>
          <w:shd w:val="clear" w:color="auto" w:fill="FFFFFF"/>
          <w:lang w:val="en-US"/>
        </w:rPr>
        <w:t xml:space="preserve"> Forest; Seasonal </w:t>
      </w:r>
      <w:proofErr w:type="spellStart"/>
      <w:r w:rsidR="005E25E6" w:rsidRPr="00324F16">
        <w:rPr>
          <w:rFonts w:ascii="Times New Roman" w:hAnsi="Times New Roman" w:cs="Times New Roman"/>
          <w:color w:val="212121"/>
          <w:sz w:val="24"/>
          <w:szCs w:val="24"/>
          <w:shd w:val="clear" w:color="auto" w:fill="FFFFFF"/>
          <w:lang w:val="en-US"/>
        </w:rPr>
        <w:t>Semideciduous</w:t>
      </w:r>
      <w:proofErr w:type="spellEnd"/>
      <w:r w:rsidR="005E25E6" w:rsidRPr="00324F16">
        <w:rPr>
          <w:rFonts w:ascii="Times New Roman" w:hAnsi="Times New Roman" w:cs="Times New Roman"/>
          <w:color w:val="212121"/>
          <w:sz w:val="24"/>
          <w:szCs w:val="24"/>
          <w:shd w:val="clear" w:color="auto" w:fill="FFFFFF"/>
          <w:lang w:val="en-US"/>
        </w:rPr>
        <w:t xml:space="preserve"> Forest; Deciduous Seasonal Forest; </w:t>
      </w:r>
      <w:r w:rsidR="008E5047" w:rsidRPr="008E5047">
        <w:rPr>
          <w:rFonts w:ascii="Times New Roman" w:hAnsi="Times New Roman" w:cs="Times New Roman"/>
          <w:i/>
          <w:color w:val="212121"/>
          <w:sz w:val="24"/>
          <w:szCs w:val="24"/>
          <w:shd w:val="clear" w:color="auto" w:fill="FFFFFF"/>
          <w:lang w:val="en-US"/>
        </w:rPr>
        <w:t>campo de altitude</w:t>
      </w:r>
      <w:r w:rsidR="005E25E6" w:rsidRPr="00324F16">
        <w:rPr>
          <w:rFonts w:ascii="Times New Roman" w:hAnsi="Times New Roman" w:cs="Times New Roman"/>
          <w:color w:val="212121"/>
          <w:sz w:val="24"/>
          <w:szCs w:val="24"/>
          <w:shd w:val="clear" w:color="auto" w:fill="FFFFFF"/>
          <w:lang w:val="en-US"/>
        </w:rPr>
        <w:t xml:space="preserve">; areas of pioneer formations, known as mangroves, </w:t>
      </w:r>
      <w:proofErr w:type="spellStart"/>
      <w:r w:rsidR="005E25E6" w:rsidRPr="00324F16">
        <w:rPr>
          <w:rFonts w:ascii="Times New Roman" w:hAnsi="Times New Roman" w:cs="Times New Roman"/>
          <w:color w:val="212121"/>
          <w:sz w:val="24"/>
          <w:szCs w:val="24"/>
          <w:shd w:val="clear" w:color="auto" w:fill="FFFFFF"/>
          <w:lang w:val="en-US"/>
        </w:rPr>
        <w:t>restingas</w:t>
      </w:r>
      <w:proofErr w:type="spellEnd"/>
      <w:r w:rsidR="005E25E6" w:rsidRPr="00324F16">
        <w:rPr>
          <w:rFonts w:ascii="Times New Roman" w:hAnsi="Times New Roman" w:cs="Times New Roman"/>
          <w:color w:val="212121"/>
          <w:sz w:val="24"/>
          <w:szCs w:val="24"/>
          <w:shd w:val="clear" w:color="auto" w:fill="FFFFFF"/>
          <w:lang w:val="en-US"/>
        </w:rPr>
        <w:t xml:space="preserve">, saline </w:t>
      </w:r>
      <w:r w:rsidR="00F44029" w:rsidRPr="00324F16">
        <w:rPr>
          <w:rFonts w:ascii="Times New Roman" w:hAnsi="Times New Roman" w:cs="Times New Roman"/>
          <w:color w:val="212121"/>
          <w:sz w:val="24"/>
          <w:szCs w:val="24"/>
          <w:shd w:val="clear" w:color="auto" w:fill="FFFFFF"/>
          <w:lang w:val="en-US"/>
        </w:rPr>
        <w:t xml:space="preserve">grasslands </w:t>
      </w:r>
      <w:r w:rsidR="005E25E6" w:rsidRPr="00324F16">
        <w:rPr>
          <w:rFonts w:ascii="Times New Roman" w:hAnsi="Times New Roman" w:cs="Times New Roman"/>
          <w:color w:val="212121"/>
          <w:sz w:val="24"/>
          <w:szCs w:val="24"/>
          <w:shd w:val="clear" w:color="auto" w:fill="FFFFFF"/>
          <w:lang w:val="en-US"/>
        </w:rPr>
        <w:t xml:space="preserve">and alluvial areas; </w:t>
      </w:r>
      <w:r w:rsidR="005E25E6" w:rsidRPr="00324F16">
        <w:rPr>
          <w:rFonts w:ascii="Times New Roman" w:hAnsi="Times New Roman" w:cs="Times New Roman"/>
          <w:color w:val="212121"/>
          <w:sz w:val="24"/>
          <w:szCs w:val="24"/>
          <w:shd w:val="clear" w:color="auto" w:fill="FFFFFF"/>
          <w:lang w:val="en-US"/>
        </w:rPr>
        <w:lastRenderedPageBreak/>
        <w:t xml:space="preserve">vegetation refuges; areas of ecological tension; inland breams and forest entanglements, represented by disjunctions of Dense </w:t>
      </w:r>
      <w:proofErr w:type="spellStart"/>
      <w:r w:rsidR="005E25E6" w:rsidRPr="00324F16">
        <w:rPr>
          <w:rFonts w:ascii="Times New Roman" w:hAnsi="Times New Roman" w:cs="Times New Roman"/>
          <w:color w:val="212121"/>
          <w:sz w:val="24"/>
          <w:szCs w:val="24"/>
          <w:shd w:val="clear" w:color="auto" w:fill="FFFFFF"/>
          <w:lang w:val="en-US"/>
        </w:rPr>
        <w:t>Ombrophylous</w:t>
      </w:r>
      <w:proofErr w:type="spellEnd"/>
      <w:r w:rsidR="005E25E6" w:rsidRPr="00324F16">
        <w:rPr>
          <w:rFonts w:ascii="Times New Roman" w:hAnsi="Times New Roman" w:cs="Times New Roman"/>
          <w:color w:val="212121"/>
          <w:sz w:val="24"/>
          <w:szCs w:val="24"/>
          <w:shd w:val="clear" w:color="auto" w:fill="FFFFFF"/>
          <w:lang w:val="en-US"/>
        </w:rPr>
        <w:t xml:space="preserve"> Forest, Open </w:t>
      </w:r>
      <w:proofErr w:type="spellStart"/>
      <w:r w:rsidR="005E25E6" w:rsidRPr="00324F16">
        <w:rPr>
          <w:rFonts w:ascii="Times New Roman" w:hAnsi="Times New Roman" w:cs="Times New Roman"/>
          <w:color w:val="212121"/>
          <w:sz w:val="24"/>
          <w:szCs w:val="24"/>
          <w:shd w:val="clear" w:color="auto" w:fill="FFFFFF"/>
          <w:lang w:val="en-US"/>
        </w:rPr>
        <w:t>Ombrophyl</w:t>
      </w:r>
      <w:r w:rsidR="00F44029" w:rsidRPr="00324F16">
        <w:rPr>
          <w:rFonts w:ascii="Times New Roman" w:hAnsi="Times New Roman" w:cs="Times New Roman"/>
          <w:color w:val="212121"/>
          <w:sz w:val="24"/>
          <w:szCs w:val="24"/>
          <w:shd w:val="clear" w:color="auto" w:fill="FFFFFF"/>
          <w:lang w:val="en-US"/>
        </w:rPr>
        <w:t>l</w:t>
      </w:r>
      <w:r w:rsidR="005E25E6" w:rsidRPr="00324F16">
        <w:rPr>
          <w:rFonts w:ascii="Times New Roman" w:hAnsi="Times New Roman" w:cs="Times New Roman"/>
          <w:color w:val="212121"/>
          <w:sz w:val="24"/>
          <w:szCs w:val="24"/>
          <w:shd w:val="clear" w:color="auto" w:fill="FFFFFF"/>
          <w:lang w:val="en-US"/>
        </w:rPr>
        <w:t>ous</w:t>
      </w:r>
      <w:proofErr w:type="spellEnd"/>
      <w:r w:rsidR="005E25E6" w:rsidRPr="00324F16">
        <w:rPr>
          <w:rFonts w:ascii="Times New Roman" w:hAnsi="Times New Roman" w:cs="Times New Roman"/>
          <w:color w:val="212121"/>
          <w:sz w:val="24"/>
          <w:szCs w:val="24"/>
          <w:shd w:val="clear" w:color="auto" w:fill="FFFFFF"/>
          <w:lang w:val="en-US"/>
        </w:rPr>
        <w:t xml:space="preserve"> Forest, Semideciduous Seasonal Forest and Deciduous Seasonal Forest; areas of steppe, savannah and savanna-esthetics; and vegetation native to the coastal and oceanic islands.</w:t>
      </w:r>
    </w:p>
    <w:p w:rsidR="00AD708C" w:rsidRPr="00F44029" w:rsidRDefault="00AD708C" w:rsidP="00C41718">
      <w:pPr>
        <w:numPr>
          <w:ilvl w:val="0"/>
          <w:numId w:val="3"/>
        </w:numPr>
        <w:spacing w:line="480" w:lineRule="auto"/>
        <w:jc w:val="both"/>
        <w:rPr>
          <w:rFonts w:ascii="Times New Roman" w:hAnsi="Times New Roman" w:cs="Times New Roman"/>
          <w:color w:val="212121"/>
          <w:sz w:val="24"/>
          <w:szCs w:val="24"/>
          <w:shd w:val="clear" w:color="auto" w:fill="FFFFFF"/>
          <w:lang w:val="en-US"/>
        </w:rPr>
      </w:pPr>
      <w:r w:rsidRPr="00F44029">
        <w:rPr>
          <w:rFonts w:ascii="Times New Roman" w:hAnsi="Times New Roman" w:cs="Times New Roman"/>
          <w:b/>
          <w:color w:val="212121"/>
          <w:sz w:val="24"/>
          <w:szCs w:val="24"/>
          <w:shd w:val="clear" w:color="auto" w:fill="FFFFFF"/>
          <w:lang w:val="en-US"/>
        </w:rPr>
        <w:t>CONAMA Resolution 423/2010</w:t>
      </w:r>
      <w:r w:rsidRPr="00F44029">
        <w:rPr>
          <w:rFonts w:ascii="Times New Roman" w:hAnsi="Times New Roman" w:cs="Times New Roman"/>
          <w:color w:val="212121"/>
          <w:sz w:val="24"/>
          <w:szCs w:val="24"/>
          <w:shd w:val="clear" w:color="auto" w:fill="FFFFFF"/>
          <w:lang w:val="en-US"/>
        </w:rPr>
        <w:t xml:space="preserve"> - Federal regulation drawn up by CONAMA and defining the basic parameters for identification and analysis of primary vegetation and successional stages of secondary vegetation in the </w:t>
      </w:r>
      <w:r w:rsidR="008E5047" w:rsidRPr="008E5047">
        <w:rPr>
          <w:rFonts w:ascii="Times New Roman" w:hAnsi="Times New Roman" w:cs="Times New Roman"/>
          <w:i/>
          <w:color w:val="212121"/>
          <w:sz w:val="24"/>
          <w:szCs w:val="24"/>
          <w:shd w:val="clear" w:color="auto" w:fill="FFFFFF"/>
          <w:lang w:val="en-US"/>
        </w:rPr>
        <w:t>campo de altitude</w:t>
      </w:r>
      <w:r w:rsidRPr="00F44029">
        <w:rPr>
          <w:rFonts w:ascii="Times New Roman" w:hAnsi="Times New Roman" w:cs="Times New Roman"/>
          <w:color w:val="212121"/>
          <w:sz w:val="24"/>
          <w:szCs w:val="24"/>
          <w:shd w:val="clear" w:color="auto" w:fill="FFFFFF"/>
          <w:lang w:val="en-US"/>
        </w:rPr>
        <w:t xml:space="preserve"> associated or covered by the Atlantic Forest.</w:t>
      </w:r>
    </w:p>
    <w:p w:rsidR="008C6BC6" w:rsidRPr="008C3448" w:rsidRDefault="00190385">
      <w:pPr>
        <w:pStyle w:val="PargrafodaLista"/>
        <w:numPr>
          <w:ilvl w:val="0"/>
          <w:numId w:val="10"/>
        </w:numPr>
        <w:shd w:val="clear" w:color="auto" w:fill="FFFFFF"/>
        <w:spacing w:after="0" w:line="480" w:lineRule="auto"/>
        <w:jc w:val="both"/>
        <w:rPr>
          <w:rFonts w:ascii="Times New Roman" w:hAnsi="Times New Roman" w:cs="Times New Roman"/>
          <w:b/>
          <w:sz w:val="24"/>
          <w:szCs w:val="24"/>
          <w:lang w:val="en-US"/>
        </w:rPr>
      </w:pPr>
      <w:r w:rsidRPr="008C3448">
        <w:rPr>
          <w:rFonts w:ascii="Times New Roman" w:hAnsi="Times New Roman" w:cs="Times New Roman"/>
          <w:b/>
          <w:sz w:val="24"/>
          <w:szCs w:val="24"/>
          <w:lang w:val="en-US"/>
        </w:rPr>
        <w:t xml:space="preserve">Keywords used in literature search for ecological succession in </w:t>
      </w:r>
      <w:r w:rsidR="008E5047" w:rsidRPr="008E5047">
        <w:rPr>
          <w:rFonts w:ascii="Times New Roman" w:hAnsi="Times New Roman" w:cs="Times New Roman"/>
          <w:b/>
          <w:i/>
          <w:sz w:val="24"/>
          <w:szCs w:val="24"/>
          <w:lang w:val="en-US"/>
        </w:rPr>
        <w:t>campo rupestre</w:t>
      </w:r>
    </w:p>
    <w:p w:rsidR="008C6BC6" w:rsidRPr="008C3448" w:rsidRDefault="00190385">
      <w:pPr>
        <w:shd w:val="clear" w:color="auto" w:fill="FFFFFF"/>
        <w:spacing w:after="0" w:line="480" w:lineRule="auto"/>
        <w:ind w:left="360"/>
        <w:jc w:val="both"/>
        <w:rPr>
          <w:rFonts w:ascii="Times New Roman" w:hAnsi="Times New Roman" w:cs="Times New Roman"/>
          <w:sz w:val="24"/>
          <w:szCs w:val="24"/>
          <w:lang w:val="en-US"/>
        </w:rPr>
      </w:pPr>
      <w:r w:rsidRPr="008C3448">
        <w:rPr>
          <w:rFonts w:ascii="Times New Roman" w:hAnsi="Times New Roman" w:cs="Times New Roman"/>
          <w:sz w:val="24"/>
          <w:szCs w:val="24"/>
          <w:lang w:val="en-US" w:eastAsia="pt-BR"/>
        </w:rPr>
        <w:t xml:space="preserve">We searched for a combination between terms for </w:t>
      </w:r>
      <w:r w:rsidR="008E5047" w:rsidRPr="008E5047">
        <w:rPr>
          <w:rFonts w:ascii="Times New Roman" w:hAnsi="Times New Roman" w:cs="Times New Roman"/>
          <w:i/>
          <w:sz w:val="24"/>
          <w:szCs w:val="24"/>
          <w:lang w:val="en-US" w:eastAsia="pt-BR"/>
        </w:rPr>
        <w:t>campo rupestre</w:t>
      </w:r>
      <w:r w:rsidRPr="008C3448">
        <w:rPr>
          <w:rFonts w:ascii="Times New Roman" w:hAnsi="Times New Roman" w:cs="Times New Roman"/>
          <w:sz w:val="24"/>
          <w:szCs w:val="24"/>
          <w:lang w:val="en-US" w:eastAsia="pt-BR"/>
        </w:rPr>
        <w:t xml:space="preserve"> (</w:t>
      </w:r>
      <w:r w:rsidR="008E5047" w:rsidRPr="008E5047">
        <w:rPr>
          <w:rFonts w:ascii="Times New Roman" w:hAnsi="Times New Roman" w:cs="Times New Roman"/>
          <w:i/>
          <w:sz w:val="24"/>
          <w:szCs w:val="24"/>
          <w:lang w:val="en-US" w:eastAsia="pt-BR"/>
        </w:rPr>
        <w:t>campo rupestre</w:t>
      </w:r>
      <w:r w:rsidRPr="008C3448">
        <w:rPr>
          <w:rFonts w:ascii="Times New Roman" w:hAnsi="Times New Roman" w:cs="Times New Roman"/>
          <w:sz w:val="24"/>
          <w:szCs w:val="24"/>
          <w:lang w:val="en-US" w:eastAsia="pt-BR"/>
        </w:rPr>
        <w:t xml:space="preserve">, </w:t>
      </w:r>
      <w:proofErr w:type="spellStart"/>
      <w:r w:rsidRPr="008C3448">
        <w:rPr>
          <w:rFonts w:ascii="Times New Roman" w:hAnsi="Times New Roman" w:cs="Times New Roman"/>
          <w:sz w:val="24"/>
          <w:szCs w:val="24"/>
          <w:lang w:val="en-US" w:eastAsia="pt-BR"/>
        </w:rPr>
        <w:t>campos</w:t>
      </w:r>
      <w:proofErr w:type="spellEnd"/>
      <w:r w:rsidRPr="008C3448">
        <w:rPr>
          <w:rFonts w:ascii="Times New Roman" w:hAnsi="Times New Roman" w:cs="Times New Roman"/>
          <w:sz w:val="24"/>
          <w:szCs w:val="24"/>
          <w:lang w:val="en-US" w:eastAsia="pt-BR"/>
        </w:rPr>
        <w:t xml:space="preserve"> </w:t>
      </w:r>
      <w:proofErr w:type="spellStart"/>
      <w:r w:rsidRPr="008C3448">
        <w:rPr>
          <w:rFonts w:ascii="Times New Roman" w:hAnsi="Times New Roman" w:cs="Times New Roman"/>
          <w:sz w:val="24"/>
          <w:szCs w:val="24"/>
          <w:lang w:val="en-US" w:eastAsia="pt-BR"/>
        </w:rPr>
        <w:t>rupestres</w:t>
      </w:r>
      <w:proofErr w:type="spellEnd"/>
      <w:r w:rsidRPr="008C3448">
        <w:rPr>
          <w:rFonts w:ascii="Times New Roman" w:hAnsi="Times New Roman" w:cs="Times New Roman"/>
          <w:sz w:val="24"/>
          <w:szCs w:val="24"/>
          <w:lang w:val="en-US" w:eastAsia="pt-BR"/>
        </w:rPr>
        <w:t xml:space="preserve">, </w:t>
      </w:r>
      <w:proofErr w:type="spellStart"/>
      <w:r w:rsidRPr="008C3448">
        <w:rPr>
          <w:rFonts w:ascii="Times New Roman" w:hAnsi="Times New Roman" w:cs="Times New Roman"/>
          <w:sz w:val="24"/>
          <w:szCs w:val="24"/>
          <w:lang w:val="en-US" w:eastAsia="pt-BR"/>
        </w:rPr>
        <w:t>canga</w:t>
      </w:r>
      <w:proofErr w:type="spellEnd"/>
      <w:r w:rsidRPr="008C3448">
        <w:rPr>
          <w:rFonts w:ascii="Times New Roman" w:hAnsi="Times New Roman" w:cs="Times New Roman"/>
          <w:sz w:val="24"/>
          <w:szCs w:val="24"/>
          <w:lang w:val="en-US" w:eastAsia="pt-BR"/>
        </w:rPr>
        <w:t xml:space="preserve">, </w:t>
      </w:r>
      <w:proofErr w:type="spellStart"/>
      <w:r w:rsidRPr="008C3448">
        <w:rPr>
          <w:rFonts w:ascii="Times New Roman" w:hAnsi="Times New Roman" w:cs="Times New Roman"/>
          <w:sz w:val="24"/>
          <w:szCs w:val="24"/>
          <w:lang w:val="en-US" w:eastAsia="pt-BR"/>
        </w:rPr>
        <w:t>cangas</w:t>
      </w:r>
      <w:proofErr w:type="spellEnd"/>
      <w:r w:rsidRPr="008C3448">
        <w:rPr>
          <w:rFonts w:ascii="Times New Roman" w:hAnsi="Times New Roman" w:cs="Times New Roman"/>
          <w:sz w:val="24"/>
          <w:szCs w:val="24"/>
          <w:lang w:val="en-US" w:eastAsia="pt-BR"/>
        </w:rPr>
        <w:t xml:space="preserve">, rock field, rock fields, rupestrian field, rupestrian fields, rupestrian grassland, rupestrian grasslands, rock outcrop, rock outcrops, ironstone outcrop, ironstone outcrops) and ecological succession (succession, </w:t>
      </w:r>
      <w:proofErr w:type="spellStart"/>
      <w:r w:rsidRPr="008C3448">
        <w:rPr>
          <w:rFonts w:ascii="Times New Roman" w:hAnsi="Times New Roman" w:cs="Times New Roman"/>
          <w:sz w:val="24"/>
          <w:szCs w:val="24"/>
          <w:lang w:val="en-US" w:eastAsia="pt-BR"/>
        </w:rPr>
        <w:t>successional</w:t>
      </w:r>
      <w:proofErr w:type="spellEnd"/>
      <w:r w:rsidRPr="008C3448">
        <w:rPr>
          <w:rFonts w:ascii="Times New Roman" w:hAnsi="Times New Roman" w:cs="Times New Roman"/>
          <w:sz w:val="24"/>
          <w:szCs w:val="24"/>
          <w:lang w:val="en-US" w:eastAsia="pt-BR"/>
        </w:rPr>
        <w:t xml:space="preserve">, </w:t>
      </w:r>
      <w:proofErr w:type="spellStart"/>
      <w:r w:rsidRPr="008C3448">
        <w:rPr>
          <w:rFonts w:ascii="Times New Roman" w:hAnsi="Times New Roman" w:cs="Times New Roman"/>
          <w:sz w:val="24"/>
          <w:szCs w:val="24"/>
          <w:lang w:val="en-US" w:eastAsia="pt-BR"/>
        </w:rPr>
        <w:t>successão</w:t>
      </w:r>
      <w:proofErr w:type="spellEnd"/>
      <w:r w:rsidRPr="008C3448">
        <w:rPr>
          <w:rFonts w:ascii="Times New Roman" w:hAnsi="Times New Roman" w:cs="Times New Roman"/>
          <w:sz w:val="24"/>
          <w:szCs w:val="24"/>
          <w:lang w:val="en-US" w:eastAsia="pt-BR"/>
        </w:rPr>
        <w:t xml:space="preserve">, </w:t>
      </w:r>
      <w:proofErr w:type="spellStart"/>
      <w:r w:rsidRPr="008C3448">
        <w:rPr>
          <w:rFonts w:ascii="Times New Roman" w:hAnsi="Times New Roman" w:cs="Times New Roman"/>
          <w:sz w:val="24"/>
          <w:szCs w:val="24"/>
          <w:lang w:val="en-US" w:eastAsia="pt-BR"/>
        </w:rPr>
        <w:t>sucessional</w:t>
      </w:r>
      <w:proofErr w:type="spellEnd"/>
      <w:r w:rsidRPr="008C3448">
        <w:rPr>
          <w:rFonts w:ascii="Times New Roman" w:hAnsi="Times New Roman" w:cs="Times New Roman"/>
          <w:sz w:val="24"/>
          <w:szCs w:val="24"/>
          <w:lang w:val="en-US" w:eastAsia="pt-BR"/>
        </w:rPr>
        <w:t>).</w:t>
      </w:r>
    </w:p>
    <w:p w:rsidR="0068097D" w:rsidRPr="008C3448" w:rsidRDefault="0068097D" w:rsidP="00C41718">
      <w:pPr>
        <w:spacing w:line="480" w:lineRule="auto"/>
        <w:jc w:val="both"/>
        <w:rPr>
          <w:rFonts w:ascii="Times New Roman" w:hAnsi="Times New Roman" w:cs="Times New Roman"/>
          <w:sz w:val="24"/>
          <w:szCs w:val="24"/>
          <w:highlight w:val="yellow"/>
          <w:lang w:val="en-US"/>
        </w:rPr>
      </w:pPr>
    </w:p>
    <w:p w:rsidR="00BD2F67" w:rsidRPr="008C3448" w:rsidRDefault="00190385" w:rsidP="00C84EE5">
      <w:pPr>
        <w:shd w:val="clear" w:color="auto" w:fill="FFFFFF"/>
        <w:spacing w:after="0" w:line="480" w:lineRule="auto"/>
        <w:ind w:left="360"/>
        <w:rPr>
          <w:rFonts w:ascii="Times New Roman" w:hAnsi="Times New Roman" w:cs="Times New Roman"/>
          <w:b/>
          <w:color w:val="222222"/>
          <w:sz w:val="24"/>
          <w:szCs w:val="24"/>
          <w:shd w:val="clear" w:color="auto" w:fill="FFFFFF"/>
          <w:lang w:val="en-US"/>
        </w:rPr>
      </w:pPr>
      <w:r w:rsidRPr="008C3448">
        <w:rPr>
          <w:rFonts w:ascii="Times New Roman" w:hAnsi="Times New Roman" w:cs="Times New Roman"/>
          <w:b/>
          <w:sz w:val="24"/>
          <w:szCs w:val="24"/>
          <w:lang w:val="en-US"/>
        </w:rPr>
        <w:t>III. References of ecological succession used in this study</w:t>
      </w:r>
      <w:r w:rsidRPr="008C3448">
        <w:rPr>
          <w:rFonts w:ascii="Times New Roman" w:hAnsi="Times New Roman" w:cs="Times New Roman"/>
          <w:b/>
          <w:color w:val="222222"/>
          <w:sz w:val="24"/>
          <w:szCs w:val="24"/>
          <w:shd w:val="clear" w:color="auto" w:fill="FFFFFF"/>
          <w:lang w:val="en-US"/>
        </w:rPr>
        <w:t xml:space="preserve"> (93 articles) </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Adams, C</w:t>
      </w:r>
      <w:r w:rsidR="0009717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R</w:t>
      </w:r>
      <w:r w:rsidR="0009717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Wiese</w:t>
      </w:r>
      <w:r w:rsidR="008105F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w:t>
      </w:r>
      <w:r w:rsidR="008105F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Lee</w:t>
      </w:r>
      <w:r w:rsidR="008105F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L</w:t>
      </w:r>
      <w:r w:rsidR="008105F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C</w:t>
      </w:r>
      <w:r w:rsidR="008105F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2015</w:t>
      </w:r>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Native recolonization following control of invasive </w:t>
      </w:r>
      <w:proofErr w:type="spellStart"/>
      <w:r w:rsidRPr="008C3448">
        <w:rPr>
          <w:rFonts w:ascii="Times New Roman" w:hAnsi="Times New Roman" w:cs="Times New Roman"/>
          <w:i/>
          <w:color w:val="222222"/>
          <w:sz w:val="24"/>
          <w:szCs w:val="24"/>
          <w:shd w:val="clear" w:color="auto" w:fill="FFFFFF"/>
          <w:lang w:val="en-US"/>
        </w:rPr>
        <w:t>Ruellia</w:t>
      </w:r>
      <w:proofErr w:type="spellEnd"/>
      <w:r w:rsidRPr="008C3448">
        <w:rPr>
          <w:rFonts w:ascii="Times New Roman" w:hAnsi="Times New Roman" w:cs="Times New Roman"/>
          <w:i/>
          <w:color w:val="222222"/>
          <w:sz w:val="24"/>
          <w:szCs w:val="24"/>
          <w:shd w:val="clear" w:color="auto" w:fill="FFFFFF"/>
          <w:lang w:val="en-US"/>
        </w:rPr>
        <w:t xml:space="preserve"> simplex</w:t>
      </w:r>
      <w:r w:rsidRPr="008C3448">
        <w:rPr>
          <w:rFonts w:ascii="Times New Roman" w:hAnsi="Times New Roman" w:cs="Times New Roman"/>
          <w:color w:val="222222"/>
          <w:sz w:val="24"/>
          <w:szCs w:val="24"/>
          <w:shd w:val="clear" w:color="auto" w:fill="FFFFFF"/>
          <w:lang w:val="en-US"/>
        </w:rPr>
        <w:t xml:space="preserve"> in a cypress floodplain forest. </w:t>
      </w:r>
      <w:r w:rsidRPr="008C3448">
        <w:rPr>
          <w:rFonts w:ascii="Times New Roman" w:hAnsi="Times New Roman" w:cs="Times New Roman"/>
          <w:iCs/>
          <w:color w:val="222222"/>
          <w:sz w:val="24"/>
          <w:szCs w:val="24"/>
          <w:shd w:val="clear" w:color="auto" w:fill="FFFFFF"/>
          <w:lang w:val="en-US"/>
        </w:rPr>
        <w:t>Appl Veg Sci</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18</w:t>
      </w:r>
      <w:r w:rsidR="005E706C"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694-704. https://doi.org/10.1111/avsc.12187</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Albert</w:t>
      </w:r>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Á</w:t>
      </w:r>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J</w:t>
      </w:r>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Kelemen</w:t>
      </w:r>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Valkó</w:t>
      </w:r>
      <w:proofErr w:type="spellEnd"/>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O</w:t>
      </w:r>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Miglécz</w:t>
      </w:r>
      <w:proofErr w:type="spellEnd"/>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T</w:t>
      </w:r>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Csecserits</w:t>
      </w:r>
      <w:proofErr w:type="spellEnd"/>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Rédei</w:t>
      </w:r>
      <w:proofErr w:type="spellEnd"/>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T</w:t>
      </w:r>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Deák</w:t>
      </w:r>
      <w:proofErr w:type="spellEnd"/>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B</w:t>
      </w:r>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Tóthmérész</w:t>
      </w:r>
      <w:proofErr w:type="spellEnd"/>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B</w:t>
      </w:r>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Török</w:t>
      </w:r>
      <w:proofErr w:type="spellEnd"/>
      <w:r w:rsidR="005E706C"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w:t>
      </w:r>
      <w:r w:rsidR="005E706C" w:rsidRPr="008C3448">
        <w:rPr>
          <w:rFonts w:ascii="Times New Roman" w:hAnsi="Times New Roman" w:cs="Times New Roman"/>
          <w:color w:val="222222"/>
          <w:sz w:val="24"/>
          <w:szCs w:val="24"/>
          <w:shd w:val="clear" w:color="auto" w:fill="FFFFFF"/>
          <w:lang w:val="en-US"/>
        </w:rPr>
        <w:t>.</w:t>
      </w:r>
      <w:r w:rsidR="00871DD9"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2014</w:t>
      </w:r>
      <w:r w:rsidR="00871DD9"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Secondary succession in sandy old</w:t>
      </w:r>
      <w:r w:rsidRPr="008C3448">
        <w:rPr>
          <w:rFonts w:ascii="Cambria Math" w:hAnsi="Cambria Math"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fields: a </w:t>
      </w:r>
      <w:r w:rsidRPr="008C3448">
        <w:rPr>
          <w:rFonts w:ascii="Times New Roman" w:hAnsi="Times New Roman" w:cs="Times New Roman"/>
          <w:color w:val="222222"/>
          <w:sz w:val="24"/>
          <w:szCs w:val="24"/>
          <w:shd w:val="clear" w:color="auto" w:fill="FFFFFF"/>
          <w:lang w:val="en-US"/>
        </w:rPr>
        <w:lastRenderedPageBreak/>
        <w:t>promising example of spontaneous grassland recovery. </w:t>
      </w:r>
      <w:r w:rsidRPr="008C3448">
        <w:rPr>
          <w:rFonts w:ascii="Times New Roman" w:hAnsi="Times New Roman" w:cs="Times New Roman"/>
          <w:iCs/>
          <w:color w:val="222222"/>
          <w:sz w:val="24"/>
          <w:szCs w:val="24"/>
          <w:shd w:val="clear" w:color="auto" w:fill="FFFFFF"/>
          <w:lang w:val="en-US"/>
        </w:rPr>
        <w:t>Appl Veg Sci</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17</w:t>
      </w:r>
      <w:r w:rsidR="00871DD9"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214-224. https://doi.org/10.1111/avsc.12068</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r w:rsidRPr="008C3448">
        <w:rPr>
          <w:rFonts w:ascii="Times New Roman" w:hAnsi="Times New Roman" w:cs="Times New Roman"/>
          <w:color w:val="222222"/>
          <w:sz w:val="24"/>
          <w:szCs w:val="24"/>
          <w:shd w:val="clear" w:color="auto" w:fill="FFFFFF"/>
          <w:lang w:val="en-US"/>
        </w:rPr>
        <w:t>Albrecht</w:t>
      </w:r>
      <w:r w:rsidR="0088447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M</w:t>
      </w:r>
      <w:r w:rsidR="0088447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A</w:t>
      </w:r>
      <w:r w:rsidR="0088447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Becknell</w:t>
      </w:r>
      <w:r w:rsidR="0088447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R</w:t>
      </w:r>
      <w:r w:rsidR="0088447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E</w:t>
      </w:r>
      <w:r w:rsidR="0088447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Long</w:t>
      </w:r>
      <w:r w:rsidR="0088447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Q</w:t>
      </w:r>
      <w:r w:rsidR="0088447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2016</w:t>
      </w:r>
      <w:r w:rsidR="0088447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Habitat change in insular grasslands: woody encroachment alters the population dynamics of a rare ecotonal plant. </w:t>
      </w:r>
      <w:proofErr w:type="spellStart"/>
      <w:r w:rsidRPr="008C3448">
        <w:rPr>
          <w:rFonts w:ascii="Times New Roman" w:hAnsi="Times New Roman" w:cs="Times New Roman"/>
          <w:iCs/>
          <w:color w:val="222222"/>
          <w:sz w:val="24"/>
          <w:szCs w:val="24"/>
          <w:shd w:val="clear" w:color="auto" w:fill="FFFFFF"/>
        </w:rPr>
        <w:t>Biol</w:t>
      </w:r>
      <w:proofErr w:type="spellEnd"/>
      <w:r w:rsidRPr="008C3448">
        <w:rPr>
          <w:rFonts w:ascii="Times New Roman" w:hAnsi="Times New Roman" w:cs="Times New Roman"/>
          <w:iCs/>
          <w:color w:val="222222"/>
          <w:sz w:val="24"/>
          <w:szCs w:val="24"/>
          <w:shd w:val="clear" w:color="auto" w:fill="FFFFFF"/>
        </w:rPr>
        <w:t xml:space="preserve"> </w:t>
      </w:r>
      <w:proofErr w:type="spellStart"/>
      <w:r w:rsidRPr="008C3448">
        <w:rPr>
          <w:rFonts w:ascii="Times New Roman" w:hAnsi="Times New Roman" w:cs="Times New Roman"/>
          <w:iCs/>
          <w:color w:val="222222"/>
          <w:sz w:val="24"/>
          <w:szCs w:val="24"/>
          <w:shd w:val="clear" w:color="auto" w:fill="FFFFFF"/>
        </w:rPr>
        <w:t>Conserv</w:t>
      </w:r>
      <w:proofErr w:type="spellEnd"/>
      <w:r w:rsidRPr="008C3448">
        <w:rPr>
          <w:rFonts w:ascii="Times New Roman" w:hAnsi="Times New Roman" w:cs="Times New Roman"/>
          <w:color w:val="222222"/>
          <w:sz w:val="24"/>
          <w:szCs w:val="24"/>
          <w:shd w:val="clear" w:color="auto" w:fill="FFFFFF"/>
        </w:rPr>
        <w:t> </w:t>
      </w:r>
      <w:r w:rsidRPr="008C3448">
        <w:rPr>
          <w:rFonts w:ascii="Times New Roman" w:hAnsi="Times New Roman" w:cs="Times New Roman"/>
          <w:iCs/>
          <w:color w:val="222222"/>
          <w:sz w:val="24"/>
          <w:szCs w:val="24"/>
          <w:shd w:val="clear" w:color="auto" w:fill="FFFFFF"/>
        </w:rPr>
        <w:t>196</w:t>
      </w:r>
      <w:r w:rsidR="004F59B6"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93-102. https://doi.org/10.1016/j.biocon.2016.01.032</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rPr>
        <w:t>Alday</w:t>
      </w:r>
      <w:proofErr w:type="spellEnd"/>
      <w:r w:rsidR="004F59B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J</w:t>
      </w:r>
      <w:r w:rsidR="004F59B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G</w:t>
      </w:r>
      <w:r w:rsidR="004F59B6"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Santana</w:t>
      </w:r>
      <w:r w:rsidR="004F59B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V</w:t>
      </w:r>
      <w:r w:rsidR="004F59B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4F59B6"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Marrs</w:t>
      </w:r>
      <w:proofErr w:type="spellEnd"/>
      <w:r w:rsidR="004F59B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R</w:t>
      </w:r>
      <w:r w:rsidR="004F59B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H</w:t>
      </w:r>
      <w:r w:rsidR="004F59B6"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Martínez-Ruiz, C.</w:t>
      </w:r>
      <w:r w:rsidR="004F59B6"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 xml:space="preserve">2014. </w:t>
      </w:r>
      <w:r w:rsidRPr="008C3448">
        <w:rPr>
          <w:rFonts w:ascii="Times New Roman" w:hAnsi="Times New Roman" w:cs="Times New Roman"/>
          <w:color w:val="222222"/>
          <w:sz w:val="24"/>
          <w:szCs w:val="24"/>
          <w:shd w:val="clear" w:color="auto" w:fill="FFFFFF"/>
          <w:lang w:val="en-US"/>
        </w:rPr>
        <w:t>Shrub-induced understory vegetation changes in reclaimed mine sites. </w:t>
      </w:r>
      <w:r w:rsidRPr="008C3448">
        <w:rPr>
          <w:rFonts w:ascii="Times New Roman" w:hAnsi="Times New Roman" w:cs="Times New Roman"/>
          <w:iCs/>
          <w:color w:val="222222"/>
          <w:sz w:val="24"/>
          <w:szCs w:val="24"/>
          <w:shd w:val="clear" w:color="auto" w:fill="FFFFFF"/>
          <w:lang w:val="en-US"/>
        </w:rPr>
        <w:t>Ecol Eng. 73</w:t>
      </w:r>
      <w:r w:rsidR="004F59B6"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691-698.</w:t>
      </w:r>
      <w:r w:rsidR="004F59B6"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https://doi.org/</w:t>
      </w:r>
      <w:r w:rsidRPr="008C3448">
        <w:rPr>
          <w:rFonts w:ascii="Times New Roman" w:hAnsi="Times New Roman" w:cs="Times New Roman"/>
          <w:color w:val="222222"/>
          <w:sz w:val="24"/>
          <w:szCs w:val="24"/>
          <w:shd w:val="clear" w:color="auto" w:fill="FFFFFF"/>
          <w:lang w:val="en-US"/>
        </w:rPr>
        <w:t>10.1016/j.ecoleng.2014.09.079</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r w:rsidRPr="008C3448">
        <w:rPr>
          <w:rFonts w:ascii="Times New Roman" w:hAnsi="Times New Roman" w:cs="Times New Roman"/>
          <w:color w:val="222222"/>
          <w:sz w:val="24"/>
          <w:szCs w:val="24"/>
          <w:shd w:val="clear" w:color="auto" w:fill="FFFFFF"/>
        </w:rPr>
        <w:t>Alho, C</w:t>
      </w:r>
      <w:r w:rsidR="004F59B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J</w:t>
      </w:r>
      <w:r w:rsidR="004F59B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R</w:t>
      </w:r>
      <w:r w:rsidR="004F59B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Schneider</w:t>
      </w:r>
      <w:r w:rsidR="004F59B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M</w:t>
      </w:r>
      <w:r w:rsidR="004F59B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Vasconcellos</w:t>
      </w:r>
      <w:r w:rsidR="004F59B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L</w:t>
      </w:r>
      <w:r w:rsidR="004F59B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4F59B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2002</w:t>
      </w:r>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Degree of threat to the biological diversity in the </w:t>
      </w:r>
      <w:proofErr w:type="spellStart"/>
      <w:r w:rsidRPr="008C3448">
        <w:rPr>
          <w:rFonts w:ascii="Times New Roman" w:hAnsi="Times New Roman" w:cs="Times New Roman"/>
          <w:color w:val="222222"/>
          <w:sz w:val="24"/>
          <w:szCs w:val="24"/>
          <w:shd w:val="clear" w:color="auto" w:fill="FFFFFF"/>
          <w:lang w:val="en-US"/>
        </w:rPr>
        <w:t>Ilha</w:t>
      </w:r>
      <w:proofErr w:type="spellEnd"/>
      <w:r w:rsidRPr="008C3448">
        <w:rPr>
          <w:rFonts w:ascii="Times New Roman" w:hAnsi="Times New Roman" w:cs="Times New Roman"/>
          <w:color w:val="222222"/>
          <w:sz w:val="24"/>
          <w:szCs w:val="24"/>
          <w:shd w:val="clear" w:color="auto" w:fill="FFFFFF"/>
          <w:lang w:val="en-US"/>
        </w:rPr>
        <w:t xml:space="preserve"> Grande State Park (RJ) and guidelines for conservation. </w:t>
      </w:r>
      <w:r w:rsidRPr="008C3448">
        <w:rPr>
          <w:rFonts w:ascii="Times New Roman" w:hAnsi="Times New Roman" w:cs="Times New Roman"/>
          <w:iCs/>
          <w:color w:val="222222"/>
          <w:sz w:val="24"/>
          <w:szCs w:val="24"/>
          <w:shd w:val="clear" w:color="auto" w:fill="FFFFFF"/>
        </w:rPr>
        <w:t xml:space="preserve">Braz J </w:t>
      </w:r>
      <w:proofErr w:type="spellStart"/>
      <w:r w:rsidRPr="008C3448">
        <w:rPr>
          <w:rFonts w:ascii="Times New Roman" w:hAnsi="Times New Roman" w:cs="Times New Roman"/>
          <w:iCs/>
          <w:color w:val="222222"/>
          <w:sz w:val="24"/>
          <w:szCs w:val="24"/>
          <w:shd w:val="clear" w:color="auto" w:fill="FFFFFF"/>
        </w:rPr>
        <w:t>Biol</w:t>
      </w:r>
      <w:proofErr w:type="spellEnd"/>
      <w:r w:rsidRPr="008C3448">
        <w:rPr>
          <w:rFonts w:ascii="Times New Roman" w:hAnsi="Times New Roman" w:cs="Times New Roman"/>
          <w:iCs/>
          <w:color w:val="222222"/>
          <w:sz w:val="24"/>
          <w:szCs w:val="24"/>
          <w:shd w:val="clear" w:color="auto" w:fill="FFFFFF"/>
        </w:rPr>
        <w:t xml:space="preserve"> 62</w:t>
      </w:r>
      <w:r w:rsidR="0027704D"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375-385</w:t>
      </w:r>
      <w:r w:rsidR="0027704D" w:rsidRPr="008C3448">
        <w:rPr>
          <w:rFonts w:ascii="Times New Roman" w:hAnsi="Times New Roman" w:cs="Times New Roman"/>
          <w:color w:val="222222"/>
          <w:sz w:val="24"/>
          <w:szCs w:val="24"/>
          <w:shd w:val="clear" w:color="auto" w:fill="FFFFFF"/>
        </w:rPr>
        <w:t>.</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proofErr w:type="spellStart"/>
      <w:r w:rsidRPr="008C3448">
        <w:rPr>
          <w:rFonts w:ascii="Times New Roman" w:hAnsi="Times New Roman" w:cs="Times New Roman"/>
          <w:color w:val="222222"/>
          <w:sz w:val="24"/>
          <w:szCs w:val="24"/>
          <w:shd w:val="clear" w:color="auto" w:fill="FFFFFF"/>
        </w:rPr>
        <w:t>Allegrezza</w:t>
      </w:r>
      <w:proofErr w:type="spellEnd"/>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M</w:t>
      </w:r>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Corti</w:t>
      </w:r>
      <w:proofErr w:type="spellEnd"/>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G</w:t>
      </w:r>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Cocco</w:t>
      </w:r>
      <w:proofErr w:type="spellEnd"/>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S</w:t>
      </w:r>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Pesaresi</w:t>
      </w:r>
      <w:proofErr w:type="spellEnd"/>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S</w:t>
      </w:r>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Chirico</w:t>
      </w:r>
      <w:proofErr w:type="spellEnd"/>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G</w:t>
      </w:r>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B</w:t>
      </w:r>
      <w:r w:rsidR="0027704D"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Saracino</w:t>
      </w:r>
      <w:proofErr w:type="spellEnd"/>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A</w:t>
      </w:r>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Bonanomi</w:t>
      </w:r>
      <w:proofErr w:type="spellEnd"/>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G</w:t>
      </w:r>
      <w:r w:rsidR="0027704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2016</w:t>
      </w:r>
      <w:r w:rsidR="00556F0B"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Microclimate buffering and fertility island formation during </w:t>
      </w:r>
      <w:proofErr w:type="spellStart"/>
      <w:r w:rsidRPr="008C3448">
        <w:rPr>
          <w:rFonts w:ascii="Times New Roman" w:hAnsi="Times New Roman" w:cs="Times New Roman"/>
          <w:i/>
          <w:color w:val="222222"/>
          <w:sz w:val="24"/>
          <w:szCs w:val="24"/>
          <w:shd w:val="clear" w:color="auto" w:fill="FFFFFF"/>
          <w:lang w:val="en-US"/>
        </w:rPr>
        <w:t>Juniperus</w:t>
      </w:r>
      <w:proofErr w:type="spellEnd"/>
      <w:r w:rsidRPr="008C3448">
        <w:rPr>
          <w:rFonts w:ascii="Times New Roman" w:hAnsi="Times New Roman" w:cs="Times New Roman"/>
          <w:i/>
          <w:color w:val="222222"/>
          <w:sz w:val="24"/>
          <w:szCs w:val="24"/>
          <w:shd w:val="clear" w:color="auto" w:fill="FFFFFF"/>
          <w:lang w:val="en-US"/>
        </w:rPr>
        <w:t xml:space="preserve"> </w:t>
      </w:r>
      <w:proofErr w:type="spellStart"/>
      <w:r w:rsidRPr="008C3448">
        <w:rPr>
          <w:rFonts w:ascii="Times New Roman" w:hAnsi="Times New Roman" w:cs="Times New Roman"/>
          <w:i/>
          <w:color w:val="222222"/>
          <w:sz w:val="24"/>
          <w:szCs w:val="24"/>
          <w:shd w:val="clear" w:color="auto" w:fill="FFFFFF"/>
          <w:lang w:val="en-US"/>
        </w:rPr>
        <w:t>communis</w:t>
      </w:r>
      <w:proofErr w:type="spellEnd"/>
      <w:r w:rsidRPr="008C3448">
        <w:rPr>
          <w:rFonts w:ascii="Times New Roman" w:hAnsi="Times New Roman" w:cs="Times New Roman"/>
          <w:color w:val="222222"/>
          <w:sz w:val="24"/>
          <w:szCs w:val="24"/>
          <w:shd w:val="clear" w:color="auto" w:fill="FFFFFF"/>
          <w:lang w:val="en-US"/>
        </w:rPr>
        <w:t xml:space="preserve"> ontogenesis modulate competition–facilitation balance. </w:t>
      </w:r>
      <w:r w:rsidRPr="008C3448">
        <w:rPr>
          <w:rFonts w:ascii="Times New Roman" w:hAnsi="Times New Roman" w:cs="Times New Roman"/>
          <w:color w:val="222222"/>
          <w:sz w:val="24"/>
          <w:szCs w:val="24"/>
          <w:shd w:val="clear" w:color="auto" w:fill="FFFFFF"/>
        </w:rPr>
        <w:t xml:space="preserve">J </w:t>
      </w:r>
      <w:proofErr w:type="spellStart"/>
      <w:r w:rsidRPr="008C3448">
        <w:rPr>
          <w:rFonts w:ascii="Times New Roman" w:hAnsi="Times New Roman" w:cs="Times New Roman"/>
          <w:color w:val="222222"/>
          <w:sz w:val="24"/>
          <w:szCs w:val="24"/>
          <w:shd w:val="clear" w:color="auto" w:fill="FFFFFF"/>
        </w:rPr>
        <w:t>Veg</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Sci</w:t>
      </w:r>
      <w:proofErr w:type="spellEnd"/>
      <w:r w:rsidRPr="008C3448">
        <w:rPr>
          <w:rFonts w:ascii="Times New Roman" w:hAnsi="Times New Roman" w:cs="Times New Roman"/>
          <w:color w:val="222222"/>
          <w:sz w:val="24"/>
          <w:szCs w:val="24"/>
          <w:shd w:val="clear" w:color="auto" w:fill="FFFFFF"/>
        </w:rPr>
        <w:t> </w:t>
      </w:r>
      <w:r w:rsidRPr="008C3448">
        <w:rPr>
          <w:rFonts w:ascii="Times New Roman" w:hAnsi="Times New Roman" w:cs="Times New Roman"/>
          <w:iCs/>
          <w:color w:val="222222"/>
          <w:sz w:val="24"/>
          <w:szCs w:val="24"/>
          <w:shd w:val="clear" w:color="auto" w:fill="FFFFFF"/>
        </w:rPr>
        <w:t>27</w:t>
      </w:r>
      <w:r w:rsidR="007B57B7"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616-627. https://doi.org/10.1111/jvs.12386</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en-US" w:eastAsia="pt-BR"/>
        </w:rPr>
      </w:pPr>
      <w:r w:rsidRPr="008C3448">
        <w:rPr>
          <w:rFonts w:ascii="Times New Roman" w:hAnsi="Times New Roman" w:cs="Times New Roman"/>
          <w:color w:val="222222"/>
          <w:sz w:val="24"/>
          <w:szCs w:val="24"/>
          <w:shd w:val="clear" w:color="auto" w:fill="FFFFFF"/>
        </w:rPr>
        <w:t>Alves</w:t>
      </w:r>
      <w:r w:rsidR="007B57B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R</w:t>
      </w:r>
      <w:r w:rsidR="007B57B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Silva</w:t>
      </w:r>
      <w:r w:rsidR="007B57B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N</w:t>
      </w:r>
      <w:r w:rsidR="007B57B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G</w:t>
      </w:r>
      <w:r w:rsidR="007B57B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Oliveira</w:t>
      </w:r>
      <w:r w:rsidR="007B57B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J</w:t>
      </w:r>
      <w:r w:rsidR="007B57B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7B57B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Medeiros</w:t>
      </w:r>
      <w:r w:rsidR="007B57B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D</w:t>
      </w:r>
      <w:r w:rsidR="007B57B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2014</w:t>
      </w:r>
      <w:r w:rsidR="007B57B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Circumscribing </w:t>
      </w:r>
      <w:r w:rsidR="008E5047" w:rsidRPr="008E5047">
        <w:rPr>
          <w:rFonts w:ascii="Times New Roman" w:hAnsi="Times New Roman" w:cs="Times New Roman"/>
          <w:i/>
          <w:color w:val="222222"/>
          <w:sz w:val="24"/>
          <w:szCs w:val="24"/>
          <w:shd w:val="clear" w:color="auto" w:fill="FFFFFF"/>
          <w:lang w:val="en-US"/>
        </w:rPr>
        <w:t>campo rupestre</w:t>
      </w:r>
      <w:r w:rsidRPr="008C3448">
        <w:rPr>
          <w:rFonts w:ascii="Times New Roman" w:hAnsi="Times New Roman" w:cs="Times New Roman"/>
          <w:color w:val="222222"/>
          <w:sz w:val="24"/>
          <w:szCs w:val="24"/>
          <w:shd w:val="clear" w:color="auto" w:fill="FFFFFF"/>
          <w:lang w:val="en-US"/>
        </w:rPr>
        <w:t>–</w:t>
      </w:r>
      <w:proofErr w:type="spellStart"/>
      <w:r w:rsidRPr="008C3448">
        <w:rPr>
          <w:rFonts w:ascii="Times New Roman" w:hAnsi="Times New Roman" w:cs="Times New Roman"/>
          <w:color w:val="222222"/>
          <w:sz w:val="24"/>
          <w:szCs w:val="24"/>
          <w:shd w:val="clear" w:color="auto" w:fill="FFFFFF"/>
          <w:lang w:val="en-US"/>
        </w:rPr>
        <w:t>megadiverse</w:t>
      </w:r>
      <w:proofErr w:type="spellEnd"/>
      <w:r w:rsidRPr="008C3448">
        <w:rPr>
          <w:rFonts w:ascii="Times New Roman" w:hAnsi="Times New Roman" w:cs="Times New Roman"/>
          <w:color w:val="222222"/>
          <w:sz w:val="24"/>
          <w:szCs w:val="24"/>
          <w:shd w:val="clear" w:color="auto" w:fill="FFFFFF"/>
          <w:lang w:val="en-US"/>
        </w:rPr>
        <w:t xml:space="preserve"> Brazilian rocky montane </w:t>
      </w:r>
      <w:proofErr w:type="spellStart"/>
      <w:r w:rsidRPr="008C3448">
        <w:rPr>
          <w:rFonts w:ascii="Times New Roman" w:hAnsi="Times New Roman" w:cs="Times New Roman"/>
          <w:color w:val="222222"/>
          <w:sz w:val="24"/>
          <w:szCs w:val="24"/>
          <w:shd w:val="clear" w:color="auto" w:fill="FFFFFF"/>
          <w:lang w:val="en-US"/>
        </w:rPr>
        <w:t>savanas</w:t>
      </w:r>
      <w:proofErr w:type="spellEnd"/>
      <w:r w:rsidRPr="008C3448">
        <w:rPr>
          <w:rFonts w:ascii="Times New Roman" w:hAnsi="Times New Roman" w:cs="Times New Roman"/>
          <w:color w:val="222222"/>
          <w:sz w:val="24"/>
          <w:szCs w:val="24"/>
          <w:shd w:val="clear" w:color="auto" w:fill="FFFFFF"/>
          <w:lang w:val="en-US"/>
        </w:rPr>
        <w:t>. </w:t>
      </w:r>
      <w:proofErr w:type="spellStart"/>
      <w:r w:rsidRPr="008C3448">
        <w:rPr>
          <w:rFonts w:ascii="Times New Roman" w:hAnsi="Times New Roman" w:cs="Times New Roman"/>
          <w:iCs/>
          <w:color w:val="222222"/>
          <w:sz w:val="24"/>
          <w:szCs w:val="24"/>
          <w:shd w:val="clear" w:color="auto" w:fill="FFFFFF"/>
          <w:lang w:val="en-US"/>
        </w:rPr>
        <w:t>Braz</w:t>
      </w:r>
      <w:proofErr w:type="spellEnd"/>
      <w:r w:rsidRPr="008C3448">
        <w:rPr>
          <w:rFonts w:ascii="Times New Roman" w:hAnsi="Times New Roman" w:cs="Times New Roman"/>
          <w:iCs/>
          <w:color w:val="222222"/>
          <w:sz w:val="24"/>
          <w:szCs w:val="24"/>
          <w:shd w:val="clear" w:color="auto" w:fill="FFFFFF"/>
          <w:lang w:val="en-US"/>
        </w:rPr>
        <w:t xml:space="preserve"> J Biol. 74</w:t>
      </w:r>
      <w:r w:rsidR="007B57B7"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355-362. https://doi.org/</w:t>
      </w:r>
      <w:r w:rsidRPr="008C3448">
        <w:rPr>
          <w:rFonts w:ascii="Times New Roman" w:eastAsia="Times New Roman" w:hAnsi="Times New Roman" w:cs="Times New Roman"/>
          <w:color w:val="000000"/>
          <w:sz w:val="24"/>
          <w:szCs w:val="24"/>
          <w:lang w:val="en-US" w:eastAsia="pt-BR"/>
        </w:rPr>
        <w:t>10.1590/1519-6984.23212</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Alves</w:t>
      </w:r>
      <w:proofErr w:type="spellEnd"/>
      <w:r w:rsidR="007B57B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R</w:t>
      </w:r>
      <w:r w:rsidR="007B57B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J</w:t>
      </w:r>
      <w:r w:rsidR="007B57B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Kolbek</w:t>
      </w:r>
      <w:proofErr w:type="spellEnd"/>
      <w:r w:rsidR="007B57B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J</w:t>
      </w:r>
      <w:r w:rsidR="007B57B7" w:rsidRPr="008C3448">
        <w:rPr>
          <w:rFonts w:ascii="Times New Roman" w:hAnsi="Times New Roman" w:cs="Times New Roman"/>
          <w:color w:val="222222"/>
          <w:sz w:val="24"/>
          <w:szCs w:val="24"/>
          <w:shd w:val="clear" w:color="auto" w:fill="FFFFFF"/>
          <w:lang w:val="en-US"/>
        </w:rPr>
        <w:t>.</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2000</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Primary succession on quartzite cliffs in Minas Gerais, Brazil. </w:t>
      </w:r>
      <w:proofErr w:type="spellStart"/>
      <w:r w:rsidRPr="008C3448">
        <w:rPr>
          <w:rFonts w:ascii="Times New Roman" w:hAnsi="Times New Roman" w:cs="Times New Roman"/>
          <w:iCs/>
          <w:color w:val="222222"/>
          <w:sz w:val="24"/>
          <w:szCs w:val="24"/>
          <w:shd w:val="clear" w:color="auto" w:fill="FFFFFF"/>
          <w:lang w:val="en-US"/>
        </w:rPr>
        <w:t>Biologia</w:t>
      </w:r>
      <w:proofErr w:type="spellEnd"/>
      <w:r w:rsidRPr="008C3448">
        <w:rPr>
          <w:rFonts w:ascii="Times New Roman" w:hAnsi="Times New Roman" w:cs="Times New Roman"/>
          <w:iCs/>
          <w:color w:val="222222"/>
          <w:sz w:val="24"/>
          <w:szCs w:val="24"/>
          <w:shd w:val="clear" w:color="auto" w:fill="FFFFFF"/>
          <w:lang w:val="en-US"/>
        </w:rPr>
        <w:t>-Bratislava</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55</w:t>
      </w:r>
      <w:r w:rsidR="00581C40"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69-84.</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Alves</w:t>
      </w:r>
      <w:proofErr w:type="spellEnd"/>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R</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J</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Kolbek</w:t>
      </w:r>
      <w:proofErr w:type="spellEnd"/>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J</w:t>
      </w:r>
      <w:r w:rsidR="00581C40"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2010</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Can </w:t>
      </w:r>
      <w:r w:rsidR="008E5047" w:rsidRPr="008E5047">
        <w:rPr>
          <w:rFonts w:ascii="Times New Roman" w:hAnsi="Times New Roman" w:cs="Times New Roman"/>
          <w:i/>
          <w:color w:val="222222"/>
          <w:sz w:val="24"/>
          <w:szCs w:val="24"/>
          <w:shd w:val="clear" w:color="auto" w:fill="FFFFFF"/>
          <w:lang w:val="en-US"/>
        </w:rPr>
        <w:t>campo rupestre</w:t>
      </w:r>
      <w:r w:rsidRPr="008C3448">
        <w:rPr>
          <w:rFonts w:ascii="Times New Roman" w:hAnsi="Times New Roman" w:cs="Times New Roman"/>
          <w:color w:val="222222"/>
          <w:sz w:val="24"/>
          <w:szCs w:val="24"/>
          <w:shd w:val="clear" w:color="auto" w:fill="FFFFFF"/>
          <w:lang w:val="en-US"/>
        </w:rPr>
        <w:t xml:space="preserve"> vegetation be floristically delimited based on vascular plant genera? </w:t>
      </w:r>
      <w:r w:rsidRPr="008C3448">
        <w:rPr>
          <w:rFonts w:ascii="Times New Roman" w:hAnsi="Times New Roman" w:cs="Times New Roman"/>
          <w:iCs/>
          <w:color w:val="222222"/>
          <w:sz w:val="24"/>
          <w:szCs w:val="24"/>
          <w:shd w:val="clear" w:color="auto" w:fill="FFFFFF"/>
          <w:lang w:val="en-US"/>
        </w:rPr>
        <w:t>Plant Ecol. 207</w:t>
      </w:r>
      <w:r w:rsidR="00581C40"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67-79.</w:t>
      </w:r>
      <w:r w:rsidR="00581C40"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https://doi.org/</w:t>
      </w:r>
      <w:r w:rsidRPr="008C3448">
        <w:rPr>
          <w:rFonts w:ascii="Times New Roman" w:hAnsi="Times New Roman" w:cs="Times New Roman"/>
          <w:color w:val="222222"/>
          <w:sz w:val="24"/>
          <w:szCs w:val="24"/>
          <w:shd w:val="clear" w:color="auto" w:fill="FFFFFF"/>
          <w:lang w:val="en-US"/>
        </w:rPr>
        <w:t>10.1007/s11258-009-9654-8</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rPr>
      </w:pPr>
      <w:proofErr w:type="spellStart"/>
      <w:r w:rsidRPr="008C3448">
        <w:rPr>
          <w:rFonts w:ascii="Times New Roman" w:hAnsi="Times New Roman" w:cs="Times New Roman"/>
          <w:color w:val="222222"/>
          <w:sz w:val="24"/>
          <w:szCs w:val="24"/>
          <w:shd w:val="clear" w:color="auto" w:fill="FFFFFF"/>
          <w:lang w:val="en-US"/>
        </w:rPr>
        <w:lastRenderedPageBreak/>
        <w:t>Amaral</w:t>
      </w:r>
      <w:proofErr w:type="spellEnd"/>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G</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Munhoz</w:t>
      </w:r>
      <w:proofErr w:type="spellEnd"/>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B</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R</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Eugênio</w:t>
      </w:r>
      <w:proofErr w:type="spellEnd"/>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U</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O</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Felfili</w:t>
      </w:r>
      <w:proofErr w:type="spellEnd"/>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J</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M</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2013</w:t>
      </w:r>
      <w:r w:rsidR="00581C40"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Vascular flora in dry-shrub and wet grassland </w:t>
      </w:r>
      <w:proofErr w:type="spellStart"/>
      <w:r w:rsidRPr="008C3448">
        <w:rPr>
          <w:rFonts w:ascii="Times New Roman" w:hAnsi="Times New Roman" w:cs="Times New Roman"/>
          <w:color w:val="222222"/>
          <w:sz w:val="24"/>
          <w:szCs w:val="24"/>
          <w:shd w:val="clear" w:color="auto" w:fill="FFFFFF"/>
          <w:lang w:val="en-US"/>
        </w:rPr>
        <w:t>Cerrado</w:t>
      </w:r>
      <w:proofErr w:type="spellEnd"/>
      <w:r w:rsidRPr="008C3448">
        <w:rPr>
          <w:rFonts w:ascii="Times New Roman" w:hAnsi="Times New Roman" w:cs="Times New Roman"/>
          <w:color w:val="222222"/>
          <w:sz w:val="24"/>
          <w:szCs w:val="24"/>
          <w:shd w:val="clear" w:color="auto" w:fill="FFFFFF"/>
          <w:lang w:val="en-US"/>
        </w:rPr>
        <w:t xml:space="preserve"> seven years after a fire, Federal District, Brazil. </w:t>
      </w:r>
      <w:proofErr w:type="spellStart"/>
      <w:r w:rsidRPr="008C3448">
        <w:rPr>
          <w:rFonts w:ascii="Times New Roman" w:hAnsi="Times New Roman" w:cs="Times New Roman"/>
          <w:iCs/>
          <w:color w:val="222222"/>
          <w:sz w:val="24"/>
          <w:szCs w:val="24"/>
          <w:shd w:val="clear" w:color="auto" w:fill="FFFFFF"/>
        </w:rPr>
        <w:t>Check</w:t>
      </w:r>
      <w:proofErr w:type="spellEnd"/>
      <w:r w:rsidRPr="008C3448">
        <w:rPr>
          <w:rFonts w:ascii="Times New Roman" w:hAnsi="Times New Roman" w:cs="Times New Roman"/>
          <w:iCs/>
          <w:color w:val="222222"/>
          <w:sz w:val="24"/>
          <w:szCs w:val="24"/>
          <w:shd w:val="clear" w:color="auto" w:fill="FFFFFF"/>
        </w:rPr>
        <w:t xml:space="preserve"> </w:t>
      </w:r>
      <w:proofErr w:type="spellStart"/>
      <w:r w:rsidRPr="008C3448">
        <w:rPr>
          <w:rFonts w:ascii="Times New Roman" w:hAnsi="Times New Roman" w:cs="Times New Roman"/>
          <w:iCs/>
          <w:color w:val="222222"/>
          <w:sz w:val="24"/>
          <w:szCs w:val="24"/>
          <w:shd w:val="clear" w:color="auto" w:fill="FFFFFF"/>
        </w:rPr>
        <w:t>List</w:t>
      </w:r>
      <w:proofErr w:type="spellEnd"/>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iCs/>
          <w:color w:val="222222"/>
          <w:sz w:val="24"/>
          <w:szCs w:val="24"/>
          <w:shd w:val="clear" w:color="auto" w:fill="FFFFFF"/>
        </w:rPr>
        <w:t>9</w:t>
      </w:r>
      <w:r w:rsidR="00D107EC"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487-503.</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eastAsia="pt-BR"/>
        </w:rPr>
      </w:pPr>
      <w:r w:rsidRPr="008C3448">
        <w:rPr>
          <w:rFonts w:ascii="Times New Roman" w:hAnsi="Times New Roman" w:cs="Times New Roman"/>
          <w:color w:val="222222"/>
          <w:sz w:val="24"/>
          <w:szCs w:val="24"/>
          <w:shd w:val="clear" w:color="auto" w:fill="FFFFFF"/>
        </w:rPr>
        <w:t>Amaral</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C</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S</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Amaral</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G</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Pereira</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I</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Oliveira</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P</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Machado</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V</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D</w:t>
      </w:r>
      <w:r w:rsidR="00D107E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D107EC" w:rsidRPr="008C3448">
        <w:rPr>
          <w:rFonts w:ascii="Times New Roman" w:hAnsi="Times New Roman" w:cs="Times New Roman"/>
          <w:color w:val="222222"/>
          <w:sz w:val="24"/>
          <w:szCs w:val="24"/>
          <w:shd w:val="clear" w:color="auto" w:fill="FFFFFF"/>
        </w:rPr>
        <w:t>.</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2015</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Floristic-structural comparison of adults and regenerating strata in a mined area of </w:t>
      </w:r>
      <w:r w:rsidR="008E5047" w:rsidRPr="008E5047">
        <w:rPr>
          <w:rFonts w:ascii="Times New Roman" w:hAnsi="Times New Roman" w:cs="Times New Roman"/>
          <w:i/>
          <w:color w:val="222222"/>
          <w:sz w:val="24"/>
          <w:szCs w:val="24"/>
          <w:shd w:val="clear" w:color="auto" w:fill="FFFFFF"/>
          <w:lang w:val="en-US"/>
        </w:rPr>
        <w:t>campo rupestre</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Diamantina</w:t>
      </w:r>
      <w:proofErr w:type="spellEnd"/>
      <w:r w:rsidRPr="008C3448">
        <w:rPr>
          <w:rFonts w:ascii="Times New Roman" w:hAnsi="Times New Roman" w:cs="Times New Roman"/>
          <w:color w:val="222222"/>
          <w:sz w:val="24"/>
          <w:szCs w:val="24"/>
          <w:shd w:val="clear" w:color="auto" w:fill="FFFFFF"/>
          <w:lang w:val="en-US"/>
        </w:rPr>
        <w:t>, MG. </w:t>
      </w:r>
      <w:r w:rsidRPr="008C3448">
        <w:rPr>
          <w:rFonts w:ascii="Times New Roman" w:hAnsi="Times New Roman" w:cs="Times New Roman"/>
          <w:iCs/>
          <w:color w:val="222222"/>
          <w:sz w:val="24"/>
          <w:szCs w:val="24"/>
          <w:shd w:val="clear" w:color="auto" w:fill="FFFFFF"/>
        </w:rPr>
        <w:t>Cerne 21</w:t>
      </w:r>
      <w:r w:rsidR="00DA0C6A" w:rsidRPr="008C3448">
        <w:rPr>
          <w:rFonts w:ascii="Times New Roman" w:hAnsi="Times New Roman" w:cs="Times New Roman"/>
          <w:iCs/>
          <w:color w:val="222222"/>
          <w:sz w:val="24"/>
          <w:szCs w:val="24"/>
          <w:shd w:val="clear" w:color="auto" w:fill="FFFFFF"/>
        </w:rPr>
        <w:t xml:space="preserve">, </w:t>
      </w:r>
      <w:r w:rsidRPr="008C3448">
        <w:rPr>
          <w:rFonts w:ascii="Times New Roman" w:hAnsi="Times New Roman" w:cs="Times New Roman"/>
          <w:iCs/>
          <w:color w:val="222222"/>
          <w:sz w:val="24"/>
          <w:szCs w:val="24"/>
          <w:shd w:val="clear" w:color="auto" w:fill="FFFFFF"/>
        </w:rPr>
        <w:t>183-190. https://doi.org/</w:t>
      </w:r>
      <w:r w:rsidRPr="008C3448">
        <w:rPr>
          <w:rFonts w:ascii="Times New Roman" w:eastAsia="Times New Roman" w:hAnsi="Times New Roman" w:cs="Times New Roman"/>
          <w:color w:val="000000"/>
          <w:sz w:val="24"/>
          <w:szCs w:val="24"/>
          <w:lang w:eastAsia="pt-BR"/>
        </w:rPr>
        <w:t>10.1590/01047760201521021405</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pt-PT" w:eastAsia="pt-BR"/>
        </w:rPr>
      </w:pPr>
      <w:r w:rsidRPr="008C3448">
        <w:rPr>
          <w:rFonts w:ascii="Times New Roman" w:hAnsi="Times New Roman" w:cs="Times New Roman"/>
          <w:color w:val="222222"/>
          <w:sz w:val="24"/>
          <w:szCs w:val="24"/>
          <w:shd w:val="clear" w:color="auto" w:fill="FFFFFF"/>
        </w:rPr>
        <w:t>Amaral</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G</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Pereira</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I</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Amaral</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C</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S</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Machado</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E</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L</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Rabelo</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L</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D</w:t>
      </w:r>
      <w:r w:rsidR="00DA0C6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O</w:t>
      </w:r>
      <w:r w:rsidR="00DA0C6A"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2013</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Dynamics of the shrub and tree vegetation colonizing an area degraded by gold mined in Diamantina, Minas Gerais state. </w:t>
      </w:r>
      <w:proofErr w:type="spellStart"/>
      <w:r w:rsidRPr="008C3448">
        <w:rPr>
          <w:rFonts w:ascii="Times New Roman" w:hAnsi="Times New Roman" w:cs="Times New Roman"/>
          <w:iCs/>
          <w:color w:val="222222"/>
          <w:sz w:val="24"/>
          <w:szCs w:val="24"/>
          <w:shd w:val="clear" w:color="auto" w:fill="FFFFFF"/>
        </w:rPr>
        <w:t>Cienc</w:t>
      </w:r>
      <w:proofErr w:type="spellEnd"/>
      <w:r w:rsidRPr="008C3448">
        <w:rPr>
          <w:rFonts w:ascii="Times New Roman" w:hAnsi="Times New Roman" w:cs="Times New Roman"/>
          <w:iCs/>
          <w:color w:val="222222"/>
          <w:sz w:val="24"/>
          <w:szCs w:val="24"/>
          <w:shd w:val="clear" w:color="auto" w:fill="FFFFFF"/>
        </w:rPr>
        <w:t xml:space="preserve"> </w:t>
      </w:r>
      <w:proofErr w:type="spellStart"/>
      <w:r w:rsidRPr="008C3448">
        <w:rPr>
          <w:rFonts w:ascii="Times New Roman" w:hAnsi="Times New Roman" w:cs="Times New Roman"/>
          <w:iCs/>
          <w:color w:val="222222"/>
          <w:sz w:val="24"/>
          <w:szCs w:val="24"/>
          <w:shd w:val="clear" w:color="auto" w:fill="FFFFFF"/>
        </w:rPr>
        <w:t>Florest</w:t>
      </w:r>
      <w:proofErr w:type="spellEnd"/>
      <w:r w:rsidRPr="008C3448">
        <w:rPr>
          <w:rFonts w:ascii="Times New Roman" w:hAnsi="Times New Roman" w:cs="Times New Roman"/>
          <w:color w:val="222222"/>
          <w:sz w:val="24"/>
          <w:szCs w:val="24"/>
          <w:shd w:val="clear" w:color="auto" w:fill="FFFFFF"/>
        </w:rPr>
        <w:t>. 23</w:t>
      </w:r>
      <w:r w:rsidR="00CB498C"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 xml:space="preserve">713-725. </w:t>
      </w:r>
      <w:r w:rsidRPr="008C3448">
        <w:rPr>
          <w:rFonts w:ascii="Times New Roman" w:hAnsi="Times New Roman" w:cs="Times New Roman"/>
          <w:iCs/>
          <w:color w:val="222222"/>
          <w:sz w:val="24"/>
          <w:szCs w:val="24"/>
          <w:shd w:val="clear" w:color="auto" w:fill="FFFFFF"/>
        </w:rPr>
        <w:t>https://doi.org/</w:t>
      </w:r>
      <w:r w:rsidRPr="008C3448">
        <w:rPr>
          <w:rFonts w:ascii="Times New Roman" w:eastAsia="Times New Roman" w:hAnsi="Times New Roman" w:cs="Times New Roman"/>
          <w:color w:val="000000"/>
          <w:sz w:val="24"/>
          <w:szCs w:val="24"/>
          <w:lang w:eastAsia="pt-BR"/>
        </w:rPr>
        <w:t>10.5902/1980509812355</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rPr>
      </w:pPr>
      <w:r w:rsidRPr="008C3448">
        <w:rPr>
          <w:rFonts w:ascii="Times New Roman" w:hAnsi="Times New Roman" w:cs="Times New Roman"/>
          <w:color w:val="222222"/>
          <w:sz w:val="24"/>
          <w:szCs w:val="24"/>
          <w:shd w:val="clear" w:color="auto" w:fill="FFFFFF"/>
        </w:rPr>
        <w:t>Amaral</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G</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Pereira</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I</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Machado</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E</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L</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Oliveira</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P</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CB498C"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Dias</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L</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G</w:t>
      </w:r>
      <w:r w:rsidR="00CB498C"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Mucida</w:t>
      </w:r>
      <w:proofErr w:type="spellEnd"/>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D</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P</w:t>
      </w:r>
      <w:r w:rsidR="00CB498C"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Amaral</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C</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S</w:t>
      </w:r>
      <w:r w:rsidR="00CB498C" w:rsidRPr="008C3448">
        <w:rPr>
          <w:rFonts w:ascii="Times New Roman" w:hAnsi="Times New Roman" w:cs="Times New Roman"/>
          <w:color w:val="222222"/>
          <w:sz w:val="24"/>
          <w:szCs w:val="24"/>
          <w:shd w:val="clear" w:color="auto" w:fill="FFFFFF"/>
        </w:rPr>
        <w:t>.</w:t>
      </w:r>
      <w:proofErr w:type="spellEnd"/>
      <w:r w:rsidR="00CB498C"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2013</w:t>
      </w:r>
      <w:r w:rsidR="00CB498C"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Relação das espécies colonizadoras com as características do substrato em áreas degradadas na Serra do Espinhaço Meridional. </w:t>
      </w:r>
      <w:proofErr w:type="spellStart"/>
      <w:r w:rsidRPr="008C3448">
        <w:rPr>
          <w:rFonts w:ascii="Times New Roman" w:hAnsi="Times New Roman" w:cs="Times New Roman"/>
          <w:iCs/>
          <w:color w:val="222222"/>
          <w:sz w:val="24"/>
          <w:szCs w:val="24"/>
          <w:shd w:val="clear" w:color="auto" w:fill="FFFFFF"/>
        </w:rPr>
        <w:t>Biosci</w:t>
      </w:r>
      <w:proofErr w:type="spellEnd"/>
      <w:r w:rsidRPr="008C3448">
        <w:rPr>
          <w:rFonts w:ascii="Times New Roman" w:hAnsi="Times New Roman" w:cs="Times New Roman"/>
          <w:iCs/>
          <w:color w:val="222222"/>
          <w:sz w:val="24"/>
          <w:szCs w:val="24"/>
          <w:shd w:val="clear" w:color="auto" w:fill="FFFFFF"/>
        </w:rPr>
        <w:t xml:space="preserve"> J</w:t>
      </w:r>
      <w:r w:rsidRPr="008C3448">
        <w:rPr>
          <w:rFonts w:ascii="Times New Roman" w:hAnsi="Times New Roman" w:cs="Times New Roman"/>
          <w:color w:val="222222"/>
          <w:sz w:val="24"/>
          <w:szCs w:val="24"/>
          <w:shd w:val="clear" w:color="auto" w:fill="FFFFFF"/>
        </w:rPr>
        <w:t> </w:t>
      </w:r>
      <w:r w:rsidRPr="008C3448">
        <w:rPr>
          <w:rFonts w:ascii="Times New Roman" w:hAnsi="Times New Roman" w:cs="Times New Roman"/>
          <w:iCs/>
          <w:color w:val="222222"/>
          <w:sz w:val="24"/>
          <w:szCs w:val="24"/>
          <w:shd w:val="clear" w:color="auto" w:fill="FFFFFF"/>
        </w:rPr>
        <w:t>29</w:t>
      </w:r>
      <w:r w:rsidR="009A3E89"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1696-1707.</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rPr>
        <w:t>Anjos</w:t>
      </w:r>
      <w:r w:rsidR="009A3E89"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D</w:t>
      </w:r>
      <w:r w:rsidR="009A3E89"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V</w:t>
      </w:r>
      <w:r w:rsidR="009A3E89"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Campos</w:t>
      </w:r>
      <w:r w:rsidR="009A3E89"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R</w:t>
      </w:r>
      <w:r w:rsidR="009A3E89"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B</w:t>
      </w:r>
      <w:r w:rsidR="009A3E89"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F</w:t>
      </w:r>
      <w:r w:rsidR="009A3E89"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Ribeiro</w:t>
      </w:r>
      <w:r w:rsidR="009A3E89"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S</w:t>
      </w:r>
      <w:r w:rsidR="009A3E89"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P</w:t>
      </w:r>
      <w:r w:rsidR="009A3E89"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2015</w:t>
      </w:r>
      <w:r w:rsidR="009A3E89"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Temporal turnover of species maintains ant diversity but transforms species assemblage recovering from fire disturbance. </w:t>
      </w:r>
      <w:r w:rsidRPr="008C3448">
        <w:rPr>
          <w:rFonts w:ascii="Times New Roman" w:hAnsi="Times New Roman" w:cs="Times New Roman"/>
          <w:iCs/>
          <w:color w:val="222222"/>
          <w:sz w:val="24"/>
          <w:szCs w:val="24"/>
          <w:shd w:val="clear" w:color="auto" w:fill="FFFFFF"/>
          <w:lang w:val="en-US"/>
        </w:rPr>
        <w:t>Sociobiology</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62</w:t>
      </w:r>
      <w:r w:rsidR="00712BD6"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389-395</w:t>
      </w:r>
      <w:r w:rsidR="00712BD6" w:rsidRPr="008C3448">
        <w:rPr>
          <w:rFonts w:ascii="Times New Roman" w:hAnsi="Times New Roman" w:cs="Times New Roman"/>
          <w:color w:val="222222"/>
          <w:sz w:val="24"/>
          <w:szCs w:val="24"/>
          <w:shd w:val="clear" w:color="auto" w:fill="FFFFFF"/>
          <w:lang w:val="en-US"/>
        </w:rPr>
        <w:t>.</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eastAsia="pt-BR"/>
        </w:rPr>
      </w:pPr>
      <w:proofErr w:type="spellStart"/>
      <w:r w:rsidRPr="00BD765F">
        <w:rPr>
          <w:rFonts w:ascii="Times New Roman" w:hAnsi="Times New Roman" w:cs="Times New Roman"/>
          <w:color w:val="222222"/>
          <w:sz w:val="24"/>
          <w:szCs w:val="24"/>
          <w:shd w:val="clear" w:color="auto" w:fill="FFFFFF"/>
          <w:lang w:val="en-US"/>
        </w:rPr>
        <w:t>Araújo</w:t>
      </w:r>
      <w:proofErr w:type="spellEnd"/>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F</w:t>
      </w:r>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D</w:t>
      </w:r>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proofErr w:type="spellStart"/>
      <w:r w:rsidRPr="00BD765F">
        <w:rPr>
          <w:rFonts w:ascii="Times New Roman" w:hAnsi="Times New Roman" w:cs="Times New Roman"/>
          <w:color w:val="222222"/>
          <w:sz w:val="24"/>
          <w:szCs w:val="24"/>
          <w:shd w:val="clear" w:color="auto" w:fill="FFFFFF"/>
          <w:lang w:val="en-US"/>
        </w:rPr>
        <w:t>Tng</w:t>
      </w:r>
      <w:proofErr w:type="spellEnd"/>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D</w:t>
      </w:r>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Y</w:t>
      </w:r>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proofErr w:type="spellStart"/>
      <w:r w:rsidRPr="00BD765F">
        <w:rPr>
          <w:rFonts w:ascii="Times New Roman" w:hAnsi="Times New Roman" w:cs="Times New Roman"/>
          <w:color w:val="222222"/>
          <w:sz w:val="24"/>
          <w:szCs w:val="24"/>
          <w:shd w:val="clear" w:color="auto" w:fill="FFFFFF"/>
          <w:lang w:val="en-US"/>
        </w:rPr>
        <w:t>Apgaua</w:t>
      </w:r>
      <w:proofErr w:type="spellEnd"/>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D</w:t>
      </w:r>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M</w:t>
      </w:r>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Coelho</w:t>
      </w:r>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P</w:t>
      </w:r>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A</w:t>
      </w:r>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Pereira</w:t>
      </w:r>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D</w:t>
      </w:r>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G</w:t>
      </w:r>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Santos</w:t>
      </w:r>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R</w:t>
      </w:r>
      <w:r w:rsidR="00712BD6"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M</w:t>
      </w:r>
      <w:r w:rsidR="00712BD6" w:rsidRPr="00BD765F">
        <w:rPr>
          <w:rFonts w:ascii="Times New Roman" w:hAnsi="Times New Roman" w:cs="Times New Roman"/>
          <w:color w:val="222222"/>
          <w:sz w:val="24"/>
          <w:szCs w:val="24"/>
          <w:shd w:val="clear" w:color="auto" w:fill="FFFFFF"/>
          <w:lang w:val="en-US"/>
        </w:rPr>
        <w:t>.</w:t>
      </w:r>
      <w:r w:rsidR="00120F74"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2017</w:t>
      </w:r>
      <w:r w:rsidR="00120F74"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Post-fire plant regeneration across a closed forest-savanna vegetation transition. </w:t>
      </w:r>
      <w:r w:rsidRPr="008C3448">
        <w:rPr>
          <w:rFonts w:ascii="Times New Roman" w:hAnsi="Times New Roman" w:cs="Times New Roman"/>
          <w:iCs/>
          <w:color w:val="222222"/>
          <w:sz w:val="24"/>
          <w:szCs w:val="24"/>
          <w:shd w:val="clear" w:color="auto" w:fill="FFFFFF"/>
        </w:rPr>
        <w:t xml:space="preserve">Forest </w:t>
      </w:r>
      <w:proofErr w:type="spellStart"/>
      <w:r w:rsidRPr="008C3448">
        <w:rPr>
          <w:rFonts w:ascii="Times New Roman" w:hAnsi="Times New Roman" w:cs="Times New Roman"/>
          <w:iCs/>
          <w:color w:val="222222"/>
          <w:sz w:val="24"/>
          <w:szCs w:val="24"/>
          <w:shd w:val="clear" w:color="auto" w:fill="FFFFFF"/>
        </w:rPr>
        <w:t>Ecol</w:t>
      </w:r>
      <w:proofErr w:type="spellEnd"/>
      <w:r w:rsidRPr="008C3448">
        <w:rPr>
          <w:rFonts w:ascii="Times New Roman" w:hAnsi="Times New Roman" w:cs="Times New Roman"/>
          <w:iCs/>
          <w:color w:val="222222"/>
          <w:sz w:val="24"/>
          <w:szCs w:val="24"/>
          <w:shd w:val="clear" w:color="auto" w:fill="FFFFFF"/>
        </w:rPr>
        <w:t xml:space="preserve"> </w:t>
      </w:r>
      <w:proofErr w:type="spellStart"/>
      <w:r w:rsidRPr="008C3448">
        <w:rPr>
          <w:rFonts w:ascii="Times New Roman" w:hAnsi="Times New Roman" w:cs="Times New Roman"/>
          <w:iCs/>
          <w:color w:val="222222"/>
          <w:sz w:val="24"/>
          <w:szCs w:val="24"/>
          <w:shd w:val="clear" w:color="auto" w:fill="FFFFFF"/>
        </w:rPr>
        <w:t>Manag</w:t>
      </w:r>
      <w:proofErr w:type="spellEnd"/>
      <w:r w:rsidRPr="008C3448">
        <w:rPr>
          <w:rFonts w:ascii="Times New Roman" w:hAnsi="Times New Roman" w:cs="Times New Roman"/>
          <w:iCs/>
          <w:color w:val="222222"/>
          <w:sz w:val="24"/>
          <w:szCs w:val="24"/>
          <w:shd w:val="clear" w:color="auto" w:fill="FFFFFF"/>
        </w:rPr>
        <w:t xml:space="preserve"> 400</w:t>
      </w:r>
      <w:r w:rsidR="00120F74" w:rsidRPr="008C3448">
        <w:rPr>
          <w:rFonts w:ascii="Times New Roman" w:hAnsi="Times New Roman" w:cs="Times New Roman"/>
          <w:iCs/>
          <w:color w:val="222222"/>
          <w:sz w:val="24"/>
          <w:szCs w:val="24"/>
          <w:shd w:val="clear" w:color="auto" w:fill="FFFFFF"/>
        </w:rPr>
        <w:t xml:space="preserve">, </w:t>
      </w:r>
      <w:r w:rsidRPr="008C3448">
        <w:rPr>
          <w:rFonts w:ascii="Times New Roman" w:hAnsi="Times New Roman" w:cs="Times New Roman"/>
          <w:iCs/>
          <w:color w:val="222222"/>
          <w:sz w:val="24"/>
          <w:szCs w:val="24"/>
          <w:shd w:val="clear" w:color="auto" w:fill="FFFFFF"/>
        </w:rPr>
        <w:t>77-84.</w:t>
      </w:r>
      <w:r w:rsidR="00120F74" w:rsidRPr="008C3448">
        <w:rPr>
          <w:rFonts w:ascii="Times New Roman" w:hAnsi="Times New Roman" w:cs="Times New Roman"/>
          <w:iCs/>
          <w:color w:val="222222"/>
          <w:sz w:val="24"/>
          <w:szCs w:val="24"/>
          <w:shd w:val="clear" w:color="auto" w:fill="FFFFFF"/>
        </w:rPr>
        <w:t xml:space="preserve"> </w:t>
      </w:r>
      <w:r w:rsidRPr="008C3448">
        <w:rPr>
          <w:rFonts w:ascii="Times New Roman" w:hAnsi="Times New Roman" w:cs="Times New Roman"/>
          <w:iCs/>
          <w:color w:val="222222"/>
          <w:sz w:val="24"/>
          <w:szCs w:val="24"/>
          <w:shd w:val="clear" w:color="auto" w:fill="FFFFFF"/>
        </w:rPr>
        <w:t>https://doi.org/</w:t>
      </w:r>
      <w:r w:rsidRPr="008C3448">
        <w:rPr>
          <w:rFonts w:ascii="Times New Roman" w:eastAsia="Times New Roman" w:hAnsi="Times New Roman" w:cs="Times New Roman"/>
          <w:color w:val="000000"/>
          <w:sz w:val="24"/>
          <w:szCs w:val="24"/>
          <w:lang w:eastAsia="pt-BR"/>
        </w:rPr>
        <w:t>10.1016/j.foreco.2017.05.058</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en-US" w:eastAsia="pt-BR"/>
        </w:rPr>
      </w:pPr>
      <w:r w:rsidRPr="008C3448">
        <w:rPr>
          <w:rFonts w:ascii="Times New Roman" w:hAnsi="Times New Roman" w:cs="Times New Roman"/>
          <w:color w:val="222222"/>
          <w:sz w:val="24"/>
          <w:szCs w:val="24"/>
          <w:shd w:val="clear" w:color="auto" w:fill="FFFFFF"/>
        </w:rPr>
        <w:t>Araújo</w:t>
      </w:r>
      <w:r w:rsidR="00120F7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F</w:t>
      </w:r>
      <w:r w:rsidR="00120F7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P</w:t>
      </w:r>
      <w:r w:rsidR="00120F74"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Sazima</w:t>
      </w:r>
      <w:proofErr w:type="spellEnd"/>
      <w:r w:rsidR="00120F7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M</w:t>
      </w:r>
      <w:r w:rsidR="00FB745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Oliveira</w:t>
      </w:r>
      <w:r w:rsidR="00FB745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P</w:t>
      </w:r>
      <w:r w:rsidR="00FB745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E</w:t>
      </w:r>
      <w:r w:rsidR="00FB745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2013</w:t>
      </w:r>
      <w:r w:rsidR="00FB745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The assembly of plants used as nectar sources by hummingbirds in a </w:t>
      </w:r>
      <w:proofErr w:type="spellStart"/>
      <w:r w:rsidRPr="008C3448">
        <w:rPr>
          <w:rFonts w:ascii="Times New Roman" w:hAnsi="Times New Roman" w:cs="Times New Roman"/>
          <w:color w:val="222222"/>
          <w:sz w:val="24"/>
          <w:szCs w:val="24"/>
          <w:shd w:val="clear" w:color="auto" w:fill="FFFFFF"/>
          <w:lang w:val="en-US"/>
        </w:rPr>
        <w:t>Cerrado</w:t>
      </w:r>
      <w:proofErr w:type="spellEnd"/>
      <w:r w:rsidRPr="008C3448">
        <w:rPr>
          <w:rFonts w:ascii="Times New Roman" w:hAnsi="Times New Roman" w:cs="Times New Roman"/>
          <w:color w:val="222222"/>
          <w:sz w:val="24"/>
          <w:szCs w:val="24"/>
          <w:shd w:val="clear" w:color="auto" w:fill="FFFFFF"/>
          <w:lang w:val="en-US"/>
        </w:rPr>
        <w:t xml:space="preserve"> area of Central Brazil. </w:t>
      </w:r>
      <w:r w:rsidRPr="008C3448">
        <w:rPr>
          <w:rFonts w:ascii="Times New Roman" w:hAnsi="Times New Roman" w:cs="Times New Roman"/>
          <w:iCs/>
          <w:color w:val="222222"/>
          <w:sz w:val="24"/>
          <w:szCs w:val="24"/>
          <w:shd w:val="clear" w:color="auto" w:fill="FFFFFF"/>
          <w:lang w:val="en-US"/>
        </w:rPr>
        <w:t xml:space="preserve">Plant </w:t>
      </w:r>
      <w:proofErr w:type="spellStart"/>
      <w:r w:rsidRPr="008C3448">
        <w:rPr>
          <w:rFonts w:ascii="Times New Roman" w:hAnsi="Times New Roman" w:cs="Times New Roman"/>
          <w:iCs/>
          <w:color w:val="222222"/>
          <w:sz w:val="24"/>
          <w:szCs w:val="24"/>
          <w:shd w:val="clear" w:color="auto" w:fill="FFFFFF"/>
          <w:lang w:val="en-US"/>
        </w:rPr>
        <w:t>Syst</w:t>
      </w:r>
      <w:proofErr w:type="spellEnd"/>
      <w:r w:rsidRPr="008C3448">
        <w:rPr>
          <w:rFonts w:ascii="Times New Roman" w:hAnsi="Times New Roman" w:cs="Times New Roman"/>
          <w:iCs/>
          <w:color w:val="222222"/>
          <w:sz w:val="24"/>
          <w:szCs w:val="24"/>
          <w:shd w:val="clear" w:color="auto" w:fill="FFFFFF"/>
          <w:lang w:val="en-US"/>
        </w:rPr>
        <w:t xml:space="preserve"> </w:t>
      </w:r>
      <w:proofErr w:type="spellStart"/>
      <w:r w:rsidRPr="008C3448">
        <w:rPr>
          <w:rFonts w:ascii="Times New Roman" w:hAnsi="Times New Roman" w:cs="Times New Roman"/>
          <w:iCs/>
          <w:color w:val="222222"/>
          <w:sz w:val="24"/>
          <w:szCs w:val="24"/>
          <w:shd w:val="clear" w:color="auto" w:fill="FFFFFF"/>
          <w:lang w:val="en-US"/>
        </w:rPr>
        <w:t>Evol</w:t>
      </w:r>
      <w:proofErr w:type="spellEnd"/>
      <w:r w:rsidRPr="008C3448">
        <w:rPr>
          <w:rFonts w:ascii="Times New Roman" w:hAnsi="Times New Roman" w:cs="Times New Roman"/>
          <w:iCs/>
          <w:color w:val="222222"/>
          <w:sz w:val="24"/>
          <w:szCs w:val="24"/>
          <w:shd w:val="clear" w:color="auto" w:fill="FFFFFF"/>
          <w:lang w:val="en-US"/>
        </w:rPr>
        <w:t>. 299</w:t>
      </w:r>
      <w:r w:rsidR="00FB7456"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1119–1133. https://doi.org/</w:t>
      </w:r>
      <w:r w:rsidRPr="008C3448">
        <w:rPr>
          <w:rFonts w:ascii="Times New Roman" w:hAnsi="Times New Roman" w:cs="Times New Roman"/>
          <w:color w:val="222222"/>
          <w:sz w:val="24"/>
          <w:szCs w:val="24"/>
          <w:shd w:val="clear" w:color="auto" w:fill="FFFFFF"/>
          <w:lang w:val="en-US"/>
        </w:rPr>
        <w:t>1119-1133.</w:t>
      </w:r>
      <w:r w:rsidRPr="008C3448">
        <w:rPr>
          <w:rFonts w:ascii="Times New Roman" w:hAnsi="Times New Roman" w:cs="Times New Roman"/>
          <w:color w:val="000000"/>
          <w:sz w:val="24"/>
          <w:szCs w:val="24"/>
          <w:lang w:val="en-US"/>
        </w:rPr>
        <w:t xml:space="preserve"> </w:t>
      </w:r>
      <w:r w:rsidRPr="008C3448">
        <w:rPr>
          <w:rFonts w:ascii="Times New Roman" w:eastAsia="Times New Roman" w:hAnsi="Times New Roman" w:cs="Times New Roman"/>
          <w:color w:val="000000"/>
          <w:sz w:val="24"/>
          <w:szCs w:val="24"/>
          <w:lang w:val="en-US" w:eastAsia="pt-BR"/>
        </w:rPr>
        <w:t>10.1007/s00606-013-0783-0</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en-US" w:eastAsia="pt-BR"/>
        </w:rPr>
      </w:pPr>
      <w:proofErr w:type="spellStart"/>
      <w:r w:rsidRPr="008C3448">
        <w:rPr>
          <w:rFonts w:ascii="Times New Roman" w:hAnsi="Times New Roman" w:cs="Times New Roman"/>
          <w:color w:val="222222"/>
          <w:sz w:val="24"/>
          <w:szCs w:val="24"/>
          <w:shd w:val="clear" w:color="auto" w:fill="FFFFFF"/>
          <w:lang w:val="en-US"/>
        </w:rPr>
        <w:lastRenderedPageBreak/>
        <w:t>Ataíde</w:t>
      </w:r>
      <w:proofErr w:type="spellEnd"/>
      <w:r w:rsidR="00FB745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E</w:t>
      </w:r>
      <w:r w:rsidR="00FB745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S</w:t>
      </w:r>
      <w:r w:rsidR="00FB745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Castro</w:t>
      </w:r>
      <w:r w:rsidR="00FB745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w:t>
      </w:r>
      <w:r w:rsidR="00FB745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D</w:t>
      </w:r>
      <w:r w:rsidR="00FB745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T</w:t>
      </w:r>
      <w:r w:rsidR="00FB745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A</w:t>
      </w:r>
      <w:r w:rsidR="00FB745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Fernandes</w:t>
      </w:r>
      <w:r w:rsidR="00FB745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G</w:t>
      </w:r>
      <w:r w:rsidR="00FB745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W</w:t>
      </w:r>
      <w:r w:rsidR="00FB745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2011</w:t>
      </w:r>
      <w:r w:rsidR="00FB745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Floristic and characterization of the rupestrian ferruginous field area in the Alegria Complex Mining, Serra de </w:t>
      </w:r>
      <w:proofErr w:type="spellStart"/>
      <w:r w:rsidRPr="008C3448">
        <w:rPr>
          <w:rFonts w:ascii="Times New Roman" w:hAnsi="Times New Roman" w:cs="Times New Roman"/>
          <w:color w:val="222222"/>
          <w:sz w:val="24"/>
          <w:szCs w:val="24"/>
          <w:shd w:val="clear" w:color="auto" w:fill="FFFFFF"/>
          <w:lang w:val="en-US"/>
        </w:rPr>
        <w:t>Antônio</w:t>
      </w:r>
      <w:proofErr w:type="spellEnd"/>
      <w:r w:rsidRPr="008C3448">
        <w:rPr>
          <w:rFonts w:ascii="Times New Roman" w:hAnsi="Times New Roman" w:cs="Times New Roman"/>
          <w:color w:val="222222"/>
          <w:sz w:val="24"/>
          <w:szCs w:val="24"/>
          <w:shd w:val="clear" w:color="auto" w:fill="FFFFFF"/>
          <w:lang w:val="en-US"/>
        </w:rPr>
        <w:t xml:space="preserve"> Pereira, </w:t>
      </w:r>
      <w:proofErr w:type="spellStart"/>
      <w:r w:rsidRPr="008C3448">
        <w:rPr>
          <w:rFonts w:ascii="Times New Roman" w:hAnsi="Times New Roman" w:cs="Times New Roman"/>
          <w:color w:val="222222"/>
          <w:sz w:val="24"/>
          <w:szCs w:val="24"/>
          <w:shd w:val="clear" w:color="auto" w:fill="FFFFFF"/>
          <w:lang w:val="en-US"/>
        </w:rPr>
        <w:t>Ouro</w:t>
      </w:r>
      <w:proofErr w:type="spellEnd"/>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Preto</w:t>
      </w:r>
      <w:proofErr w:type="spellEnd"/>
      <w:r w:rsidRPr="008C3448">
        <w:rPr>
          <w:rFonts w:ascii="Times New Roman" w:hAnsi="Times New Roman" w:cs="Times New Roman"/>
          <w:color w:val="222222"/>
          <w:sz w:val="24"/>
          <w:szCs w:val="24"/>
          <w:shd w:val="clear" w:color="auto" w:fill="FFFFFF"/>
          <w:lang w:val="en-US"/>
        </w:rPr>
        <w:t xml:space="preserve">, Minas </w:t>
      </w:r>
      <w:proofErr w:type="spellStart"/>
      <w:r w:rsidRPr="008C3448">
        <w:rPr>
          <w:rFonts w:ascii="Times New Roman" w:hAnsi="Times New Roman" w:cs="Times New Roman"/>
          <w:color w:val="222222"/>
          <w:sz w:val="24"/>
          <w:szCs w:val="24"/>
          <w:shd w:val="clear" w:color="auto" w:fill="FFFFFF"/>
          <w:lang w:val="en-US"/>
        </w:rPr>
        <w:t>Gerais</w:t>
      </w:r>
      <w:proofErr w:type="spellEnd"/>
      <w:r w:rsidRPr="008C3448">
        <w:rPr>
          <w:rFonts w:ascii="Times New Roman" w:hAnsi="Times New Roman" w:cs="Times New Roman"/>
          <w:color w:val="222222"/>
          <w:sz w:val="24"/>
          <w:szCs w:val="24"/>
          <w:shd w:val="clear" w:color="auto" w:fill="FFFFFF"/>
          <w:lang w:val="en-US"/>
        </w:rPr>
        <w:t>, Brazil. </w:t>
      </w:r>
      <w:r w:rsidRPr="008C3448">
        <w:rPr>
          <w:rFonts w:ascii="Times New Roman" w:hAnsi="Times New Roman" w:cs="Times New Roman"/>
          <w:iCs/>
          <w:color w:val="222222"/>
          <w:sz w:val="24"/>
          <w:szCs w:val="24"/>
          <w:shd w:val="clear" w:color="auto" w:fill="FFFFFF"/>
          <w:lang w:val="en-US"/>
        </w:rPr>
        <w:t xml:space="preserve">Rev </w:t>
      </w:r>
      <w:proofErr w:type="spellStart"/>
      <w:r w:rsidRPr="008C3448">
        <w:rPr>
          <w:rFonts w:ascii="Times New Roman" w:hAnsi="Times New Roman" w:cs="Times New Roman"/>
          <w:iCs/>
          <w:color w:val="222222"/>
          <w:sz w:val="24"/>
          <w:szCs w:val="24"/>
          <w:shd w:val="clear" w:color="auto" w:fill="FFFFFF"/>
          <w:lang w:val="en-US"/>
        </w:rPr>
        <w:t>Árvore</w:t>
      </w:r>
      <w:proofErr w:type="spellEnd"/>
      <w:r w:rsidRPr="008C3448">
        <w:rPr>
          <w:rFonts w:ascii="Times New Roman" w:hAnsi="Times New Roman" w:cs="Times New Roman"/>
          <w:iCs/>
          <w:color w:val="222222"/>
          <w:sz w:val="24"/>
          <w:szCs w:val="24"/>
          <w:shd w:val="clear" w:color="auto" w:fill="FFFFFF"/>
          <w:lang w:val="en-US"/>
        </w:rPr>
        <w:t xml:space="preserve"> 35</w:t>
      </w:r>
      <w:r w:rsidR="006817D0"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1265-1275</w:t>
      </w:r>
      <w:r w:rsidR="006817D0"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 xml:space="preserve"> https://doi.org/</w:t>
      </w:r>
      <w:r w:rsidRPr="008C3448">
        <w:rPr>
          <w:rFonts w:ascii="Times New Roman" w:eastAsia="Times New Roman" w:hAnsi="Times New Roman" w:cs="Times New Roman"/>
          <w:color w:val="000000"/>
          <w:sz w:val="24"/>
          <w:szCs w:val="24"/>
          <w:lang w:val="en-US" w:eastAsia="pt-BR"/>
        </w:rPr>
        <w:t>10.1590/S0100-67622011000700013</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Bąba</w:t>
      </w:r>
      <w:proofErr w:type="spellEnd"/>
      <w:r w:rsidR="00625CA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w:t>
      </w:r>
      <w:r w:rsidR="00625CA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Błońska</w:t>
      </w:r>
      <w:proofErr w:type="spellEnd"/>
      <w:r w:rsidR="00625CA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625CA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Kompała-Bąba</w:t>
      </w:r>
      <w:proofErr w:type="spellEnd"/>
      <w:r w:rsidR="00625CA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625CA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Małkowski</w:t>
      </w:r>
      <w:proofErr w:type="spellEnd"/>
      <w:r w:rsidR="00625CA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Ł</w:t>
      </w:r>
      <w:r w:rsidR="00625CA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Ziemer</w:t>
      </w:r>
      <w:proofErr w:type="spellEnd"/>
      <w:r w:rsidR="00625CA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B</w:t>
      </w:r>
      <w:r w:rsidR="00625CA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Sierka</w:t>
      </w:r>
      <w:proofErr w:type="spellEnd"/>
      <w:r w:rsidR="00625CA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E</w:t>
      </w:r>
      <w:r w:rsidR="00625CA8" w:rsidRPr="008C3448">
        <w:rPr>
          <w:rFonts w:ascii="Times New Roman" w:hAnsi="Times New Roman" w:cs="Times New Roman"/>
          <w:color w:val="222222"/>
          <w:sz w:val="24"/>
          <w:szCs w:val="24"/>
          <w:shd w:val="clear" w:color="auto" w:fill="FFFFFF"/>
          <w:lang w:val="en-US"/>
        </w:rPr>
        <w:t>., et al.,</w:t>
      </w:r>
      <w:r w:rsidRPr="008C3448">
        <w:rPr>
          <w:rFonts w:ascii="Times New Roman" w:hAnsi="Times New Roman" w:cs="Times New Roman"/>
          <w:color w:val="222222"/>
          <w:sz w:val="24"/>
          <w:szCs w:val="24"/>
          <w:shd w:val="clear" w:color="auto" w:fill="FFFFFF"/>
          <w:lang w:val="en-US"/>
        </w:rPr>
        <w:t xml:space="preserve"> 2016</w:t>
      </w:r>
      <w:r w:rsidR="005E738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Arbuscular mycorrhizal fungi (AMF) root colonization dynamics of </w:t>
      </w:r>
      <w:proofErr w:type="spellStart"/>
      <w:r w:rsidRPr="008C3448">
        <w:rPr>
          <w:rFonts w:ascii="Times New Roman" w:hAnsi="Times New Roman" w:cs="Times New Roman"/>
          <w:i/>
          <w:color w:val="222222"/>
          <w:sz w:val="24"/>
          <w:szCs w:val="24"/>
          <w:shd w:val="clear" w:color="auto" w:fill="FFFFFF"/>
          <w:lang w:val="en-US"/>
        </w:rPr>
        <w:t>Molinia</w:t>
      </w:r>
      <w:proofErr w:type="spellEnd"/>
      <w:r w:rsidRPr="008C3448">
        <w:rPr>
          <w:rFonts w:ascii="Times New Roman" w:hAnsi="Times New Roman" w:cs="Times New Roman"/>
          <w:i/>
          <w:color w:val="222222"/>
          <w:sz w:val="24"/>
          <w:szCs w:val="24"/>
          <w:shd w:val="clear" w:color="auto" w:fill="FFFFFF"/>
          <w:lang w:val="en-US"/>
        </w:rPr>
        <w:t xml:space="preserve"> </w:t>
      </w:r>
      <w:proofErr w:type="spellStart"/>
      <w:r w:rsidRPr="008C3448">
        <w:rPr>
          <w:rFonts w:ascii="Times New Roman" w:hAnsi="Times New Roman" w:cs="Times New Roman"/>
          <w:i/>
          <w:color w:val="222222"/>
          <w:sz w:val="24"/>
          <w:szCs w:val="24"/>
          <w:shd w:val="clear" w:color="auto" w:fill="FFFFFF"/>
          <w:lang w:val="en-US"/>
        </w:rPr>
        <w:t>caerulea</w:t>
      </w:r>
      <w:proofErr w:type="spellEnd"/>
      <w:r w:rsidRPr="008C3448">
        <w:rPr>
          <w:rFonts w:ascii="Times New Roman" w:hAnsi="Times New Roman" w:cs="Times New Roman"/>
          <w:color w:val="222222"/>
          <w:sz w:val="24"/>
          <w:szCs w:val="24"/>
          <w:shd w:val="clear" w:color="auto" w:fill="FFFFFF"/>
          <w:lang w:val="en-US"/>
        </w:rPr>
        <w:t xml:space="preserve"> (L.) </w:t>
      </w:r>
      <w:proofErr w:type="spellStart"/>
      <w:r w:rsidRPr="008C3448">
        <w:rPr>
          <w:rFonts w:ascii="Times New Roman" w:hAnsi="Times New Roman" w:cs="Times New Roman"/>
          <w:color w:val="222222"/>
          <w:sz w:val="24"/>
          <w:szCs w:val="24"/>
          <w:shd w:val="clear" w:color="auto" w:fill="FFFFFF"/>
          <w:lang w:val="en-US"/>
        </w:rPr>
        <w:t>Moench</w:t>
      </w:r>
      <w:proofErr w:type="spellEnd"/>
      <w:r w:rsidRPr="008C3448">
        <w:rPr>
          <w:rFonts w:ascii="Times New Roman" w:hAnsi="Times New Roman" w:cs="Times New Roman"/>
          <w:color w:val="222222"/>
          <w:sz w:val="24"/>
          <w:szCs w:val="24"/>
          <w:shd w:val="clear" w:color="auto" w:fill="FFFFFF"/>
          <w:lang w:val="en-US"/>
        </w:rPr>
        <w:t>. in grasslands and post-industrial sites. </w:t>
      </w:r>
      <w:r w:rsidRPr="008C3448">
        <w:rPr>
          <w:rFonts w:ascii="Times New Roman" w:hAnsi="Times New Roman" w:cs="Times New Roman"/>
          <w:iCs/>
          <w:color w:val="222222"/>
          <w:sz w:val="24"/>
          <w:szCs w:val="24"/>
          <w:shd w:val="clear" w:color="auto" w:fill="FFFFFF"/>
          <w:lang w:val="en-US"/>
        </w:rPr>
        <w:t>Ecol Eng</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95</w:t>
      </w:r>
      <w:r w:rsidR="005E7387"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817-827.</w:t>
      </w:r>
      <w:r w:rsidRPr="008C3448">
        <w:rPr>
          <w:rFonts w:ascii="Times New Roman" w:hAnsi="Times New Roman" w:cs="Times New Roman"/>
          <w:sz w:val="24"/>
          <w:szCs w:val="24"/>
          <w:lang w:val="en-US"/>
        </w:rPr>
        <w:t xml:space="preserve"> </w:t>
      </w:r>
      <w:r w:rsidRPr="008C3448">
        <w:rPr>
          <w:rFonts w:ascii="Times New Roman" w:hAnsi="Times New Roman" w:cs="Times New Roman"/>
          <w:color w:val="222222"/>
          <w:sz w:val="24"/>
          <w:szCs w:val="24"/>
          <w:shd w:val="clear" w:color="auto" w:fill="FFFFFF"/>
          <w:lang w:val="en-US"/>
        </w:rPr>
        <w:t>https://doi.org/10.1016/j.ecoleng.2016.07.013</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r w:rsidRPr="008C3448">
        <w:rPr>
          <w:rFonts w:ascii="Times New Roman" w:hAnsi="Times New Roman" w:cs="Times New Roman"/>
          <w:color w:val="222222"/>
          <w:sz w:val="24"/>
          <w:szCs w:val="24"/>
          <w:shd w:val="clear" w:color="auto" w:fill="FFFFFF"/>
          <w:lang w:val="en-US"/>
        </w:rPr>
        <w:t>Bai</w:t>
      </w:r>
      <w:r w:rsidR="005E738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Z</w:t>
      </w:r>
      <w:r w:rsidR="005E738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Gao, Y</w:t>
      </w:r>
      <w:r w:rsidR="005E738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Xing</w:t>
      </w:r>
      <w:r w:rsidR="005E738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F</w:t>
      </w:r>
      <w:r w:rsidR="005E738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Sun</w:t>
      </w:r>
      <w:r w:rsidR="005E738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5E738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Jiao</w:t>
      </w:r>
      <w:r w:rsidR="005E738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D</w:t>
      </w:r>
      <w:r w:rsidR="005E738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Wei</w:t>
      </w:r>
      <w:r w:rsidR="005E738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X</w:t>
      </w:r>
      <w:r w:rsidR="005E738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Mu</w:t>
      </w:r>
      <w:r w:rsidR="005E738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w:t>
      </w:r>
      <w:r w:rsidR="005E738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2015. Responses of two contrasting saline</w:t>
      </w:r>
      <w:r w:rsidRPr="008C3448">
        <w:rPr>
          <w:rFonts w:ascii="Cambria Math" w:hAnsi="Cambria Math"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alkaline grassland communities to nitrogen addition during early secondary succession.</w:t>
      </w:r>
      <w:r w:rsidR="005E7387"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rPr>
        <w:t xml:space="preserve">J </w:t>
      </w:r>
      <w:proofErr w:type="spellStart"/>
      <w:r w:rsidRPr="008C3448">
        <w:rPr>
          <w:rFonts w:ascii="Times New Roman" w:hAnsi="Times New Roman" w:cs="Times New Roman"/>
          <w:color w:val="222222"/>
          <w:sz w:val="24"/>
          <w:szCs w:val="24"/>
          <w:shd w:val="clear" w:color="auto" w:fill="FFFFFF"/>
        </w:rPr>
        <w:t>Veg</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Sci</w:t>
      </w:r>
      <w:proofErr w:type="spellEnd"/>
      <w:r w:rsidRPr="008C3448">
        <w:rPr>
          <w:rFonts w:ascii="Times New Roman" w:hAnsi="Times New Roman" w:cs="Times New Roman"/>
          <w:color w:val="222222"/>
          <w:sz w:val="24"/>
          <w:szCs w:val="24"/>
          <w:shd w:val="clear" w:color="auto" w:fill="FFFFFF"/>
        </w:rPr>
        <w:t> </w:t>
      </w:r>
      <w:r w:rsidRPr="008C3448">
        <w:rPr>
          <w:rFonts w:ascii="Times New Roman" w:hAnsi="Times New Roman" w:cs="Times New Roman"/>
          <w:iCs/>
          <w:color w:val="222222"/>
          <w:sz w:val="24"/>
          <w:szCs w:val="24"/>
          <w:shd w:val="clear" w:color="auto" w:fill="FFFFFF"/>
        </w:rPr>
        <w:t>26</w:t>
      </w:r>
      <w:r w:rsidR="005E7387" w:rsidRPr="008C3448">
        <w:rPr>
          <w:rFonts w:ascii="Times New Roman" w:hAnsi="Times New Roman" w:cs="Times New Roman"/>
          <w:iCs/>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686-696. https://doi.org/10.1111/jvs.12282</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rPr>
        <w:t>Ball</w:t>
      </w:r>
      <w:r w:rsidR="005E7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A</w:t>
      </w:r>
      <w:r w:rsidR="005E7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Sanchez-Azofeifa</w:t>
      </w:r>
      <w:proofErr w:type="spellEnd"/>
      <w:r w:rsidR="005E7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A</w:t>
      </w:r>
      <w:r w:rsidR="005E7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Portillo-Quintero</w:t>
      </w:r>
      <w:r w:rsidR="005E7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C</w:t>
      </w:r>
      <w:r w:rsidR="005E7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Rivard</w:t>
      </w:r>
      <w:proofErr w:type="spellEnd"/>
      <w:r w:rsidR="005E7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B</w:t>
      </w:r>
      <w:r w:rsidR="005E7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Castro-Contreras</w:t>
      </w:r>
      <w:proofErr w:type="spellEnd"/>
      <w:r w:rsidR="005E7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S</w:t>
      </w:r>
      <w:r w:rsidR="005E7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Fernandes</w:t>
      </w:r>
      <w:r w:rsidR="005E7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G</w:t>
      </w:r>
      <w:r w:rsidR="005E7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W</w:t>
      </w:r>
      <w:r w:rsidR="005E7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2015</w:t>
      </w:r>
      <w:r w:rsidR="005E7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Patterns of leaf biochemical and structural properties of </w:t>
      </w:r>
      <w:proofErr w:type="spellStart"/>
      <w:r w:rsidRPr="008C3448">
        <w:rPr>
          <w:rFonts w:ascii="Times New Roman" w:hAnsi="Times New Roman" w:cs="Times New Roman"/>
          <w:color w:val="222222"/>
          <w:sz w:val="24"/>
          <w:szCs w:val="24"/>
          <w:shd w:val="clear" w:color="auto" w:fill="FFFFFF"/>
          <w:lang w:val="en-US"/>
        </w:rPr>
        <w:t>Cerrado</w:t>
      </w:r>
      <w:proofErr w:type="spellEnd"/>
      <w:r w:rsidRPr="008C3448">
        <w:rPr>
          <w:rFonts w:ascii="Times New Roman" w:hAnsi="Times New Roman" w:cs="Times New Roman"/>
          <w:color w:val="222222"/>
          <w:sz w:val="24"/>
          <w:szCs w:val="24"/>
          <w:shd w:val="clear" w:color="auto" w:fill="FFFFFF"/>
          <w:lang w:val="en-US"/>
        </w:rPr>
        <w:t xml:space="preserve"> life forms: Implications for remote sensing. </w:t>
      </w:r>
      <w:proofErr w:type="spellStart"/>
      <w:r w:rsidRPr="008C3448">
        <w:rPr>
          <w:rFonts w:ascii="Times New Roman" w:hAnsi="Times New Roman" w:cs="Times New Roman"/>
          <w:iCs/>
          <w:color w:val="222222"/>
          <w:sz w:val="24"/>
          <w:szCs w:val="24"/>
          <w:shd w:val="clear" w:color="auto" w:fill="FFFFFF"/>
          <w:lang w:val="en-US"/>
        </w:rPr>
        <w:t>Plos</w:t>
      </w:r>
      <w:proofErr w:type="spellEnd"/>
      <w:r w:rsidRPr="008C3448">
        <w:rPr>
          <w:rFonts w:ascii="Times New Roman" w:hAnsi="Times New Roman" w:cs="Times New Roman"/>
          <w:iCs/>
          <w:color w:val="222222"/>
          <w:sz w:val="24"/>
          <w:szCs w:val="24"/>
          <w:shd w:val="clear" w:color="auto" w:fill="FFFFFF"/>
          <w:lang w:val="en-US"/>
        </w:rPr>
        <w:t xml:space="preserve"> One</w:t>
      </w:r>
      <w:r w:rsidRPr="008C3448">
        <w:rPr>
          <w:rFonts w:ascii="Times New Roman" w:hAnsi="Times New Roman" w:cs="Times New Roman"/>
          <w:sz w:val="24"/>
          <w:szCs w:val="24"/>
          <w:lang w:val="en-US"/>
        </w:rPr>
        <w:t xml:space="preserve"> </w:t>
      </w:r>
      <w:r w:rsidRPr="008C3448">
        <w:rPr>
          <w:rFonts w:ascii="Times New Roman" w:hAnsi="Times New Roman" w:cs="Times New Roman"/>
          <w:color w:val="222222"/>
          <w:sz w:val="24"/>
          <w:szCs w:val="24"/>
          <w:shd w:val="clear" w:color="auto" w:fill="FFFFFF"/>
          <w:lang w:val="en-US"/>
        </w:rPr>
        <w:t>10</w:t>
      </w:r>
      <w:r w:rsidR="00521817"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 xml:space="preserve">e0117659. </w:t>
      </w:r>
      <w:r w:rsidRPr="008C3448">
        <w:rPr>
          <w:rFonts w:ascii="Times New Roman" w:hAnsi="Times New Roman" w:cs="Times New Roman"/>
          <w:iCs/>
          <w:color w:val="222222"/>
          <w:sz w:val="24"/>
          <w:szCs w:val="24"/>
          <w:shd w:val="clear" w:color="auto" w:fill="FFFFFF"/>
          <w:lang w:val="en-US"/>
        </w:rPr>
        <w:t>https://doi.org/</w:t>
      </w:r>
      <w:r w:rsidRPr="008C3448">
        <w:rPr>
          <w:rFonts w:ascii="Times New Roman" w:hAnsi="Times New Roman" w:cs="Times New Roman"/>
          <w:color w:val="222222"/>
          <w:sz w:val="24"/>
          <w:szCs w:val="24"/>
          <w:shd w:val="clear" w:color="auto" w:fill="FFFFFF"/>
          <w:lang w:val="en-US"/>
        </w:rPr>
        <w:t>10.1371/journal.pone.0117659</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proofErr w:type="spellStart"/>
      <w:r w:rsidRPr="008C3448">
        <w:rPr>
          <w:rFonts w:ascii="Times New Roman" w:hAnsi="Times New Roman" w:cs="Times New Roman"/>
          <w:color w:val="222222"/>
          <w:sz w:val="24"/>
          <w:szCs w:val="24"/>
          <w:shd w:val="clear" w:color="auto" w:fill="FFFFFF"/>
          <w:lang w:val="en-US"/>
        </w:rPr>
        <w:t>Baoyin</w:t>
      </w:r>
      <w:proofErr w:type="spellEnd"/>
      <w:r w:rsidR="0052181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T</w:t>
      </w:r>
      <w:r w:rsidR="0052181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Li</w:t>
      </w:r>
      <w:r w:rsidR="0052181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F</w:t>
      </w:r>
      <w:r w:rsidR="0052181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Y</w:t>
      </w:r>
      <w:r w:rsidR="0052181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Minggagud</w:t>
      </w:r>
      <w:proofErr w:type="spellEnd"/>
      <w:r w:rsidR="0052181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H</w:t>
      </w:r>
      <w:r w:rsidR="0052181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Bao</w:t>
      </w:r>
      <w:r w:rsidR="0052181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Q</w:t>
      </w:r>
      <w:r w:rsidR="0052181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Zhong, Y</w:t>
      </w:r>
      <w:r w:rsidR="00521817" w:rsidRPr="008C3448">
        <w:rPr>
          <w:rFonts w:ascii="Times New Roman" w:hAnsi="Times New Roman" w:cs="Times New Roman"/>
          <w:color w:val="222222"/>
          <w:sz w:val="24"/>
          <w:szCs w:val="24"/>
          <w:shd w:val="clear" w:color="auto" w:fill="FFFFFF"/>
          <w:lang w:val="en-US"/>
        </w:rPr>
        <w:t>.</w:t>
      </w:r>
      <w:r w:rsidR="00563E4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2015</w:t>
      </w:r>
      <w:r w:rsidR="00563E4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Mowing succession of species composition is determined by plant growth forms, not photosynthetic pathways in </w:t>
      </w:r>
      <w:proofErr w:type="spellStart"/>
      <w:r w:rsidRPr="008C3448">
        <w:rPr>
          <w:rFonts w:ascii="Times New Roman" w:hAnsi="Times New Roman" w:cs="Times New Roman"/>
          <w:i/>
          <w:color w:val="222222"/>
          <w:sz w:val="24"/>
          <w:szCs w:val="24"/>
          <w:shd w:val="clear" w:color="auto" w:fill="FFFFFF"/>
          <w:lang w:val="en-US"/>
        </w:rPr>
        <w:t>Leymus</w:t>
      </w:r>
      <w:proofErr w:type="spellEnd"/>
      <w:r w:rsidRPr="008C3448">
        <w:rPr>
          <w:rFonts w:ascii="Times New Roman" w:hAnsi="Times New Roman" w:cs="Times New Roman"/>
          <w:i/>
          <w:color w:val="222222"/>
          <w:sz w:val="24"/>
          <w:szCs w:val="24"/>
          <w:shd w:val="clear" w:color="auto" w:fill="FFFFFF"/>
          <w:lang w:val="en-US"/>
        </w:rPr>
        <w:t xml:space="preserve"> </w:t>
      </w:r>
      <w:proofErr w:type="spellStart"/>
      <w:r w:rsidRPr="008C3448">
        <w:rPr>
          <w:rFonts w:ascii="Times New Roman" w:hAnsi="Times New Roman" w:cs="Times New Roman"/>
          <w:i/>
          <w:color w:val="222222"/>
          <w:sz w:val="24"/>
          <w:szCs w:val="24"/>
          <w:shd w:val="clear" w:color="auto" w:fill="FFFFFF"/>
          <w:lang w:val="en-US"/>
        </w:rPr>
        <w:t>chinensis</w:t>
      </w:r>
      <w:proofErr w:type="spellEnd"/>
      <w:r w:rsidRPr="008C3448">
        <w:rPr>
          <w:rFonts w:ascii="Times New Roman" w:hAnsi="Times New Roman" w:cs="Times New Roman"/>
          <w:color w:val="222222"/>
          <w:sz w:val="24"/>
          <w:szCs w:val="24"/>
          <w:shd w:val="clear" w:color="auto" w:fill="FFFFFF"/>
          <w:lang w:val="en-US"/>
        </w:rPr>
        <w:t xml:space="preserve"> grassland of Inner Mongolia. </w:t>
      </w:r>
      <w:proofErr w:type="spellStart"/>
      <w:r w:rsidRPr="008C3448">
        <w:rPr>
          <w:rFonts w:ascii="Times New Roman" w:hAnsi="Times New Roman" w:cs="Times New Roman"/>
          <w:iCs/>
          <w:color w:val="222222"/>
          <w:sz w:val="24"/>
          <w:szCs w:val="24"/>
          <w:shd w:val="clear" w:color="auto" w:fill="FFFFFF"/>
        </w:rPr>
        <w:t>Landscape</w:t>
      </w:r>
      <w:proofErr w:type="spellEnd"/>
      <w:r w:rsidRPr="008C3448">
        <w:rPr>
          <w:rFonts w:ascii="Times New Roman" w:hAnsi="Times New Roman" w:cs="Times New Roman"/>
          <w:iCs/>
          <w:color w:val="222222"/>
          <w:sz w:val="24"/>
          <w:szCs w:val="24"/>
          <w:shd w:val="clear" w:color="auto" w:fill="FFFFFF"/>
        </w:rPr>
        <w:t xml:space="preserve"> </w:t>
      </w:r>
      <w:proofErr w:type="spellStart"/>
      <w:r w:rsidRPr="008C3448">
        <w:rPr>
          <w:rFonts w:ascii="Times New Roman" w:hAnsi="Times New Roman" w:cs="Times New Roman"/>
          <w:iCs/>
          <w:color w:val="222222"/>
          <w:sz w:val="24"/>
          <w:szCs w:val="24"/>
          <w:shd w:val="clear" w:color="auto" w:fill="FFFFFF"/>
        </w:rPr>
        <w:t>Ecol</w:t>
      </w:r>
      <w:proofErr w:type="spellEnd"/>
      <w:r w:rsidRPr="008C3448">
        <w:rPr>
          <w:rFonts w:ascii="Times New Roman" w:hAnsi="Times New Roman" w:cs="Times New Roman"/>
          <w:iCs/>
          <w:color w:val="222222"/>
          <w:sz w:val="24"/>
          <w:szCs w:val="24"/>
          <w:shd w:val="clear" w:color="auto" w:fill="FFFFFF"/>
        </w:rPr>
        <w:t xml:space="preserve"> 30</w:t>
      </w:r>
      <w:r w:rsidR="00563E44"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1795-1803</w:t>
      </w:r>
      <w:r w:rsidR="00563E44" w:rsidRPr="008C3448">
        <w:rPr>
          <w:rFonts w:ascii="Times New Roman" w:hAnsi="Times New Roman" w:cs="Times New Roman"/>
          <w:color w:val="222222"/>
          <w:sz w:val="24"/>
          <w:szCs w:val="24"/>
          <w:shd w:val="clear" w:color="auto" w:fill="FFFFFF"/>
        </w:rPr>
        <w:t>.</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rPr>
        <w:t>Barbosa</w:t>
      </w:r>
      <w:r w:rsidR="00563E4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B</w:t>
      </w:r>
      <w:r w:rsidR="00563E4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563E4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Fagundes</w:t>
      </w:r>
      <w:r w:rsidR="00563E4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R</w:t>
      </w:r>
      <w:r w:rsidR="00563E4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Silva</w:t>
      </w:r>
      <w:r w:rsidR="00563E4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L</w:t>
      </w:r>
      <w:r w:rsidR="00563E4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F</w:t>
      </w:r>
      <w:r w:rsidR="00563E44"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Tofoli</w:t>
      </w:r>
      <w:proofErr w:type="spellEnd"/>
      <w:r w:rsidR="00563E4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J</w:t>
      </w:r>
      <w:r w:rsidR="00563E4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F</w:t>
      </w:r>
      <w:r w:rsidR="00563E4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V</w:t>
      </w:r>
      <w:r w:rsidR="00563E44"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Santos</w:t>
      </w:r>
      <w:r w:rsidR="00563E4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A</w:t>
      </w:r>
      <w:r w:rsidR="00563E4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563E44"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Imai</w:t>
      </w:r>
      <w:proofErr w:type="spellEnd"/>
      <w:r w:rsidR="00165A1E"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B</w:t>
      </w:r>
      <w:r w:rsidR="00165A1E"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Y</w:t>
      </w:r>
      <w:r w:rsidR="00165A1E"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P</w:t>
      </w:r>
      <w:r w:rsidR="00165A1E"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Ribeiro</w:t>
      </w:r>
      <w:r w:rsidR="00165A1E"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S</w:t>
      </w:r>
      <w:r w:rsidR="00165A1E"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P</w:t>
      </w:r>
      <w:r w:rsidR="00165A1E" w:rsidRPr="008C3448">
        <w:rPr>
          <w:rFonts w:ascii="Times New Roman" w:hAnsi="Times New Roman" w:cs="Times New Roman"/>
          <w:color w:val="222222"/>
          <w:sz w:val="24"/>
          <w:szCs w:val="24"/>
          <w:shd w:val="clear" w:color="auto" w:fill="FFFFFF"/>
        </w:rPr>
        <w:t>.</w:t>
      </w:r>
      <w:proofErr w:type="spellEnd"/>
      <w:r w:rsidR="00165A1E"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2015</w:t>
      </w:r>
      <w:r w:rsidR="00165A1E"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Evidences that human disturbance simplify the ant fauna associated a </w:t>
      </w:r>
      <w:proofErr w:type="spellStart"/>
      <w:r w:rsidRPr="008C3448">
        <w:rPr>
          <w:rFonts w:ascii="Times New Roman" w:hAnsi="Times New Roman" w:cs="Times New Roman"/>
          <w:i/>
          <w:color w:val="222222"/>
          <w:sz w:val="24"/>
          <w:szCs w:val="24"/>
          <w:shd w:val="clear" w:color="auto" w:fill="FFFFFF"/>
          <w:lang w:val="en-US"/>
        </w:rPr>
        <w:t>Stachytarpheta</w:t>
      </w:r>
      <w:proofErr w:type="spellEnd"/>
      <w:r w:rsidRPr="008C3448">
        <w:rPr>
          <w:rFonts w:ascii="Times New Roman" w:hAnsi="Times New Roman" w:cs="Times New Roman"/>
          <w:i/>
          <w:color w:val="222222"/>
          <w:sz w:val="24"/>
          <w:szCs w:val="24"/>
          <w:shd w:val="clear" w:color="auto" w:fill="FFFFFF"/>
          <w:lang w:val="en-US"/>
        </w:rPr>
        <w:t xml:space="preserve"> </w:t>
      </w:r>
      <w:proofErr w:type="spellStart"/>
      <w:r w:rsidRPr="008C3448">
        <w:rPr>
          <w:rFonts w:ascii="Times New Roman" w:hAnsi="Times New Roman" w:cs="Times New Roman"/>
          <w:i/>
          <w:color w:val="222222"/>
          <w:sz w:val="24"/>
          <w:szCs w:val="24"/>
          <w:shd w:val="clear" w:color="auto" w:fill="FFFFFF"/>
          <w:lang w:val="en-US"/>
        </w:rPr>
        <w:t>glabra</w:t>
      </w:r>
      <w:proofErr w:type="spellEnd"/>
      <w:r w:rsidRPr="008C3448">
        <w:rPr>
          <w:rFonts w:ascii="Times New Roman" w:hAnsi="Times New Roman" w:cs="Times New Roman"/>
          <w:color w:val="222222"/>
          <w:sz w:val="24"/>
          <w:szCs w:val="24"/>
          <w:shd w:val="clear" w:color="auto" w:fill="FFFFFF"/>
          <w:lang w:val="en-US"/>
        </w:rPr>
        <w:t xml:space="preserve"> Cham</w:t>
      </w:r>
      <w:r w:rsidR="00165A1E"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w:t>
      </w:r>
      <w:proofErr w:type="spellStart"/>
      <w:r w:rsidRPr="008C3448">
        <w:rPr>
          <w:rFonts w:ascii="Times New Roman" w:hAnsi="Times New Roman" w:cs="Times New Roman"/>
          <w:color w:val="222222"/>
          <w:sz w:val="24"/>
          <w:szCs w:val="24"/>
          <w:shd w:val="clear" w:color="auto" w:fill="FFFFFF"/>
          <w:lang w:val="en-US"/>
        </w:rPr>
        <w:t>Verbenaceae</w:t>
      </w:r>
      <w:proofErr w:type="spellEnd"/>
      <w:r w:rsidRPr="008C3448">
        <w:rPr>
          <w:rFonts w:ascii="Times New Roman" w:hAnsi="Times New Roman" w:cs="Times New Roman"/>
          <w:color w:val="222222"/>
          <w:sz w:val="24"/>
          <w:szCs w:val="24"/>
          <w:shd w:val="clear" w:color="auto" w:fill="FFFFFF"/>
          <w:lang w:val="en-US"/>
        </w:rPr>
        <w:t>) compromising the benefits of ant-plant mutualism. </w:t>
      </w:r>
      <w:proofErr w:type="spellStart"/>
      <w:r w:rsidRPr="008C3448">
        <w:rPr>
          <w:rFonts w:ascii="Times New Roman" w:hAnsi="Times New Roman" w:cs="Times New Roman"/>
          <w:iCs/>
          <w:color w:val="222222"/>
          <w:sz w:val="24"/>
          <w:szCs w:val="24"/>
          <w:shd w:val="clear" w:color="auto" w:fill="FFFFFF"/>
          <w:lang w:val="en-US"/>
        </w:rPr>
        <w:t>Braz</w:t>
      </w:r>
      <w:proofErr w:type="spellEnd"/>
      <w:r w:rsidRPr="008C3448">
        <w:rPr>
          <w:rFonts w:ascii="Times New Roman" w:hAnsi="Times New Roman" w:cs="Times New Roman"/>
          <w:iCs/>
          <w:color w:val="222222"/>
          <w:sz w:val="24"/>
          <w:szCs w:val="24"/>
          <w:shd w:val="clear" w:color="auto" w:fill="FFFFFF"/>
          <w:lang w:val="en-US"/>
        </w:rPr>
        <w:t xml:space="preserve"> J </w:t>
      </w:r>
      <w:proofErr w:type="spellStart"/>
      <w:r w:rsidRPr="008C3448">
        <w:rPr>
          <w:rFonts w:ascii="Times New Roman" w:hAnsi="Times New Roman" w:cs="Times New Roman"/>
          <w:iCs/>
          <w:color w:val="222222"/>
          <w:sz w:val="24"/>
          <w:szCs w:val="24"/>
          <w:shd w:val="clear" w:color="auto" w:fill="FFFFFF"/>
          <w:lang w:val="en-US"/>
        </w:rPr>
        <w:t>Biol</w:t>
      </w:r>
      <w:proofErr w:type="spellEnd"/>
      <w:r w:rsidR="00165A1E"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75</w:t>
      </w:r>
      <w:r w:rsidR="00165A1E"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58-68</w:t>
      </w:r>
      <w:r w:rsidR="00165A1E" w:rsidRPr="008C3448">
        <w:rPr>
          <w:rFonts w:ascii="Times New Roman" w:hAnsi="Times New Roman" w:cs="Times New Roman"/>
          <w:color w:val="222222"/>
          <w:sz w:val="24"/>
          <w:szCs w:val="24"/>
          <w:shd w:val="clear" w:color="auto" w:fill="FFFFFF"/>
          <w:lang w:val="en-US"/>
        </w:rPr>
        <w:t>.</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Bartha</w:t>
      </w:r>
      <w:r w:rsidR="00CA763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CA763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Szentes</w:t>
      </w:r>
      <w:proofErr w:type="spellEnd"/>
      <w:r w:rsidR="00CA763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CA763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Horváth</w:t>
      </w:r>
      <w:proofErr w:type="spellEnd"/>
      <w:r w:rsidR="00CA763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CA763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Házi</w:t>
      </w:r>
      <w:proofErr w:type="spellEnd"/>
      <w:r w:rsidR="00CA763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J</w:t>
      </w:r>
      <w:r w:rsidR="00CA763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Zimmermann</w:t>
      </w:r>
      <w:r w:rsidR="00CA763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Z</w:t>
      </w:r>
      <w:r w:rsidR="00CA763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Molnár</w:t>
      </w:r>
      <w:proofErr w:type="spellEnd"/>
      <w:r w:rsidR="00CA763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w:t>
      </w:r>
      <w:r w:rsidR="00CA763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Dancza</w:t>
      </w:r>
      <w:proofErr w:type="spellEnd"/>
      <w:r w:rsidR="00CA763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I</w:t>
      </w:r>
      <w:r w:rsidR="00CA763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r w:rsidR="002E48A9" w:rsidRPr="008C3448">
        <w:rPr>
          <w:rFonts w:ascii="Times New Roman" w:hAnsi="Times New Roman" w:cs="Times New Roman"/>
          <w:color w:val="222222"/>
          <w:sz w:val="24"/>
          <w:szCs w:val="24"/>
          <w:shd w:val="clear" w:color="auto" w:fill="FFFFFF"/>
          <w:lang w:val="en-US"/>
        </w:rPr>
        <w:t>et al.,</w:t>
      </w:r>
      <w:r w:rsidRPr="008C3448">
        <w:rPr>
          <w:rFonts w:ascii="Times New Roman" w:hAnsi="Times New Roman" w:cs="Times New Roman"/>
          <w:color w:val="222222"/>
          <w:sz w:val="24"/>
          <w:szCs w:val="24"/>
          <w:shd w:val="clear" w:color="auto" w:fill="FFFFFF"/>
          <w:lang w:val="en-US"/>
        </w:rPr>
        <w:t xml:space="preserve"> 2014</w:t>
      </w:r>
      <w:r w:rsidR="002E48A9"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Impact of mid</w:t>
      </w:r>
      <w:r w:rsidRPr="008C3448">
        <w:rPr>
          <w:rFonts w:ascii="Cambria Math" w:hAnsi="Cambria Math"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successional dominant species on the diversity and </w:t>
      </w:r>
      <w:r w:rsidRPr="008C3448">
        <w:rPr>
          <w:rFonts w:ascii="Times New Roman" w:hAnsi="Times New Roman" w:cs="Times New Roman"/>
          <w:color w:val="222222"/>
          <w:sz w:val="24"/>
          <w:szCs w:val="24"/>
          <w:shd w:val="clear" w:color="auto" w:fill="FFFFFF"/>
          <w:lang w:val="en-US"/>
        </w:rPr>
        <w:lastRenderedPageBreak/>
        <w:t>progress of succession in regenerating temperate grasslands. </w:t>
      </w:r>
      <w:r w:rsidRPr="008C3448">
        <w:rPr>
          <w:rFonts w:ascii="Times New Roman" w:hAnsi="Times New Roman" w:cs="Times New Roman"/>
          <w:iCs/>
          <w:color w:val="222222"/>
          <w:sz w:val="24"/>
          <w:szCs w:val="24"/>
          <w:shd w:val="clear" w:color="auto" w:fill="FFFFFF"/>
          <w:lang w:val="en-US"/>
        </w:rPr>
        <w:t>Appl Veg Sci 17</w:t>
      </w:r>
      <w:r w:rsidR="00581365"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201-213.</w:t>
      </w:r>
      <w:r w:rsidRPr="008C3448">
        <w:rPr>
          <w:rFonts w:ascii="Times New Roman" w:hAnsi="Times New Roman" w:cs="Times New Roman"/>
          <w:sz w:val="24"/>
          <w:szCs w:val="24"/>
          <w:lang w:val="en-US"/>
        </w:rPr>
        <w:t xml:space="preserve"> </w:t>
      </w:r>
      <w:r w:rsidRPr="008C3448">
        <w:rPr>
          <w:rFonts w:ascii="Times New Roman" w:hAnsi="Times New Roman" w:cs="Times New Roman"/>
          <w:color w:val="222222"/>
          <w:sz w:val="24"/>
          <w:szCs w:val="24"/>
          <w:shd w:val="clear" w:color="auto" w:fill="FFFFFF"/>
          <w:lang w:val="en-US"/>
        </w:rPr>
        <w:t>https://doi.org/10.1111/avsc.12066</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Bernards</w:t>
      </w:r>
      <w:proofErr w:type="spellEnd"/>
      <w:r w:rsidR="003A079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3A079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J</w:t>
      </w:r>
      <w:r w:rsidR="003A079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Morris</w:t>
      </w:r>
      <w:r w:rsidR="003A079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L</w:t>
      </w:r>
      <w:r w:rsidR="003A079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R</w:t>
      </w:r>
      <w:r w:rsidR="003A079D"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2017</w:t>
      </w:r>
      <w:r w:rsidR="003A079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Comparisons of canyon grassland vegetation and seed banks along an early successional gradient.</w:t>
      </w:r>
      <w:r w:rsidR="004B063A"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Northwest Sci</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91</w:t>
      </w:r>
      <w:r w:rsidR="002A3B96"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27-40. https://doi.org/10.3955/046.091.0105</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Bernards</w:t>
      </w:r>
      <w:proofErr w:type="spellEnd"/>
      <w:r w:rsidR="002A3B9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2A3B9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J</w:t>
      </w:r>
      <w:r w:rsidR="002A3B9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Morris, L</w:t>
      </w:r>
      <w:r w:rsidR="002A3B9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R</w:t>
      </w:r>
      <w:r w:rsidR="002A3B9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2017</w:t>
      </w:r>
      <w:r w:rsidR="002A3B9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Influence of topography on long</w:t>
      </w:r>
      <w:r w:rsidRPr="008C3448">
        <w:rPr>
          <w:rFonts w:ascii="Cambria Math" w:hAnsi="Cambria Math"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term successional trajectories in canyon grasslands. </w:t>
      </w:r>
      <w:r w:rsidRPr="008C3448">
        <w:rPr>
          <w:rFonts w:ascii="Times New Roman" w:hAnsi="Times New Roman" w:cs="Times New Roman"/>
          <w:iCs/>
          <w:color w:val="222222"/>
          <w:sz w:val="24"/>
          <w:szCs w:val="24"/>
          <w:shd w:val="clear" w:color="auto" w:fill="FFFFFF"/>
          <w:lang w:val="en-US"/>
        </w:rPr>
        <w:t>Appl Veg Sci</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20</w:t>
      </w:r>
      <w:r w:rsidR="002A3B96"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236-246. https://doi.org/10.1111/avsc.12272</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Beyhaut</w:t>
      </w:r>
      <w:proofErr w:type="spellEnd"/>
      <w:r w:rsidR="00BF598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E</w:t>
      </w:r>
      <w:r w:rsidR="00BF598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Larson, D</w:t>
      </w:r>
      <w:r w:rsidR="00BF598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L</w:t>
      </w:r>
      <w:r w:rsidR="00BF598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Allan</w:t>
      </w:r>
      <w:r w:rsidR="00BF598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D</w:t>
      </w:r>
      <w:r w:rsidR="00BF598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L</w:t>
      </w:r>
      <w:r w:rsidR="00BF598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Graham</w:t>
      </w:r>
      <w:r w:rsidR="00BF598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w:t>
      </w:r>
      <w:r w:rsidR="00BF598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H</w:t>
      </w:r>
      <w:r w:rsidR="00BF598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2014</w:t>
      </w:r>
      <w:r w:rsidR="00BF598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Legumes in prairie restoration: evidence for wide cross-nodulation and improved inoculant delivery. </w:t>
      </w:r>
      <w:r w:rsidRPr="008C3448">
        <w:rPr>
          <w:rFonts w:ascii="Times New Roman" w:hAnsi="Times New Roman" w:cs="Times New Roman"/>
          <w:iCs/>
          <w:color w:val="222222"/>
          <w:sz w:val="24"/>
          <w:szCs w:val="24"/>
          <w:shd w:val="clear" w:color="auto" w:fill="FFFFFF"/>
          <w:lang w:val="en-US"/>
        </w:rPr>
        <w:t>Plant Soil 377</w:t>
      </w:r>
      <w:r w:rsidR="009906B7"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245-258</w:t>
      </w:r>
      <w:r w:rsidR="009906B7" w:rsidRPr="008C3448">
        <w:rPr>
          <w:rFonts w:ascii="Times New Roman" w:hAnsi="Times New Roman" w:cs="Times New Roman"/>
          <w:color w:val="222222"/>
          <w:sz w:val="24"/>
          <w:szCs w:val="24"/>
          <w:shd w:val="clear" w:color="auto" w:fill="FFFFFF"/>
          <w:lang w:val="en-US"/>
        </w:rPr>
        <w:t>.</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Boecker</w:t>
      </w:r>
      <w:proofErr w:type="spellEnd"/>
      <w:r w:rsidR="009906B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D</w:t>
      </w:r>
      <w:r w:rsidR="009906B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Centeri</w:t>
      </w:r>
      <w:proofErr w:type="spellEnd"/>
      <w:r w:rsidR="009906B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w:t>
      </w:r>
      <w:r w:rsidR="009906B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Welp</w:t>
      </w:r>
      <w:r w:rsidR="009906B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G</w:t>
      </w:r>
      <w:r w:rsidR="009906B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Möseler</w:t>
      </w:r>
      <w:proofErr w:type="spellEnd"/>
      <w:r w:rsidR="009906B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B</w:t>
      </w:r>
      <w:r w:rsidR="009906B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M</w:t>
      </w:r>
      <w:r w:rsidR="009906B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2015</w:t>
      </w:r>
      <w:r w:rsidR="009906B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Parallels of secondary grassland succession and soil regeneration in a </w:t>
      </w:r>
      <w:proofErr w:type="spellStart"/>
      <w:r w:rsidRPr="008C3448">
        <w:rPr>
          <w:rFonts w:ascii="Times New Roman" w:hAnsi="Times New Roman" w:cs="Times New Roman"/>
          <w:color w:val="222222"/>
          <w:sz w:val="24"/>
          <w:szCs w:val="24"/>
          <w:shd w:val="clear" w:color="auto" w:fill="FFFFFF"/>
          <w:lang w:val="en-US"/>
        </w:rPr>
        <w:t>chronosequence</w:t>
      </w:r>
      <w:proofErr w:type="spellEnd"/>
      <w:r w:rsidRPr="008C3448">
        <w:rPr>
          <w:rFonts w:ascii="Times New Roman" w:hAnsi="Times New Roman" w:cs="Times New Roman"/>
          <w:color w:val="222222"/>
          <w:sz w:val="24"/>
          <w:szCs w:val="24"/>
          <w:shd w:val="clear" w:color="auto" w:fill="FFFFFF"/>
          <w:lang w:val="en-US"/>
        </w:rPr>
        <w:t xml:space="preserve"> of central-Hungarian old fields. </w:t>
      </w:r>
      <w:r w:rsidRPr="008C3448">
        <w:rPr>
          <w:rFonts w:ascii="Times New Roman" w:hAnsi="Times New Roman" w:cs="Times New Roman"/>
          <w:iCs/>
          <w:color w:val="222222"/>
          <w:sz w:val="24"/>
          <w:szCs w:val="24"/>
          <w:shd w:val="clear" w:color="auto" w:fill="FFFFFF"/>
          <w:lang w:val="en-US"/>
        </w:rPr>
        <w:t xml:space="preserve">Folia </w:t>
      </w:r>
      <w:proofErr w:type="spellStart"/>
      <w:r w:rsidRPr="008C3448">
        <w:rPr>
          <w:rFonts w:ascii="Times New Roman" w:hAnsi="Times New Roman" w:cs="Times New Roman"/>
          <w:iCs/>
          <w:color w:val="222222"/>
          <w:sz w:val="24"/>
          <w:szCs w:val="24"/>
          <w:shd w:val="clear" w:color="auto" w:fill="FFFFFF"/>
          <w:lang w:val="en-US"/>
        </w:rPr>
        <w:t>Geobot</w:t>
      </w:r>
      <w:proofErr w:type="spellEnd"/>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50</w:t>
      </w:r>
      <w:r w:rsidR="00D16D85"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91-106. https://doi.org/10.1007/s12224-015-9210-3</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r w:rsidRPr="008C3448">
        <w:rPr>
          <w:rFonts w:ascii="Times New Roman" w:hAnsi="Times New Roman" w:cs="Times New Roman"/>
          <w:color w:val="222222"/>
          <w:sz w:val="24"/>
          <w:szCs w:val="24"/>
          <w:shd w:val="clear" w:color="auto" w:fill="FFFFFF"/>
          <w:lang w:val="en-US"/>
        </w:rPr>
        <w:t>Borer</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E</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T</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Seabloom</w:t>
      </w:r>
      <w:proofErr w:type="spellEnd"/>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E</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W</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Mitchell</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E</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Cronin</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J</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P</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2014</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Multiple nutrients and herbivores interact to govern diversity, productivity, composition, and infection in a successional grassland. </w:t>
      </w:r>
      <w:proofErr w:type="spellStart"/>
      <w:r w:rsidRPr="008C3448">
        <w:rPr>
          <w:rFonts w:ascii="Times New Roman" w:hAnsi="Times New Roman" w:cs="Times New Roman"/>
          <w:iCs/>
          <w:color w:val="222222"/>
          <w:sz w:val="24"/>
          <w:szCs w:val="24"/>
          <w:shd w:val="clear" w:color="auto" w:fill="FFFFFF"/>
        </w:rPr>
        <w:t>Oikos</w:t>
      </w:r>
      <w:proofErr w:type="spellEnd"/>
      <w:r w:rsidRPr="008C3448">
        <w:rPr>
          <w:rFonts w:ascii="Times New Roman" w:hAnsi="Times New Roman" w:cs="Times New Roman"/>
          <w:iCs/>
          <w:color w:val="222222"/>
          <w:sz w:val="24"/>
          <w:szCs w:val="24"/>
          <w:shd w:val="clear" w:color="auto" w:fill="FFFFFF"/>
        </w:rPr>
        <w:t xml:space="preserve"> 123</w:t>
      </w:r>
      <w:r w:rsidR="00D16D85"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214-224. https://doi.org/10.1111/j.1600-0706.2013.00680.x</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rPr>
        <w:t>Brinkert</w:t>
      </w:r>
      <w:proofErr w:type="spellEnd"/>
      <w:r w:rsidR="00D16D8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A</w:t>
      </w:r>
      <w:r w:rsidR="00D16D8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Hölzel</w:t>
      </w:r>
      <w:proofErr w:type="spellEnd"/>
      <w:r w:rsidR="00D16D8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N</w:t>
      </w:r>
      <w:r w:rsidR="00D16D8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Sidorova</w:t>
      </w:r>
      <w:proofErr w:type="spellEnd"/>
      <w:r w:rsidR="00D16D8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T</w:t>
      </w:r>
      <w:r w:rsidR="00D16D8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V</w:t>
      </w:r>
      <w:r w:rsidR="00D16D8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Kamp</w:t>
      </w:r>
      <w:proofErr w:type="spellEnd"/>
      <w:r w:rsidR="00D16D8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J</w:t>
      </w:r>
      <w:r w:rsidR="00D16D8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2016</w:t>
      </w:r>
      <w:r w:rsidR="00D16D8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Spontaneous steppe restoration on abandoned cropland in Kazakhstan: grazing affects successional pathways. </w:t>
      </w:r>
      <w:r w:rsidRPr="008C3448">
        <w:rPr>
          <w:rFonts w:ascii="Times New Roman" w:hAnsi="Times New Roman" w:cs="Times New Roman"/>
          <w:iCs/>
          <w:color w:val="222222"/>
          <w:sz w:val="24"/>
          <w:szCs w:val="24"/>
          <w:shd w:val="clear" w:color="auto" w:fill="FFFFFF"/>
          <w:lang w:val="en-US"/>
        </w:rPr>
        <w:t xml:space="preserve">Biodiversity </w:t>
      </w:r>
      <w:proofErr w:type="spellStart"/>
      <w:r w:rsidRPr="008C3448">
        <w:rPr>
          <w:rFonts w:ascii="Times New Roman" w:hAnsi="Times New Roman" w:cs="Times New Roman"/>
          <w:iCs/>
          <w:color w:val="222222"/>
          <w:sz w:val="24"/>
          <w:szCs w:val="24"/>
          <w:shd w:val="clear" w:color="auto" w:fill="FFFFFF"/>
          <w:lang w:val="en-US"/>
        </w:rPr>
        <w:t>Conserv</w:t>
      </w:r>
      <w:proofErr w:type="spellEnd"/>
      <w:r w:rsidRPr="008C3448">
        <w:rPr>
          <w:rFonts w:ascii="Times New Roman" w:hAnsi="Times New Roman" w:cs="Times New Roman"/>
          <w:iCs/>
          <w:color w:val="222222"/>
          <w:sz w:val="24"/>
          <w:szCs w:val="24"/>
          <w:shd w:val="clear" w:color="auto" w:fill="FFFFFF"/>
          <w:lang w:val="en-US"/>
        </w:rPr>
        <w:t>. 25</w:t>
      </w:r>
      <w:r w:rsidR="00D16D85"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2543-2561</w:t>
      </w:r>
      <w:r w:rsidR="00D16D85" w:rsidRPr="008C3448">
        <w:rPr>
          <w:rFonts w:ascii="Times New Roman" w:hAnsi="Times New Roman" w:cs="Times New Roman"/>
          <w:color w:val="222222"/>
          <w:sz w:val="24"/>
          <w:szCs w:val="24"/>
          <w:shd w:val="clear" w:color="auto" w:fill="FFFFFF"/>
          <w:lang w:val="en-US"/>
        </w:rPr>
        <w:t>.</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r w:rsidRPr="008C3448">
        <w:rPr>
          <w:rFonts w:ascii="Times New Roman" w:hAnsi="Times New Roman" w:cs="Times New Roman"/>
          <w:color w:val="222222"/>
          <w:sz w:val="24"/>
          <w:szCs w:val="24"/>
          <w:shd w:val="clear" w:color="auto" w:fill="FFFFFF"/>
          <w:lang w:val="en-US"/>
        </w:rPr>
        <w:t>Capers</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R</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S</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Taylor</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D</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W</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2014</w:t>
      </w:r>
      <w:r w:rsidR="00D16D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Slow recovery in a Mount Washington, New Hampshire, alpine plant community four years after</w:t>
      </w:r>
      <w:r w:rsidR="00D16D85"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disturbance. </w:t>
      </w:r>
      <w:proofErr w:type="spellStart"/>
      <w:r w:rsidRPr="008C3448">
        <w:rPr>
          <w:rFonts w:ascii="Times New Roman" w:hAnsi="Times New Roman" w:cs="Times New Roman"/>
          <w:iCs/>
          <w:color w:val="222222"/>
          <w:sz w:val="24"/>
          <w:szCs w:val="24"/>
          <w:shd w:val="clear" w:color="auto" w:fill="FFFFFF"/>
        </w:rPr>
        <w:t>Rhodora</w:t>
      </w:r>
      <w:proofErr w:type="spellEnd"/>
      <w:r w:rsidRPr="008C3448">
        <w:rPr>
          <w:rFonts w:ascii="Times New Roman" w:hAnsi="Times New Roman" w:cs="Times New Roman"/>
          <w:color w:val="222222"/>
          <w:sz w:val="24"/>
          <w:szCs w:val="24"/>
          <w:shd w:val="clear" w:color="auto" w:fill="FFFFFF"/>
        </w:rPr>
        <w:t> </w:t>
      </w:r>
      <w:r w:rsidRPr="008C3448">
        <w:rPr>
          <w:rFonts w:ascii="Times New Roman" w:hAnsi="Times New Roman" w:cs="Times New Roman"/>
          <w:iCs/>
          <w:color w:val="222222"/>
          <w:sz w:val="24"/>
          <w:szCs w:val="24"/>
          <w:shd w:val="clear" w:color="auto" w:fill="FFFFFF"/>
        </w:rPr>
        <w:t>116</w:t>
      </w:r>
      <w:r w:rsidR="00D16D85" w:rsidRPr="008C3448">
        <w:rPr>
          <w:rFonts w:ascii="Times New Roman" w:hAnsi="Times New Roman" w:cs="Times New Roman"/>
          <w:iCs/>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1-24. https://doi.org/10.3119/13-01</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r w:rsidRPr="008C3448">
        <w:rPr>
          <w:rFonts w:ascii="Times New Roman" w:hAnsi="Times New Roman" w:cs="Times New Roman"/>
          <w:color w:val="222222"/>
          <w:sz w:val="24"/>
          <w:szCs w:val="24"/>
          <w:shd w:val="clear" w:color="auto" w:fill="FFFFFF"/>
        </w:rPr>
        <w:lastRenderedPageBreak/>
        <w:t>Cartwright</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J</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Dzantor</w:t>
      </w:r>
      <w:proofErr w:type="spellEnd"/>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E</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K</w:t>
      </w:r>
      <w:r w:rsidR="00B96B75"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Momen</w:t>
      </w:r>
      <w:proofErr w:type="spellEnd"/>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B</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2016</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Soil microbial community profiles and functional diversity in limestone cedar glades. </w:t>
      </w:r>
      <w:proofErr w:type="spellStart"/>
      <w:r w:rsidRPr="008C3448">
        <w:rPr>
          <w:rFonts w:ascii="Times New Roman" w:hAnsi="Times New Roman" w:cs="Times New Roman"/>
          <w:iCs/>
          <w:color w:val="222222"/>
          <w:sz w:val="24"/>
          <w:szCs w:val="24"/>
          <w:shd w:val="clear" w:color="auto" w:fill="FFFFFF"/>
        </w:rPr>
        <w:t>Catena</w:t>
      </w:r>
      <w:proofErr w:type="spellEnd"/>
      <w:r w:rsidRPr="008C3448">
        <w:rPr>
          <w:rFonts w:ascii="Times New Roman" w:hAnsi="Times New Roman" w:cs="Times New Roman"/>
          <w:color w:val="222222"/>
          <w:sz w:val="24"/>
          <w:szCs w:val="24"/>
          <w:shd w:val="clear" w:color="auto" w:fill="FFFFFF"/>
        </w:rPr>
        <w:t> </w:t>
      </w:r>
      <w:r w:rsidRPr="008C3448">
        <w:rPr>
          <w:rFonts w:ascii="Times New Roman" w:hAnsi="Times New Roman" w:cs="Times New Roman"/>
          <w:iCs/>
          <w:color w:val="222222"/>
          <w:sz w:val="24"/>
          <w:szCs w:val="24"/>
          <w:shd w:val="clear" w:color="auto" w:fill="FFFFFF"/>
        </w:rPr>
        <w:t>147</w:t>
      </w:r>
      <w:r w:rsidR="00B96B75"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216-224. https://doi.org/10.1016/j.catena.2016.07.010</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eastAsia="pt-BR"/>
        </w:rPr>
      </w:pPr>
      <w:r w:rsidRPr="008C3448">
        <w:rPr>
          <w:rFonts w:ascii="Times New Roman" w:hAnsi="Times New Roman" w:cs="Times New Roman"/>
          <w:color w:val="222222"/>
          <w:sz w:val="24"/>
          <w:szCs w:val="24"/>
          <w:shd w:val="clear" w:color="auto" w:fill="FFFFFF"/>
        </w:rPr>
        <w:t>Coelho</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M</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S</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Carlos</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P</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P</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Pinto</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V</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D</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Meireles</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A</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Negreiros</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D</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Morellato</w:t>
      </w:r>
      <w:proofErr w:type="spellEnd"/>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L</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P</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B96B75"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Fernandes</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G</w:t>
      </w:r>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W</w:t>
      </w:r>
      <w:r w:rsidR="00B96B75" w:rsidRPr="008C3448">
        <w:rPr>
          <w:rFonts w:ascii="Times New Roman" w:hAnsi="Times New Roman" w:cs="Times New Roman"/>
          <w:color w:val="222222"/>
          <w:sz w:val="24"/>
          <w:szCs w:val="24"/>
          <w:shd w:val="clear" w:color="auto" w:fill="FFFFFF"/>
        </w:rPr>
        <w:t>.</w:t>
      </w:r>
      <w:proofErr w:type="spellEnd"/>
      <w:r w:rsidR="00B96B75"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2018. </w:t>
      </w:r>
      <w:r w:rsidRPr="008C3448">
        <w:rPr>
          <w:rFonts w:ascii="Times New Roman" w:hAnsi="Times New Roman" w:cs="Times New Roman"/>
          <w:color w:val="222222"/>
          <w:sz w:val="24"/>
          <w:szCs w:val="24"/>
          <w:shd w:val="clear" w:color="auto" w:fill="FFFFFF"/>
          <w:lang w:val="en-US"/>
        </w:rPr>
        <w:t>Connection between tree functional traits and environmental parameters in an archipelago of montane forests surrounded by rupestrian grasslands. </w:t>
      </w:r>
      <w:r w:rsidRPr="008C3448">
        <w:rPr>
          <w:rFonts w:ascii="Times New Roman" w:hAnsi="Times New Roman" w:cs="Times New Roman"/>
          <w:iCs/>
          <w:color w:val="222222"/>
          <w:sz w:val="24"/>
          <w:szCs w:val="24"/>
          <w:shd w:val="clear" w:color="auto" w:fill="FFFFFF"/>
        </w:rPr>
        <w:t>Flora 238</w:t>
      </w:r>
      <w:r w:rsidR="00B96B75" w:rsidRPr="008C3448">
        <w:rPr>
          <w:rFonts w:ascii="Times New Roman" w:hAnsi="Times New Roman" w:cs="Times New Roman"/>
          <w:iCs/>
          <w:color w:val="222222"/>
          <w:sz w:val="24"/>
          <w:szCs w:val="24"/>
          <w:shd w:val="clear" w:color="auto" w:fill="FFFFFF"/>
        </w:rPr>
        <w:t>,</w:t>
      </w:r>
      <w:r w:rsidRPr="008C3448">
        <w:rPr>
          <w:rFonts w:ascii="Times New Roman" w:hAnsi="Times New Roman" w:cs="Times New Roman"/>
          <w:iCs/>
          <w:color w:val="222222"/>
          <w:sz w:val="24"/>
          <w:szCs w:val="24"/>
          <w:shd w:val="clear" w:color="auto" w:fill="FFFFFF"/>
        </w:rPr>
        <w:t xml:space="preserve"> 51-59. https://doi.org/</w:t>
      </w:r>
      <w:r w:rsidRPr="008C3448">
        <w:rPr>
          <w:rFonts w:ascii="Times New Roman" w:eastAsia="Times New Roman" w:hAnsi="Times New Roman" w:cs="Times New Roman"/>
          <w:color w:val="000000"/>
          <w:sz w:val="24"/>
          <w:szCs w:val="24"/>
          <w:lang w:eastAsia="pt-BR"/>
        </w:rPr>
        <w:t>10.1016/j.flora.2017.04.003</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rPr>
      </w:pPr>
      <w:r w:rsidRPr="008C3448">
        <w:rPr>
          <w:rFonts w:ascii="Times New Roman" w:hAnsi="Times New Roman" w:cs="Times New Roman"/>
          <w:color w:val="222222"/>
          <w:sz w:val="24"/>
          <w:szCs w:val="24"/>
          <w:shd w:val="clear" w:color="auto" w:fill="FFFFFF"/>
        </w:rPr>
        <w:t>Coelho</w:t>
      </w:r>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M</w:t>
      </w:r>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S</w:t>
      </w:r>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Neves</w:t>
      </w:r>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F</w:t>
      </w:r>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D</w:t>
      </w:r>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S</w:t>
      </w:r>
      <w:r w:rsidR="00481EC7"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Perillo</w:t>
      </w:r>
      <w:proofErr w:type="spellEnd"/>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L</w:t>
      </w:r>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N</w:t>
      </w:r>
      <w:r w:rsidR="00481EC7"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Morellato</w:t>
      </w:r>
      <w:proofErr w:type="spellEnd"/>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L</w:t>
      </w:r>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P</w:t>
      </w:r>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481EC7"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Fernandes</w:t>
      </w:r>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G</w:t>
      </w:r>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W</w:t>
      </w:r>
      <w:r w:rsidR="00481EC7" w:rsidRPr="008C3448">
        <w:rPr>
          <w:rFonts w:ascii="Times New Roman" w:hAnsi="Times New Roman" w:cs="Times New Roman"/>
          <w:color w:val="222222"/>
          <w:sz w:val="24"/>
          <w:szCs w:val="24"/>
          <w:shd w:val="clear" w:color="auto" w:fill="FFFFFF"/>
        </w:rPr>
        <w:t>.</w:t>
      </w:r>
      <w:proofErr w:type="spellEnd"/>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2018</w:t>
      </w:r>
      <w:r w:rsidR="00481EC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Forest archipelagos: A natural model of metacommunity under the threat of fire. </w:t>
      </w:r>
      <w:r w:rsidRPr="008C3448">
        <w:rPr>
          <w:rFonts w:ascii="Times New Roman" w:hAnsi="Times New Roman" w:cs="Times New Roman"/>
          <w:iCs/>
          <w:color w:val="222222"/>
          <w:sz w:val="24"/>
          <w:szCs w:val="24"/>
          <w:shd w:val="clear" w:color="auto" w:fill="FFFFFF"/>
        </w:rPr>
        <w:t>Flora</w:t>
      </w:r>
      <w:r w:rsidRPr="008C3448">
        <w:rPr>
          <w:rFonts w:ascii="Times New Roman" w:hAnsi="Times New Roman" w:cs="Times New Roman"/>
          <w:color w:val="222222"/>
          <w:sz w:val="24"/>
          <w:szCs w:val="24"/>
          <w:shd w:val="clear" w:color="auto" w:fill="FFFFFF"/>
        </w:rPr>
        <w:t xml:space="preserve"> 238</w:t>
      </w:r>
      <w:r w:rsidR="00093921"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 xml:space="preserve">244-249. </w:t>
      </w:r>
      <w:r w:rsidRPr="008C3448">
        <w:rPr>
          <w:rFonts w:ascii="Times New Roman" w:hAnsi="Times New Roman" w:cs="Times New Roman"/>
          <w:iCs/>
          <w:color w:val="222222"/>
          <w:sz w:val="24"/>
          <w:szCs w:val="24"/>
          <w:shd w:val="clear" w:color="auto" w:fill="FFFFFF"/>
        </w:rPr>
        <w:t>https://doi.org/</w:t>
      </w:r>
      <w:r w:rsidRPr="008C3448">
        <w:rPr>
          <w:rFonts w:ascii="Times New Roman" w:hAnsi="Times New Roman" w:cs="Times New Roman"/>
          <w:color w:val="222222"/>
          <w:sz w:val="24"/>
          <w:szCs w:val="24"/>
          <w:shd w:val="clear" w:color="auto" w:fill="FFFFFF"/>
        </w:rPr>
        <w:t>10.1016/j.flora.2017.03.013</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rPr>
        <w:t>Conceição</w:t>
      </w:r>
      <w:r w:rsidR="0009392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A</w:t>
      </w:r>
      <w:r w:rsidR="0009392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093921"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Funch</w:t>
      </w:r>
      <w:proofErr w:type="spellEnd"/>
      <w:r w:rsidR="0009392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L</w:t>
      </w:r>
      <w:r w:rsidR="0009392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S</w:t>
      </w:r>
      <w:r w:rsidR="00093921"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Pirani</w:t>
      </w:r>
      <w:proofErr w:type="spellEnd"/>
      <w:r w:rsidR="0009392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J</w:t>
      </w:r>
      <w:r w:rsidR="0009392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R</w:t>
      </w:r>
      <w:r w:rsidR="00093921" w:rsidRPr="008C3448">
        <w:rPr>
          <w:rFonts w:ascii="Times New Roman" w:hAnsi="Times New Roman" w:cs="Times New Roman"/>
          <w:color w:val="222222"/>
          <w:sz w:val="24"/>
          <w:szCs w:val="24"/>
          <w:shd w:val="clear" w:color="auto" w:fill="FFFFFF"/>
        </w:rPr>
        <w:t>.</w:t>
      </w:r>
      <w:proofErr w:type="spellEnd"/>
      <w:r w:rsidR="0009392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2007</w:t>
      </w:r>
      <w:r w:rsidR="0009392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Reproductive phenology, pollination and seed dispersal syndromes on sandstone outcrop vegetation in the" </w:t>
      </w:r>
      <w:proofErr w:type="spellStart"/>
      <w:r w:rsidRPr="008C3448">
        <w:rPr>
          <w:rFonts w:ascii="Times New Roman" w:hAnsi="Times New Roman" w:cs="Times New Roman"/>
          <w:color w:val="222222"/>
          <w:sz w:val="24"/>
          <w:szCs w:val="24"/>
          <w:shd w:val="clear" w:color="auto" w:fill="FFFFFF"/>
          <w:lang w:val="en-US"/>
        </w:rPr>
        <w:t>Chapada</w:t>
      </w:r>
      <w:proofErr w:type="spellEnd"/>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Diamantina</w:t>
      </w:r>
      <w:proofErr w:type="spellEnd"/>
      <w:r w:rsidRPr="008C3448">
        <w:rPr>
          <w:rFonts w:ascii="Times New Roman" w:hAnsi="Times New Roman" w:cs="Times New Roman"/>
          <w:color w:val="222222"/>
          <w:sz w:val="24"/>
          <w:szCs w:val="24"/>
          <w:shd w:val="clear" w:color="auto" w:fill="FFFFFF"/>
          <w:lang w:val="en-US"/>
        </w:rPr>
        <w:t>", northeastern Brazil: population and community analyses. </w:t>
      </w:r>
      <w:r w:rsidRPr="008C3448">
        <w:rPr>
          <w:rFonts w:ascii="Times New Roman" w:hAnsi="Times New Roman" w:cs="Times New Roman"/>
          <w:iCs/>
          <w:color w:val="222222"/>
          <w:sz w:val="24"/>
          <w:szCs w:val="24"/>
          <w:shd w:val="clear" w:color="auto" w:fill="FFFFFF"/>
          <w:lang w:val="en-US"/>
        </w:rPr>
        <w:t>Braz. J. Bot.</w:t>
      </w:r>
      <w:r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30</w:t>
      </w:r>
      <w:r w:rsidR="00A440B8" w:rsidRPr="008C3448">
        <w:rPr>
          <w:rFonts w:ascii="Times New Roman" w:hAnsi="Times New Roman" w:cs="Times New Roman"/>
          <w:iCs/>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475-485.</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Conceição</w:t>
      </w:r>
      <w:proofErr w:type="spellEnd"/>
      <w:r w:rsidR="00A440B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A440B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A</w:t>
      </w:r>
      <w:r w:rsidR="00A440B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Giulietti</w:t>
      </w:r>
      <w:proofErr w:type="spellEnd"/>
      <w:r w:rsidR="00A440B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A440B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M</w:t>
      </w:r>
      <w:r w:rsidR="00A440B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Meirelles</w:t>
      </w:r>
      <w:proofErr w:type="spellEnd"/>
      <w:r w:rsidR="00A440B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A440B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T</w:t>
      </w:r>
      <w:r w:rsidR="00A440B8"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2007</w:t>
      </w:r>
      <w:r w:rsidR="00A440B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Islands of vegetation on quartzite-sandstone outcrops, </w:t>
      </w:r>
      <w:proofErr w:type="spellStart"/>
      <w:r w:rsidRPr="008C3448">
        <w:rPr>
          <w:rFonts w:ascii="Times New Roman" w:hAnsi="Times New Roman" w:cs="Times New Roman"/>
          <w:color w:val="222222"/>
          <w:sz w:val="24"/>
          <w:szCs w:val="24"/>
          <w:shd w:val="clear" w:color="auto" w:fill="FFFFFF"/>
          <w:lang w:val="en-US"/>
        </w:rPr>
        <w:t>Pai</w:t>
      </w:r>
      <w:proofErr w:type="spellEnd"/>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Inácio</w:t>
      </w:r>
      <w:proofErr w:type="spellEnd"/>
      <w:r w:rsidRPr="008C3448">
        <w:rPr>
          <w:rFonts w:ascii="Times New Roman" w:hAnsi="Times New Roman" w:cs="Times New Roman"/>
          <w:color w:val="222222"/>
          <w:sz w:val="24"/>
          <w:szCs w:val="24"/>
          <w:shd w:val="clear" w:color="auto" w:fill="FFFFFF"/>
          <w:lang w:val="en-US"/>
        </w:rPr>
        <w:t xml:space="preserve"> Mountain, </w:t>
      </w:r>
      <w:proofErr w:type="spellStart"/>
      <w:r w:rsidRPr="008C3448">
        <w:rPr>
          <w:rFonts w:ascii="Times New Roman" w:hAnsi="Times New Roman" w:cs="Times New Roman"/>
          <w:color w:val="222222"/>
          <w:sz w:val="24"/>
          <w:szCs w:val="24"/>
          <w:shd w:val="clear" w:color="auto" w:fill="FFFFFF"/>
          <w:lang w:val="en-US"/>
        </w:rPr>
        <w:t>Chapada</w:t>
      </w:r>
      <w:proofErr w:type="spellEnd"/>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Diamantina</w:t>
      </w:r>
      <w:proofErr w:type="spellEnd"/>
      <w:r w:rsidRPr="008C3448">
        <w:rPr>
          <w:rFonts w:ascii="Times New Roman" w:hAnsi="Times New Roman" w:cs="Times New Roman"/>
          <w:color w:val="222222"/>
          <w:sz w:val="24"/>
          <w:szCs w:val="24"/>
          <w:shd w:val="clear" w:color="auto" w:fill="FFFFFF"/>
          <w:lang w:val="en-US"/>
        </w:rPr>
        <w:t>, Bahia, Brazil. </w:t>
      </w:r>
      <w:r w:rsidRPr="008C3448">
        <w:rPr>
          <w:rFonts w:ascii="Times New Roman" w:hAnsi="Times New Roman" w:cs="Times New Roman"/>
          <w:iCs/>
          <w:color w:val="222222"/>
          <w:sz w:val="24"/>
          <w:szCs w:val="24"/>
          <w:shd w:val="clear" w:color="auto" w:fill="FFFFFF"/>
          <w:lang w:val="en-US"/>
        </w:rPr>
        <w:t>Acta Bot Bras. 21</w:t>
      </w:r>
      <w:r w:rsidR="00A440B8" w:rsidRPr="008C3448">
        <w:rPr>
          <w:rFonts w:ascii="Times New Roman" w:hAnsi="Times New Roman" w:cs="Times New Roman"/>
          <w:iCs/>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335-347.</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eastAsia="pt-BR"/>
        </w:rPr>
      </w:pPr>
      <w:proofErr w:type="spellStart"/>
      <w:r w:rsidRPr="00BD765F">
        <w:rPr>
          <w:rFonts w:ascii="Times New Roman" w:hAnsi="Times New Roman" w:cs="Times New Roman"/>
          <w:color w:val="222222"/>
          <w:sz w:val="24"/>
          <w:szCs w:val="24"/>
          <w:shd w:val="clear" w:color="auto" w:fill="FFFFFF"/>
          <w:lang w:val="en-US"/>
        </w:rPr>
        <w:t>Conceição</w:t>
      </w:r>
      <w:proofErr w:type="spellEnd"/>
      <w:r w:rsidR="00A440B8"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A</w:t>
      </w:r>
      <w:r w:rsidR="00A440B8"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A</w:t>
      </w:r>
      <w:r w:rsidR="00A440B8"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proofErr w:type="spellStart"/>
      <w:r w:rsidRPr="00BD765F">
        <w:rPr>
          <w:rFonts w:ascii="Times New Roman" w:hAnsi="Times New Roman" w:cs="Times New Roman"/>
          <w:color w:val="222222"/>
          <w:sz w:val="24"/>
          <w:szCs w:val="24"/>
          <w:shd w:val="clear" w:color="auto" w:fill="FFFFFF"/>
          <w:lang w:val="en-US"/>
        </w:rPr>
        <w:t>Pirani</w:t>
      </w:r>
      <w:proofErr w:type="spellEnd"/>
      <w:r w:rsidR="00A440B8"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J</w:t>
      </w:r>
      <w:r w:rsidR="00A540F3"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R</w:t>
      </w:r>
      <w:r w:rsidR="00A540F3"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2016</w:t>
      </w:r>
      <w:r w:rsidR="00A540F3"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Succession on the rocky outcrop vegetation: a rupestrian grassland scheme. In </w:t>
      </w:r>
      <w:r w:rsidRPr="008C3448">
        <w:rPr>
          <w:rFonts w:ascii="Times New Roman" w:hAnsi="Times New Roman" w:cs="Times New Roman"/>
          <w:iCs/>
          <w:color w:val="222222"/>
          <w:sz w:val="24"/>
          <w:szCs w:val="24"/>
          <w:shd w:val="clear" w:color="auto" w:fill="FFFFFF"/>
          <w:lang w:val="en-US"/>
        </w:rPr>
        <w:t xml:space="preserve">Ecology and Conservation of Mountaintop grasslands in Brazil </w:t>
      </w:r>
      <w:r w:rsidRPr="008C3448">
        <w:rPr>
          <w:rFonts w:ascii="Times New Roman" w:hAnsi="Times New Roman" w:cs="Times New Roman"/>
          <w:color w:val="222222"/>
          <w:sz w:val="24"/>
          <w:szCs w:val="24"/>
          <w:shd w:val="clear" w:color="auto" w:fill="FFFFFF"/>
          <w:lang w:val="en-US"/>
        </w:rPr>
        <w:t xml:space="preserve">(pp. 181-206). </w:t>
      </w:r>
      <w:proofErr w:type="spellStart"/>
      <w:r w:rsidRPr="008C3448">
        <w:rPr>
          <w:rFonts w:ascii="Times New Roman" w:hAnsi="Times New Roman" w:cs="Times New Roman"/>
          <w:color w:val="222222"/>
          <w:sz w:val="24"/>
          <w:szCs w:val="24"/>
          <w:shd w:val="clear" w:color="auto" w:fill="FFFFFF"/>
        </w:rPr>
        <w:t>Springer</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Cham</w:t>
      </w:r>
      <w:proofErr w:type="spellEnd"/>
      <w:r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000000"/>
          <w:sz w:val="24"/>
          <w:szCs w:val="24"/>
        </w:rPr>
        <w:t xml:space="preserve"> </w:t>
      </w:r>
      <w:r w:rsidRPr="008C3448">
        <w:rPr>
          <w:rFonts w:ascii="Times New Roman" w:hAnsi="Times New Roman" w:cs="Times New Roman"/>
          <w:iCs/>
          <w:color w:val="222222"/>
          <w:sz w:val="24"/>
          <w:szCs w:val="24"/>
          <w:shd w:val="clear" w:color="auto" w:fill="FFFFFF"/>
        </w:rPr>
        <w:t>https://doi.org/</w:t>
      </w:r>
      <w:r w:rsidRPr="008C3448">
        <w:rPr>
          <w:rFonts w:ascii="Times New Roman" w:eastAsia="Times New Roman" w:hAnsi="Times New Roman" w:cs="Times New Roman"/>
          <w:color w:val="000000"/>
          <w:sz w:val="24"/>
          <w:szCs w:val="24"/>
          <w:lang w:eastAsia="pt-BR"/>
        </w:rPr>
        <w:t>10.1007/978-3-319-29808-5_9</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r w:rsidRPr="008C3448">
        <w:rPr>
          <w:rFonts w:ascii="Times New Roman" w:hAnsi="Times New Roman" w:cs="Times New Roman"/>
          <w:color w:val="222222"/>
          <w:sz w:val="24"/>
          <w:szCs w:val="24"/>
          <w:shd w:val="clear" w:color="auto" w:fill="FFFFFF"/>
        </w:rPr>
        <w:t>Conceição</w:t>
      </w:r>
      <w:r w:rsidR="00A540F3"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A</w:t>
      </w:r>
      <w:r w:rsidR="00A540F3"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A540F3"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Pirani</w:t>
      </w:r>
      <w:proofErr w:type="spellEnd"/>
      <w:r w:rsidR="00A540F3"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J</w:t>
      </w:r>
      <w:r w:rsidR="00A540F3"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R</w:t>
      </w:r>
      <w:r w:rsidR="00A540F3"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Meirelles</w:t>
      </w:r>
      <w:r w:rsidR="00CA2DC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S</w:t>
      </w:r>
      <w:r w:rsidR="00CA2DC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T</w:t>
      </w:r>
      <w:r w:rsidR="00CA2DCD" w:rsidRPr="008C3448">
        <w:rPr>
          <w:rFonts w:ascii="Times New Roman" w:hAnsi="Times New Roman" w:cs="Times New Roman"/>
          <w:color w:val="222222"/>
          <w:sz w:val="24"/>
          <w:szCs w:val="24"/>
          <w:shd w:val="clear" w:color="auto" w:fill="FFFFFF"/>
        </w:rPr>
        <w:t>.</w:t>
      </w:r>
      <w:proofErr w:type="spellEnd"/>
      <w:r w:rsidR="00CA2DC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2007</w:t>
      </w:r>
      <w:r w:rsidR="00CA2DC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Floristics, structure and soil of insular vegetation in four quartzite-sandstone outcrops of “</w:t>
      </w:r>
      <w:proofErr w:type="spellStart"/>
      <w:r w:rsidRPr="008C3448">
        <w:rPr>
          <w:rFonts w:ascii="Times New Roman" w:hAnsi="Times New Roman" w:cs="Times New Roman"/>
          <w:color w:val="222222"/>
          <w:sz w:val="24"/>
          <w:szCs w:val="24"/>
          <w:shd w:val="clear" w:color="auto" w:fill="FFFFFF"/>
          <w:lang w:val="en-US"/>
        </w:rPr>
        <w:t>Chapada</w:t>
      </w:r>
      <w:proofErr w:type="spellEnd"/>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Diamantina</w:t>
      </w:r>
      <w:proofErr w:type="spellEnd"/>
      <w:r w:rsidRPr="008C3448">
        <w:rPr>
          <w:rFonts w:ascii="Times New Roman" w:hAnsi="Times New Roman" w:cs="Times New Roman"/>
          <w:color w:val="222222"/>
          <w:sz w:val="24"/>
          <w:szCs w:val="24"/>
          <w:shd w:val="clear" w:color="auto" w:fill="FFFFFF"/>
          <w:lang w:val="en-US"/>
        </w:rPr>
        <w:t>”, Northeast Brazil. </w:t>
      </w:r>
      <w:r w:rsidRPr="008C3448">
        <w:rPr>
          <w:rFonts w:ascii="Times New Roman" w:hAnsi="Times New Roman" w:cs="Times New Roman"/>
          <w:iCs/>
          <w:color w:val="222222"/>
          <w:sz w:val="24"/>
          <w:szCs w:val="24"/>
          <w:shd w:val="clear" w:color="auto" w:fill="FFFFFF"/>
        </w:rPr>
        <w:t>Braz. J. Bot.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iCs/>
          <w:color w:val="222222"/>
          <w:sz w:val="24"/>
          <w:szCs w:val="24"/>
          <w:shd w:val="clear" w:color="auto" w:fill="FFFFFF"/>
        </w:rPr>
        <w:t>30</w:t>
      </w:r>
      <w:r w:rsidR="00CA2DCD"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641-656. http://dx.doi.org/10.1590/S0100-84042007000400009</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proofErr w:type="spellStart"/>
      <w:r w:rsidRPr="008C3448">
        <w:rPr>
          <w:rFonts w:ascii="Times New Roman" w:hAnsi="Times New Roman" w:cs="Times New Roman"/>
          <w:color w:val="222222"/>
          <w:sz w:val="24"/>
          <w:szCs w:val="24"/>
          <w:shd w:val="clear" w:color="auto" w:fill="FFFFFF"/>
        </w:rPr>
        <w:lastRenderedPageBreak/>
        <w:t>Einloft</w:t>
      </w:r>
      <w:proofErr w:type="spellEnd"/>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R</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Ruiz</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H</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da Costa</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L</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4C73BA"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Schaefer</w:t>
      </w:r>
      <w:proofErr w:type="spellEnd"/>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C</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E</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G</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R</w:t>
      </w:r>
      <w:r w:rsidR="004C73BA"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Griffith</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J</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J</w:t>
      </w:r>
      <w:r w:rsidR="004C73BA"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da Silva Junior</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Ribeiro</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R</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P</w:t>
      </w:r>
      <w:r w:rsidR="004C73BA"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2013</w:t>
      </w:r>
      <w:r w:rsidR="009A388E"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Monitoramento em longo prazo da contenção vegetativa em talude rodoviário de </w:t>
      </w:r>
      <w:proofErr w:type="spellStart"/>
      <w:r w:rsidRPr="008C3448">
        <w:rPr>
          <w:rFonts w:ascii="Times New Roman" w:hAnsi="Times New Roman" w:cs="Times New Roman"/>
          <w:color w:val="222222"/>
          <w:sz w:val="24"/>
          <w:szCs w:val="24"/>
          <w:shd w:val="clear" w:color="auto" w:fill="FFFFFF"/>
        </w:rPr>
        <w:t>saprolito</w:t>
      </w:r>
      <w:proofErr w:type="spellEnd"/>
      <w:r w:rsidRPr="008C3448">
        <w:rPr>
          <w:rFonts w:ascii="Times New Roman" w:hAnsi="Times New Roman" w:cs="Times New Roman"/>
          <w:color w:val="222222"/>
          <w:sz w:val="24"/>
          <w:szCs w:val="24"/>
          <w:shd w:val="clear" w:color="auto" w:fill="FFFFFF"/>
        </w:rPr>
        <w:t xml:space="preserve"> de gnaisse em Minas Gerais. </w:t>
      </w:r>
      <w:r w:rsidRPr="008C3448">
        <w:rPr>
          <w:rFonts w:ascii="Times New Roman" w:hAnsi="Times New Roman" w:cs="Times New Roman"/>
          <w:iCs/>
          <w:color w:val="222222"/>
          <w:sz w:val="24"/>
          <w:szCs w:val="24"/>
          <w:shd w:val="clear" w:color="auto" w:fill="FFFFFF"/>
        </w:rPr>
        <w:t>Rev. Bras. Ciênc. Solo 37</w:t>
      </w:r>
      <w:r w:rsidR="00473F17"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260-270. http://dx.doi.org/10.1590/S0100-06832013000100027</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rPr>
      </w:pPr>
      <w:proofErr w:type="spellStart"/>
      <w:r w:rsidRPr="008C3448">
        <w:rPr>
          <w:rFonts w:ascii="Times New Roman" w:hAnsi="Times New Roman" w:cs="Times New Roman"/>
          <w:color w:val="222222"/>
          <w:sz w:val="24"/>
          <w:szCs w:val="24"/>
          <w:shd w:val="clear" w:color="auto" w:fill="FFFFFF"/>
        </w:rPr>
        <w:t>Eiten</w:t>
      </w:r>
      <w:proofErr w:type="spellEnd"/>
      <w:r w:rsidR="00473F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G</w:t>
      </w:r>
      <w:r w:rsidR="00473F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1972</w:t>
      </w:r>
      <w:r w:rsidR="00473F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The </w:t>
      </w:r>
      <w:proofErr w:type="spellStart"/>
      <w:r w:rsidRPr="008C3448">
        <w:rPr>
          <w:rFonts w:ascii="Times New Roman" w:hAnsi="Times New Roman" w:cs="Times New Roman"/>
          <w:color w:val="222222"/>
          <w:sz w:val="24"/>
          <w:szCs w:val="24"/>
          <w:shd w:val="clear" w:color="auto" w:fill="FFFFFF"/>
          <w:lang w:val="en-US"/>
        </w:rPr>
        <w:t>cerrado</w:t>
      </w:r>
      <w:proofErr w:type="spellEnd"/>
      <w:r w:rsidRPr="008C3448">
        <w:rPr>
          <w:rFonts w:ascii="Times New Roman" w:hAnsi="Times New Roman" w:cs="Times New Roman"/>
          <w:color w:val="222222"/>
          <w:sz w:val="24"/>
          <w:szCs w:val="24"/>
          <w:shd w:val="clear" w:color="auto" w:fill="FFFFFF"/>
          <w:lang w:val="en-US"/>
        </w:rPr>
        <w:t xml:space="preserve"> vegetation of Brazil. </w:t>
      </w:r>
      <w:proofErr w:type="spellStart"/>
      <w:r w:rsidRPr="008C3448">
        <w:rPr>
          <w:rFonts w:ascii="Times New Roman" w:hAnsi="Times New Roman" w:cs="Times New Roman"/>
          <w:iCs/>
          <w:color w:val="222222"/>
          <w:sz w:val="24"/>
          <w:szCs w:val="24"/>
          <w:shd w:val="clear" w:color="auto" w:fill="FFFFFF"/>
        </w:rPr>
        <w:t>Bot</w:t>
      </w:r>
      <w:proofErr w:type="spellEnd"/>
      <w:r w:rsidRPr="008C3448">
        <w:rPr>
          <w:rFonts w:ascii="Times New Roman" w:hAnsi="Times New Roman" w:cs="Times New Roman"/>
          <w:iCs/>
          <w:color w:val="222222"/>
          <w:sz w:val="24"/>
          <w:szCs w:val="24"/>
          <w:shd w:val="clear" w:color="auto" w:fill="FFFFFF"/>
        </w:rPr>
        <w:t xml:space="preserve"> </w:t>
      </w:r>
      <w:proofErr w:type="spellStart"/>
      <w:r w:rsidRPr="008C3448">
        <w:rPr>
          <w:rFonts w:ascii="Times New Roman" w:hAnsi="Times New Roman" w:cs="Times New Roman"/>
          <w:iCs/>
          <w:color w:val="222222"/>
          <w:sz w:val="24"/>
          <w:szCs w:val="24"/>
          <w:shd w:val="clear" w:color="auto" w:fill="FFFFFF"/>
        </w:rPr>
        <w:t>Rev</w:t>
      </w:r>
      <w:proofErr w:type="spellEnd"/>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iCs/>
          <w:color w:val="222222"/>
          <w:sz w:val="24"/>
          <w:szCs w:val="24"/>
          <w:shd w:val="clear" w:color="auto" w:fill="FFFFFF"/>
        </w:rPr>
        <w:t>38</w:t>
      </w:r>
      <w:r w:rsidR="00473F17" w:rsidRPr="008C3448">
        <w:rPr>
          <w:rFonts w:ascii="Times New Roman" w:hAnsi="Times New Roman" w:cs="Times New Roman"/>
          <w:iCs/>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201-341.</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pt-PT" w:eastAsia="pt-BR"/>
        </w:rPr>
      </w:pPr>
      <w:r w:rsidRPr="008C3448">
        <w:rPr>
          <w:rFonts w:ascii="Times New Roman" w:hAnsi="Times New Roman" w:cs="Times New Roman"/>
          <w:color w:val="222222"/>
          <w:sz w:val="24"/>
          <w:szCs w:val="24"/>
          <w:shd w:val="clear" w:color="auto" w:fill="FFFFFF"/>
        </w:rPr>
        <w:t>Fernandes</w:t>
      </w:r>
      <w:r w:rsidR="00473F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G</w:t>
      </w:r>
      <w:r w:rsidR="00473F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W</w:t>
      </w:r>
      <w:r w:rsidR="00473F17"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Toma</w:t>
      </w:r>
      <w:r w:rsidR="00473F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T</w:t>
      </w:r>
      <w:r w:rsidR="00473F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S</w:t>
      </w:r>
      <w:r w:rsidR="00473F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P</w:t>
      </w:r>
      <w:r w:rsidR="00473F17"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Angrisano</w:t>
      </w:r>
      <w:proofErr w:type="spellEnd"/>
      <w:r w:rsidR="00473F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P</w:t>
      </w:r>
      <w:r w:rsidR="00473F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Overbeck</w:t>
      </w:r>
      <w:proofErr w:type="spellEnd"/>
      <w:r w:rsidR="00473F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G</w:t>
      </w:r>
      <w:r w:rsidR="00473F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2016</w:t>
      </w:r>
      <w:r w:rsidR="00473F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Challenges in the restoration of </w:t>
      </w:r>
      <w:proofErr w:type="spellStart"/>
      <w:r w:rsidRPr="008C3448">
        <w:rPr>
          <w:rFonts w:ascii="Times New Roman" w:hAnsi="Times New Roman" w:cs="Times New Roman"/>
          <w:color w:val="222222"/>
          <w:sz w:val="24"/>
          <w:szCs w:val="24"/>
          <w:shd w:val="clear" w:color="auto" w:fill="FFFFFF"/>
          <w:lang w:val="en-US"/>
        </w:rPr>
        <w:t>quartzitic</w:t>
      </w:r>
      <w:proofErr w:type="spellEnd"/>
      <w:r w:rsidRPr="008C3448">
        <w:rPr>
          <w:rFonts w:ascii="Times New Roman" w:hAnsi="Times New Roman" w:cs="Times New Roman"/>
          <w:color w:val="222222"/>
          <w:sz w:val="24"/>
          <w:szCs w:val="24"/>
          <w:shd w:val="clear" w:color="auto" w:fill="FFFFFF"/>
          <w:lang w:val="en-US"/>
        </w:rPr>
        <w:t xml:space="preserve"> and ironstone </w:t>
      </w:r>
      <w:proofErr w:type="spellStart"/>
      <w:r w:rsidRPr="008C3448">
        <w:rPr>
          <w:rFonts w:ascii="Times New Roman" w:hAnsi="Times New Roman" w:cs="Times New Roman"/>
          <w:color w:val="222222"/>
          <w:sz w:val="24"/>
          <w:szCs w:val="24"/>
          <w:shd w:val="clear" w:color="auto" w:fill="FFFFFF"/>
          <w:lang w:val="en-US"/>
        </w:rPr>
        <w:t>rupestrian</w:t>
      </w:r>
      <w:proofErr w:type="spellEnd"/>
      <w:r w:rsidRPr="008C3448">
        <w:rPr>
          <w:rFonts w:ascii="Times New Roman" w:hAnsi="Times New Roman" w:cs="Times New Roman"/>
          <w:color w:val="222222"/>
          <w:sz w:val="24"/>
          <w:szCs w:val="24"/>
          <w:shd w:val="clear" w:color="auto" w:fill="FFFFFF"/>
          <w:lang w:val="en-US"/>
        </w:rPr>
        <w:t xml:space="preserve"> grasslands. In </w:t>
      </w:r>
      <w:r w:rsidRPr="008C3448">
        <w:rPr>
          <w:rFonts w:ascii="Times New Roman" w:hAnsi="Times New Roman" w:cs="Times New Roman"/>
          <w:iCs/>
          <w:color w:val="222222"/>
          <w:sz w:val="24"/>
          <w:szCs w:val="24"/>
          <w:shd w:val="clear" w:color="auto" w:fill="FFFFFF"/>
          <w:lang w:val="en-US"/>
        </w:rPr>
        <w:t>Ecology and conservation of mountaintop grasslands in Brazil</w:t>
      </w:r>
      <w:r w:rsidRPr="008C3448">
        <w:rPr>
          <w:rFonts w:ascii="Times New Roman" w:hAnsi="Times New Roman" w:cs="Times New Roman"/>
          <w:color w:val="222222"/>
          <w:sz w:val="24"/>
          <w:szCs w:val="24"/>
          <w:shd w:val="clear" w:color="auto" w:fill="FFFFFF"/>
          <w:lang w:val="en-US"/>
        </w:rPr>
        <w:t xml:space="preserve"> (pp. 449-477). </w:t>
      </w:r>
      <w:proofErr w:type="spellStart"/>
      <w:r w:rsidRPr="008C3448">
        <w:rPr>
          <w:rFonts w:ascii="Times New Roman" w:hAnsi="Times New Roman" w:cs="Times New Roman"/>
          <w:color w:val="222222"/>
          <w:sz w:val="24"/>
          <w:szCs w:val="24"/>
          <w:shd w:val="clear" w:color="auto" w:fill="FFFFFF"/>
        </w:rPr>
        <w:t>Springer</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Cham</w:t>
      </w:r>
      <w:proofErr w:type="spellEnd"/>
      <w:r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000000"/>
          <w:sz w:val="24"/>
          <w:szCs w:val="24"/>
        </w:rPr>
        <w:t xml:space="preserve"> </w:t>
      </w:r>
      <w:r w:rsidRPr="008C3448">
        <w:rPr>
          <w:rFonts w:ascii="Times New Roman" w:eastAsia="Times New Roman" w:hAnsi="Times New Roman" w:cs="Times New Roman"/>
          <w:color w:val="000000"/>
          <w:sz w:val="24"/>
          <w:szCs w:val="24"/>
          <w:lang w:eastAsia="pt-BR"/>
        </w:rPr>
        <w:t>10.1007/978-3-319-29808-5_19</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en-US" w:eastAsia="pt-BR"/>
        </w:rPr>
      </w:pPr>
      <w:r w:rsidRPr="008C3448">
        <w:rPr>
          <w:rFonts w:ascii="Times New Roman" w:hAnsi="Times New Roman" w:cs="Times New Roman"/>
          <w:color w:val="222222"/>
          <w:sz w:val="24"/>
          <w:szCs w:val="24"/>
          <w:shd w:val="clear" w:color="auto" w:fill="FFFFFF"/>
        </w:rPr>
        <w:t>Figueira</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J</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E</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Ribeiro</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K</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T</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Ribeiro</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M</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Jacobi</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C</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França</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H</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Neves</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A</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O</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et al.</w:t>
      </w:r>
      <w:r w:rsidR="00845A0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pt-PT"/>
        </w:rPr>
        <w:t>2016</w:t>
      </w:r>
      <w:r w:rsidR="00845A0D" w:rsidRPr="008C3448">
        <w:rPr>
          <w:rFonts w:ascii="Times New Roman" w:hAnsi="Times New Roman" w:cs="Times New Roman"/>
          <w:color w:val="222222"/>
          <w:sz w:val="24"/>
          <w:szCs w:val="24"/>
          <w:shd w:val="clear" w:color="auto" w:fill="FFFFFF"/>
          <w:lang w:val="pt-PT"/>
        </w:rPr>
        <w:t>.</w:t>
      </w:r>
      <w:r w:rsidRPr="008C3448">
        <w:rPr>
          <w:rFonts w:ascii="Times New Roman" w:hAnsi="Times New Roman" w:cs="Times New Roman"/>
          <w:color w:val="222222"/>
          <w:sz w:val="24"/>
          <w:szCs w:val="24"/>
          <w:shd w:val="clear" w:color="auto" w:fill="FFFFFF"/>
          <w:lang w:val="pt-PT"/>
        </w:rPr>
        <w:t xml:space="preserve"> </w:t>
      </w:r>
      <w:r w:rsidRPr="008C3448">
        <w:rPr>
          <w:rFonts w:ascii="Times New Roman" w:hAnsi="Times New Roman" w:cs="Times New Roman"/>
          <w:color w:val="222222"/>
          <w:sz w:val="24"/>
          <w:szCs w:val="24"/>
          <w:shd w:val="clear" w:color="auto" w:fill="FFFFFF"/>
          <w:lang w:val="en-US"/>
        </w:rPr>
        <w:t>Fire in rupestrian grasslands: plant response and management. In </w:t>
      </w:r>
      <w:r w:rsidRPr="008C3448">
        <w:rPr>
          <w:rFonts w:ascii="Times New Roman" w:hAnsi="Times New Roman" w:cs="Times New Roman"/>
          <w:iCs/>
          <w:color w:val="222222"/>
          <w:sz w:val="24"/>
          <w:szCs w:val="24"/>
          <w:shd w:val="clear" w:color="auto" w:fill="FFFFFF"/>
          <w:lang w:val="en-US"/>
        </w:rPr>
        <w:t>Ecology and Conservation of mountaintop grasslands in Brazil</w:t>
      </w:r>
      <w:r w:rsidRPr="008C3448">
        <w:rPr>
          <w:rFonts w:ascii="Times New Roman" w:hAnsi="Times New Roman" w:cs="Times New Roman"/>
          <w:color w:val="222222"/>
          <w:sz w:val="24"/>
          <w:szCs w:val="24"/>
          <w:shd w:val="clear" w:color="auto" w:fill="FFFFFF"/>
          <w:lang w:val="en-US"/>
        </w:rPr>
        <w:t xml:space="preserve"> (pp. 415-448). Springer, Cham. </w:t>
      </w:r>
      <w:r w:rsidRPr="008C3448">
        <w:rPr>
          <w:rFonts w:ascii="Times New Roman" w:eastAsia="Times New Roman" w:hAnsi="Times New Roman" w:cs="Times New Roman"/>
          <w:color w:val="000000"/>
          <w:sz w:val="24"/>
          <w:szCs w:val="24"/>
          <w:lang w:val="en-US" w:eastAsia="pt-BR"/>
        </w:rPr>
        <w:t>10.1007/978-3-319-29808-5_18</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Freestone</w:t>
      </w:r>
      <w:r w:rsidR="00845A0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M</w:t>
      </w:r>
      <w:r w:rsidR="00845A0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Wills</w:t>
      </w:r>
      <w:r w:rsidR="00845A0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T</w:t>
      </w:r>
      <w:r w:rsidR="00845A0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J</w:t>
      </w:r>
      <w:r w:rsidR="00845A0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Read</w:t>
      </w:r>
      <w:r w:rsidR="00845A0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J</w:t>
      </w:r>
      <w:r w:rsidR="00845A0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2015</w:t>
      </w:r>
      <w:r w:rsidR="00845A0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Post-fire succession during the long-term absence of fire in coastal heathland and a test of the </w:t>
      </w:r>
      <w:proofErr w:type="spellStart"/>
      <w:r w:rsidRPr="008C3448">
        <w:rPr>
          <w:rFonts w:ascii="Times New Roman" w:hAnsi="Times New Roman" w:cs="Times New Roman"/>
          <w:color w:val="222222"/>
          <w:sz w:val="24"/>
          <w:szCs w:val="24"/>
          <w:shd w:val="clear" w:color="auto" w:fill="FFFFFF"/>
          <w:lang w:val="en-US"/>
        </w:rPr>
        <w:t>chronosequence</w:t>
      </w:r>
      <w:proofErr w:type="spellEnd"/>
      <w:r w:rsidRPr="008C3448">
        <w:rPr>
          <w:rFonts w:ascii="Times New Roman" w:hAnsi="Times New Roman" w:cs="Times New Roman"/>
          <w:color w:val="222222"/>
          <w:sz w:val="24"/>
          <w:szCs w:val="24"/>
          <w:shd w:val="clear" w:color="auto" w:fill="FFFFFF"/>
          <w:lang w:val="en-US"/>
        </w:rPr>
        <w:t xml:space="preserve"> survey method. </w:t>
      </w:r>
      <w:proofErr w:type="spellStart"/>
      <w:r w:rsidRPr="008C3448">
        <w:rPr>
          <w:rFonts w:ascii="Times New Roman" w:hAnsi="Times New Roman" w:cs="Times New Roman"/>
          <w:iCs/>
          <w:color w:val="222222"/>
          <w:sz w:val="24"/>
          <w:szCs w:val="24"/>
          <w:shd w:val="clear" w:color="auto" w:fill="FFFFFF"/>
          <w:lang w:val="en-US"/>
        </w:rPr>
        <w:t>Aust</w:t>
      </w:r>
      <w:proofErr w:type="spellEnd"/>
      <w:r w:rsidRPr="008C3448">
        <w:rPr>
          <w:rFonts w:ascii="Times New Roman" w:hAnsi="Times New Roman" w:cs="Times New Roman"/>
          <w:iCs/>
          <w:color w:val="222222"/>
          <w:sz w:val="24"/>
          <w:szCs w:val="24"/>
          <w:shd w:val="clear" w:color="auto" w:fill="FFFFFF"/>
          <w:lang w:val="en-US"/>
        </w:rPr>
        <w:t xml:space="preserve"> J Bot</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63</w:t>
      </w:r>
      <w:r w:rsidR="00CF1A1D"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572-580.</w:t>
      </w:r>
      <w:r w:rsidRPr="008C3448">
        <w:rPr>
          <w:rFonts w:ascii="Times New Roman" w:hAnsi="Times New Roman" w:cs="Times New Roman"/>
          <w:sz w:val="24"/>
          <w:szCs w:val="24"/>
          <w:lang w:val="en-US"/>
        </w:rPr>
        <w:t xml:space="preserve"> </w:t>
      </w:r>
      <w:r w:rsidRPr="008C3448">
        <w:rPr>
          <w:rFonts w:ascii="Times New Roman" w:hAnsi="Times New Roman" w:cs="Times New Roman"/>
          <w:color w:val="222222"/>
          <w:sz w:val="24"/>
          <w:szCs w:val="24"/>
          <w:shd w:val="clear" w:color="auto" w:fill="FFFFFF"/>
          <w:lang w:val="en-US"/>
        </w:rPr>
        <w:t>http://dx.doi.org/10.1071/BT14345</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pt-PT" w:eastAsia="pt-BR"/>
        </w:rPr>
      </w:pPr>
      <w:proofErr w:type="spellStart"/>
      <w:r w:rsidRPr="00BD765F">
        <w:rPr>
          <w:rFonts w:ascii="Times New Roman" w:hAnsi="Times New Roman" w:cs="Times New Roman"/>
          <w:color w:val="222222"/>
          <w:sz w:val="24"/>
          <w:szCs w:val="24"/>
          <w:shd w:val="clear" w:color="auto" w:fill="FFFFFF"/>
          <w:lang w:val="en-US"/>
        </w:rPr>
        <w:t>Gastauer</w:t>
      </w:r>
      <w:proofErr w:type="spellEnd"/>
      <w:r w:rsidR="00CF1A1D"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M</w:t>
      </w:r>
      <w:r w:rsidR="00CF1A1D"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proofErr w:type="spellStart"/>
      <w:r w:rsidRPr="00BD765F">
        <w:rPr>
          <w:rFonts w:ascii="Times New Roman" w:hAnsi="Times New Roman" w:cs="Times New Roman"/>
          <w:color w:val="222222"/>
          <w:sz w:val="24"/>
          <w:szCs w:val="24"/>
          <w:shd w:val="clear" w:color="auto" w:fill="FFFFFF"/>
          <w:lang w:val="en-US"/>
        </w:rPr>
        <w:t>Neto</w:t>
      </w:r>
      <w:proofErr w:type="spellEnd"/>
      <w:r w:rsidR="00CF1A1D"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M</w:t>
      </w:r>
      <w:r w:rsidR="00CF1A1D"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Alves</w:t>
      </w:r>
      <w:r w:rsidR="00CF1A1D"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J</w:t>
      </w:r>
      <w:r w:rsidR="00CF1A1D"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A</w:t>
      </w:r>
      <w:r w:rsidR="00CF1A1D" w:rsidRPr="00BD765F">
        <w:rPr>
          <w:rFonts w:ascii="Times New Roman" w:hAnsi="Times New Roman" w:cs="Times New Roman"/>
          <w:color w:val="222222"/>
          <w:sz w:val="24"/>
          <w:szCs w:val="24"/>
          <w:shd w:val="clear" w:color="auto" w:fill="FFFFFF"/>
          <w:lang w:val="en-US"/>
        </w:rPr>
        <w:t xml:space="preserve">., </w:t>
      </w:r>
      <w:r w:rsidRPr="00BD765F">
        <w:rPr>
          <w:rFonts w:ascii="Times New Roman" w:hAnsi="Times New Roman" w:cs="Times New Roman"/>
          <w:color w:val="222222"/>
          <w:sz w:val="24"/>
          <w:szCs w:val="24"/>
          <w:shd w:val="clear" w:color="auto" w:fill="FFFFFF"/>
          <w:lang w:val="en-US"/>
        </w:rPr>
        <w:t>2013</w:t>
      </w:r>
      <w:r w:rsidR="00CF1A1D"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Community dynamics in a species-rich patch of old-growth forest in a global changing scenario. </w:t>
      </w:r>
      <w:proofErr w:type="spellStart"/>
      <w:r w:rsidRPr="008C3448">
        <w:rPr>
          <w:rFonts w:ascii="Times New Roman" w:hAnsi="Times New Roman" w:cs="Times New Roman"/>
          <w:iCs/>
          <w:color w:val="222222"/>
          <w:sz w:val="24"/>
          <w:szCs w:val="24"/>
          <w:shd w:val="clear" w:color="auto" w:fill="FFFFFF"/>
        </w:rPr>
        <w:t>Acta</w:t>
      </w:r>
      <w:proofErr w:type="spellEnd"/>
      <w:r w:rsidRPr="008C3448">
        <w:rPr>
          <w:rFonts w:ascii="Times New Roman" w:hAnsi="Times New Roman" w:cs="Times New Roman"/>
          <w:iCs/>
          <w:color w:val="222222"/>
          <w:sz w:val="24"/>
          <w:szCs w:val="24"/>
          <w:shd w:val="clear" w:color="auto" w:fill="FFFFFF"/>
        </w:rPr>
        <w:t xml:space="preserve"> </w:t>
      </w:r>
      <w:proofErr w:type="spellStart"/>
      <w:r w:rsidRPr="008C3448">
        <w:rPr>
          <w:rFonts w:ascii="Times New Roman" w:hAnsi="Times New Roman" w:cs="Times New Roman"/>
          <w:iCs/>
          <w:color w:val="222222"/>
          <w:sz w:val="24"/>
          <w:szCs w:val="24"/>
          <w:shd w:val="clear" w:color="auto" w:fill="FFFFFF"/>
        </w:rPr>
        <w:t>Bot</w:t>
      </w:r>
      <w:proofErr w:type="spellEnd"/>
      <w:r w:rsidRPr="008C3448">
        <w:rPr>
          <w:rFonts w:ascii="Times New Roman" w:hAnsi="Times New Roman" w:cs="Times New Roman"/>
          <w:iCs/>
          <w:color w:val="222222"/>
          <w:sz w:val="24"/>
          <w:szCs w:val="24"/>
          <w:shd w:val="clear" w:color="auto" w:fill="FFFFFF"/>
        </w:rPr>
        <w:t xml:space="preserve"> Bras</w:t>
      </w:r>
      <w:r w:rsidRPr="008C3448">
        <w:rPr>
          <w:rFonts w:ascii="Times New Roman" w:hAnsi="Times New Roman" w:cs="Times New Roman"/>
          <w:color w:val="222222"/>
          <w:sz w:val="24"/>
          <w:szCs w:val="24"/>
          <w:shd w:val="clear" w:color="auto" w:fill="FFFFFF"/>
        </w:rPr>
        <w:t>. https://doi.org/</w:t>
      </w:r>
      <w:r w:rsidRPr="008C3448">
        <w:rPr>
          <w:rFonts w:ascii="Times New Roman" w:eastAsia="Times New Roman" w:hAnsi="Times New Roman" w:cs="Times New Roman"/>
          <w:color w:val="000000"/>
          <w:sz w:val="24"/>
          <w:szCs w:val="24"/>
          <w:lang w:eastAsia="pt-BR"/>
        </w:rPr>
        <w:t>10.1590/S0102-33062013000200004</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en-US" w:eastAsia="pt-BR"/>
        </w:rPr>
      </w:pPr>
      <w:proofErr w:type="spellStart"/>
      <w:r w:rsidRPr="008C3448">
        <w:rPr>
          <w:rFonts w:ascii="Times New Roman" w:hAnsi="Times New Roman" w:cs="Times New Roman"/>
          <w:color w:val="222222"/>
          <w:sz w:val="24"/>
          <w:szCs w:val="24"/>
          <w:shd w:val="clear" w:color="auto" w:fill="FFFFFF"/>
        </w:rPr>
        <w:t>Gastauer</w:t>
      </w:r>
      <w:proofErr w:type="spellEnd"/>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M</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Silva</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J</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R</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Junior</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C</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F</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Ramos</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S</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J</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Souza Filho</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P</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W</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Neto</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A</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E</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F</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Siqueira</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J</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O</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2017. </w:t>
      </w:r>
      <w:r w:rsidRPr="008C3448">
        <w:rPr>
          <w:rFonts w:ascii="Times New Roman" w:hAnsi="Times New Roman" w:cs="Times New Roman"/>
          <w:color w:val="222222"/>
          <w:sz w:val="24"/>
          <w:szCs w:val="24"/>
          <w:shd w:val="clear" w:color="auto" w:fill="FFFFFF"/>
          <w:lang w:val="en-US"/>
        </w:rPr>
        <w:t>Mine land rehabilitation: Modern ecological approaches for more sustainable mining. </w:t>
      </w:r>
      <w:r w:rsidRPr="008C3448">
        <w:rPr>
          <w:rFonts w:ascii="Times New Roman" w:hAnsi="Times New Roman" w:cs="Times New Roman"/>
          <w:iCs/>
          <w:color w:val="222222"/>
          <w:sz w:val="24"/>
          <w:szCs w:val="24"/>
          <w:shd w:val="clear" w:color="auto" w:fill="FFFFFF"/>
          <w:lang w:val="en-US"/>
        </w:rPr>
        <w:t>J Clean Prod</w:t>
      </w:r>
      <w:r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000000"/>
          <w:sz w:val="24"/>
          <w:szCs w:val="24"/>
          <w:lang w:val="en-US"/>
        </w:rPr>
        <w:t xml:space="preserve"> </w:t>
      </w:r>
      <w:r w:rsidRPr="008C3448">
        <w:rPr>
          <w:rFonts w:ascii="Times New Roman" w:hAnsi="Times New Roman" w:cs="Times New Roman"/>
          <w:color w:val="222222"/>
          <w:sz w:val="24"/>
          <w:szCs w:val="24"/>
          <w:shd w:val="clear" w:color="auto" w:fill="FFFFFF"/>
          <w:lang w:val="en-US"/>
        </w:rPr>
        <w:t>https://doi.org/</w:t>
      </w:r>
      <w:r w:rsidRPr="008C3448">
        <w:rPr>
          <w:rFonts w:ascii="Times New Roman" w:eastAsia="Times New Roman" w:hAnsi="Times New Roman" w:cs="Times New Roman"/>
          <w:color w:val="000000"/>
          <w:sz w:val="24"/>
          <w:szCs w:val="24"/>
          <w:lang w:val="en-US" w:eastAsia="pt-BR"/>
        </w:rPr>
        <w:t>10.1016/j.jclepro.2017.10.223</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eastAsia="pt-BR"/>
        </w:rPr>
      </w:pPr>
      <w:r w:rsidRPr="008C3448">
        <w:rPr>
          <w:rFonts w:ascii="Times New Roman" w:hAnsi="Times New Roman" w:cs="Times New Roman"/>
          <w:color w:val="222222"/>
          <w:sz w:val="24"/>
          <w:szCs w:val="24"/>
          <w:shd w:val="clear" w:color="auto" w:fill="FFFFFF"/>
          <w:lang w:val="en-US"/>
        </w:rPr>
        <w:lastRenderedPageBreak/>
        <w:t>Gomes</w:t>
      </w:r>
      <w:r w:rsidR="003A74D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w:t>
      </w:r>
      <w:r w:rsidR="003A74D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Alves</w:t>
      </w:r>
      <w:r w:rsidR="003A74D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M</w:t>
      </w:r>
      <w:r w:rsidR="003A74D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2010. Floristic diversity of two crystalline rocky outcrops in the Brazilian northeast semi-arid region. </w:t>
      </w:r>
      <w:r w:rsidRPr="008C3448">
        <w:rPr>
          <w:rFonts w:ascii="Times New Roman" w:hAnsi="Times New Roman" w:cs="Times New Roman"/>
          <w:iCs/>
          <w:color w:val="222222"/>
          <w:sz w:val="24"/>
          <w:szCs w:val="24"/>
          <w:shd w:val="clear" w:color="auto" w:fill="FFFFFF"/>
        </w:rPr>
        <w:t xml:space="preserve">Braz. J. Bot. </w:t>
      </w:r>
      <w:r w:rsidRPr="008C3448">
        <w:rPr>
          <w:rFonts w:ascii="Times New Roman" w:hAnsi="Times New Roman" w:cs="Times New Roman"/>
          <w:color w:val="222222"/>
          <w:sz w:val="24"/>
          <w:szCs w:val="24"/>
          <w:shd w:val="clear" w:color="auto" w:fill="FFFFFF"/>
        </w:rPr>
        <w:t>https://doi.org/</w:t>
      </w:r>
      <w:r w:rsidRPr="008C3448">
        <w:rPr>
          <w:rFonts w:ascii="Times New Roman" w:eastAsia="Times New Roman" w:hAnsi="Times New Roman" w:cs="Times New Roman"/>
          <w:color w:val="000000"/>
          <w:sz w:val="24"/>
          <w:szCs w:val="24"/>
          <w:lang w:eastAsia="pt-BR"/>
        </w:rPr>
        <w:t>10.1590/S0100-84042010000400014</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rPr>
        <w:t>Gomes</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V</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Negreiros</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D</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Fernandes</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G</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W</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Pires</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A</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Silva</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A</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3A74D6"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Le </w:t>
      </w:r>
      <w:proofErr w:type="spellStart"/>
      <w:r w:rsidRPr="008C3448">
        <w:rPr>
          <w:rFonts w:ascii="Times New Roman" w:hAnsi="Times New Roman" w:cs="Times New Roman"/>
          <w:color w:val="222222"/>
          <w:sz w:val="24"/>
          <w:szCs w:val="24"/>
          <w:shd w:val="clear" w:color="auto" w:fill="FFFFFF"/>
        </w:rPr>
        <w:t>Stradic</w:t>
      </w:r>
      <w:proofErr w:type="spellEnd"/>
      <w:r w:rsidRPr="008C3448">
        <w:rPr>
          <w:rFonts w:ascii="Times New Roman" w:hAnsi="Times New Roman" w:cs="Times New Roman"/>
          <w:color w:val="222222"/>
          <w:sz w:val="24"/>
          <w:szCs w:val="24"/>
          <w:shd w:val="clear" w:color="auto" w:fill="FFFFFF"/>
        </w:rPr>
        <w:t>, S</w:t>
      </w:r>
      <w:r w:rsidR="003A74D6" w:rsidRPr="008C3448">
        <w:rPr>
          <w:rFonts w:ascii="Times New Roman" w:hAnsi="Times New Roman" w:cs="Times New Roman"/>
          <w:color w:val="222222"/>
          <w:sz w:val="24"/>
          <w:szCs w:val="24"/>
          <w:shd w:val="clear" w:color="auto" w:fill="FFFFFF"/>
        </w:rPr>
        <w:t>.</w:t>
      </w:r>
      <w:r w:rsidR="0013739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2018</w:t>
      </w:r>
      <w:r w:rsidR="0013739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Long</w:t>
      </w:r>
      <w:r w:rsidRPr="008C3448">
        <w:rPr>
          <w:rFonts w:ascii="Cambria Math" w:hAnsi="Cambria Math"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term monitoring of shrub species translocation in degraded Neotropical mountain grassland. </w:t>
      </w:r>
      <w:r w:rsidRPr="008C3448">
        <w:rPr>
          <w:rFonts w:ascii="Times New Roman" w:hAnsi="Times New Roman" w:cs="Times New Roman"/>
          <w:iCs/>
          <w:color w:val="222222"/>
          <w:sz w:val="24"/>
          <w:szCs w:val="24"/>
          <w:shd w:val="clear" w:color="auto" w:fill="FFFFFF"/>
          <w:lang w:val="en-US"/>
        </w:rPr>
        <w:t>Restoration Ecol</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26</w:t>
      </w:r>
      <w:r w:rsidR="00137392"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91-96. https://doi.org/10.1111/rec.12537</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Hedberg</w:t>
      </w:r>
      <w:r w:rsidR="0013739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w:t>
      </w:r>
      <w:r w:rsidR="0013739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Saetre</w:t>
      </w:r>
      <w:proofErr w:type="spellEnd"/>
      <w:r w:rsidR="0013739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Sundberg</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Rydin</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H</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Kotowski</w:t>
      </w:r>
      <w:proofErr w:type="spellEnd"/>
      <w:r w:rsidR="007A1C85"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W</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2013</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 functional trait approach to fen restoration analysis. </w:t>
      </w:r>
      <w:r w:rsidRPr="008C3448">
        <w:rPr>
          <w:rFonts w:ascii="Times New Roman" w:hAnsi="Times New Roman" w:cs="Times New Roman"/>
          <w:iCs/>
          <w:color w:val="222222"/>
          <w:sz w:val="24"/>
          <w:szCs w:val="24"/>
          <w:shd w:val="clear" w:color="auto" w:fill="FFFFFF"/>
          <w:lang w:val="en-US"/>
        </w:rPr>
        <w:t>Appl Veg Sci 16</w:t>
      </w:r>
      <w:r w:rsidR="007A1C85"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658-666. https://doi.org/10.1111/avsc.12042</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en-US" w:eastAsia="pt-BR"/>
        </w:rPr>
      </w:pPr>
      <w:r w:rsidRPr="008C3448">
        <w:rPr>
          <w:rFonts w:ascii="Times New Roman" w:hAnsi="Times New Roman" w:cs="Times New Roman"/>
          <w:color w:val="222222"/>
          <w:sz w:val="24"/>
          <w:szCs w:val="24"/>
          <w:shd w:val="clear" w:color="auto" w:fill="FFFFFF"/>
          <w:lang w:val="en-US"/>
        </w:rPr>
        <w:t>Hopper</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D</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Silveira</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F</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A</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Fiedler</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L</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2016</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Biodiversity hotspots and </w:t>
      </w:r>
      <w:proofErr w:type="spellStart"/>
      <w:r w:rsidRPr="008C3448">
        <w:rPr>
          <w:rFonts w:ascii="Times New Roman" w:hAnsi="Times New Roman" w:cs="Times New Roman"/>
          <w:color w:val="222222"/>
          <w:sz w:val="24"/>
          <w:szCs w:val="24"/>
          <w:shd w:val="clear" w:color="auto" w:fill="FFFFFF"/>
          <w:lang w:val="en-US"/>
        </w:rPr>
        <w:t>Ocbil</w:t>
      </w:r>
      <w:proofErr w:type="spellEnd"/>
      <w:r w:rsidRPr="008C3448">
        <w:rPr>
          <w:rFonts w:ascii="Times New Roman" w:hAnsi="Times New Roman" w:cs="Times New Roman"/>
          <w:color w:val="222222"/>
          <w:sz w:val="24"/>
          <w:szCs w:val="24"/>
          <w:shd w:val="clear" w:color="auto" w:fill="FFFFFF"/>
          <w:lang w:val="en-US"/>
        </w:rPr>
        <w:t xml:space="preserve"> theory. </w:t>
      </w:r>
      <w:r w:rsidRPr="008C3448">
        <w:rPr>
          <w:rFonts w:ascii="Times New Roman" w:hAnsi="Times New Roman" w:cs="Times New Roman"/>
          <w:iCs/>
          <w:color w:val="222222"/>
          <w:sz w:val="24"/>
          <w:szCs w:val="24"/>
          <w:shd w:val="clear" w:color="auto" w:fill="FFFFFF"/>
          <w:lang w:val="en-US"/>
        </w:rPr>
        <w:t xml:space="preserve">Plant Soil. </w:t>
      </w:r>
      <w:r w:rsidRPr="008C3448">
        <w:rPr>
          <w:rFonts w:ascii="Times New Roman" w:hAnsi="Times New Roman" w:cs="Times New Roman"/>
          <w:color w:val="222222"/>
          <w:sz w:val="24"/>
          <w:szCs w:val="24"/>
          <w:shd w:val="clear" w:color="auto" w:fill="FFFFFF"/>
          <w:lang w:val="en-US"/>
        </w:rPr>
        <w:t>https://doi.org/</w:t>
      </w:r>
      <w:r w:rsidRPr="008C3448">
        <w:rPr>
          <w:rFonts w:ascii="Times New Roman" w:eastAsia="Times New Roman" w:hAnsi="Times New Roman" w:cs="Times New Roman"/>
          <w:color w:val="000000"/>
          <w:sz w:val="24"/>
          <w:szCs w:val="24"/>
          <w:lang w:val="en-US" w:eastAsia="pt-BR"/>
        </w:rPr>
        <w:t>10.1007/s11104-015-2764-2</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Houle</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G</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Phillips</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D</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L</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1988</w:t>
      </w:r>
      <w:r w:rsidR="007A1C85"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The soil seed bank of granite outcrop plant communities </w:t>
      </w:r>
      <w:r w:rsidRPr="008C3448">
        <w:rPr>
          <w:rFonts w:ascii="Times New Roman" w:hAnsi="Times New Roman" w:cs="Times New Roman"/>
          <w:iCs/>
          <w:color w:val="222222"/>
          <w:sz w:val="24"/>
          <w:szCs w:val="24"/>
          <w:shd w:val="clear" w:color="auto" w:fill="FFFFFF"/>
          <w:lang w:val="en-US"/>
        </w:rPr>
        <w:t>Oikos</w:t>
      </w:r>
      <w:r w:rsidRPr="008C3448">
        <w:rPr>
          <w:rFonts w:ascii="Times New Roman" w:hAnsi="Times New Roman" w:cs="Times New Roman"/>
          <w:color w:val="222222"/>
          <w:sz w:val="24"/>
          <w:szCs w:val="24"/>
          <w:shd w:val="clear" w:color="auto" w:fill="FFFFFF"/>
          <w:lang w:val="en-US"/>
        </w:rPr>
        <w:t xml:space="preserve"> 52</w:t>
      </w:r>
      <w:r w:rsidR="007A1C85"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87-93</w:t>
      </w:r>
      <w:r w:rsidR="007A1C85" w:rsidRPr="008C3448">
        <w:rPr>
          <w:rFonts w:ascii="Times New Roman" w:hAnsi="Times New Roman" w:cs="Times New Roman"/>
          <w:color w:val="222222"/>
          <w:sz w:val="24"/>
          <w:szCs w:val="24"/>
          <w:shd w:val="clear" w:color="auto" w:fill="FFFFFF"/>
          <w:lang w:val="en-US"/>
        </w:rPr>
        <w:t>.</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rPr>
        <w:t>Jacobi</w:t>
      </w:r>
      <w:r w:rsidR="00F61FF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C</w:t>
      </w:r>
      <w:r w:rsidR="00F61FF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F61FF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Carmo</w:t>
      </w:r>
      <w:r w:rsidR="00F61FF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F</w:t>
      </w:r>
      <w:r w:rsidR="00F61FF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F</w:t>
      </w:r>
      <w:r w:rsidR="00F61FF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D</w:t>
      </w:r>
      <w:r w:rsidR="00F61FF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Vincent</w:t>
      </w:r>
      <w:r w:rsidR="00F61FF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R</w:t>
      </w:r>
      <w:r w:rsidR="00F61FF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D</w:t>
      </w:r>
      <w:r w:rsidR="00F61FF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F61FF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2008</w:t>
      </w:r>
      <w:r w:rsidR="00F61FF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Phytosociological study of a plant community on ironstone as support for recovery of a mined area in the iron quadrangle, MG. </w:t>
      </w:r>
      <w:r w:rsidRPr="008C3448">
        <w:rPr>
          <w:rFonts w:ascii="Times New Roman" w:hAnsi="Times New Roman" w:cs="Times New Roman"/>
          <w:iCs/>
          <w:color w:val="222222"/>
          <w:sz w:val="24"/>
          <w:szCs w:val="24"/>
          <w:shd w:val="clear" w:color="auto" w:fill="FFFFFF"/>
          <w:lang w:val="en-US"/>
        </w:rPr>
        <w:t xml:space="preserve">Rev </w:t>
      </w:r>
      <w:proofErr w:type="spellStart"/>
      <w:r w:rsidRPr="008C3448">
        <w:rPr>
          <w:rFonts w:ascii="Times New Roman" w:hAnsi="Times New Roman" w:cs="Times New Roman"/>
          <w:iCs/>
          <w:color w:val="222222"/>
          <w:sz w:val="24"/>
          <w:szCs w:val="24"/>
          <w:shd w:val="clear" w:color="auto" w:fill="FFFFFF"/>
          <w:lang w:val="en-US"/>
        </w:rPr>
        <w:t>Árvore</w:t>
      </w:r>
      <w:proofErr w:type="spellEnd"/>
      <w:r w:rsidRPr="008C3448">
        <w:rPr>
          <w:rFonts w:ascii="Times New Roman" w:hAnsi="Times New Roman" w:cs="Times New Roman"/>
          <w:iCs/>
          <w:color w:val="222222"/>
          <w:sz w:val="24"/>
          <w:szCs w:val="24"/>
          <w:shd w:val="clear" w:color="auto" w:fill="FFFFFF"/>
          <w:lang w:val="en-US"/>
        </w:rPr>
        <w:t xml:space="preserve"> 32</w:t>
      </w:r>
      <w:r w:rsidR="00F61FF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345-353.</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Jing</w:t>
      </w:r>
      <w:r w:rsidR="00F61FF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J</w:t>
      </w:r>
      <w:r w:rsidR="00F61FF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Bezemer</w:t>
      </w:r>
      <w:proofErr w:type="spellEnd"/>
      <w:r w:rsidR="00F61FF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T</w:t>
      </w:r>
      <w:r w:rsidR="00F61FF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M</w:t>
      </w:r>
      <w:r w:rsidR="00F61FF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van </w:t>
      </w:r>
      <w:proofErr w:type="spellStart"/>
      <w:r w:rsidRPr="008C3448">
        <w:rPr>
          <w:rFonts w:ascii="Times New Roman" w:hAnsi="Times New Roman" w:cs="Times New Roman"/>
          <w:color w:val="222222"/>
          <w:sz w:val="24"/>
          <w:szCs w:val="24"/>
          <w:shd w:val="clear" w:color="auto" w:fill="FFFFFF"/>
          <w:lang w:val="en-US"/>
        </w:rPr>
        <w:t>der</w:t>
      </w:r>
      <w:proofErr w:type="spellEnd"/>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Putten</w:t>
      </w:r>
      <w:proofErr w:type="spellEnd"/>
      <w:r w:rsidRPr="008C3448">
        <w:rPr>
          <w:rFonts w:ascii="Times New Roman" w:hAnsi="Times New Roman" w:cs="Times New Roman"/>
          <w:color w:val="222222"/>
          <w:sz w:val="24"/>
          <w:szCs w:val="24"/>
          <w:shd w:val="clear" w:color="auto" w:fill="FFFFFF"/>
          <w:lang w:val="en-US"/>
        </w:rPr>
        <w:t>, W</w:t>
      </w:r>
      <w:r w:rsidR="001E73A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H</w:t>
      </w:r>
      <w:r w:rsidR="001E73A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2015</w:t>
      </w:r>
      <w:r w:rsidR="001E73A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Complementarity and selection effects in early and mid</w:t>
      </w:r>
      <w:r w:rsidRPr="008C3448">
        <w:rPr>
          <w:rFonts w:ascii="Cambria Math" w:hAnsi="Cambria Math"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successional plant communities are differentially affected by plant–soil feedback. </w:t>
      </w:r>
      <w:r w:rsidRPr="008C3448">
        <w:rPr>
          <w:rFonts w:ascii="Times New Roman" w:hAnsi="Times New Roman" w:cs="Times New Roman"/>
          <w:iCs/>
          <w:color w:val="222222"/>
          <w:sz w:val="24"/>
          <w:szCs w:val="24"/>
          <w:shd w:val="clear" w:color="auto" w:fill="FFFFFF"/>
          <w:lang w:val="en-US"/>
        </w:rPr>
        <w:t>J Ecol 103</w:t>
      </w:r>
      <w:r w:rsidR="001E73A7"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641-647. https://doi.org/10.1111/1365-2745.12388</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Johanidesová</w:t>
      </w:r>
      <w:proofErr w:type="spellEnd"/>
      <w:r w:rsidR="001E73A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E</w:t>
      </w:r>
      <w:r w:rsidR="001E73A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Fajmon</w:t>
      </w:r>
      <w:proofErr w:type="spellEnd"/>
      <w:r w:rsidR="001E73A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K</w:t>
      </w:r>
      <w:r w:rsidR="001E73A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Jongepierová</w:t>
      </w:r>
      <w:proofErr w:type="spellEnd"/>
      <w:r w:rsidR="001E73A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I</w:t>
      </w:r>
      <w:r w:rsidR="001E73A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Prach</w:t>
      </w:r>
      <w:proofErr w:type="spellEnd"/>
      <w:r w:rsidRPr="008C3448">
        <w:rPr>
          <w:rFonts w:ascii="Times New Roman" w:hAnsi="Times New Roman" w:cs="Times New Roman"/>
          <w:color w:val="222222"/>
          <w:sz w:val="24"/>
          <w:szCs w:val="24"/>
          <w:shd w:val="clear" w:color="auto" w:fill="FFFFFF"/>
          <w:lang w:val="en-US"/>
        </w:rPr>
        <w:t>, K</w:t>
      </w:r>
      <w:r w:rsidR="001E73A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2015</w:t>
      </w:r>
      <w:r w:rsidR="001E73A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Spontaneous colonization of restored dry grasslands by target species: restoration proceeds beyond sowing regional seed mixtures. </w:t>
      </w:r>
      <w:r w:rsidRPr="008C3448">
        <w:rPr>
          <w:rFonts w:ascii="Times New Roman" w:hAnsi="Times New Roman" w:cs="Times New Roman"/>
          <w:iCs/>
          <w:color w:val="222222"/>
          <w:sz w:val="24"/>
          <w:szCs w:val="24"/>
          <w:shd w:val="clear" w:color="auto" w:fill="FFFFFF"/>
          <w:lang w:val="en-US"/>
        </w:rPr>
        <w:t>Grass Forage Sci 70</w:t>
      </w:r>
      <w:r w:rsidR="00E46661"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631-638. https://doi.org/10.1111/gfs.12144</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lastRenderedPageBreak/>
        <w:t>Joyce</w:t>
      </w:r>
      <w:r w:rsidR="00E46661"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w:t>
      </w:r>
      <w:r w:rsidR="00E46661"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B</w:t>
      </w:r>
      <w:r w:rsidR="00E46661"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2014</w:t>
      </w:r>
      <w:r w:rsidR="00E46661"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Ecological consequences and restoration potential of abandoned wet grasslands. </w:t>
      </w:r>
      <w:r w:rsidRPr="008C3448">
        <w:rPr>
          <w:rFonts w:ascii="Times New Roman" w:hAnsi="Times New Roman" w:cs="Times New Roman"/>
          <w:iCs/>
          <w:color w:val="222222"/>
          <w:sz w:val="24"/>
          <w:szCs w:val="24"/>
          <w:shd w:val="clear" w:color="auto" w:fill="FFFFFF"/>
          <w:lang w:val="en-US"/>
        </w:rPr>
        <w:t>Ecol Eng</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66</w:t>
      </w:r>
      <w:r w:rsidR="00E46661"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91-102.</w:t>
      </w:r>
      <w:r w:rsidRPr="008C3448">
        <w:rPr>
          <w:rFonts w:ascii="Times New Roman" w:hAnsi="Times New Roman" w:cs="Times New Roman"/>
          <w:sz w:val="24"/>
          <w:szCs w:val="24"/>
          <w:lang w:val="en-US"/>
        </w:rPr>
        <w:t xml:space="preserve"> </w:t>
      </w:r>
      <w:r w:rsidRPr="008C3448">
        <w:rPr>
          <w:rFonts w:ascii="Times New Roman" w:hAnsi="Times New Roman" w:cs="Times New Roman"/>
          <w:color w:val="222222"/>
          <w:sz w:val="24"/>
          <w:szCs w:val="24"/>
          <w:shd w:val="clear" w:color="auto" w:fill="FFFFFF"/>
          <w:lang w:val="en-US"/>
        </w:rPr>
        <w:t>https://doi.org/10.1016/j.ecoleng.2013.05.008</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Kapitonova</w:t>
      </w:r>
      <w:proofErr w:type="spellEnd"/>
      <w:r w:rsidR="00E46661"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O</w:t>
      </w:r>
      <w:r w:rsidR="00E46661"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A</w:t>
      </w:r>
      <w:r w:rsidR="00E46661"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Selivanov</w:t>
      </w:r>
      <w:proofErr w:type="spellEnd"/>
      <w:r w:rsidR="00E46661"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E46661"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E</w:t>
      </w:r>
      <w:r w:rsidR="00E46661"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Kapitonov</w:t>
      </w:r>
      <w:proofErr w:type="spellEnd"/>
      <w:r w:rsidR="00E46661"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V</w:t>
      </w:r>
      <w:r w:rsidR="00E46661"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I</w:t>
      </w:r>
      <w:r w:rsidR="00E46661"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2017</w:t>
      </w:r>
      <w:r w:rsidR="00E46661"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Structure of plant communities in the early succession stages on anthropogenic sandy outcrops of the forest tundra and northern taiga of Western Siberia. </w:t>
      </w:r>
      <w:proofErr w:type="spellStart"/>
      <w:r w:rsidRPr="008C3448">
        <w:rPr>
          <w:rFonts w:ascii="Times New Roman" w:hAnsi="Times New Roman" w:cs="Times New Roman"/>
          <w:iCs/>
          <w:color w:val="222222"/>
          <w:sz w:val="24"/>
          <w:szCs w:val="24"/>
          <w:shd w:val="clear" w:color="auto" w:fill="FFFFFF"/>
          <w:lang w:val="en-US"/>
        </w:rPr>
        <w:t>Contemp</w:t>
      </w:r>
      <w:proofErr w:type="spellEnd"/>
      <w:r w:rsidRPr="008C3448">
        <w:rPr>
          <w:rFonts w:ascii="Times New Roman" w:hAnsi="Times New Roman" w:cs="Times New Roman"/>
          <w:iCs/>
          <w:color w:val="222222"/>
          <w:sz w:val="24"/>
          <w:szCs w:val="24"/>
          <w:shd w:val="clear" w:color="auto" w:fill="FFFFFF"/>
          <w:lang w:val="en-US"/>
        </w:rPr>
        <w:t xml:space="preserve"> </w:t>
      </w:r>
      <w:proofErr w:type="spellStart"/>
      <w:r w:rsidRPr="008C3448">
        <w:rPr>
          <w:rFonts w:ascii="Times New Roman" w:hAnsi="Times New Roman" w:cs="Times New Roman"/>
          <w:iCs/>
          <w:color w:val="222222"/>
          <w:sz w:val="24"/>
          <w:szCs w:val="24"/>
          <w:shd w:val="clear" w:color="auto" w:fill="FFFFFF"/>
          <w:lang w:val="en-US"/>
        </w:rPr>
        <w:t>Probl</w:t>
      </w:r>
      <w:proofErr w:type="spellEnd"/>
      <w:r w:rsidRPr="008C3448">
        <w:rPr>
          <w:rFonts w:ascii="Times New Roman" w:hAnsi="Times New Roman" w:cs="Times New Roman"/>
          <w:iCs/>
          <w:color w:val="222222"/>
          <w:sz w:val="24"/>
          <w:szCs w:val="24"/>
          <w:shd w:val="clear" w:color="auto" w:fill="FFFFFF"/>
          <w:lang w:val="en-US"/>
        </w:rPr>
        <w:t xml:space="preserve"> Ecol</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10</w:t>
      </w:r>
      <w:r w:rsidR="00AB4D07"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651-663. https://doi.org/10.1134/S1995425517060063</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Kelemen</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Tóthmérész</w:t>
      </w:r>
      <w:proofErr w:type="spellEnd"/>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B</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Valkó</w:t>
      </w:r>
      <w:proofErr w:type="spellEnd"/>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O</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Miglécz</w:t>
      </w:r>
      <w:proofErr w:type="spellEnd"/>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T</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Deák</w:t>
      </w:r>
      <w:proofErr w:type="spellEnd"/>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B</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Török</w:t>
      </w:r>
      <w:proofErr w:type="spellEnd"/>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2017</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New aspects of grassland recovery in old</w:t>
      </w:r>
      <w:r w:rsidRPr="008C3448">
        <w:rPr>
          <w:rFonts w:ascii="Cambria Math" w:hAnsi="Cambria Math"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fields revealed by trait</w:t>
      </w:r>
      <w:r w:rsidRPr="008C3448">
        <w:rPr>
          <w:rFonts w:ascii="Cambria Math" w:hAnsi="Cambria Math"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based analyses of perennial</w:t>
      </w:r>
      <w:r w:rsidRPr="008C3448">
        <w:rPr>
          <w:rFonts w:ascii="Cambria Math" w:hAnsi="Cambria Math"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crop</w:t>
      </w:r>
      <w:r w:rsidRPr="008C3448">
        <w:rPr>
          <w:rFonts w:ascii="Cambria Math" w:hAnsi="Cambria Math"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mediated succession. </w:t>
      </w:r>
      <w:r w:rsidRPr="008C3448">
        <w:rPr>
          <w:rFonts w:ascii="Times New Roman" w:hAnsi="Times New Roman" w:cs="Times New Roman"/>
          <w:iCs/>
          <w:color w:val="222222"/>
          <w:sz w:val="24"/>
          <w:szCs w:val="24"/>
          <w:shd w:val="clear" w:color="auto" w:fill="FFFFFF"/>
          <w:lang w:val="en-US"/>
        </w:rPr>
        <w:t xml:space="preserve">Ecol </w:t>
      </w:r>
      <w:proofErr w:type="spellStart"/>
      <w:r w:rsidRPr="008C3448">
        <w:rPr>
          <w:rFonts w:ascii="Times New Roman" w:hAnsi="Times New Roman" w:cs="Times New Roman"/>
          <w:iCs/>
          <w:color w:val="222222"/>
          <w:sz w:val="24"/>
          <w:szCs w:val="24"/>
          <w:shd w:val="clear" w:color="auto" w:fill="FFFFFF"/>
          <w:lang w:val="en-US"/>
        </w:rPr>
        <w:t>Evol</w:t>
      </w:r>
      <w:proofErr w:type="spellEnd"/>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7</w:t>
      </w:r>
      <w:r w:rsidR="00AB4D07"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2432-2440. https://doi.org/10.1002/ece3.2869</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Khalil</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M</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I</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Gibson</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D</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J</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Baer</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G</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2017</w:t>
      </w:r>
      <w:r w:rsidR="00AB4D07"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Phylogenetic diversity reveals hidden patterns related to population source and species pools during restoration. </w:t>
      </w:r>
      <w:r w:rsidRPr="008C3448">
        <w:rPr>
          <w:rFonts w:ascii="Times New Roman" w:hAnsi="Times New Roman" w:cs="Times New Roman"/>
          <w:iCs/>
          <w:color w:val="222222"/>
          <w:sz w:val="24"/>
          <w:szCs w:val="24"/>
          <w:shd w:val="clear" w:color="auto" w:fill="FFFFFF"/>
          <w:lang w:val="en-US"/>
        </w:rPr>
        <w:t xml:space="preserve">J </w:t>
      </w:r>
      <w:proofErr w:type="spellStart"/>
      <w:r w:rsidRPr="008C3448">
        <w:rPr>
          <w:rFonts w:ascii="Times New Roman" w:hAnsi="Times New Roman" w:cs="Times New Roman"/>
          <w:iCs/>
          <w:color w:val="222222"/>
          <w:sz w:val="24"/>
          <w:szCs w:val="24"/>
          <w:shd w:val="clear" w:color="auto" w:fill="FFFFFF"/>
          <w:lang w:val="en-US"/>
        </w:rPr>
        <w:t>Appl</w:t>
      </w:r>
      <w:proofErr w:type="spellEnd"/>
      <w:r w:rsidRPr="008C3448">
        <w:rPr>
          <w:rFonts w:ascii="Times New Roman" w:hAnsi="Times New Roman" w:cs="Times New Roman"/>
          <w:iCs/>
          <w:color w:val="222222"/>
          <w:sz w:val="24"/>
          <w:szCs w:val="24"/>
          <w:shd w:val="clear" w:color="auto" w:fill="FFFFFF"/>
          <w:lang w:val="en-US"/>
        </w:rPr>
        <w:t xml:space="preserve"> Ecol 54</w:t>
      </w:r>
      <w:r w:rsidR="00141512"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91-101. https://doi.org/10.1111/1365-2664.12743</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Kipkeev</w:t>
      </w:r>
      <w:proofErr w:type="spellEnd"/>
      <w:r w:rsidR="0014151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14151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M</w:t>
      </w:r>
      <w:r w:rsidR="0014151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Cherednichenko</w:t>
      </w:r>
      <w:proofErr w:type="spellEnd"/>
      <w:r w:rsidR="0014151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O</w:t>
      </w:r>
      <w:r w:rsidR="0014151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V</w:t>
      </w:r>
      <w:r w:rsidR="0014151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Tekeev</w:t>
      </w:r>
      <w:proofErr w:type="spellEnd"/>
      <w:r w:rsidR="0014151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D</w:t>
      </w:r>
      <w:r w:rsidR="0014151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K</w:t>
      </w:r>
      <w:r w:rsidR="0014151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Onipchenko</w:t>
      </w:r>
      <w:proofErr w:type="spellEnd"/>
      <w:r w:rsidR="0014151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V</w:t>
      </w:r>
      <w:r w:rsidR="0014151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G</w:t>
      </w:r>
      <w:r w:rsidR="0014151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2015</w:t>
      </w:r>
      <w:r w:rsidR="00141512"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Rate of </w:t>
      </w:r>
      <w:proofErr w:type="spellStart"/>
      <w:r w:rsidRPr="008C3448">
        <w:rPr>
          <w:rFonts w:ascii="Times New Roman" w:hAnsi="Times New Roman" w:cs="Times New Roman"/>
          <w:color w:val="222222"/>
          <w:sz w:val="24"/>
          <w:szCs w:val="24"/>
          <w:shd w:val="clear" w:color="auto" w:fill="FFFFFF"/>
          <w:lang w:val="en-US"/>
        </w:rPr>
        <w:t>microsuccessions</w:t>
      </w:r>
      <w:proofErr w:type="spellEnd"/>
      <w:r w:rsidRPr="008C3448">
        <w:rPr>
          <w:rFonts w:ascii="Times New Roman" w:hAnsi="Times New Roman" w:cs="Times New Roman"/>
          <w:color w:val="222222"/>
          <w:sz w:val="24"/>
          <w:szCs w:val="24"/>
          <w:shd w:val="clear" w:color="auto" w:fill="FFFFFF"/>
          <w:lang w:val="en-US"/>
        </w:rPr>
        <w:t>: Structure and floristic richness recovery after sod transplantation in alpine plant communities. </w:t>
      </w:r>
      <w:proofErr w:type="spellStart"/>
      <w:r w:rsidRPr="008C3448">
        <w:rPr>
          <w:rFonts w:ascii="Times New Roman" w:hAnsi="Times New Roman" w:cs="Times New Roman"/>
          <w:color w:val="222222"/>
          <w:sz w:val="24"/>
          <w:szCs w:val="24"/>
          <w:shd w:val="clear" w:color="auto" w:fill="FFFFFF"/>
          <w:lang w:val="en-US"/>
        </w:rPr>
        <w:t>Zh</w:t>
      </w:r>
      <w:proofErr w:type="spellEnd"/>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Obshch</w:t>
      </w:r>
      <w:proofErr w:type="spellEnd"/>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Biol</w:t>
      </w:r>
      <w:proofErr w:type="spellEnd"/>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76</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461-474</w:t>
      </w:r>
      <w:r w:rsidR="004D1498" w:rsidRPr="008C3448">
        <w:rPr>
          <w:rFonts w:ascii="Times New Roman" w:hAnsi="Times New Roman" w:cs="Times New Roman"/>
          <w:color w:val="222222"/>
          <w:sz w:val="24"/>
          <w:szCs w:val="24"/>
          <w:shd w:val="clear" w:color="auto" w:fill="FFFFFF"/>
          <w:lang w:val="en-US"/>
        </w:rPr>
        <w:t>.</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Knapp</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Stadler</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J</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Harpke</w:t>
      </w:r>
      <w:proofErr w:type="spellEnd"/>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Klotz</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2016</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Dispersal traits as indicators of vegetation dynamics in long-term old-field succession. </w:t>
      </w:r>
      <w:r w:rsidRPr="008C3448">
        <w:rPr>
          <w:rFonts w:ascii="Times New Roman" w:hAnsi="Times New Roman" w:cs="Times New Roman"/>
          <w:iCs/>
          <w:color w:val="222222"/>
          <w:sz w:val="24"/>
          <w:szCs w:val="24"/>
          <w:shd w:val="clear" w:color="auto" w:fill="FFFFFF"/>
          <w:lang w:val="en-US"/>
        </w:rPr>
        <w:t>Ecol Indic.65</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44-54.</w:t>
      </w:r>
      <w:r w:rsidRPr="008C3448">
        <w:rPr>
          <w:rFonts w:ascii="Times New Roman" w:hAnsi="Times New Roman" w:cs="Times New Roman"/>
          <w:sz w:val="24"/>
          <w:szCs w:val="24"/>
          <w:lang w:val="en-US"/>
        </w:rPr>
        <w:t xml:space="preserve"> </w:t>
      </w:r>
      <w:r w:rsidRPr="008C3448">
        <w:rPr>
          <w:rFonts w:ascii="Times New Roman" w:hAnsi="Times New Roman" w:cs="Times New Roman"/>
          <w:color w:val="222222"/>
          <w:sz w:val="24"/>
          <w:szCs w:val="24"/>
          <w:shd w:val="clear" w:color="auto" w:fill="FFFFFF"/>
          <w:lang w:val="en-US"/>
        </w:rPr>
        <w:t>https://doi.org/10.1016/j.ecolind.2015.10.003</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Kolbek</w:t>
      </w:r>
      <w:proofErr w:type="spellEnd"/>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J</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I</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R</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I</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Alves</w:t>
      </w:r>
      <w:proofErr w:type="spellEnd"/>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R</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J</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V</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2008</w:t>
      </w:r>
      <w:r w:rsidR="004D149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Impacts of cattle, fire and wind in Rocky Savannas, Southeastern Brazil. </w:t>
      </w:r>
      <w:proofErr w:type="spellStart"/>
      <w:r w:rsidRPr="008C3448">
        <w:rPr>
          <w:rFonts w:ascii="Times New Roman" w:hAnsi="Times New Roman" w:cs="Times New Roman"/>
          <w:iCs/>
          <w:color w:val="222222"/>
          <w:sz w:val="24"/>
          <w:szCs w:val="24"/>
          <w:shd w:val="clear" w:color="auto" w:fill="FFFFFF"/>
          <w:lang w:val="en-US"/>
        </w:rPr>
        <w:t>Acta</w:t>
      </w:r>
      <w:proofErr w:type="spellEnd"/>
      <w:r w:rsidRPr="008C3448">
        <w:rPr>
          <w:rFonts w:ascii="Times New Roman" w:hAnsi="Times New Roman" w:cs="Times New Roman"/>
          <w:iCs/>
          <w:color w:val="222222"/>
          <w:sz w:val="24"/>
          <w:szCs w:val="24"/>
          <w:shd w:val="clear" w:color="auto" w:fill="FFFFFF"/>
          <w:lang w:val="en-US"/>
        </w:rPr>
        <w:t xml:space="preserve"> </w:t>
      </w:r>
      <w:proofErr w:type="spellStart"/>
      <w:r w:rsidRPr="008C3448">
        <w:rPr>
          <w:rFonts w:ascii="Times New Roman" w:hAnsi="Times New Roman" w:cs="Times New Roman"/>
          <w:iCs/>
          <w:color w:val="222222"/>
          <w:sz w:val="24"/>
          <w:szCs w:val="24"/>
          <w:shd w:val="clear" w:color="auto" w:fill="FFFFFF"/>
          <w:lang w:val="en-US"/>
        </w:rPr>
        <w:t>Universitatis</w:t>
      </w:r>
      <w:proofErr w:type="spellEnd"/>
      <w:r w:rsidRPr="008C3448">
        <w:rPr>
          <w:rFonts w:ascii="Times New Roman" w:hAnsi="Times New Roman" w:cs="Times New Roman"/>
          <w:iCs/>
          <w:color w:val="222222"/>
          <w:sz w:val="24"/>
          <w:szCs w:val="24"/>
          <w:shd w:val="clear" w:color="auto" w:fill="FFFFFF"/>
          <w:lang w:val="en-US"/>
        </w:rPr>
        <w:t xml:space="preserve"> </w:t>
      </w:r>
      <w:proofErr w:type="spellStart"/>
      <w:r w:rsidRPr="008C3448">
        <w:rPr>
          <w:rFonts w:ascii="Times New Roman" w:hAnsi="Times New Roman" w:cs="Times New Roman"/>
          <w:iCs/>
          <w:color w:val="222222"/>
          <w:sz w:val="24"/>
          <w:szCs w:val="24"/>
          <w:shd w:val="clear" w:color="auto" w:fill="FFFFFF"/>
          <w:lang w:val="en-US"/>
        </w:rPr>
        <w:t>Carolinae</w:t>
      </w:r>
      <w:proofErr w:type="spellEnd"/>
      <w:r w:rsidRPr="008C3448">
        <w:rPr>
          <w:rFonts w:ascii="Times New Roman" w:hAnsi="Times New Roman" w:cs="Times New Roman"/>
          <w:iCs/>
          <w:color w:val="222222"/>
          <w:sz w:val="24"/>
          <w:szCs w:val="24"/>
          <w:shd w:val="clear" w:color="auto" w:fill="FFFFFF"/>
          <w:lang w:val="en-US"/>
        </w:rPr>
        <w:t xml:space="preserve"> </w:t>
      </w:r>
      <w:proofErr w:type="spellStart"/>
      <w:r w:rsidRPr="008C3448">
        <w:rPr>
          <w:rFonts w:ascii="Times New Roman" w:hAnsi="Times New Roman" w:cs="Times New Roman"/>
          <w:iCs/>
          <w:color w:val="222222"/>
          <w:sz w:val="24"/>
          <w:szCs w:val="24"/>
          <w:shd w:val="clear" w:color="auto" w:fill="FFFFFF"/>
          <w:lang w:val="en-US"/>
        </w:rPr>
        <w:t>Environmentalica</w:t>
      </w:r>
      <w:proofErr w:type="spellEnd"/>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22</w:t>
      </w:r>
      <w:r w:rsidR="007D5B2E" w:rsidRPr="008C3448">
        <w:rPr>
          <w:rFonts w:ascii="Times New Roman" w:hAnsi="Times New Roman" w:cs="Times New Roman"/>
          <w:iCs/>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111-130.</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Ladouceur</w:t>
      </w:r>
      <w:r w:rsidR="007D5B2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E</w:t>
      </w:r>
      <w:r w:rsidR="007D5B2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Mayfield</w:t>
      </w:r>
      <w:r w:rsidR="007D5B2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M</w:t>
      </w:r>
      <w:r w:rsidR="007D5B2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M</w:t>
      </w:r>
      <w:r w:rsidR="007D5B2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2017</w:t>
      </w:r>
      <w:r w:rsidR="007D5B2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The early response of subtropical tussock grasslands to restoration treatments. </w:t>
      </w:r>
      <w:r w:rsidRPr="008C3448">
        <w:rPr>
          <w:rFonts w:ascii="Times New Roman" w:hAnsi="Times New Roman" w:cs="Times New Roman"/>
          <w:iCs/>
          <w:color w:val="222222"/>
          <w:sz w:val="24"/>
          <w:szCs w:val="24"/>
          <w:shd w:val="clear" w:color="auto" w:fill="FFFFFF"/>
          <w:lang w:val="en-US"/>
        </w:rPr>
        <w:t>Restoration Ecol</w:t>
      </w:r>
      <w:r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25</w:t>
      </w:r>
      <w:r w:rsidR="007D5B2E"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689-695. https://doi.org/10.1111/rec.12491</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lastRenderedPageBreak/>
        <w:t xml:space="preserve">Le </w:t>
      </w:r>
      <w:proofErr w:type="spellStart"/>
      <w:r w:rsidRPr="008C3448">
        <w:rPr>
          <w:rFonts w:ascii="Times New Roman" w:hAnsi="Times New Roman" w:cs="Times New Roman"/>
          <w:color w:val="222222"/>
          <w:sz w:val="24"/>
          <w:szCs w:val="24"/>
          <w:shd w:val="clear" w:color="auto" w:fill="FFFFFF"/>
          <w:lang w:val="en-US"/>
        </w:rPr>
        <w:t>Stradic</w:t>
      </w:r>
      <w:proofErr w:type="spellEnd"/>
      <w:r w:rsidR="003E13C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3E13C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Buisson</w:t>
      </w:r>
      <w:r w:rsidR="003E13C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E</w:t>
      </w:r>
      <w:r w:rsidR="003E13C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Fernandes</w:t>
      </w:r>
      <w:r w:rsidR="003E13C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G</w:t>
      </w:r>
      <w:r w:rsidR="003E13C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W</w:t>
      </w:r>
      <w:r w:rsidR="003E13C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2014</w:t>
      </w:r>
      <w:r w:rsidR="003E13C8"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Restoration of Neotropical grasslands degraded by quarrying using hay transfer. </w:t>
      </w:r>
      <w:r w:rsidRPr="008C3448">
        <w:rPr>
          <w:rFonts w:ascii="Times New Roman" w:hAnsi="Times New Roman" w:cs="Times New Roman"/>
          <w:iCs/>
          <w:color w:val="222222"/>
          <w:sz w:val="24"/>
          <w:szCs w:val="24"/>
          <w:shd w:val="clear" w:color="auto" w:fill="FFFFFF"/>
          <w:lang w:val="en-US"/>
        </w:rPr>
        <w:t>Appl Veg Sci</w:t>
      </w:r>
      <w:r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17</w:t>
      </w:r>
      <w:r w:rsidR="003E13C8"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482-492. https://doi.org/10.1111/avsc.12074</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BD765F">
        <w:rPr>
          <w:rFonts w:ascii="Times New Roman" w:hAnsi="Times New Roman" w:cs="Times New Roman"/>
          <w:color w:val="222222"/>
          <w:sz w:val="24"/>
          <w:szCs w:val="24"/>
          <w:shd w:val="clear" w:color="auto" w:fill="FFFFFF"/>
          <w:lang w:val="en-US"/>
        </w:rPr>
        <w:t xml:space="preserve">Le </w:t>
      </w:r>
      <w:proofErr w:type="spellStart"/>
      <w:r w:rsidRPr="00BD765F">
        <w:rPr>
          <w:rFonts w:ascii="Times New Roman" w:hAnsi="Times New Roman" w:cs="Times New Roman"/>
          <w:color w:val="222222"/>
          <w:sz w:val="24"/>
          <w:szCs w:val="24"/>
          <w:shd w:val="clear" w:color="auto" w:fill="FFFFFF"/>
          <w:lang w:val="en-US"/>
        </w:rPr>
        <w:t>Stradic</w:t>
      </w:r>
      <w:proofErr w:type="spellEnd"/>
      <w:r w:rsidR="003E13C8"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S</w:t>
      </w:r>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Buisson</w:t>
      </w:r>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E</w:t>
      </w:r>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proofErr w:type="spellStart"/>
      <w:r w:rsidRPr="00BD765F">
        <w:rPr>
          <w:rFonts w:ascii="Times New Roman" w:hAnsi="Times New Roman" w:cs="Times New Roman"/>
          <w:color w:val="222222"/>
          <w:sz w:val="24"/>
          <w:szCs w:val="24"/>
          <w:shd w:val="clear" w:color="auto" w:fill="FFFFFF"/>
          <w:lang w:val="en-US"/>
        </w:rPr>
        <w:t>Negreiros</w:t>
      </w:r>
      <w:proofErr w:type="spellEnd"/>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D</w:t>
      </w:r>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proofErr w:type="spellStart"/>
      <w:r w:rsidRPr="00BD765F">
        <w:rPr>
          <w:rFonts w:ascii="Times New Roman" w:hAnsi="Times New Roman" w:cs="Times New Roman"/>
          <w:color w:val="222222"/>
          <w:sz w:val="24"/>
          <w:szCs w:val="24"/>
          <w:shd w:val="clear" w:color="auto" w:fill="FFFFFF"/>
          <w:lang w:val="en-US"/>
        </w:rPr>
        <w:t>Campagne</w:t>
      </w:r>
      <w:proofErr w:type="spellEnd"/>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P</w:t>
      </w:r>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Fernandes, G</w:t>
      </w:r>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W</w:t>
      </w:r>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2014</w:t>
      </w:r>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 xml:space="preserve">The role of native woody species in the restoration of Campos </w:t>
      </w:r>
      <w:proofErr w:type="spellStart"/>
      <w:r w:rsidRPr="008C3448">
        <w:rPr>
          <w:rFonts w:ascii="Times New Roman" w:hAnsi="Times New Roman" w:cs="Times New Roman"/>
          <w:color w:val="222222"/>
          <w:sz w:val="24"/>
          <w:szCs w:val="24"/>
          <w:shd w:val="clear" w:color="auto" w:fill="FFFFFF"/>
          <w:lang w:val="en-US"/>
        </w:rPr>
        <w:t>Rupestres</w:t>
      </w:r>
      <w:proofErr w:type="spellEnd"/>
      <w:r w:rsidRPr="008C3448">
        <w:rPr>
          <w:rFonts w:ascii="Times New Roman" w:hAnsi="Times New Roman" w:cs="Times New Roman"/>
          <w:color w:val="222222"/>
          <w:sz w:val="24"/>
          <w:szCs w:val="24"/>
          <w:shd w:val="clear" w:color="auto" w:fill="FFFFFF"/>
          <w:lang w:val="en-US"/>
        </w:rPr>
        <w:t xml:space="preserve"> in quarries. </w:t>
      </w:r>
      <w:r w:rsidRPr="008C3448">
        <w:rPr>
          <w:rFonts w:ascii="Times New Roman" w:hAnsi="Times New Roman" w:cs="Times New Roman"/>
          <w:iCs/>
          <w:color w:val="222222"/>
          <w:sz w:val="24"/>
          <w:szCs w:val="24"/>
          <w:shd w:val="clear" w:color="auto" w:fill="FFFFFF"/>
          <w:lang w:val="en-US"/>
        </w:rPr>
        <w:t>Appl Veg Sci</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17</w:t>
      </w:r>
      <w:r w:rsidR="00522C5B"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109-120. https://doi.org/10.1111/avsc.12058</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proofErr w:type="spellStart"/>
      <w:r w:rsidRPr="00BD765F">
        <w:rPr>
          <w:rFonts w:ascii="Times New Roman" w:hAnsi="Times New Roman" w:cs="Times New Roman"/>
          <w:color w:val="222222"/>
          <w:sz w:val="24"/>
          <w:szCs w:val="24"/>
          <w:shd w:val="clear" w:color="auto" w:fill="FFFFFF"/>
          <w:lang w:val="en-US"/>
        </w:rPr>
        <w:t>Leiva</w:t>
      </w:r>
      <w:proofErr w:type="spellEnd"/>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M</w:t>
      </w:r>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J</w:t>
      </w:r>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proofErr w:type="spellStart"/>
      <w:r w:rsidRPr="00BD765F">
        <w:rPr>
          <w:rFonts w:ascii="Times New Roman" w:hAnsi="Times New Roman" w:cs="Times New Roman"/>
          <w:color w:val="222222"/>
          <w:sz w:val="24"/>
          <w:szCs w:val="24"/>
          <w:shd w:val="clear" w:color="auto" w:fill="FFFFFF"/>
          <w:lang w:val="en-US"/>
        </w:rPr>
        <w:t>Mancilla-Leyton</w:t>
      </w:r>
      <w:proofErr w:type="spellEnd"/>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J</w:t>
      </w:r>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M</w:t>
      </w:r>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proofErr w:type="spellStart"/>
      <w:r w:rsidRPr="00BD765F">
        <w:rPr>
          <w:rFonts w:ascii="Times New Roman" w:hAnsi="Times New Roman" w:cs="Times New Roman"/>
          <w:color w:val="222222"/>
          <w:sz w:val="24"/>
          <w:szCs w:val="24"/>
          <w:shd w:val="clear" w:color="auto" w:fill="FFFFFF"/>
          <w:lang w:val="en-US"/>
        </w:rPr>
        <w:t>MartínVicente</w:t>
      </w:r>
      <w:proofErr w:type="spellEnd"/>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Á</w:t>
      </w:r>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2015</w:t>
      </w:r>
      <w:r w:rsidR="00522C5B"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Differences in the facilitative ability of two Mediterranean shrubs on holm-oak seedling recruitment in Mediterranean savanna-forest ecosystems. </w:t>
      </w:r>
      <w:proofErr w:type="spellStart"/>
      <w:r w:rsidRPr="008C3448">
        <w:rPr>
          <w:rFonts w:ascii="Times New Roman" w:hAnsi="Times New Roman" w:cs="Times New Roman"/>
          <w:iCs/>
          <w:color w:val="222222"/>
          <w:sz w:val="24"/>
          <w:szCs w:val="24"/>
          <w:shd w:val="clear" w:color="auto" w:fill="FFFFFF"/>
        </w:rPr>
        <w:t>Ecol</w:t>
      </w:r>
      <w:proofErr w:type="spellEnd"/>
      <w:r w:rsidRPr="008C3448">
        <w:rPr>
          <w:rFonts w:ascii="Times New Roman" w:hAnsi="Times New Roman" w:cs="Times New Roman"/>
          <w:iCs/>
          <w:color w:val="222222"/>
          <w:sz w:val="24"/>
          <w:szCs w:val="24"/>
          <w:shd w:val="clear" w:color="auto" w:fill="FFFFFF"/>
        </w:rPr>
        <w:t xml:space="preserve"> </w:t>
      </w:r>
      <w:proofErr w:type="spellStart"/>
      <w:r w:rsidRPr="008C3448">
        <w:rPr>
          <w:rFonts w:ascii="Times New Roman" w:hAnsi="Times New Roman" w:cs="Times New Roman"/>
          <w:iCs/>
          <w:color w:val="222222"/>
          <w:sz w:val="24"/>
          <w:szCs w:val="24"/>
          <w:shd w:val="clear" w:color="auto" w:fill="FFFFFF"/>
        </w:rPr>
        <w:t>Eng</w:t>
      </w:r>
      <w:proofErr w:type="spellEnd"/>
      <w:r w:rsidRPr="008C3448">
        <w:rPr>
          <w:rFonts w:ascii="Times New Roman" w:hAnsi="Times New Roman" w:cs="Times New Roman"/>
          <w:color w:val="222222"/>
          <w:sz w:val="24"/>
          <w:szCs w:val="24"/>
          <w:shd w:val="clear" w:color="auto" w:fill="FFFFFF"/>
        </w:rPr>
        <w:t>, </w:t>
      </w:r>
      <w:r w:rsidRPr="008C3448">
        <w:rPr>
          <w:rFonts w:ascii="Times New Roman" w:hAnsi="Times New Roman" w:cs="Times New Roman"/>
          <w:iCs/>
          <w:color w:val="222222"/>
          <w:sz w:val="24"/>
          <w:szCs w:val="24"/>
          <w:shd w:val="clear" w:color="auto" w:fill="FFFFFF"/>
        </w:rPr>
        <w:t>82</w:t>
      </w:r>
      <w:r w:rsidR="00FA2387" w:rsidRPr="008C3448">
        <w:rPr>
          <w:rFonts w:ascii="Times New Roman" w:hAnsi="Times New Roman" w:cs="Times New Roman"/>
          <w:iCs/>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349-354.</w:t>
      </w:r>
      <w:r w:rsidRPr="008C3448">
        <w:rPr>
          <w:rFonts w:ascii="Times New Roman" w:hAnsi="Times New Roman" w:cs="Times New Roman"/>
          <w:sz w:val="24"/>
          <w:szCs w:val="24"/>
        </w:rPr>
        <w:t xml:space="preserve"> </w:t>
      </w:r>
      <w:r w:rsidRPr="008C3448">
        <w:rPr>
          <w:rFonts w:ascii="Times New Roman" w:hAnsi="Times New Roman" w:cs="Times New Roman"/>
          <w:color w:val="222222"/>
          <w:sz w:val="24"/>
          <w:szCs w:val="24"/>
          <w:shd w:val="clear" w:color="auto" w:fill="FFFFFF"/>
        </w:rPr>
        <w:t>https://doi.org/10.1016/j.ecoleng.2015.05.019</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rPr>
      </w:pPr>
      <w:proofErr w:type="spellStart"/>
      <w:r w:rsidRPr="008C3448">
        <w:rPr>
          <w:rFonts w:ascii="Times New Roman" w:hAnsi="Times New Roman" w:cs="Times New Roman"/>
          <w:color w:val="222222"/>
          <w:sz w:val="24"/>
          <w:szCs w:val="24"/>
          <w:shd w:val="clear" w:color="auto" w:fill="FFFFFF"/>
        </w:rPr>
        <w:t>Loschi</w:t>
      </w:r>
      <w:proofErr w:type="spellEnd"/>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R</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FA2387"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Pereira</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J</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FA2387"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Machado</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E</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L</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Carlos</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L</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Marques</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J</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J</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G</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D</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S</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2011</w:t>
      </w:r>
      <w:r w:rsidR="00FA238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Species-environment interactions in the colonization of a gully in </w:t>
      </w:r>
      <w:proofErr w:type="spellStart"/>
      <w:r w:rsidRPr="008C3448">
        <w:rPr>
          <w:rFonts w:ascii="Times New Roman" w:hAnsi="Times New Roman" w:cs="Times New Roman"/>
          <w:color w:val="222222"/>
          <w:sz w:val="24"/>
          <w:szCs w:val="24"/>
          <w:shd w:val="clear" w:color="auto" w:fill="FFFFFF"/>
          <w:lang w:val="en-US"/>
        </w:rPr>
        <w:t>Itumirim</w:t>
      </w:r>
      <w:proofErr w:type="spellEnd"/>
      <w:r w:rsidRPr="008C3448">
        <w:rPr>
          <w:rFonts w:ascii="Times New Roman" w:hAnsi="Times New Roman" w:cs="Times New Roman"/>
          <w:color w:val="222222"/>
          <w:sz w:val="24"/>
          <w:szCs w:val="24"/>
          <w:shd w:val="clear" w:color="auto" w:fill="FFFFFF"/>
          <w:lang w:val="en-US"/>
        </w:rPr>
        <w:t xml:space="preserve">, Minas </w:t>
      </w:r>
      <w:proofErr w:type="spellStart"/>
      <w:r w:rsidRPr="008C3448">
        <w:rPr>
          <w:rFonts w:ascii="Times New Roman" w:hAnsi="Times New Roman" w:cs="Times New Roman"/>
          <w:color w:val="222222"/>
          <w:sz w:val="24"/>
          <w:szCs w:val="24"/>
          <w:shd w:val="clear" w:color="auto" w:fill="FFFFFF"/>
          <w:lang w:val="en-US"/>
        </w:rPr>
        <w:t>Gerais</w:t>
      </w:r>
      <w:proofErr w:type="spellEnd"/>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rPr>
        <w:t>Cerne</w:t>
      </w:r>
      <w:r w:rsidRPr="008C3448">
        <w:rPr>
          <w:rFonts w:ascii="Times New Roman" w:hAnsi="Times New Roman" w:cs="Times New Roman"/>
          <w:color w:val="222222"/>
          <w:sz w:val="24"/>
          <w:szCs w:val="24"/>
          <w:shd w:val="clear" w:color="auto" w:fill="FFFFFF"/>
        </w:rPr>
        <w:t> </w:t>
      </w:r>
      <w:r w:rsidRPr="008C3448">
        <w:rPr>
          <w:rFonts w:ascii="Times New Roman" w:hAnsi="Times New Roman" w:cs="Times New Roman"/>
          <w:iCs/>
          <w:color w:val="222222"/>
          <w:sz w:val="24"/>
          <w:szCs w:val="24"/>
          <w:shd w:val="clear" w:color="auto" w:fill="FFFFFF"/>
        </w:rPr>
        <w:t>17</w:t>
      </w:r>
      <w:r w:rsidR="00FA2387" w:rsidRPr="008C3448">
        <w:rPr>
          <w:rFonts w:ascii="Times New Roman" w:hAnsi="Times New Roman" w:cs="Times New Roman"/>
          <w:iCs/>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161-180.</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rPr>
        <w:t>Loschi</w:t>
      </w:r>
      <w:proofErr w:type="spellEnd"/>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R</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5C6272"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Pereira</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J</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5C6272"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Machado</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E</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L</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Carlos</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L</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Santos</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R</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D</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2010</w:t>
      </w:r>
      <w:r w:rsidR="005C6272"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Floristic and structural variations of a gully at </w:t>
      </w:r>
      <w:proofErr w:type="spellStart"/>
      <w:r w:rsidRPr="008C3448">
        <w:rPr>
          <w:rFonts w:ascii="Times New Roman" w:hAnsi="Times New Roman" w:cs="Times New Roman"/>
          <w:color w:val="222222"/>
          <w:sz w:val="24"/>
          <w:szCs w:val="24"/>
          <w:shd w:val="clear" w:color="auto" w:fill="FFFFFF"/>
          <w:lang w:val="en-US"/>
        </w:rPr>
        <w:t>Itumirim</w:t>
      </w:r>
      <w:proofErr w:type="spellEnd"/>
      <w:r w:rsidRPr="008C3448">
        <w:rPr>
          <w:rFonts w:ascii="Times New Roman" w:hAnsi="Times New Roman" w:cs="Times New Roman"/>
          <w:color w:val="222222"/>
          <w:sz w:val="24"/>
          <w:szCs w:val="24"/>
          <w:shd w:val="clear" w:color="auto" w:fill="FFFFFF"/>
          <w:lang w:val="en-US"/>
        </w:rPr>
        <w:t xml:space="preserve">, Minas </w:t>
      </w:r>
      <w:proofErr w:type="spellStart"/>
      <w:r w:rsidRPr="008C3448">
        <w:rPr>
          <w:rFonts w:ascii="Times New Roman" w:hAnsi="Times New Roman" w:cs="Times New Roman"/>
          <w:color w:val="222222"/>
          <w:sz w:val="24"/>
          <w:szCs w:val="24"/>
          <w:shd w:val="clear" w:color="auto" w:fill="FFFFFF"/>
          <w:lang w:val="en-US"/>
        </w:rPr>
        <w:t>Gerais</w:t>
      </w:r>
      <w:proofErr w:type="spellEnd"/>
      <w:r w:rsidRPr="008C3448">
        <w:rPr>
          <w:rFonts w:ascii="Times New Roman" w:hAnsi="Times New Roman" w:cs="Times New Roman"/>
          <w:color w:val="222222"/>
          <w:sz w:val="24"/>
          <w:szCs w:val="24"/>
          <w:shd w:val="clear" w:color="auto" w:fill="FFFFFF"/>
          <w:lang w:val="en-US"/>
        </w:rPr>
        <w:t>. </w:t>
      </w:r>
      <w:proofErr w:type="spellStart"/>
      <w:r w:rsidRPr="008C3448">
        <w:rPr>
          <w:rFonts w:ascii="Times New Roman" w:hAnsi="Times New Roman" w:cs="Times New Roman"/>
          <w:iCs/>
          <w:color w:val="222222"/>
          <w:sz w:val="24"/>
          <w:szCs w:val="24"/>
          <w:shd w:val="clear" w:color="auto" w:fill="FFFFFF"/>
          <w:lang w:val="en-US"/>
        </w:rPr>
        <w:t>Cerne</w:t>
      </w:r>
      <w:proofErr w:type="spellEnd"/>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16</w:t>
      </w:r>
      <w:r w:rsidR="003C557D" w:rsidRPr="008C3448">
        <w:rPr>
          <w:rFonts w:ascii="Times New Roman" w:hAnsi="Times New Roman" w:cs="Times New Roman"/>
          <w:iCs/>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479-498.</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r w:rsidRPr="008C3448">
        <w:rPr>
          <w:rFonts w:ascii="Times New Roman" w:hAnsi="Times New Roman" w:cs="Times New Roman"/>
          <w:color w:val="222222"/>
          <w:sz w:val="24"/>
          <w:szCs w:val="24"/>
          <w:shd w:val="clear" w:color="auto" w:fill="FFFFFF"/>
          <w:lang w:val="en-US"/>
        </w:rPr>
        <w:t>Luiz</w:t>
      </w:r>
      <w:r w:rsidR="003C557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M</w:t>
      </w:r>
      <w:r w:rsidR="003C557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Christofaro</w:t>
      </w:r>
      <w:proofErr w:type="spellEnd"/>
      <w:r w:rsidR="003C557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3C557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2017</w:t>
      </w:r>
      <w:r w:rsidR="003C557D"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Genesis and evolution of the peatlands in geomorphic surfaces of Serra do </w:t>
      </w:r>
      <w:proofErr w:type="spellStart"/>
      <w:r w:rsidRPr="008C3448">
        <w:rPr>
          <w:rFonts w:ascii="Times New Roman" w:hAnsi="Times New Roman" w:cs="Times New Roman"/>
          <w:color w:val="222222"/>
          <w:sz w:val="24"/>
          <w:szCs w:val="24"/>
          <w:shd w:val="clear" w:color="auto" w:fill="FFFFFF"/>
          <w:lang w:val="en-US"/>
        </w:rPr>
        <w:t>Espinhaco</w:t>
      </w:r>
      <w:proofErr w:type="spellEnd"/>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Meridional</w:t>
      </w:r>
      <w:proofErr w:type="spellEnd"/>
      <w:r w:rsidRPr="008C3448">
        <w:rPr>
          <w:rFonts w:ascii="Times New Roman" w:hAnsi="Times New Roman" w:cs="Times New Roman"/>
          <w:color w:val="222222"/>
          <w:sz w:val="24"/>
          <w:szCs w:val="24"/>
          <w:shd w:val="clear" w:color="auto" w:fill="FFFFFF"/>
          <w:lang w:val="en-US"/>
        </w:rPr>
        <w:t>-MG. </w:t>
      </w:r>
      <w:r w:rsidRPr="008C3448">
        <w:rPr>
          <w:rFonts w:ascii="Times New Roman" w:hAnsi="Times New Roman" w:cs="Times New Roman"/>
          <w:iCs/>
          <w:color w:val="222222"/>
          <w:sz w:val="24"/>
          <w:szCs w:val="24"/>
          <w:shd w:val="clear" w:color="auto" w:fill="FFFFFF"/>
        </w:rPr>
        <w:t>Rev. Bras. Geomorf. http://dx.doi.org/10.20502/rbg.v18i1.1058</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r w:rsidRPr="008C3448">
        <w:rPr>
          <w:rFonts w:ascii="Times New Roman" w:hAnsi="Times New Roman" w:cs="Times New Roman"/>
          <w:color w:val="222222"/>
          <w:sz w:val="24"/>
          <w:szCs w:val="24"/>
          <w:shd w:val="clear" w:color="auto" w:fill="FFFFFF"/>
        </w:rPr>
        <w:t>Machado, N</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Leite</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M</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G</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P</w:t>
      </w:r>
      <w:r w:rsidR="003C557D"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Figueiredo</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M</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3C557D"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Kozovits</w:t>
      </w:r>
      <w:proofErr w:type="spellEnd"/>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A</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R</w:t>
      </w:r>
      <w:r w:rsidR="003C557D" w:rsidRPr="008C3448">
        <w:rPr>
          <w:rFonts w:ascii="Times New Roman" w:hAnsi="Times New Roman" w:cs="Times New Roman"/>
          <w:color w:val="222222"/>
          <w:sz w:val="24"/>
          <w:szCs w:val="24"/>
          <w:shd w:val="clear" w:color="auto" w:fill="FFFFFF"/>
        </w:rPr>
        <w:t>.</w:t>
      </w:r>
      <w:proofErr w:type="spellEnd"/>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2013</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Growing </w:t>
      </w:r>
      <w:proofErr w:type="spellStart"/>
      <w:r w:rsidRPr="008C3448">
        <w:rPr>
          <w:rFonts w:ascii="Times New Roman" w:hAnsi="Times New Roman" w:cs="Times New Roman"/>
          <w:i/>
          <w:color w:val="222222"/>
          <w:sz w:val="24"/>
          <w:szCs w:val="24"/>
          <w:shd w:val="clear" w:color="auto" w:fill="FFFFFF"/>
          <w:lang w:val="en-US"/>
        </w:rPr>
        <w:t>Eremanthus</w:t>
      </w:r>
      <w:proofErr w:type="spellEnd"/>
      <w:r w:rsidRPr="008C3448">
        <w:rPr>
          <w:rFonts w:ascii="Times New Roman" w:hAnsi="Times New Roman" w:cs="Times New Roman"/>
          <w:i/>
          <w:color w:val="222222"/>
          <w:sz w:val="24"/>
          <w:szCs w:val="24"/>
          <w:shd w:val="clear" w:color="auto" w:fill="FFFFFF"/>
          <w:lang w:val="en-US"/>
        </w:rPr>
        <w:t xml:space="preserve"> </w:t>
      </w:r>
      <w:proofErr w:type="spellStart"/>
      <w:r w:rsidRPr="008C3448">
        <w:rPr>
          <w:rFonts w:ascii="Times New Roman" w:hAnsi="Times New Roman" w:cs="Times New Roman"/>
          <w:i/>
          <w:color w:val="222222"/>
          <w:sz w:val="24"/>
          <w:szCs w:val="24"/>
          <w:shd w:val="clear" w:color="auto" w:fill="FFFFFF"/>
          <w:lang w:val="en-US"/>
        </w:rPr>
        <w:t>erythropappus</w:t>
      </w:r>
      <w:proofErr w:type="spellEnd"/>
      <w:r w:rsidRPr="008C3448">
        <w:rPr>
          <w:rFonts w:ascii="Times New Roman" w:hAnsi="Times New Roman" w:cs="Times New Roman"/>
          <w:color w:val="222222"/>
          <w:sz w:val="24"/>
          <w:szCs w:val="24"/>
          <w:shd w:val="clear" w:color="auto" w:fill="FFFFFF"/>
          <w:lang w:val="en-US"/>
        </w:rPr>
        <w:t xml:space="preserve"> in crushed laterite: a promising alternative to topsoil for bauxite-mine revegetation. </w:t>
      </w:r>
      <w:r w:rsidRPr="008C3448">
        <w:rPr>
          <w:rFonts w:ascii="Times New Roman" w:hAnsi="Times New Roman" w:cs="Times New Roman"/>
          <w:iCs/>
          <w:color w:val="222222"/>
          <w:sz w:val="24"/>
          <w:szCs w:val="24"/>
          <w:shd w:val="clear" w:color="auto" w:fill="FFFFFF"/>
        </w:rPr>
        <w:t xml:space="preserve">J. </w:t>
      </w:r>
      <w:proofErr w:type="spellStart"/>
      <w:r w:rsidRPr="008C3448">
        <w:rPr>
          <w:rFonts w:ascii="Times New Roman" w:hAnsi="Times New Roman" w:cs="Times New Roman"/>
          <w:iCs/>
          <w:color w:val="222222"/>
          <w:sz w:val="24"/>
          <w:szCs w:val="24"/>
          <w:shd w:val="clear" w:color="auto" w:fill="FFFFFF"/>
        </w:rPr>
        <w:t>Environ</w:t>
      </w:r>
      <w:proofErr w:type="spellEnd"/>
      <w:r w:rsidRPr="008C3448">
        <w:rPr>
          <w:rFonts w:ascii="Times New Roman" w:hAnsi="Times New Roman" w:cs="Times New Roman"/>
          <w:iCs/>
          <w:color w:val="222222"/>
          <w:sz w:val="24"/>
          <w:szCs w:val="24"/>
          <w:shd w:val="clear" w:color="auto" w:fill="FFFFFF"/>
        </w:rPr>
        <w:t>. Manage.129</w:t>
      </w:r>
      <w:r w:rsidR="003C557D"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149-156. https://doi.org/10.1016/j.jenvman.2013.07.006</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rPr>
        <w:t>Matias</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S</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R</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Pagano</w:t>
      </w:r>
      <w:proofErr w:type="spellEnd"/>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M</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3C557D"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Muzzi</w:t>
      </w:r>
      <w:proofErr w:type="spellEnd"/>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F</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3C557D"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Oliveira</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C</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Carneiro</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A</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3C557D"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Horta</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S</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N</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Scotti</w:t>
      </w:r>
      <w:proofErr w:type="spellEnd"/>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M</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R</w:t>
      </w:r>
      <w:r w:rsidR="003C557D" w:rsidRPr="008C3448">
        <w:rPr>
          <w:rFonts w:ascii="Times New Roman" w:hAnsi="Times New Roman" w:cs="Times New Roman"/>
          <w:color w:val="222222"/>
          <w:sz w:val="24"/>
          <w:szCs w:val="24"/>
          <w:shd w:val="clear" w:color="auto" w:fill="FFFFFF"/>
        </w:rPr>
        <w:t>.</w:t>
      </w:r>
      <w:proofErr w:type="spellEnd"/>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2009</w:t>
      </w:r>
      <w:r w:rsidR="003C557D"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Effect of rhizobia, mycorrhizal fungi and phosphate-solubilizing </w:t>
      </w:r>
      <w:r w:rsidRPr="008C3448">
        <w:rPr>
          <w:rFonts w:ascii="Times New Roman" w:hAnsi="Times New Roman" w:cs="Times New Roman"/>
          <w:color w:val="222222"/>
          <w:sz w:val="24"/>
          <w:szCs w:val="24"/>
          <w:shd w:val="clear" w:color="auto" w:fill="FFFFFF"/>
          <w:lang w:val="en-US"/>
        </w:rPr>
        <w:lastRenderedPageBreak/>
        <w:t>microorganisms in the rhizosphere of native plants used to recover an iron ore area in Brazil. </w:t>
      </w:r>
      <w:r w:rsidRPr="008C3448">
        <w:rPr>
          <w:rFonts w:ascii="Times New Roman" w:hAnsi="Times New Roman" w:cs="Times New Roman"/>
          <w:iCs/>
          <w:color w:val="222222"/>
          <w:sz w:val="24"/>
          <w:szCs w:val="24"/>
          <w:shd w:val="clear" w:color="auto" w:fill="FFFFFF"/>
          <w:lang w:val="en-US"/>
        </w:rPr>
        <w:t>Eur. J. Soil Biol.</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45</w:t>
      </w:r>
      <w:r w:rsidR="00AB5B72"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 xml:space="preserve">259-266. </w:t>
      </w:r>
      <w:r w:rsidRPr="008C3448">
        <w:rPr>
          <w:rFonts w:ascii="Times New Roman" w:hAnsi="Times New Roman" w:cs="Times New Roman"/>
          <w:sz w:val="24"/>
          <w:szCs w:val="24"/>
          <w:lang w:val="en-US"/>
        </w:rPr>
        <w:t>https://doi.org/10.1016/j.ejsobi.2009.02.003</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eastAsia="pt-BR"/>
        </w:rPr>
      </w:pPr>
      <w:proofErr w:type="spellStart"/>
      <w:r w:rsidRPr="00BD765F">
        <w:rPr>
          <w:rFonts w:ascii="Times New Roman" w:hAnsi="Times New Roman" w:cs="Times New Roman"/>
          <w:color w:val="222222"/>
          <w:sz w:val="24"/>
          <w:szCs w:val="24"/>
          <w:shd w:val="clear" w:color="auto" w:fill="FFFFFF"/>
          <w:lang w:val="en-US"/>
        </w:rPr>
        <w:t>Messias</w:t>
      </w:r>
      <w:proofErr w:type="spellEnd"/>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M</w:t>
      </w:r>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C</w:t>
      </w:r>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T</w:t>
      </w:r>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B</w:t>
      </w:r>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proofErr w:type="spellStart"/>
      <w:r w:rsidRPr="00BD765F">
        <w:rPr>
          <w:rFonts w:ascii="Times New Roman" w:hAnsi="Times New Roman" w:cs="Times New Roman"/>
          <w:color w:val="222222"/>
          <w:sz w:val="24"/>
          <w:szCs w:val="24"/>
          <w:shd w:val="clear" w:color="auto" w:fill="FFFFFF"/>
          <w:lang w:val="en-US"/>
        </w:rPr>
        <w:t>Leite</w:t>
      </w:r>
      <w:proofErr w:type="spellEnd"/>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M</w:t>
      </w:r>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G</w:t>
      </w:r>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P</w:t>
      </w:r>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proofErr w:type="spellStart"/>
      <w:r w:rsidRPr="00BD765F">
        <w:rPr>
          <w:rFonts w:ascii="Times New Roman" w:hAnsi="Times New Roman" w:cs="Times New Roman"/>
          <w:color w:val="222222"/>
          <w:sz w:val="24"/>
          <w:szCs w:val="24"/>
          <w:shd w:val="clear" w:color="auto" w:fill="FFFFFF"/>
          <w:lang w:val="en-US"/>
        </w:rPr>
        <w:t>Meira-Neto</w:t>
      </w:r>
      <w:proofErr w:type="spellEnd"/>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J</w:t>
      </w:r>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A</w:t>
      </w:r>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A</w:t>
      </w:r>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proofErr w:type="spellStart"/>
      <w:r w:rsidRPr="00BD765F">
        <w:rPr>
          <w:rFonts w:ascii="Times New Roman" w:hAnsi="Times New Roman" w:cs="Times New Roman"/>
          <w:color w:val="222222"/>
          <w:sz w:val="24"/>
          <w:szCs w:val="24"/>
          <w:shd w:val="clear" w:color="auto" w:fill="FFFFFF"/>
          <w:lang w:val="en-US"/>
        </w:rPr>
        <w:t>Kozovits</w:t>
      </w:r>
      <w:proofErr w:type="spellEnd"/>
      <w:r w:rsidR="00AB5B72" w:rsidRPr="00BD765F">
        <w:rPr>
          <w:rFonts w:ascii="Times New Roman" w:hAnsi="Times New Roman" w:cs="Times New Roman"/>
          <w:color w:val="222222"/>
          <w:sz w:val="24"/>
          <w:szCs w:val="24"/>
          <w:shd w:val="clear" w:color="auto" w:fill="FFFFFF"/>
          <w:lang w:val="en-US"/>
        </w:rPr>
        <w:t xml:space="preserve">, </w:t>
      </w:r>
      <w:r w:rsidRPr="00BD765F">
        <w:rPr>
          <w:rFonts w:ascii="Times New Roman" w:hAnsi="Times New Roman" w:cs="Times New Roman"/>
          <w:color w:val="222222"/>
          <w:sz w:val="24"/>
          <w:szCs w:val="24"/>
          <w:shd w:val="clear" w:color="auto" w:fill="FFFFFF"/>
          <w:lang w:val="en-US"/>
        </w:rPr>
        <w:t>A</w:t>
      </w:r>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R</w:t>
      </w:r>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2012</w:t>
      </w:r>
      <w:r w:rsidR="00AB5B72"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Phytosociology</w:t>
      </w:r>
      <w:proofErr w:type="spellEnd"/>
      <w:r w:rsidRPr="008C3448">
        <w:rPr>
          <w:rFonts w:ascii="Times New Roman" w:hAnsi="Times New Roman" w:cs="Times New Roman"/>
          <w:color w:val="222222"/>
          <w:sz w:val="24"/>
          <w:szCs w:val="24"/>
          <w:shd w:val="clear" w:color="auto" w:fill="FFFFFF"/>
          <w:lang w:val="en-US"/>
        </w:rPr>
        <w:t xml:space="preserve"> of </w:t>
      </w:r>
      <w:proofErr w:type="spellStart"/>
      <w:r w:rsidRPr="008C3448">
        <w:rPr>
          <w:rFonts w:ascii="Times New Roman" w:hAnsi="Times New Roman" w:cs="Times New Roman"/>
          <w:color w:val="222222"/>
          <w:sz w:val="24"/>
          <w:szCs w:val="24"/>
          <w:shd w:val="clear" w:color="auto" w:fill="FFFFFF"/>
          <w:lang w:val="en-US"/>
        </w:rPr>
        <w:t>quartzitic</w:t>
      </w:r>
      <w:proofErr w:type="spellEnd"/>
      <w:r w:rsidRPr="008C3448">
        <w:rPr>
          <w:rFonts w:ascii="Times New Roman" w:hAnsi="Times New Roman" w:cs="Times New Roman"/>
          <w:color w:val="222222"/>
          <w:sz w:val="24"/>
          <w:szCs w:val="24"/>
          <w:shd w:val="clear" w:color="auto" w:fill="FFFFFF"/>
          <w:lang w:val="en-US"/>
        </w:rPr>
        <w:t xml:space="preserve"> and ferruginous rocky outcrop areas in the </w:t>
      </w:r>
      <w:proofErr w:type="spellStart"/>
      <w:r w:rsidRPr="008C3448">
        <w:rPr>
          <w:rFonts w:ascii="Times New Roman" w:hAnsi="Times New Roman" w:cs="Times New Roman"/>
          <w:color w:val="222222"/>
          <w:sz w:val="24"/>
          <w:szCs w:val="24"/>
          <w:shd w:val="clear" w:color="auto" w:fill="FFFFFF"/>
          <w:lang w:val="en-US"/>
        </w:rPr>
        <w:t>Quadrilátero</w:t>
      </w:r>
      <w:proofErr w:type="spellEnd"/>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Ferrífero</w:t>
      </w:r>
      <w:proofErr w:type="spellEnd"/>
      <w:r w:rsidRPr="008C3448">
        <w:rPr>
          <w:rFonts w:ascii="Times New Roman" w:hAnsi="Times New Roman" w:cs="Times New Roman"/>
          <w:color w:val="222222"/>
          <w:sz w:val="24"/>
          <w:szCs w:val="24"/>
          <w:shd w:val="clear" w:color="auto" w:fill="FFFFFF"/>
          <w:lang w:val="en-US"/>
        </w:rPr>
        <w:t xml:space="preserve">, Minas </w:t>
      </w:r>
      <w:proofErr w:type="spellStart"/>
      <w:r w:rsidRPr="008C3448">
        <w:rPr>
          <w:rFonts w:ascii="Times New Roman" w:hAnsi="Times New Roman" w:cs="Times New Roman"/>
          <w:color w:val="222222"/>
          <w:sz w:val="24"/>
          <w:szCs w:val="24"/>
          <w:shd w:val="clear" w:color="auto" w:fill="FFFFFF"/>
          <w:lang w:val="en-US"/>
        </w:rPr>
        <w:t>Gerais</w:t>
      </w:r>
      <w:proofErr w:type="spellEnd"/>
      <w:r w:rsidRPr="008C3448">
        <w:rPr>
          <w:rFonts w:ascii="Times New Roman" w:hAnsi="Times New Roman" w:cs="Times New Roman"/>
          <w:color w:val="222222"/>
          <w:sz w:val="24"/>
          <w:szCs w:val="24"/>
          <w:shd w:val="clear" w:color="auto" w:fill="FFFFFF"/>
          <w:lang w:val="en-US"/>
        </w:rPr>
        <w:t>. </w:t>
      </w:r>
      <w:proofErr w:type="spellStart"/>
      <w:r w:rsidRPr="008C3448">
        <w:rPr>
          <w:rFonts w:ascii="Times New Roman" w:hAnsi="Times New Roman" w:cs="Times New Roman"/>
          <w:iCs/>
          <w:color w:val="222222"/>
          <w:sz w:val="24"/>
          <w:szCs w:val="24"/>
          <w:shd w:val="clear" w:color="auto" w:fill="FFFFFF"/>
        </w:rPr>
        <w:t>Acta</w:t>
      </w:r>
      <w:proofErr w:type="spellEnd"/>
      <w:r w:rsidRPr="008C3448">
        <w:rPr>
          <w:rFonts w:ascii="Times New Roman" w:hAnsi="Times New Roman" w:cs="Times New Roman"/>
          <w:iCs/>
          <w:color w:val="222222"/>
          <w:sz w:val="24"/>
          <w:szCs w:val="24"/>
          <w:shd w:val="clear" w:color="auto" w:fill="FFFFFF"/>
        </w:rPr>
        <w:t xml:space="preserve"> </w:t>
      </w:r>
      <w:proofErr w:type="spellStart"/>
      <w:r w:rsidRPr="008C3448">
        <w:rPr>
          <w:rFonts w:ascii="Times New Roman" w:hAnsi="Times New Roman" w:cs="Times New Roman"/>
          <w:iCs/>
          <w:color w:val="222222"/>
          <w:sz w:val="24"/>
          <w:szCs w:val="24"/>
          <w:shd w:val="clear" w:color="auto" w:fill="FFFFFF"/>
        </w:rPr>
        <w:t>Bot</w:t>
      </w:r>
      <w:proofErr w:type="spellEnd"/>
      <w:r w:rsidRPr="008C3448">
        <w:rPr>
          <w:rFonts w:ascii="Times New Roman" w:hAnsi="Times New Roman" w:cs="Times New Roman"/>
          <w:iCs/>
          <w:color w:val="222222"/>
          <w:sz w:val="24"/>
          <w:szCs w:val="24"/>
          <w:shd w:val="clear" w:color="auto" w:fill="FFFFFF"/>
        </w:rPr>
        <w:t xml:space="preserve"> Bras. </w:t>
      </w:r>
      <w:r w:rsidRPr="008C3448">
        <w:rPr>
          <w:rFonts w:ascii="Times New Roman" w:hAnsi="Times New Roman" w:cs="Times New Roman"/>
          <w:color w:val="222222"/>
          <w:sz w:val="24"/>
          <w:szCs w:val="24"/>
          <w:shd w:val="clear" w:color="auto" w:fill="FFFFFF"/>
        </w:rPr>
        <w:t>https://doi.org/</w:t>
      </w:r>
      <w:r w:rsidRPr="008C3448">
        <w:rPr>
          <w:rFonts w:ascii="Times New Roman" w:eastAsia="Times New Roman" w:hAnsi="Times New Roman" w:cs="Times New Roman"/>
          <w:color w:val="000000"/>
          <w:sz w:val="24"/>
          <w:szCs w:val="24"/>
          <w:lang w:eastAsia="pt-BR"/>
        </w:rPr>
        <w:t>10.1590/S0102-33062012000100022</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r w:rsidRPr="008C3448">
        <w:rPr>
          <w:rFonts w:ascii="Times New Roman" w:hAnsi="Times New Roman" w:cs="Times New Roman"/>
          <w:color w:val="222222"/>
          <w:sz w:val="24"/>
          <w:szCs w:val="24"/>
          <w:shd w:val="clear" w:color="auto" w:fill="FFFFFF"/>
        </w:rPr>
        <w:t>Negreiros</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D</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Le </w:t>
      </w:r>
      <w:proofErr w:type="spellStart"/>
      <w:r w:rsidRPr="008C3448">
        <w:rPr>
          <w:rFonts w:ascii="Times New Roman" w:hAnsi="Times New Roman" w:cs="Times New Roman"/>
          <w:color w:val="222222"/>
          <w:sz w:val="24"/>
          <w:szCs w:val="24"/>
          <w:shd w:val="clear" w:color="auto" w:fill="FFFFFF"/>
        </w:rPr>
        <w:t>Stradic</w:t>
      </w:r>
      <w:proofErr w:type="spellEnd"/>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S</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Fernandes</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G</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W</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Rennó</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H</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2014</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CSR analysis of plant functional types in highly diverse tropical grasslands of harsh environments. </w:t>
      </w:r>
      <w:proofErr w:type="spellStart"/>
      <w:r w:rsidRPr="008C3448">
        <w:rPr>
          <w:rFonts w:ascii="Times New Roman" w:hAnsi="Times New Roman" w:cs="Times New Roman"/>
          <w:iCs/>
          <w:color w:val="222222"/>
          <w:sz w:val="24"/>
          <w:szCs w:val="24"/>
          <w:shd w:val="clear" w:color="auto" w:fill="FFFFFF"/>
        </w:rPr>
        <w:t>Plant</w:t>
      </w:r>
      <w:proofErr w:type="spellEnd"/>
      <w:r w:rsidRPr="008C3448">
        <w:rPr>
          <w:rFonts w:ascii="Times New Roman" w:hAnsi="Times New Roman" w:cs="Times New Roman"/>
          <w:iCs/>
          <w:color w:val="222222"/>
          <w:sz w:val="24"/>
          <w:szCs w:val="24"/>
          <w:shd w:val="clear" w:color="auto" w:fill="FFFFFF"/>
        </w:rPr>
        <w:t xml:space="preserve"> </w:t>
      </w:r>
      <w:proofErr w:type="spellStart"/>
      <w:r w:rsidRPr="008C3448">
        <w:rPr>
          <w:rFonts w:ascii="Times New Roman" w:hAnsi="Times New Roman" w:cs="Times New Roman"/>
          <w:iCs/>
          <w:color w:val="222222"/>
          <w:sz w:val="24"/>
          <w:szCs w:val="24"/>
          <w:shd w:val="clear" w:color="auto" w:fill="FFFFFF"/>
        </w:rPr>
        <w:t>Ecol</w:t>
      </w:r>
      <w:proofErr w:type="spellEnd"/>
      <w:r w:rsidRPr="008C3448">
        <w:rPr>
          <w:rFonts w:ascii="Times New Roman" w:hAnsi="Times New Roman" w:cs="Times New Roman"/>
          <w:color w:val="222222"/>
          <w:sz w:val="24"/>
          <w:szCs w:val="24"/>
          <w:shd w:val="clear" w:color="auto" w:fill="FFFFFF"/>
        </w:rPr>
        <w:t> </w:t>
      </w:r>
      <w:r w:rsidRPr="008C3448">
        <w:rPr>
          <w:rFonts w:ascii="Times New Roman" w:hAnsi="Times New Roman" w:cs="Times New Roman"/>
          <w:iCs/>
          <w:color w:val="222222"/>
          <w:sz w:val="24"/>
          <w:szCs w:val="24"/>
          <w:shd w:val="clear" w:color="auto" w:fill="FFFFFF"/>
        </w:rPr>
        <w:t>215</w:t>
      </w:r>
      <w:r w:rsidR="00AC2017"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379-388</w:t>
      </w:r>
      <w:r w:rsidR="00AC2017" w:rsidRPr="008C3448">
        <w:rPr>
          <w:rFonts w:ascii="Times New Roman" w:hAnsi="Times New Roman" w:cs="Times New Roman"/>
          <w:color w:val="222222"/>
          <w:sz w:val="24"/>
          <w:szCs w:val="24"/>
          <w:shd w:val="clear" w:color="auto" w:fill="FFFFFF"/>
        </w:rPr>
        <w:t>.</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pt-PT" w:eastAsia="pt-BR"/>
        </w:rPr>
      </w:pPr>
      <w:r w:rsidRPr="008C3448">
        <w:rPr>
          <w:rFonts w:ascii="Times New Roman" w:hAnsi="Times New Roman" w:cs="Times New Roman"/>
          <w:color w:val="222222"/>
          <w:sz w:val="24"/>
          <w:szCs w:val="24"/>
          <w:shd w:val="clear" w:color="auto" w:fill="FFFFFF"/>
        </w:rPr>
        <w:t>Oliveira</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P</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Pereira</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I</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Messias</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M</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T</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B</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Oliveira</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M</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L</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R</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D</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Pinheiro</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A</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Machado</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E</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L</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Oliveira</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J</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L</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A</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D</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2017</w:t>
      </w:r>
      <w:r w:rsidR="00AC2017"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Phytosociology of the herbaceous-subshrub layer of a rupestrian complex in Serra do </w:t>
      </w:r>
      <w:proofErr w:type="spellStart"/>
      <w:r w:rsidRPr="008C3448">
        <w:rPr>
          <w:rFonts w:ascii="Times New Roman" w:hAnsi="Times New Roman" w:cs="Times New Roman"/>
          <w:color w:val="222222"/>
          <w:sz w:val="24"/>
          <w:szCs w:val="24"/>
          <w:shd w:val="clear" w:color="auto" w:fill="FFFFFF"/>
          <w:lang w:val="en-US"/>
        </w:rPr>
        <w:t>Espinhaço</w:t>
      </w:r>
      <w:proofErr w:type="spellEnd"/>
      <w:r w:rsidRPr="008C3448">
        <w:rPr>
          <w:rFonts w:ascii="Times New Roman" w:hAnsi="Times New Roman" w:cs="Times New Roman"/>
          <w:color w:val="222222"/>
          <w:sz w:val="24"/>
          <w:szCs w:val="24"/>
          <w:shd w:val="clear" w:color="auto" w:fill="FFFFFF"/>
          <w:lang w:val="en-US"/>
        </w:rPr>
        <w:t>, Brazil. </w:t>
      </w:r>
      <w:proofErr w:type="spellStart"/>
      <w:r w:rsidRPr="008C3448">
        <w:rPr>
          <w:rFonts w:ascii="Times New Roman" w:hAnsi="Times New Roman" w:cs="Times New Roman"/>
          <w:iCs/>
          <w:color w:val="222222"/>
          <w:sz w:val="24"/>
          <w:szCs w:val="24"/>
          <w:shd w:val="clear" w:color="auto" w:fill="FFFFFF"/>
        </w:rPr>
        <w:t>Acta</w:t>
      </w:r>
      <w:proofErr w:type="spellEnd"/>
      <w:r w:rsidRPr="008C3448">
        <w:rPr>
          <w:rFonts w:ascii="Times New Roman" w:hAnsi="Times New Roman" w:cs="Times New Roman"/>
          <w:iCs/>
          <w:color w:val="222222"/>
          <w:sz w:val="24"/>
          <w:szCs w:val="24"/>
          <w:shd w:val="clear" w:color="auto" w:fill="FFFFFF"/>
        </w:rPr>
        <w:t xml:space="preserve"> </w:t>
      </w:r>
      <w:proofErr w:type="spellStart"/>
      <w:r w:rsidRPr="008C3448">
        <w:rPr>
          <w:rFonts w:ascii="Times New Roman" w:hAnsi="Times New Roman" w:cs="Times New Roman"/>
          <w:iCs/>
          <w:color w:val="222222"/>
          <w:sz w:val="24"/>
          <w:szCs w:val="24"/>
          <w:shd w:val="clear" w:color="auto" w:fill="FFFFFF"/>
        </w:rPr>
        <w:t>Bot</w:t>
      </w:r>
      <w:proofErr w:type="spellEnd"/>
      <w:r w:rsidRPr="008C3448">
        <w:rPr>
          <w:rFonts w:ascii="Times New Roman" w:hAnsi="Times New Roman" w:cs="Times New Roman"/>
          <w:iCs/>
          <w:color w:val="222222"/>
          <w:sz w:val="24"/>
          <w:szCs w:val="24"/>
          <w:shd w:val="clear" w:color="auto" w:fill="FFFFFF"/>
        </w:rPr>
        <w:t xml:space="preserve"> Bras. </w:t>
      </w:r>
      <w:r w:rsidRPr="008C3448">
        <w:rPr>
          <w:rFonts w:ascii="Times New Roman" w:hAnsi="Times New Roman" w:cs="Times New Roman"/>
          <w:color w:val="222222"/>
          <w:sz w:val="24"/>
          <w:szCs w:val="24"/>
          <w:shd w:val="clear" w:color="auto" w:fill="FFFFFF"/>
        </w:rPr>
        <w:t xml:space="preserve">https://doi.org/0-0. </w:t>
      </w:r>
      <w:r w:rsidRPr="008C3448">
        <w:rPr>
          <w:rFonts w:ascii="Times New Roman" w:eastAsia="Times New Roman" w:hAnsi="Times New Roman" w:cs="Times New Roman"/>
          <w:color w:val="000000"/>
          <w:sz w:val="24"/>
          <w:szCs w:val="24"/>
          <w:lang w:eastAsia="pt-BR"/>
        </w:rPr>
        <w:t>10.1590/0102-33062017abb0225</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eastAsia="pt-BR"/>
        </w:rPr>
      </w:pPr>
      <w:r w:rsidRPr="008C3448">
        <w:rPr>
          <w:rFonts w:ascii="Times New Roman" w:hAnsi="Times New Roman" w:cs="Times New Roman"/>
          <w:color w:val="222222"/>
          <w:sz w:val="24"/>
          <w:szCs w:val="24"/>
          <w:shd w:val="clear" w:color="auto" w:fill="FFFFFF"/>
        </w:rPr>
        <w:t>Oliveira</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R</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S</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Abrahão</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A</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Pereira</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C</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Teodoro</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G</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S</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Brum</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M</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Alcantara</w:t>
      </w:r>
      <w:proofErr w:type="spellEnd"/>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S</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Lambers</w:t>
      </w:r>
      <w:proofErr w:type="spellEnd"/>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H</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2016</w:t>
      </w:r>
      <w:r w:rsidR="009E0991"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lang w:val="en-US"/>
        </w:rPr>
        <w:t>Ecophysiology</w:t>
      </w:r>
      <w:proofErr w:type="spellEnd"/>
      <w:r w:rsidRPr="008C3448">
        <w:rPr>
          <w:rFonts w:ascii="Times New Roman" w:hAnsi="Times New Roman" w:cs="Times New Roman"/>
          <w:color w:val="222222"/>
          <w:sz w:val="24"/>
          <w:szCs w:val="24"/>
          <w:shd w:val="clear" w:color="auto" w:fill="FFFFFF"/>
          <w:lang w:val="en-US"/>
        </w:rPr>
        <w:t xml:space="preserve"> of </w:t>
      </w:r>
      <w:proofErr w:type="spellStart"/>
      <w:r w:rsidRPr="008C3448">
        <w:rPr>
          <w:rFonts w:ascii="Times New Roman" w:hAnsi="Times New Roman" w:cs="Times New Roman"/>
          <w:color w:val="222222"/>
          <w:sz w:val="24"/>
          <w:szCs w:val="24"/>
          <w:shd w:val="clear" w:color="auto" w:fill="FFFFFF"/>
          <w:lang w:val="en-US"/>
        </w:rPr>
        <w:t>campos</w:t>
      </w:r>
      <w:proofErr w:type="spellEnd"/>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rupestres</w:t>
      </w:r>
      <w:proofErr w:type="spellEnd"/>
      <w:r w:rsidRPr="008C3448">
        <w:rPr>
          <w:rFonts w:ascii="Times New Roman" w:hAnsi="Times New Roman" w:cs="Times New Roman"/>
          <w:color w:val="222222"/>
          <w:sz w:val="24"/>
          <w:szCs w:val="24"/>
          <w:shd w:val="clear" w:color="auto" w:fill="FFFFFF"/>
          <w:lang w:val="en-US"/>
        </w:rPr>
        <w:t xml:space="preserve"> plants. In </w:t>
      </w:r>
      <w:r w:rsidRPr="008C3448">
        <w:rPr>
          <w:rFonts w:ascii="Times New Roman" w:hAnsi="Times New Roman" w:cs="Times New Roman"/>
          <w:iCs/>
          <w:color w:val="222222"/>
          <w:sz w:val="24"/>
          <w:szCs w:val="24"/>
          <w:shd w:val="clear" w:color="auto" w:fill="FFFFFF"/>
          <w:lang w:val="en-US"/>
        </w:rPr>
        <w:t>Ecology and conservation of mountaintop grasslands in Brazil</w:t>
      </w:r>
      <w:r w:rsidRPr="008C3448">
        <w:rPr>
          <w:rFonts w:ascii="Times New Roman" w:hAnsi="Times New Roman" w:cs="Times New Roman"/>
          <w:color w:val="222222"/>
          <w:sz w:val="24"/>
          <w:szCs w:val="24"/>
          <w:shd w:val="clear" w:color="auto" w:fill="FFFFFF"/>
          <w:lang w:val="en-US"/>
        </w:rPr>
        <w:t xml:space="preserve"> (pp. 227-272). </w:t>
      </w:r>
      <w:proofErr w:type="spellStart"/>
      <w:r w:rsidRPr="008C3448">
        <w:rPr>
          <w:rFonts w:ascii="Times New Roman" w:hAnsi="Times New Roman" w:cs="Times New Roman"/>
          <w:color w:val="222222"/>
          <w:sz w:val="24"/>
          <w:szCs w:val="24"/>
          <w:shd w:val="clear" w:color="auto" w:fill="FFFFFF"/>
        </w:rPr>
        <w:t>Springer</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Cham</w:t>
      </w:r>
      <w:proofErr w:type="spellEnd"/>
      <w:r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000000"/>
          <w:sz w:val="24"/>
          <w:szCs w:val="24"/>
        </w:rPr>
        <w:t xml:space="preserve"> </w:t>
      </w:r>
      <w:r w:rsidRPr="008C3448">
        <w:rPr>
          <w:rFonts w:ascii="Times New Roman" w:hAnsi="Times New Roman" w:cs="Times New Roman"/>
          <w:color w:val="222222"/>
          <w:sz w:val="24"/>
          <w:szCs w:val="24"/>
          <w:shd w:val="clear" w:color="auto" w:fill="FFFFFF"/>
        </w:rPr>
        <w:t>https://doi.org/</w:t>
      </w:r>
      <w:r w:rsidRPr="008C3448">
        <w:rPr>
          <w:rFonts w:ascii="Times New Roman" w:eastAsia="Times New Roman" w:hAnsi="Times New Roman" w:cs="Times New Roman"/>
          <w:color w:val="000000"/>
          <w:sz w:val="24"/>
          <w:szCs w:val="24"/>
          <w:lang w:eastAsia="pt-BR"/>
        </w:rPr>
        <w:t>10.1007/978-3-319-29808-5_11</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rPr>
        <w:t>Passos</w:t>
      </w:r>
      <w:r w:rsidR="00B1672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F</w:t>
      </w:r>
      <w:r w:rsidR="00B1672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B</w:t>
      </w:r>
      <w:r w:rsidR="00B1672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Lopes, C</w:t>
      </w:r>
      <w:r w:rsidR="00B1672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M</w:t>
      </w:r>
      <w:r w:rsidR="00B1672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Aquino</w:t>
      </w:r>
      <w:r w:rsidR="00B1672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F</w:t>
      </w:r>
      <w:r w:rsidR="00B1672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G</w:t>
      </w:r>
      <w:r w:rsidR="00B1672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Ribeiro</w:t>
      </w:r>
      <w:r w:rsidR="00B1672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J</w:t>
      </w:r>
      <w:r w:rsidR="00B1672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F</w:t>
      </w:r>
      <w:r w:rsidR="00B1672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2014</w:t>
      </w:r>
      <w:r w:rsidR="00B16724"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 xml:space="preserve">Nurse plant effect of </w:t>
      </w:r>
      <w:proofErr w:type="spellStart"/>
      <w:r w:rsidRPr="008C3448">
        <w:rPr>
          <w:rFonts w:ascii="Times New Roman" w:hAnsi="Times New Roman" w:cs="Times New Roman"/>
          <w:i/>
          <w:color w:val="222222"/>
          <w:sz w:val="24"/>
          <w:szCs w:val="24"/>
          <w:shd w:val="clear" w:color="auto" w:fill="FFFFFF"/>
          <w:lang w:val="en-US"/>
        </w:rPr>
        <w:t>Solanum</w:t>
      </w:r>
      <w:proofErr w:type="spellEnd"/>
      <w:r w:rsidRPr="008C3448">
        <w:rPr>
          <w:rFonts w:ascii="Times New Roman" w:hAnsi="Times New Roman" w:cs="Times New Roman"/>
          <w:i/>
          <w:color w:val="222222"/>
          <w:sz w:val="24"/>
          <w:szCs w:val="24"/>
          <w:shd w:val="clear" w:color="auto" w:fill="FFFFFF"/>
          <w:lang w:val="en-US"/>
        </w:rPr>
        <w:t xml:space="preserve"> </w:t>
      </w:r>
      <w:proofErr w:type="spellStart"/>
      <w:r w:rsidRPr="008C3448">
        <w:rPr>
          <w:rFonts w:ascii="Times New Roman" w:hAnsi="Times New Roman" w:cs="Times New Roman"/>
          <w:i/>
          <w:color w:val="222222"/>
          <w:sz w:val="24"/>
          <w:szCs w:val="24"/>
          <w:shd w:val="clear" w:color="auto" w:fill="FFFFFF"/>
          <w:lang w:val="en-US"/>
        </w:rPr>
        <w:t>lycocarpum</w:t>
      </w:r>
      <w:proofErr w:type="spellEnd"/>
      <w:r w:rsidRPr="008C3448">
        <w:rPr>
          <w:rFonts w:ascii="Times New Roman" w:hAnsi="Times New Roman" w:cs="Times New Roman"/>
          <w:color w:val="222222"/>
          <w:sz w:val="24"/>
          <w:szCs w:val="24"/>
          <w:shd w:val="clear" w:color="auto" w:fill="FFFFFF"/>
          <w:lang w:val="en-US"/>
        </w:rPr>
        <w:t xml:space="preserve"> A St-</w:t>
      </w:r>
      <w:proofErr w:type="spellStart"/>
      <w:r w:rsidRPr="008C3448">
        <w:rPr>
          <w:rFonts w:ascii="Times New Roman" w:hAnsi="Times New Roman" w:cs="Times New Roman"/>
          <w:color w:val="222222"/>
          <w:sz w:val="24"/>
          <w:szCs w:val="24"/>
          <w:shd w:val="clear" w:color="auto" w:fill="FFFFFF"/>
          <w:lang w:val="en-US"/>
        </w:rPr>
        <w:t>Hil</w:t>
      </w:r>
      <w:proofErr w:type="spellEnd"/>
      <w:r w:rsidRPr="008C3448">
        <w:rPr>
          <w:rFonts w:ascii="Times New Roman" w:hAnsi="Times New Roman" w:cs="Times New Roman"/>
          <w:color w:val="222222"/>
          <w:sz w:val="24"/>
          <w:szCs w:val="24"/>
          <w:shd w:val="clear" w:color="auto" w:fill="FFFFFF"/>
          <w:lang w:val="en-US"/>
        </w:rPr>
        <w:t xml:space="preserve"> in area of Brazilian Savanna undergoing a process of restoration </w:t>
      </w:r>
      <w:r w:rsidRPr="008C3448">
        <w:rPr>
          <w:rFonts w:ascii="Times New Roman" w:hAnsi="Times New Roman" w:cs="Times New Roman"/>
          <w:iCs/>
          <w:color w:val="222222"/>
          <w:sz w:val="24"/>
          <w:szCs w:val="24"/>
          <w:shd w:val="clear" w:color="auto" w:fill="FFFFFF"/>
          <w:lang w:val="en-US"/>
        </w:rPr>
        <w:t>Brazilian. J. Bot.</w:t>
      </w:r>
      <w:r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37</w:t>
      </w:r>
      <w:r w:rsidR="00B16724"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251-259</w:t>
      </w:r>
      <w:r w:rsidR="00B16724" w:rsidRPr="008C3448">
        <w:rPr>
          <w:rFonts w:ascii="Times New Roman" w:hAnsi="Times New Roman" w:cs="Times New Roman"/>
          <w:color w:val="222222"/>
          <w:sz w:val="24"/>
          <w:szCs w:val="24"/>
          <w:shd w:val="clear" w:color="auto" w:fill="FFFFFF"/>
          <w:lang w:val="en-US"/>
        </w:rPr>
        <w:t>.</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en-US" w:eastAsia="pt-BR"/>
        </w:rPr>
      </w:pPr>
      <w:r w:rsidRPr="008C3448">
        <w:rPr>
          <w:rFonts w:ascii="Times New Roman" w:hAnsi="Times New Roman" w:cs="Times New Roman"/>
          <w:color w:val="222222"/>
          <w:sz w:val="24"/>
          <w:szCs w:val="24"/>
          <w:shd w:val="clear" w:color="auto" w:fill="FFFFFF"/>
          <w:lang w:val="en-US"/>
        </w:rPr>
        <w:t>Paula</w:t>
      </w:r>
      <w:r w:rsidR="00B1672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L</w:t>
      </w:r>
      <w:r w:rsidR="00B1672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F</w:t>
      </w:r>
      <w:r w:rsidR="00B1672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Mota</w:t>
      </w:r>
      <w:proofErr w:type="spellEnd"/>
      <w:r w:rsidR="00B1672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N</w:t>
      </w:r>
      <w:r w:rsidR="00B1672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F</w:t>
      </w:r>
      <w:r w:rsidR="00B1672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Viana</w:t>
      </w:r>
      <w:proofErr w:type="spellEnd"/>
      <w:r w:rsidR="00B1672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w:t>
      </w:r>
      <w:r w:rsidR="00B1672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L</w:t>
      </w:r>
      <w:r w:rsidR="00B1672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Stehmann</w:t>
      </w:r>
      <w:proofErr w:type="spellEnd"/>
      <w:r w:rsidR="00B1672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J</w:t>
      </w:r>
      <w:r w:rsidR="00B1672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R</w:t>
      </w:r>
      <w:r w:rsidR="00B1672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2017</w:t>
      </w:r>
      <w:r w:rsidR="00B16724"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Floristic and ecological characterization of habitat types on an inselberg in Minas Gerais, southeastern Brazil. </w:t>
      </w:r>
      <w:r w:rsidRPr="008C3448">
        <w:rPr>
          <w:rFonts w:ascii="Times New Roman" w:hAnsi="Times New Roman" w:cs="Times New Roman"/>
          <w:iCs/>
          <w:color w:val="222222"/>
          <w:sz w:val="24"/>
          <w:szCs w:val="24"/>
          <w:shd w:val="clear" w:color="auto" w:fill="FFFFFF"/>
          <w:lang w:val="en-US"/>
        </w:rPr>
        <w:t>Acta Bot Bras</w:t>
      </w:r>
      <w:r w:rsidRPr="008C3448">
        <w:rPr>
          <w:rFonts w:ascii="Times New Roman" w:hAnsi="Times New Roman" w:cs="Times New Roman"/>
          <w:color w:val="222222"/>
          <w:sz w:val="24"/>
          <w:szCs w:val="24"/>
          <w:shd w:val="clear" w:color="auto" w:fill="FFFFFF"/>
          <w:lang w:val="en-US"/>
        </w:rPr>
        <w:t>. https://doi.org/</w:t>
      </w:r>
      <w:r w:rsidRPr="008C3448">
        <w:rPr>
          <w:rFonts w:ascii="Times New Roman" w:eastAsia="Times New Roman" w:hAnsi="Times New Roman" w:cs="Times New Roman"/>
          <w:color w:val="000000"/>
          <w:sz w:val="24"/>
          <w:szCs w:val="24"/>
          <w:lang w:val="en-US" w:eastAsia="pt-BR"/>
        </w:rPr>
        <w:t>10.1590/0102-33062016abb0409</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en-US" w:eastAsia="pt-BR"/>
        </w:rPr>
      </w:pPr>
      <w:proofErr w:type="spellStart"/>
      <w:r w:rsidRPr="008C3448">
        <w:rPr>
          <w:rFonts w:ascii="Times New Roman" w:hAnsi="Times New Roman" w:cs="Times New Roman"/>
          <w:color w:val="222222"/>
          <w:sz w:val="24"/>
          <w:szCs w:val="24"/>
          <w:shd w:val="clear" w:color="auto" w:fill="FFFFFF"/>
          <w:lang w:val="en-US"/>
        </w:rPr>
        <w:lastRenderedPageBreak/>
        <w:t>Prach</w:t>
      </w:r>
      <w:proofErr w:type="spellEnd"/>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K</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Fajmon</w:t>
      </w:r>
      <w:proofErr w:type="spellEnd"/>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K</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Jongepierová</w:t>
      </w:r>
      <w:proofErr w:type="spellEnd"/>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I</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Řehounková</w:t>
      </w:r>
      <w:proofErr w:type="spellEnd"/>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K</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2015</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Landscape context in colonization of restored dry grasslands by target species. </w:t>
      </w:r>
      <w:r w:rsidRPr="008C3448">
        <w:rPr>
          <w:rFonts w:ascii="Times New Roman" w:hAnsi="Times New Roman" w:cs="Times New Roman"/>
          <w:iCs/>
          <w:color w:val="222222"/>
          <w:sz w:val="24"/>
          <w:szCs w:val="24"/>
          <w:shd w:val="clear" w:color="auto" w:fill="FFFFFF"/>
          <w:lang w:val="en-US"/>
        </w:rPr>
        <w:t>Appl Veg Sci</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18</w:t>
      </w:r>
      <w:r w:rsidR="008E7A1E"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181-189.</w:t>
      </w:r>
      <w:r w:rsidRPr="008C3448">
        <w:rPr>
          <w:rFonts w:ascii="Times New Roman" w:hAnsi="Times New Roman" w:cs="Times New Roman"/>
          <w:sz w:val="24"/>
          <w:szCs w:val="24"/>
          <w:lang w:val="en-US"/>
        </w:rPr>
        <w:t xml:space="preserve"> </w:t>
      </w:r>
      <w:r w:rsidRPr="008C3448">
        <w:rPr>
          <w:rFonts w:ascii="Times New Roman" w:hAnsi="Times New Roman" w:cs="Times New Roman"/>
          <w:color w:val="222222"/>
          <w:sz w:val="24"/>
          <w:szCs w:val="24"/>
          <w:shd w:val="clear" w:color="auto" w:fill="FFFFFF"/>
          <w:lang w:val="en-US"/>
        </w:rPr>
        <w:t>https://doi.org/10.1111/avsc.12140</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Prach</w:t>
      </w:r>
      <w:proofErr w:type="spellEnd"/>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K</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Jírová</w:t>
      </w:r>
      <w:proofErr w:type="spellEnd"/>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Doležal</w:t>
      </w:r>
      <w:proofErr w:type="spellEnd"/>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J</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2014</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Pattern of succession in old-field vegetation at a regional scale. </w:t>
      </w:r>
      <w:proofErr w:type="spellStart"/>
      <w:r w:rsidRPr="008C3448">
        <w:rPr>
          <w:rFonts w:ascii="Times New Roman" w:hAnsi="Times New Roman" w:cs="Times New Roman"/>
          <w:iCs/>
          <w:color w:val="222222"/>
          <w:sz w:val="24"/>
          <w:szCs w:val="24"/>
          <w:shd w:val="clear" w:color="auto" w:fill="FFFFFF"/>
          <w:lang w:val="en-US"/>
        </w:rPr>
        <w:t>Preslia</w:t>
      </w:r>
      <w:proofErr w:type="spellEnd"/>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86</w:t>
      </w:r>
      <w:r w:rsidR="008E7A1E"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119-130</w:t>
      </w:r>
      <w:r w:rsidR="008E7A1E" w:rsidRPr="008C3448">
        <w:rPr>
          <w:rFonts w:ascii="Times New Roman" w:hAnsi="Times New Roman" w:cs="Times New Roman"/>
          <w:color w:val="222222"/>
          <w:sz w:val="24"/>
          <w:szCs w:val="24"/>
          <w:shd w:val="clear" w:color="auto" w:fill="FFFFFF"/>
          <w:lang w:val="en-US"/>
        </w:rPr>
        <w:t>.</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Prach</w:t>
      </w:r>
      <w:proofErr w:type="spellEnd"/>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K</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Karešová</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Jírová</w:t>
      </w:r>
      <w:proofErr w:type="spellEnd"/>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Dvořáková</w:t>
      </w:r>
      <w:proofErr w:type="spellEnd"/>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H</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Konvalinková</w:t>
      </w:r>
      <w:proofErr w:type="spellEnd"/>
      <w:r w:rsidR="008E7A1E"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P</w:t>
      </w:r>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Řehounková</w:t>
      </w:r>
      <w:proofErr w:type="spellEnd"/>
      <w:r w:rsidR="008E7A1E"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K</w:t>
      </w:r>
      <w:r w:rsidR="008E7A1E" w:rsidRPr="008C3448">
        <w:rPr>
          <w:rFonts w:ascii="Times New Roman" w:hAnsi="Times New Roman" w:cs="Times New Roman"/>
          <w:color w:val="222222"/>
          <w:sz w:val="24"/>
          <w:szCs w:val="24"/>
          <w:shd w:val="clear" w:color="auto" w:fill="FFFFFF"/>
          <w:lang w:val="en-US"/>
        </w:rPr>
        <w:t>.</w:t>
      </w:r>
      <w:r w:rsidR="003E6193"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2015</w:t>
      </w:r>
      <w:r w:rsidR="003E6193"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Do not neglect surroundings in restoration of disturbed sites. </w:t>
      </w:r>
      <w:r w:rsidRPr="008C3448">
        <w:rPr>
          <w:rFonts w:ascii="Times New Roman" w:hAnsi="Times New Roman" w:cs="Times New Roman"/>
          <w:iCs/>
          <w:color w:val="222222"/>
          <w:sz w:val="24"/>
          <w:szCs w:val="24"/>
          <w:shd w:val="clear" w:color="auto" w:fill="FFFFFF"/>
          <w:lang w:val="en-US"/>
        </w:rPr>
        <w:t>Restoration Ecol</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23</w:t>
      </w:r>
      <w:r w:rsidR="003E6193"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310-314.</w:t>
      </w:r>
      <w:r w:rsidRPr="008C3448">
        <w:rPr>
          <w:rFonts w:ascii="Times New Roman" w:hAnsi="Times New Roman" w:cs="Times New Roman"/>
          <w:sz w:val="24"/>
          <w:szCs w:val="24"/>
          <w:lang w:val="en-US"/>
        </w:rPr>
        <w:t xml:space="preserve"> </w:t>
      </w:r>
      <w:r w:rsidRPr="008C3448">
        <w:rPr>
          <w:rFonts w:ascii="Times New Roman" w:hAnsi="Times New Roman" w:cs="Times New Roman"/>
          <w:color w:val="222222"/>
          <w:sz w:val="24"/>
          <w:szCs w:val="24"/>
          <w:shd w:val="clear" w:color="auto" w:fill="FFFFFF"/>
          <w:lang w:val="en-US"/>
        </w:rPr>
        <w:t>https://doi.org/10.1111/rec.12189</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Prach</w:t>
      </w:r>
      <w:proofErr w:type="spellEnd"/>
      <w:r w:rsidR="003E6193"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K</w:t>
      </w:r>
      <w:r w:rsidR="003E6193"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Pyšek</w:t>
      </w:r>
      <w:proofErr w:type="spellEnd"/>
      <w:r w:rsidR="003E6193"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w:t>
      </w:r>
      <w:r w:rsidR="003E6193"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Řehounková</w:t>
      </w:r>
      <w:proofErr w:type="spellEnd"/>
      <w:r w:rsidR="003E6193"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K</w:t>
      </w:r>
      <w:r w:rsidR="003E6193"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2014</w:t>
      </w:r>
      <w:r w:rsidR="003E6193"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Role of substrate and landscape context in early succession: An experimental approach. </w:t>
      </w:r>
      <w:proofErr w:type="spellStart"/>
      <w:r w:rsidRPr="008C3448">
        <w:rPr>
          <w:rFonts w:ascii="Times New Roman" w:hAnsi="Times New Roman" w:cs="Times New Roman"/>
          <w:iCs/>
          <w:color w:val="222222"/>
          <w:sz w:val="24"/>
          <w:szCs w:val="24"/>
          <w:shd w:val="clear" w:color="auto" w:fill="FFFFFF"/>
          <w:lang w:val="en-US"/>
        </w:rPr>
        <w:t>Perspect</w:t>
      </w:r>
      <w:proofErr w:type="spellEnd"/>
      <w:r w:rsidRPr="008C3448">
        <w:rPr>
          <w:rFonts w:ascii="Times New Roman" w:hAnsi="Times New Roman" w:cs="Times New Roman"/>
          <w:iCs/>
          <w:color w:val="222222"/>
          <w:sz w:val="24"/>
          <w:szCs w:val="24"/>
          <w:shd w:val="clear" w:color="auto" w:fill="FFFFFF"/>
          <w:lang w:val="en-US"/>
        </w:rPr>
        <w:t xml:space="preserve"> Plant Ecol </w:t>
      </w:r>
      <w:proofErr w:type="spellStart"/>
      <w:r w:rsidRPr="008C3448">
        <w:rPr>
          <w:rFonts w:ascii="Times New Roman" w:hAnsi="Times New Roman" w:cs="Times New Roman"/>
          <w:iCs/>
          <w:color w:val="222222"/>
          <w:sz w:val="24"/>
          <w:szCs w:val="24"/>
          <w:shd w:val="clear" w:color="auto" w:fill="FFFFFF"/>
          <w:lang w:val="en-US"/>
        </w:rPr>
        <w:t>Syst</w:t>
      </w:r>
      <w:proofErr w:type="spellEnd"/>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16</w:t>
      </w:r>
      <w:r w:rsidR="00694A1A"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174-179. https://doi.org/10.1016/j.ppees.2014.05.002</w:t>
      </w:r>
    </w:p>
    <w:p w:rsidR="00BD2F67" w:rsidRPr="008C3448" w:rsidRDefault="00BD2F67" w:rsidP="00BD2F67">
      <w:pPr>
        <w:pStyle w:val="PargrafodaLista"/>
        <w:spacing w:after="0" w:line="480" w:lineRule="auto"/>
        <w:ind w:left="360" w:hanging="360"/>
        <w:rPr>
          <w:rFonts w:ascii="Times New Roman" w:eastAsia="Times New Roman" w:hAnsi="Times New Roman" w:cs="Times New Roman"/>
          <w:color w:val="000000"/>
          <w:sz w:val="24"/>
          <w:szCs w:val="24"/>
          <w:lang w:val="en-US" w:eastAsia="pt-BR"/>
        </w:rPr>
      </w:pPr>
      <w:proofErr w:type="spellStart"/>
      <w:r w:rsidRPr="008C3448">
        <w:rPr>
          <w:rFonts w:ascii="Times New Roman" w:hAnsi="Times New Roman" w:cs="Times New Roman"/>
          <w:color w:val="222222"/>
          <w:sz w:val="24"/>
          <w:szCs w:val="24"/>
          <w:shd w:val="clear" w:color="auto" w:fill="FFFFFF"/>
          <w:lang w:val="en-US"/>
        </w:rPr>
        <w:t>Ranđelović</w:t>
      </w:r>
      <w:proofErr w:type="spellEnd"/>
      <w:r w:rsidR="00694A1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D</w:t>
      </w:r>
      <w:r w:rsidR="00694A1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Cvetković</w:t>
      </w:r>
      <w:proofErr w:type="spellEnd"/>
      <w:r w:rsidR="00694A1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V</w:t>
      </w:r>
      <w:r w:rsidR="00694A1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Mihailović</w:t>
      </w:r>
      <w:proofErr w:type="spellEnd"/>
      <w:r w:rsidR="00694A1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N</w:t>
      </w:r>
      <w:r w:rsidR="00694A1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Jovanović</w:t>
      </w:r>
      <w:r w:rsidR="00694A1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694A1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2014</w:t>
      </w:r>
      <w:r w:rsidR="00694A1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Relation between edaphic factors and vegetation development on copper mine wastes: a case study from </w:t>
      </w:r>
      <w:proofErr w:type="spellStart"/>
      <w:r w:rsidRPr="008C3448">
        <w:rPr>
          <w:rFonts w:ascii="Times New Roman" w:hAnsi="Times New Roman" w:cs="Times New Roman"/>
          <w:color w:val="222222"/>
          <w:sz w:val="24"/>
          <w:szCs w:val="24"/>
          <w:shd w:val="clear" w:color="auto" w:fill="FFFFFF"/>
          <w:lang w:val="en-US"/>
        </w:rPr>
        <w:t>Bor</w:t>
      </w:r>
      <w:proofErr w:type="spellEnd"/>
      <w:r w:rsidRPr="008C3448">
        <w:rPr>
          <w:rFonts w:ascii="Times New Roman" w:hAnsi="Times New Roman" w:cs="Times New Roman"/>
          <w:color w:val="222222"/>
          <w:sz w:val="24"/>
          <w:szCs w:val="24"/>
          <w:shd w:val="clear" w:color="auto" w:fill="FFFFFF"/>
          <w:lang w:val="en-US"/>
        </w:rPr>
        <w:t xml:space="preserve"> (Serbia, SE Europe). </w:t>
      </w:r>
      <w:r w:rsidRPr="008C3448">
        <w:rPr>
          <w:rFonts w:ascii="Times New Roman" w:hAnsi="Times New Roman" w:cs="Times New Roman"/>
          <w:iCs/>
          <w:color w:val="222222"/>
          <w:sz w:val="24"/>
          <w:szCs w:val="24"/>
          <w:shd w:val="clear" w:color="auto" w:fill="FFFFFF"/>
          <w:lang w:val="en-US"/>
        </w:rPr>
        <w:t>Environ Manage</w:t>
      </w:r>
      <w:r w:rsidRPr="008C3448">
        <w:rPr>
          <w:rFonts w:ascii="Times New Roman" w:hAnsi="Times New Roman" w:cs="Times New Roman"/>
          <w:sz w:val="24"/>
          <w:szCs w:val="24"/>
          <w:lang w:val="en-US"/>
        </w:rPr>
        <w:t xml:space="preserve"> </w:t>
      </w:r>
      <w:r w:rsidRPr="008C3448">
        <w:rPr>
          <w:rFonts w:ascii="Times New Roman" w:hAnsi="Times New Roman" w:cs="Times New Roman"/>
          <w:iCs/>
          <w:color w:val="222222"/>
          <w:sz w:val="24"/>
          <w:szCs w:val="24"/>
          <w:shd w:val="clear" w:color="auto" w:fill="FFFFFF"/>
          <w:lang w:val="en-US"/>
        </w:rPr>
        <w:t>53</w:t>
      </w:r>
      <w:r w:rsidR="00694A1A"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 xml:space="preserve">800-812 </w:t>
      </w:r>
      <w:r w:rsidRPr="008C3448">
        <w:rPr>
          <w:rFonts w:ascii="Times New Roman" w:hAnsi="Times New Roman" w:cs="Times New Roman"/>
          <w:color w:val="222222"/>
          <w:sz w:val="24"/>
          <w:szCs w:val="24"/>
          <w:shd w:val="clear" w:color="auto" w:fill="FFFFFF"/>
          <w:lang w:val="en-US"/>
        </w:rPr>
        <w:t>https://doi.org/</w:t>
      </w:r>
      <w:r w:rsidRPr="008C3448">
        <w:rPr>
          <w:rFonts w:ascii="Times New Roman" w:eastAsia="Times New Roman" w:hAnsi="Times New Roman" w:cs="Times New Roman"/>
          <w:color w:val="000000"/>
          <w:sz w:val="24"/>
          <w:szCs w:val="24"/>
          <w:lang w:val="en-US" w:eastAsia="pt-BR"/>
        </w:rPr>
        <w:t>10.1007/s00267-014-0240-z</w:t>
      </w:r>
    </w:p>
    <w:p w:rsidR="00BD2F67" w:rsidRPr="008C3448" w:rsidRDefault="00BD2F67" w:rsidP="00BD2F67">
      <w:pPr>
        <w:spacing w:after="0" w:line="480" w:lineRule="auto"/>
        <w:ind w:left="360" w:hanging="360"/>
        <w:rPr>
          <w:rFonts w:ascii="Times New Roman" w:hAnsi="Times New Roman" w:cs="Times New Roman"/>
          <w:color w:val="222222"/>
          <w:sz w:val="24"/>
          <w:szCs w:val="24"/>
          <w:shd w:val="clear" w:color="auto" w:fill="FFFFFF"/>
        </w:rPr>
      </w:pPr>
      <w:r w:rsidRPr="00BD765F">
        <w:rPr>
          <w:rFonts w:ascii="Times New Roman" w:hAnsi="Times New Roman" w:cs="Times New Roman"/>
          <w:color w:val="222222"/>
          <w:sz w:val="24"/>
          <w:szCs w:val="24"/>
          <w:shd w:val="clear" w:color="auto" w:fill="FFFFFF"/>
          <w:lang w:val="en-US"/>
        </w:rPr>
        <w:t>Santos</w:t>
      </w:r>
      <w:r w:rsidR="00694A1A"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M</w:t>
      </w:r>
      <w:r w:rsidR="00694A1A"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F</w:t>
      </w:r>
      <w:r w:rsidR="00694A1A"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proofErr w:type="spellStart"/>
      <w:r w:rsidRPr="00BD765F">
        <w:rPr>
          <w:rFonts w:ascii="Times New Roman" w:hAnsi="Times New Roman" w:cs="Times New Roman"/>
          <w:color w:val="222222"/>
          <w:sz w:val="24"/>
          <w:szCs w:val="24"/>
          <w:shd w:val="clear" w:color="auto" w:fill="FFFFFF"/>
          <w:lang w:val="en-US"/>
        </w:rPr>
        <w:t>Serafim</w:t>
      </w:r>
      <w:proofErr w:type="spellEnd"/>
      <w:r w:rsidR="00694A1A"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H</w:t>
      </w:r>
      <w:r w:rsidR="00694A1A"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Sano</w:t>
      </w:r>
      <w:r w:rsidR="00694A1A"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P</w:t>
      </w:r>
      <w:r w:rsidR="00694A1A"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T</w:t>
      </w:r>
      <w:r w:rsidR="00694A1A"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2011</w:t>
      </w:r>
      <w:r w:rsidR="00694A1A" w:rsidRPr="00BD765F">
        <w:rPr>
          <w:rFonts w:ascii="Times New Roman" w:hAnsi="Times New Roman" w:cs="Times New Roman"/>
          <w:color w:val="222222"/>
          <w:sz w:val="24"/>
          <w:szCs w:val="24"/>
          <w:shd w:val="clear" w:color="auto" w:fill="FFFFFF"/>
          <w:lang w:val="en-US"/>
        </w:rPr>
        <w:t>.</w:t>
      </w:r>
      <w:r w:rsidRPr="00BD765F">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Physiognomy and composition of the forest vegetation in the Serra do Cipó, MG, Brazil. </w:t>
      </w:r>
      <w:proofErr w:type="spellStart"/>
      <w:r w:rsidRPr="008C3448">
        <w:rPr>
          <w:rFonts w:ascii="Times New Roman" w:hAnsi="Times New Roman" w:cs="Times New Roman"/>
          <w:iCs/>
          <w:color w:val="222222"/>
          <w:sz w:val="24"/>
          <w:szCs w:val="24"/>
          <w:shd w:val="clear" w:color="auto" w:fill="FFFFFF"/>
        </w:rPr>
        <w:t>Acta</w:t>
      </w:r>
      <w:proofErr w:type="spellEnd"/>
      <w:r w:rsidRPr="008C3448">
        <w:rPr>
          <w:rFonts w:ascii="Times New Roman" w:hAnsi="Times New Roman" w:cs="Times New Roman"/>
          <w:iCs/>
          <w:color w:val="222222"/>
          <w:sz w:val="24"/>
          <w:szCs w:val="24"/>
          <w:shd w:val="clear" w:color="auto" w:fill="FFFFFF"/>
        </w:rPr>
        <w:t xml:space="preserve"> </w:t>
      </w:r>
      <w:proofErr w:type="spellStart"/>
      <w:r w:rsidRPr="008C3448">
        <w:rPr>
          <w:rFonts w:ascii="Times New Roman" w:hAnsi="Times New Roman" w:cs="Times New Roman"/>
          <w:iCs/>
          <w:color w:val="222222"/>
          <w:sz w:val="24"/>
          <w:szCs w:val="24"/>
          <w:shd w:val="clear" w:color="auto" w:fill="FFFFFF"/>
        </w:rPr>
        <w:t>Bot</w:t>
      </w:r>
      <w:proofErr w:type="spellEnd"/>
      <w:r w:rsidRPr="008C3448">
        <w:rPr>
          <w:rFonts w:ascii="Times New Roman" w:hAnsi="Times New Roman" w:cs="Times New Roman"/>
          <w:iCs/>
          <w:color w:val="222222"/>
          <w:sz w:val="24"/>
          <w:szCs w:val="24"/>
          <w:shd w:val="clear" w:color="auto" w:fill="FFFFFF"/>
        </w:rPr>
        <w:t xml:space="preserve"> Bras.</w:t>
      </w:r>
      <w:r w:rsidRPr="008C3448">
        <w:rPr>
          <w:rFonts w:ascii="Times New Roman" w:hAnsi="Times New Roman" w:cs="Times New Roman"/>
          <w:sz w:val="24"/>
          <w:szCs w:val="24"/>
        </w:rPr>
        <w:t xml:space="preserve"> </w:t>
      </w:r>
      <w:r w:rsidRPr="008C3448">
        <w:rPr>
          <w:rFonts w:ascii="Times New Roman" w:hAnsi="Times New Roman" w:cs="Times New Roman"/>
          <w:iCs/>
          <w:color w:val="222222"/>
          <w:sz w:val="24"/>
          <w:szCs w:val="24"/>
          <w:shd w:val="clear" w:color="auto" w:fill="FFFFFF"/>
        </w:rPr>
        <w:t>25</w:t>
      </w:r>
      <w:r w:rsidR="00694A1A" w:rsidRPr="008C3448">
        <w:rPr>
          <w:rFonts w:ascii="Times New Roman" w:hAnsi="Times New Roman" w:cs="Times New Roman"/>
          <w:iCs/>
          <w:color w:val="222222"/>
          <w:sz w:val="24"/>
          <w:szCs w:val="24"/>
          <w:shd w:val="clear" w:color="auto" w:fill="FFFFFF"/>
        </w:rPr>
        <w:t>,</w:t>
      </w:r>
      <w:r w:rsidRPr="008C3448">
        <w:rPr>
          <w:rFonts w:ascii="Times New Roman" w:hAnsi="Times New Roman" w:cs="Times New Roman"/>
          <w:iCs/>
          <w:color w:val="222222"/>
          <w:sz w:val="24"/>
          <w:szCs w:val="24"/>
          <w:shd w:val="clear" w:color="auto" w:fill="FFFFFF"/>
        </w:rPr>
        <w:t xml:space="preserve"> 793-814 </w:t>
      </w:r>
      <w:r w:rsidRPr="008C3448">
        <w:rPr>
          <w:rFonts w:ascii="Times New Roman" w:hAnsi="Times New Roman" w:cs="Times New Roman"/>
          <w:color w:val="222222"/>
          <w:sz w:val="24"/>
          <w:szCs w:val="24"/>
          <w:shd w:val="clear" w:color="auto" w:fill="FFFFFF"/>
        </w:rPr>
        <w:t>https://doi.org/10.1590/S0102-33062011000400007</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en-US" w:eastAsia="pt-BR"/>
        </w:rPr>
      </w:pPr>
      <w:r w:rsidRPr="008C3448">
        <w:rPr>
          <w:rFonts w:ascii="Times New Roman" w:hAnsi="Times New Roman" w:cs="Times New Roman"/>
          <w:color w:val="222222"/>
          <w:sz w:val="24"/>
          <w:szCs w:val="24"/>
          <w:shd w:val="clear" w:color="auto" w:fill="FFFFFF"/>
        </w:rPr>
        <w:t>Silva</w:t>
      </w:r>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J</w:t>
      </w:r>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B</w:t>
      </w:r>
      <w:r w:rsidR="0063143F"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Santos</w:t>
      </w:r>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N</w:t>
      </w:r>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D</w:t>
      </w:r>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D</w:t>
      </w:r>
      <w:r w:rsidR="0063143F" w:rsidRPr="008C3448">
        <w:rPr>
          <w:rFonts w:ascii="Times New Roman" w:hAnsi="Times New Roman" w:cs="Times New Roman"/>
          <w:color w:val="222222"/>
          <w:sz w:val="24"/>
          <w:szCs w:val="24"/>
          <w:shd w:val="clear" w:color="auto" w:fill="FFFFFF"/>
        </w:rPr>
        <w:t>.</w:t>
      </w:r>
      <w:proofErr w:type="spellEnd"/>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Pôrto</w:t>
      </w:r>
      <w:proofErr w:type="spellEnd"/>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K</w:t>
      </w:r>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C</w:t>
      </w:r>
      <w:r w:rsidR="0063143F" w:rsidRPr="008C3448">
        <w:rPr>
          <w:rFonts w:ascii="Times New Roman" w:hAnsi="Times New Roman" w:cs="Times New Roman"/>
          <w:color w:val="222222"/>
          <w:sz w:val="24"/>
          <w:szCs w:val="24"/>
          <w:shd w:val="clear" w:color="auto" w:fill="FFFFFF"/>
        </w:rPr>
        <w:t>.</w:t>
      </w:r>
      <w:proofErr w:type="spellEnd"/>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2014</w:t>
      </w:r>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lang w:val="en-US"/>
        </w:rPr>
        <w:t>Beta-diversity: Effect of geographical distance and environmental gradients on the rocky outcrop bryophytes. </w:t>
      </w:r>
      <w:proofErr w:type="spellStart"/>
      <w:r w:rsidRPr="008C3448">
        <w:rPr>
          <w:rFonts w:ascii="Times New Roman" w:hAnsi="Times New Roman" w:cs="Times New Roman"/>
          <w:iCs/>
          <w:color w:val="222222"/>
          <w:sz w:val="24"/>
          <w:szCs w:val="24"/>
          <w:shd w:val="clear" w:color="auto" w:fill="FFFFFF"/>
          <w:lang w:val="en-US"/>
        </w:rPr>
        <w:t>Cryptogamie</w:t>
      </w:r>
      <w:proofErr w:type="spellEnd"/>
      <w:r w:rsidRPr="008C3448">
        <w:rPr>
          <w:rFonts w:ascii="Times New Roman" w:hAnsi="Times New Roman" w:cs="Times New Roman"/>
          <w:iCs/>
          <w:color w:val="222222"/>
          <w:sz w:val="24"/>
          <w:szCs w:val="24"/>
          <w:shd w:val="clear" w:color="auto" w:fill="FFFFFF"/>
          <w:lang w:val="en-US"/>
        </w:rPr>
        <w:t xml:space="preserve">, </w:t>
      </w:r>
      <w:proofErr w:type="spellStart"/>
      <w:r w:rsidRPr="008C3448">
        <w:rPr>
          <w:rFonts w:ascii="Times New Roman" w:hAnsi="Times New Roman" w:cs="Times New Roman"/>
          <w:iCs/>
          <w:color w:val="222222"/>
          <w:sz w:val="24"/>
          <w:szCs w:val="24"/>
          <w:shd w:val="clear" w:color="auto" w:fill="FFFFFF"/>
          <w:lang w:val="en-US"/>
        </w:rPr>
        <w:t>Bryol</w:t>
      </w:r>
      <w:proofErr w:type="spellEnd"/>
      <w:r w:rsidRPr="008C3448">
        <w:rPr>
          <w:rFonts w:ascii="Times New Roman" w:hAnsi="Times New Roman" w:cs="Times New Roman"/>
          <w:iCs/>
          <w:color w:val="222222"/>
          <w:sz w:val="24"/>
          <w:szCs w:val="24"/>
          <w:shd w:val="clear" w:color="auto" w:fill="FFFFFF"/>
          <w:lang w:val="en-US"/>
        </w:rPr>
        <w:t xml:space="preserve"> 35</w:t>
      </w:r>
      <w:r w:rsidR="0063143F"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 xml:space="preserve">133-163. </w:t>
      </w:r>
      <w:r w:rsidRPr="008C3448">
        <w:rPr>
          <w:rFonts w:ascii="Times New Roman" w:hAnsi="Times New Roman" w:cs="Times New Roman"/>
          <w:color w:val="222222"/>
          <w:sz w:val="24"/>
          <w:szCs w:val="24"/>
          <w:shd w:val="clear" w:color="auto" w:fill="FFFFFF"/>
          <w:lang w:val="en-US"/>
        </w:rPr>
        <w:t>https://doi.org/</w:t>
      </w:r>
      <w:r w:rsidRPr="008C3448">
        <w:rPr>
          <w:rFonts w:ascii="Times New Roman" w:eastAsia="Times New Roman" w:hAnsi="Times New Roman" w:cs="Times New Roman"/>
          <w:color w:val="000000"/>
          <w:sz w:val="24"/>
          <w:szCs w:val="24"/>
          <w:lang w:val="en-US" w:eastAsia="pt-BR"/>
        </w:rPr>
        <w:t>10.7872/cryb.v35.iss2.2014.133</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r w:rsidRPr="008C3448">
        <w:rPr>
          <w:rFonts w:ascii="Times New Roman" w:hAnsi="Times New Roman" w:cs="Times New Roman"/>
          <w:color w:val="222222"/>
          <w:sz w:val="24"/>
          <w:szCs w:val="24"/>
          <w:shd w:val="clear" w:color="auto" w:fill="FFFFFF"/>
          <w:lang w:val="en-US"/>
        </w:rPr>
        <w:t>Silva</w:t>
      </w:r>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L</w:t>
      </w:r>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C</w:t>
      </w:r>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Corrêa</w:t>
      </w:r>
      <w:proofErr w:type="spellEnd"/>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R</w:t>
      </w:r>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S</w:t>
      </w:r>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Doane</w:t>
      </w:r>
      <w:proofErr w:type="spellEnd"/>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T</w:t>
      </w:r>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A</w:t>
      </w:r>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Pereira</w:t>
      </w:r>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E</w:t>
      </w:r>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I</w:t>
      </w:r>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Horwath</w:t>
      </w:r>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w:t>
      </w:r>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R</w:t>
      </w:r>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2013</w:t>
      </w:r>
      <w:r w:rsidR="0063143F"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Unprecedented carbon accumulation in mined soils: the synergistic effect of </w:t>
      </w:r>
      <w:r w:rsidRPr="008C3448">
        <w:rPr>
          <w:rFonts w:ascii="Times New Roman" w:hAnsi="Times New Roman" w:cs="Times New Roman"/>
          <w:color w:val="222222"/>
          <w:sz w:val="24"/>
          <w:szCs w:val="24"/>
          <w:shd w:val="clear" w:color="auto" w:fill="FFFFFF"/>
          <w:lang w:val="en-US"/>
        </w:rPr>
        <w:lastRenderedPageBreak/>
        <w:t>resource input and plant species invasion. </w:t>
      </w:r>
      <w:r w:rsidRPr="008C3448">
        <w:rPr>
          <w:rFonts w:ascii="Times New Roman" w:hAnsi="Times New Roman" w:cs="Times New Roman"/>
          <w:iCs/>
          <w:color w:val="222222"/>
          <w:sz w:val="24"/>
          <w:szCs w:val="24"/>
          <w:shd w:val="clear" w:color="auto" w:fill="FFFFFF"/>
        </w:rPr>
        <w:t xml:space="preserve">Ecol. </w:t>
      </w:r>
      <w:proofErr w:type="spellStart"/>
      <w:r w:rsidRPr="008C3448">
        <w:rPr>
          <w:rFonts w:ascii="Times New Roman" w:hAnsi="Times New Roman" w:cs="Times New Roman"/>
          <w:iCs/>
          <w:color w:val="222222"/>
          <w:sz w:val="24"/>
          <w:szCs w:val="24"/>
          <w:shd w:val="clear" w:color="auto" w:fill="FFFFFF"/>
        </w:rPr>
        <w:t>Appl</w:t>
      </w:r>
      <w:proofErr w:type="spellEnd"/>
      <w:r w:rsidRPr="008C3448">
        <w:rPr>
          <w:rFonts w:ascii="Times New Roman" w:hAnsi="Times New Roman" w:cs="Times New Roman"/>
          <w:iCs/>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iCs/>
          <w:color w:val="222222"/>
          <w:sz w:val="24"/>
          <w:szCs w:val="24"/>
          <w:shd w:val="clear" w:color="auto" w:fill="FFFFFF"/>
        </w:rPr>
        <w:t>23</w:t>
      </w:r>
      <w:r w:rsidR="0063143F"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1345-1356. https://doi.org/10.1890/12-1957.1</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en-US" w:eastAsia="pt-BR"/>
        </w:rPr>
      </w:pPr>
      <w:proofErr w:type="spellStart"/>
      <w:r w:rsidRPr="008C3448">
        <w:rPr>
          <w:rFonts w:ascii="Times New Roman" w:hAnsi="Times New Roman" w:cs="Times New Roman"/>
          <w:color w:val="222222"/>
          <w:sz w:val="24"/>
          <w:szCs w:val="24"/>
          <w:shd w:val="clear" w:color="auto" w:fill="FFFFFF"/>
        </w:rPr>
        <w:t>Skirycz</w:t>
      </w:r>
      <w:proofErr w:type="spellEnd"/>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A</w:t>
      </w:r>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Castilho</w:t>
      </w:r>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A</w:t>
      </w:r>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Chaparro</w:t>
      </w:r>
      <w:proofErr w:type="spellEnd"/>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C</w:t>
      </w:r>
      <w:r w:rsidR="0063143F"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Carvalho</w:t>
      </w:r>
      <w:r w:rsidR="000B3D5B"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N</w:t>
      </w:r>
      <w:r w:rsidR="000B3D5B"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rPr>
        <w:t>Tzotzos</w:t>
      </w:r>
      <w:proofErr w:type="spellEnd"/>
      <w:r w:rsidR="000B3D5B"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G</w:t>
      </w:r>
      <w:r w:rsidR="000B3D5B"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Siqueira</w:t>
      </w:r>
      <w:r w:rsidR="000B3D5B"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J</w:t>
      </w:r>
      <w:r w:rsidR="000B3D5B"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O</w:t>
      </w:r>
      <w:r w:rsidR="000B3D5B"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2014</w:t>
      </w:r>
      <w:r w:rsidR="000B3D5B" w:rsidRPr="008C3448">
        <w:rPr>
          <w:rFonts w:ascii="Times New Roman" w:hAnsi="Times New Roman" w:cs="Times New Roman"/>
          <w:color w:val="222222"/>
          <w:sz w:val="24"/>
          <w:szCs w:val="24"/>
          <w:shd w:val="clear" w:color="auto" w:fill="FFFFFF"/>
        </w:rPr>
        <w:t>.</w:t>
      </w:r>
      <w:r w:rsidRPr="008C3448">
        <w:rPr>
          <w:rFonts w:ascii="Times New Roman" w:hAnsi="Times New Roman" w:cs="Times New Roman"/>
          <w:color w:val="222222"/>
          <w:sz w:val="24"/>
          <w:szCs w:val="24"/>
          <w:shd w:val="clear" w:color="auto" w:fill="FFFFFF"/>
        </w:rPr>
        <w:t xml:space="preserve"> </w:t>
      </w:r>
      <w:proofErr w:type="spellStart"/>
      <w:r w:rsidRPr="008C3448">
        <w:rPr>
          <w:rFonts w:ascii="Times New Roman" w:hAnsi="Times New Roman" w:cs="Times New Roman"/>
          <w:color w:val="222222"/>
          <w:sz w:val="24"/>
          <w:szCs w:val="24"/>
          <w:shd w:val="clear" w:color="auto" w:fill="FFFFFF"/>
          <w:lang w:val="en-US"/>
        </w:rPr>
        <w:t>Canga</w:t>
      </w:r>
      <w:proofErr w:type="spellEnd"/>
      <w:r w:rsidRPr="008C3448">
        <w:rPr>
          <w:rFonts w:ascii="Times New Roman" w:hAnsi="Times New Roman" w:cs="Times New Roman"/>
          <w:color w:val="222222"/>
          <w:sz w:val="24"/>
          <w:szCs w:val="24"/>
          <w:shd w:val="clear" w:color="auto" w:fill="FFFFFF"/>
          <w:lang w:val="en-US"/>
        </w:rPr>
        <w:t xml:space="preserve"> biodiversity, a matter of mining. </w:t>
      </w:r>
      <w:r w:rsidRPr="008C3448">
        <w:rPr>
          <w:rFonts w:ascii="Times New Roman" w:hAnsi="Times New Roman" w:cs="Times New Roman"/>
          <w:iCs/>
          <w:color w:val="222222"/>
          <w:sz w:val="24"/>
          <w:szCs w:val="24"/>
          <w:shd w:val="clear" w:color="auto" w:fill="FFFFFF"/>
          <w:lang w:val="en-US"/>
        </w:rPr>
        <w:t xml:space="preserve">Front Plant Sci. https://doi.org/ </w:t>
      </w:r>
      <w:r w:rsidRPr="008C3448">
        <w:rPr>
          <w:rFonts w:ascii="Times New Roman" w:eastAsia="Times New Roman" w:hAnsi="Times New Roman" w:cs="Times New Roman"/>
          <w:color w:val="000000"/>
          <w:sz w:val="24"/>
          <w:szCs w:val="24"/>
          <w:lang w:val="en-US" w:eastAsia="pt-BR"/>
        </w:rPr>
        <w:t>10.3389/fpls.2014.00653</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Sojneková</w:t>
      </w:r>
      <w:proofErr w:type="spellEnd"/>
      <w:r w:rsidR="000B3D5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M</w:t>
      </w:r>
      <w:r w:rsidR="000B3D5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Chytrý</w:t>
      </w:r>
      <w:proofErr w:type="spellEnd"/>
      <w:r w:rsidR="000B3D5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M</w:t>
      </w:r>
      <w:r w:rsidR="000B3D5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2015</w:t>
      </w:r>
      <w:r w:rsidR="000B3D5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From arable land to species-rich semi-natural grasslands: Succession in abandoned fields in a dry region of central Europe. </w:t>
      </w:r>
      <w:r w:rsidRPr="008C3448">
        <w:rPr>
          <w:rFonts w:ascii="Times New Roman" w:hAnsi="Times New Roman" w:cs="Times New Roman"/>
          <w:iCs/>
          <w:color w:val="222222"/>
          <w:sz w:val="24"/>
          <w:szCs w:val="24"/>
          <w:shd w:val="clear" w:color="auto" w:fill="FFFFFF"/>
          <w:lang w:val="en-US"/>
        </w:rPr>
        <w:t>Ecol Eng</w:t>
      </w:r>
      <w:r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77</w:t>
      </w:r>
      <w:r w:rsidRPr="008C3448">
        <w:rPr>
          <w:rFonts w:ascii="Times New Roman" w:hAnsi="Times New Roman" w:cs="Times New Roman"/>
          <w:color w:val="222222"/>
          <w:sz w:val="24"/>
          <w:szCs w:val="24"/>
          <w:shd w:val="clear" w:color="auto" w:fill="FFFFFF"/>
          <w:lang w:val="en-US"/>
        </w:rPr>
        <w:t>:373-381.</w:t>
      </w:r>
      <w:r w:rsidRPr="008C3448">
        <w:rPr>
          <w:rFonts w:ascii="Times New Roman" w:hAnsi="Times New Roman" w:cs="Times New Roman"/>
          <w:sz w:val="24"/>
          <w:szCs w:val="24"/>
          <w:lang w:val="en-US"/>
        </w:rPr>
        <w:t xml:space="preserve"> </w:t>
      </w:r>
      <w:r w:rsidRPr="008C3448">
        <w:rPr>
          <w:rFonts w:ascii="Times New Roman" w:hAnsi="Times New Roman" w:cs="Times New Roman"/>
          <w:color w:val="222222"/>
          <w:sz w:val="24"/>
          <w:szCs w:val="24"/>
          <w:shd w:val="clear" w:color="auto" w:fill="FFFFFF"/>
          <w:lang w:val="en-US"/>
        </w:rPr>
        <w:t>https://doi.org/10.1016/j.ecoleng.2015.01.042</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Stadler</w:t>
      </w:r>
      <w:r w:rsidR="000B3D5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J</w:t>
      </w:r>
      <w:r w:rsidR="000B3D5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Klotz</w:t>
      </w:r>
      <w:r w:rsidR="000B3D5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0B3D5B"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Brandl</w:t>
      </w:r>
      <w:proofErr w:type="spellEnd"/>
      <w:r w:rsidR="00153E6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R</w:t>
      </w:r>
      <w:r w:rsidR="00153E6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Knapp</w:t>
      </w:r>
      <w:r w:rsidR="00153E6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153E6A"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2017</w:t>
      </w:r>
      <w:r w:rsidR="00153E6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Species richness and phylogenetic structure in plant communities: 20 years of succession. </w:t>
      </w:r>
      <w:r w:rsidRPr="008C3448">
        <w:rPr>
          <w:rFonts w:ascii="Times New Roman" w:hAnsi="Times New Roman" w:cs="Times New Roman"/>
          <w:iCs/>
          <w:color w:val="222222"/>
          <w:sz w:val="24"/>
          <w:szCs w:val="24"/>
          <w:shd w:val="clear" w:color="auto" w:fill="FFFFFF"/>
          <w:lang w:val="en-US"/>
        </w:rPr>
        <w:t>Web Ecol</w:t>
      </w:r>
      <w:r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iCs/>
          <w:color w:val="222222"/>
          <w:sz w:val="24"/>
          <w:szCs w:val="24"/>
          <w:shd w:val="clear" w:color="auto" w:fill="FFFFFF"/>
          <w:lang w:val="en-US"/>
        </w:rPr>
        <w:t>17</w:t>
      </w:r>
      <w:r w:rsidR="00153E6A"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37-46.</w:t>
      </w:r>
      <w:r w:rsidRPr="008C3448">
        <w:rPr>
          <w:rFonts w:ascii="Times New Roman" w:hAnsi="Times New Roman" w:cs="Times New Roman"/>
          <w:sz w:val="24"/>
          <w:szCs w:val="24"/>
          <w:lang w:val="en-US"/>
        </w:rPr>
        <w:t xml:space="preserve"> </w:t>
      </w:r>
      <w:r w:rsidRPr="008C3448">
        <w:rPr>
          <w:rFonts w:ascii="Times New Roman" w:hAnsi="Times New Roman" w:cs="Times New Roman"/>
          <w:color w:val="222222"/>
          <w:sz w:val="24"/>
          <w:szCs w:val="24"/>
          <w:shd w:val="clear" w:color="auto" w:fill="FFFFFF"/>
          <w:lang w:val="en-US"/>
        </w:rPr>
        <w:t>https://doi.org/10.5194/we-17-37-2017</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Storm</w:t>
      </w:r>
      <w:r w:rsidR="00153E6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w:t>
      </w:r>
      <w:r w:rsidR="00153E6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Eichberg</w:t>
      </w:r>
      <w:proofErr w:type="spellEnd"/>
      <w:r w:rsidR="00153E6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w:t>
      </w:r>
      <w:r w:rsidR="00153E6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Stroh</w:t>
      </w:r>
      <w:r w:rsidR="00153E6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M</w:t>
      </w:r>
      <w:r w:rsidR="00153E6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Schwabe</w:t>
      </w:r>
      <w:r w:rsidR="00153E6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153E6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(2016) Restoration of </w:t>
      </w:r>
      <w:proofErr w:type="spellStart"/>
      <w:r w:rsidRPr="008C3448">
        <w:rPr>
          <w:rFonts w:ascii="Times New Roman" w:hAnsi="Times New Roman" w:cs="Times New Roman"/>
          <w:color w:val="222222"/>
          <w:sz w:val="24"/>
          <w:szCs w:val="24"/>
          <w:shd w:val="clear" w:color="auto" w:fill="FFFFFF"/>
          <w:lang w:val="en-US"/>
        </w:rPr>
        <w:t>steppic</w:t>
      </w:r>
      <w:proofErr w:type="spellEnd"/>
      <w:r w:rsidRPr="008C3448">
        <w:rPr>
          <w:rFonts w:ascii="Times New Roman" w:hAnsi="Times New Roman" w:cs="Times New Roman"/>
          <w:color w:val="222222"/>
          <w:sz w:val="24"/>
          <w:szCs w:val="24"/>
          <w:shd w:val="clear" w:color="auto" w:fill="FFFFFF"/>
          <w:lang w:val="en-US"/>
        </w:rPr>
        <w:t xml:space="preserve"> sandy grassland using deep-sand deposition, inoculation with plant material and grazing: a 10-year study. </w:t>
      </w:r>
      <w:proofErr w:type="spellStart"/>
      <w:r w:rsidRPr="008C3448">
        <w:rPr>
          <w:rFonts w:ascii="Times New Roman" w:hAnsi="Times New Roman" w:cs="Times New Roman"/>
          <w:iCs/>
          <w:color w:val="222222"/>
          <w:sz w:val="24"/>
          <w:szCs w:val="24"/>
          <w:shd w:val="clear" w:color="auto" w:fill="FFFFFF"/>
          <w:lang w:val="en-US"/>
        </w:rPr>
        <w:t>Tuexenia</w:t>
      </w:r>
      <w:proofErr w:type="spellEnd"/>
      <w:r w:rsidRPr="008C3448">
        <w:rPr>
          <w:rFonts w:ascii="Times New Roman" w:hAnsi="Times New Roman" w:cs="Times New Roman"/>
          <w:color w:val="222222"/>
          <w:sz w:val="24"/>
          <w:szCs w:val="24"/>
          <w:shd w:val="clear" w:color="auto" w:fill="FFFFFF"/>
          <w:lang w:val="en-US"/>
        </w:rPr>
        <w:t xml:space="preserve"> 36</w:t>
      </w:r>
      <w:r w:rsidR="00FC6016"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143-166</w:t>
      </w:r>
      <w:r w:rsidR="00FC6016" w:rsidRPr="008C3448">
        <w:rPr>
          <w:rFonts w:ascii="Times New Roman" w:hAnsi="Times New Roman" w:cs="Times New Roman"/>
          <w:color w:val="222222"/>
          <w:sz w:val="24"/>
          <w:szCs w:val="24"/>
          <w:shd w:val="clear" w:color="auto" w:fill="FFFFFF"/>
          <w:lang w:val="en-US"/>
        </w:rPr>
        <w:t>.</w:t>
      </w:r>
    </w:p>
    <w:p w:rsidR="00BD2F67" w:rsidRPr="008C3448" w:rsidRDefault="00BD2F67" w:rsidP="00BD2F67">
      <w:pPr>
        <w:pStyle w:val="PargrafodaLista"/>
        <w:spacing w:after="0" w:line="480" w:lineRule="auto"/>
        <w:ind w:left="360" w:hanging="360"/>
        <w:rPr>
          <w:rFonts w:ascii="Times New Roman" w:hAnsi="Times New Roman" w:cs="Times New Roman"/>
          <w:color w:val="000000"/>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Sun</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Chai</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Z</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Liu</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G</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Xue</w:t>
      </w:r>
      <w:proofErr w:type="spellEnd"/>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2017</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Changes in Species Diversity Patterns and Spatial Heterogeneity during the Secondary Succession of Grassland Vegetation on the Loess Plateau, China. </w:t>
      </w:r>
      <w:r w:rsidRPr="008C3448">
        <w:rPr>
          <w:rFonts w:ascii="Times New Roman" w:hAnsi="Times New Roman" w:cs="Times New Roman"/>
          <w:iCs/>
          <w:color w:val="222222"/>
          <w:sz w:val="24"/>
          <w:szCs w:val="24"/>
          <w:shd w:val="clear" w:color="auto" w:fill="FFFFFF"/>
          <w:lang w:val="en-US"/>
        </w:rPr>
        <w:t>Front Plant Sci 8</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1465. </w:t>
      </w:r>
      <w:r w:rsidRPr="008C3448">
        <w:rPr>
          <w:rFonts w:ascii="Times New Roman" w:hAnsi="Times New Roman" w:cs="Times New Roman"/>
          <w:color w:val="000000"/>
          <w:sz w:val="24"/>
          <w:szCs w:val="24"/>
          <w:shd w:val="clear" w:color="auto" w:fill="FFFFFF"/>
          <w:lang w:val="en-US"/>
        </w:rPr>
        <w:t>https://doi.org/10.3389/fpls.2017.01465</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roofErr w:type="spellStart"/>
      <w:r w:rsidRPr="008C3448">
        <w:rPr>
          <w:rFonts w:ascii="Times New Roman" w:hAnsi="Times New Roman" w:cs="Times New Roman"/>
          <w:color w:val="222222"/>
          <w:sz w:val="24"/>
          <w:szCs w:val="24"/>
          <w:shd w:val="clear" w:color="auto" w:fill="FFFFFF"/>
          <w:lang w:val="en-US"/>
        </w:rPr>
        <w:t>Tischew</w:t>
      </w:r>
      <w:proofErr w:type="spellEnd"/>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Baasch</w:t>
      </w:r>
      <w:proofErr w:type="spellEnd"/>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Grunert</w:t>
      </w:r>
      <w:proofErr w:type="spellEnd"/>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H</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Kirmer</w:t>
      </w:r>
      <w:proofErr w:type="spellEnd"/>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2014</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How to develop native plant communities in heavily altered ecosystems: examples from large</w:t>
      </w:r>
      <w:r w:rsidRPr="008C3448">
        <w:rPr>
          <w:rFonts w:ascii="Cambria Math" w:hAnsi="Cambria Math"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scale surface mining in Germany. </w:t>
      </w:r>
      <w:r w:rsidRPr="008C3448">
        <w:rPr>
          <w:rFonts w:ascii="Times New Roman" w:hAnsi="Times New Roman" w:cs="Times New Roman"/>
          <w:iCs/>
          <w:color w:val="222222"/>
          <w:sz w:val="24"/>
          <w:szCs w:val="24"/>
          <w:shd w:val="clear" w:color="auto" w:fill="FFFFFF"/>
          <w:lang w:val="en-US"/>
        </w:rPr>
        <w:t>Appl Veg Sci</w:t>
      </w:r>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17</w:t>
      </w:r>
      <w:r w:rsidR="00FC6016"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288-301. https://doi.org/10.1111/avsc.12078</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en-US" w:eastAsia="pt-BR"/>
        </w:rPr>
      </w:pPr>
      <w:proofErr w:type="spellStart"/>
      <w:r w:rsidRPr="008C3448">
        <w:rPr>
          <w:rFonts w:ascii="Times New Roman" w:hAnsi="Times New Roman" w:cs="Times New Roman"/>
          <w:color w:val="222222"/>
          <w:sz w:val="24"/>
          <w:szCs w:val="24"/>
          <w:shd w:val="clear" w:color="auto" w:fill="FFFFFF"/>
          <w:lang w:val="en-US"/>
        </w:rPr>
        <w:t>Valim</w:t>
      </w:r>
      <w:proofErr w:type="spellEnd"/>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E</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A</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R</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Nalini</w:t>
      </w:r>
      <w:proofErr w:type="spellEnd"/>
      <w:r w:rsidRPr="008C3448">
        <w:rPr>
          <w:rFonts w:ascii="Times New Roman" w:hAnsi="Times New Roman" w:cs="Times New Roman"/>
          <w:color w:val="222222"/>
          <w:sz w:val="24"/>
          <w:szCs w:val="24"/>
          <w:shd w:val="clear" w:color="auto" w:fill="FFFFFF"/>
          <w:lang w:val="en-US"/>
        </w:rPr>
        <w:t xml:space="preserve"> Jr</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H</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A</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Kozovits</w:t>
      </w:r>
      <w:proofErr w:type="spellEnd"/>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R</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2013</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Litterfall</w:t>
      </w:r>
      <w:proofErr w:type="spellEnd"/>
      <w:r w:rsidRPr="008C3448">
        <w:rPr>
          <w:rFonts w:ascii="Times New Roman" w:hAnsi="Times New Roman" w:cs="Times New Roman"/>
          <w:color w:val="222222"/>
          <w:sz w:val="24"/>
          <w:szCs w:val="24"/>
          <w:shd w:val="clear" w:color="auto" w:fill="FFFFFF"/>
          <w:lang w:val="en-US"/>
        </w:rPr>
        <w:t xml:space="preserve"> dynamics in </w:t>
      </w:r>
      <w:proofErr w:type="gramStart"/>
      <w:r w:rsidRPr="008C3448">
        <w:rPr>
          <w:rFonts w:ascii="Times New Roman" w:hAnsi="Times New Roman" w:cs="Times New Roman"/>
          <w:color w:val="222222"/>
          <w:sz w:val="24"/>
          <w:szCs w:val="24"/>
          <w:shd w:val="clear" w:color="auto" w:fill="FFFFFF"/>
          <w:lang w:val="en-US"/>
        </w:rPr>
        <w:t>a</w:t>
      </w:r>
      <w:proofErr w:type="gramEnd"/>
      <w:r w:rsidRPr="008C3448">
        <w:rPr>
          <w:rFonts w:ascii="Times New Roman" w:hAnsi="Times New Roman" w:cs="Times New Roman"/>
          <w:color w:val="222222"/>
          <w:sz w:val="24"/>
          <w:szCs w:val="24"/>
          <w:shd w:val="clear" w:color="auto" w:fill="FFFFFF"/>
          <w:lang w:val="en-US"/>
        </w:rPr>
        <w:t xml:space="preserve"> iron-rich rock outcrop complex in the southeastern portion of the Iron Quadrangle of Brazil. </w:t>
      </w:r>
      <w:r w:rsidRPr="008C3448">
        <w:rPr>
          <w:rFonts w:ascii="Times New Roman" w:hAnsi="Times New Roman" w:cs="Times New Roman"/>
          <w:iCs/>
          <w:color w:val="222222"/>
          <w:sz w:val="24"/>
          <w:szCs w:val="24"/>
          <w:shd w:val="clear" w:color="auto" w:fill="FFFFFF"/>
          <w:lang w:val="en-US"/>
        </w:rPr>
        <w:t>Acta Bot Bras</w:t>
      </w:r>
      <w:r w:rsidRPr="008C3448">
        <w:rPr>
          <w:rFonts w:ascii="Times New Roman" w:hAnsi="Times New Roman" w:cs="Times New Roman"/>
          <w:color w:val="222222"/>
          <w:sz w:val="24"/>
          <w:szCs w:val="24"/>
          <w:shd w:val="clear" w:color="auto" w:fill="FFFFFF"/>
          <w:lang w:val="en-US"/>
        </w:rPr>
        <w:t>. https://doi.org/</w:t>
      </w:r>
      <w:r w:rsidRPr="008C3448">
        <w:rPr>
          <w:rFonts w:ascii="Times New Roman" w:eastAsia="Times New Roman" w:hAnsi="Times New Roman" w:cs="Times New Roman"/>
          <w:color w:val="000000"/>
          <w:sz w:val="24"/>
          <w:szCs w:val="24"/>
          <w:lang w:val="en-US" w:eastAsia="pt-BR"/>
        </w:rPr>
        <w:t>10.1590/S0102-33062013000200005</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en-US" w:eastAsia="pt-BR"/>
        </w:rPr>
      </w:pPr>
      <w:r w:rsidRPr="008C3448">
        <w:rPr>
          <w:rFonts w:ascii="Times New Roman" w:hAnsi="Times New Roman" w:cs="Times New Roman"/>
          <w:color w:val="222222"/>
          <w:sz w:val="24"/>
          <w:szCs w:val="24"/>
          <w:shd w:val="clear" w:color="auto" w:fill="FFFFFF"/>
          <w:lang w:val="en-US"/>
        </w:rPr>
        <w:lastRenderedPageBreak/>
        <w:t>Van der Ent</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A</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t>
      </w:r>
      <w:proofErr w:type="spellStart"/>
      <w:r w:rsidRPr="008C3448">
        <w:rPr>
          <w:rFonts w:ascii="Times New Roman" w:hAnsi="Times New Roman" w:cs="Times New Roman"/>
          <w:color w:val="222222"/>
          <w:sz w:val="24"/>
          <w:szCs w:val="24"/>
          <w:shd w:val="clear" w:color="auto" w:fill="FFFFFF"/>
          <w:lang w:val="en-US"/>
        </w:rPr>
        <w:t>Lambers</w:t>
      </w:r>
      <w:proofErr w:type="spellEnd"/>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H</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2016</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Plant-soil interactions in global biodiversity hotspots.</w:t>
      </w:r>
      <w:r w:rsidRPr="008C3448">
        <w:rPr>
          <w:rFonts w:ascii="Times New Roman" w:hAnsi="Times New Roman" w:cs="Times New Roman"/>
          <w:color w:val="000000"/>
          <w:sz w:val="24"/>
          <w:szCs w:val="24"/>
          <w:lang w:val="en-US"/>
        </w:rPr>
        <w:t xml:space="preserve"> Plant Soil. </w:t>
      </w:r>
      <w:r w:rsidRPr="008C3448">
        <w:rPr>
          <w:rFonts w:ascii="Times New Roman" w:hAnsi="Times New Roman" w:cs="Times New Roman"/>
          <w:color w:val="222222"/>
          <w:sz w:val="24"/>
          <w:szCs w:val="24"/>
          <w:shd w:val="clear" w:color="auto" w:fill="FFFFFF"/>
          <w:lang w:val="en-US"/>
        </w:rPr>
        <w:t>https://doi.org/</w:t>
      </w:r>
      <w:r w:rsidRPr="008C3448">
        <w:rPr>
          <w:rFonts w:ascii="Times New Roman" w:eastAsia="Times New Roman" w:hAnsi="Times New Roman" w:cs="Times New Roman"/>
          <w:color w:val="000000"/>
          <w:sz w:val="24"/>
          <w:szCs w:val="24"/>
          <w:lang w:val="en-US" w:eastAsia="pt-BR"/>
        </w:rPr>
        <w:t>10.1007/s11104-016-2919-9</w:t>
      </w:r>
    </w:p>
    <w:p w:rsidR="00BD2F67" w:rsidRPr="008C3448" w:rsidRDefault="00BD2F67" w:rsidP="00BD2F67">
      <w:pPr>
        <w:pStyle w:val="PargrafodaLista"/>
        <w:spacing w:after="0" w:line="480" w:lineRule="auto"/>
        <w:ind w:left="360" w:hanging="360"/>
        <w:rPr>
          <w:rFonts w:ascii="Times New Roman" w:hAnsi="Times New Roman" w:cs="Times New Roman"/>
          <w:color w:val="222222"/>
          <w:sz w:val="24"/>
          <w:szCs w:val="24"/>
          <w:shd w:val="clear" w:color="auto" w:fill="FFFFFF"/>
        </w:rPr>
      </w:pPr>
      <w:proofErr w:type="spellStart"/>
      <w:r w:rsidRPr="008C3448">
        <w:rPr>
          <w:rFonts w:ascii="Times New Roman" w:hAnsi="Times New Roman" w:cs="Times New Roman"/>
          <w:color w:val="222222"/>
          <w:sz w:val="24"/>
          <w:szCs w:val="24"/>
          <w:shd w:val="clear" w:color="auto" w:fill="FFFFFF"/>
          <w:lang w:val="en-US"/>
        </w:rPr>
        <w:t>Woch</w:t>
      </w:r>
      <w:proofErr w:type="spellEnd"/>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M</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W</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2017</w:t>
      </w:r>
      <w:r w:rsidR="00FC6016"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Species trait-environment relationships in semi-dry </w:t>
      </w:r>
      <w:proofErr w:type="spellStart"/>
      <w:r w:rsidRPr="008C3448">
        <w:rPr>
          <w:rFonts w:ascii="Times New Roman" w:hAnsi="Times New Roman" w:cs="Times New Roman"/>
          <w:i/>
          <w:color w:val="222222"/>
          <w:sz w:val="24"/>
          <w:szCs w:val="24"/>
          <w:shd w:val="clear" w:color="auto" w:fill="FFFFFF"/>
          <w:lang w:val="en-US"/>
        </w:rPr>
        <w:t>Brachypodium</w:t>
      </w:r>
      <w:proofErr w:type="spellEnd"/>
      <w:r w:rsidRPr="008C3448">
        <w:rPr>
          <w:rFonts w:ascii="Times New Roman" w:hAnsi="Times New Roman" w:cs="Times New Roman"/>
          <w:i/>
          <w:color w:val="222222"/>
          <w:sz w:val="24"/>
          <w:szCs w:val="24"/>
          <w:shd w:val="clear" w:color="auto" w:fill="FFFFFF"/>
          <w:lang w:val="en-US"/>
        </w:rPr>
        <w:t xml:space="preserve"> </w:t>
      </w:r>
      <w:proofErr w:type="spellStart"/>
      <w:r w:rsidRPr="008C3448">
        <w:rPr>
          <w:rFonts w:ascii="Times New Roman" w:hAnsi="Times New Roman" w:cs="Times New Roman"/>
          <w:i/>
          <w:color w:val="222222"/>
          <w:sz w:val="24"/>
          <w:szCs w:val="24"/>
          <w:shd w:val="clear" w:color="auto" w:fill="FFFFFF"/>
          <w:lang w:val="en-US"/>
        </w:rPr>
        <w:t>pinnatum</w:t>
      </w:r>
      <w:proofErr w:type="spellEnd"/>
      <w:r w:rsidRPr="008C3448">
        <w:rPr>
          <w:rFonts w:ascii="Times New Roman" w:hAnsi="Times New Roman" w:cs="Times New Roman"/>
          <w:color w:val="222222"/>
          <w:sz w:val="24"/>
          <w:szCs w:val="24"/>
          <w:shd w:val="clear" w:color="auto" w:fill="FFFFFF"/>
          <w:lang w:val="en-US"/>
        </w:rPr>
        <w:t xml:space="preserve"> grasslands on old waste heaps left by Zn-Pb mining in the western </w:t>
      </w:r>
      <w:proofErr w:type="spellStart"/>
      <w:r w:rsidRPr="008C3448">
        <w:rPr>
          <w:rFonts w:ascii="Times New Roman" w:hAnsi="Times New Roman" w:cs="Times New Roman"/>
          <w:color w:val="222222"/>
          <w:sz w:val="24"/>
          <w:szCs w:val="24"/>
          <w:shd w:val="clear" w:color="auto" w:fill="FFFFFF"/>
          <w:lang w:val="en-US"/>
        </w:rPr>
        <w:t>Małopolska</w:t>
      </w:r>
      <w:proofErr w:type="spellEnd"/>
      <w:r w:rsidRPr="008C3448">
        <w:rPr>
          <w:rFonts w:ascii="Times New Roman" w:hAnsi="Times New Roman" w:cs="Times New Roman"/>
          <w:color w:val="222222"/>
          <w:sz w:val="24"/>
          <w:szCs w:val="24"/>
          <w:shd w:val="clear" w:color="auto" w:fill="FFFFFF"/>
          <w:lang w:val="en-US"/>
        </w:rPr>
        <w:t xml:space="preserve"> region (S Poland). </w:t>
      </w:r>
      <w:proofErr w:type="spellStart"/>
      <w:r w:rsidRPr="008C3448">
        <w:rPr>
          <w:rFonts w:ascii="Times New Roman" w:hAnsi="Times New Roman" w:cs="Times New Roman"/>
          <w:iCs/>
          <w:color w:val="222222"/>
          <w:sz w:val="24"/>
          <w:szCs w:val="24"/>
          <w:shd w:val="clear" w:color="auto" w:fill="FFFFFF"/>
        </w:rPr>
        <w:t>Tuexenia</w:t>
      </w:r>
      <w:proofErr w:type="spellEnd"/>
      <w:r w:rsidRPr="008C3448">
        <w:rPr>
          <w:rFonts w:ascii="Times New Roman" w:hAnsi="Times New Roman" w:cs="Times New Roman"/>
          <w:color w:val="222222"/>
          <w:sz w:val="24"/>
          <w:szCs w:val="24"/>
          <w:shd w:val="clear" w:color="auto" w:fill="FFFFFF"/>
        </w:rPr>
        <w:t xml:space="preserve"> 37</w:t>
      </w:r>
      <w:r w:rsidR="00E2067A"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247-270</w:t>
      </w:r>
      <w:r w:rsidR="00E2067A" w:rsidRPr="008C3448">
        <w:rPr>
          <w:rFonts w:ascii="Times New Roman" w:hAnsi="Times New Roman" w:cs="Times New Roman"/>
          <w:color w:val="222222"/>
          <w:sz w:val="24"/>
          <w:szCs w:val="24"/>
          <w:shd w:val="clear" w:color="auto" w:fill="FFFFFF"/>
        </w:rPr>
        <w:t>.</w:t>
      </w:r>
    </w:p>
    <w:p w:rsidR="00BD2F67" w:rsidRPr="008C3448" w:rsidRDefault="00BD2F67" w:rsidP="00BD2F67">
      <w:pPr>
        <w:spacing w:after="0" w:line="480" w:lineRule="auto"/>
        <w:ind w:left="360" w:hanging="360"/>
        <w:rPr>
          <w:rFonts w:ascii="Times New Roman" w:eastAsia="Times New Roman" w:hAnsi="Times New Roman" w:cs="Times New Roman"/>
          <w:color w:val="000000"/>
          <w:sz w:val="24"/>
          <w:szCs w:val="24"/>
          <w:lang w:val="en-US" w:eastAsia="pt-BR"/>
        </w:rPr>
      </w:pPr>
      <w:r w:rsidRPr="008C3448">
        <w:rPr>
          <w:rFonts w:ascii="Times New Roman" w:hAnsi="Times New Roman" w:cs="Times New Roman"/>
          <w:color w:val="222222"/>
          <w:sz w:val="24"/>
          <w:szCs w:val="24"/>
          <w:shd w:val="clear" w:color="auto" w:fill="FFFFFF"/>
        </w:rPr>
        <w:t>Zavala, C. B. R., Fernandes, S. S. L., Pereira, Z. V., &amp; Silva, S. M.</w:t>
      </w:r>
      <w:r w:rsidR="00E2067A" w:rsidRPr="008C3448">
        <w:rPr>
          <w:rFonts w:ascii="Times New Roman" w:hAnsi="Times New Roman" w:cs="Times New Roman"/>
          <w:color w:val="222222"/>
          <w:sz w:val="24"/>
          <w:szCs w:val="24"/>
          <w:shd w:val="clear" w:color="auto" w:fill="FFFFFF"/>
        </w:rPr>
        <w:t xml:space="preserve">, </w:t>
      </w:r>
      <w:r w:rsidRPr="008C3448">
        <w:rPr>
          <w:rFonts w:ascii="Times New Roman" w:hAnsi="Times New Roman" w:cs="Times New Roman"/>
          <w:color w:val="222222"/>
          <w:sz w:val="24"/>
          <w:szCs w:val="24"/>
          <w:shd w:val="clear" w:color="auto" w:fill="FFFFFF"/>
        </w:rPr>
        <w:t xml:space="preserve">2017. </w:t>
      </w:r>
      <w:r w:rsidRPr="008C3448">
        <w:rPr>
          <w:rFonts w:ascii="Times New Roman" w:hAnsi="Times New Roman" w:cs="Times New Roman"/>
          <w:color w:val="222222"/>
          <w:sz w:val="24"/>
          <w:szCs w:val="24"/>
          <w:shd w:val="clear" w:color="auto" w:fill="FFFFFF"/>
          <w:lang w:val="en-US"/>
        </w:rPr>
        <w:t xml:space="preserve">Phytogeographic Analysis of shrub and tree flora in an ecotonal area in the </w:t>
      </w:r>
      <w:proofErr w:type="spellStart"/>
      <w:r w:rsidRPr="008C3448">
        <w:rPr>
          <w:rFonts w:ascii="Times New Roman" w:hAnsi="Times New Roman" w:cs="Times New Roman"/>
          <w:color w:val="222222"/>
          <w:sz w:val="24"/>
          <w:szCs w:val="24"/>
          <w:shd w:val="clear" w:color="auto" w:fill="FFFFFF"/>
          <w:lang w:val="en-US"/>
        </w:rPr>
        <w:t>Bodoquena</w:t>
      </w:r>
      <w:proofErr w:type="spellEnd"/>
      <w:r w:rsidRPr="008C3448">
        <w:rPr>
          <w:rFonts w:ascii="Times New Roman" w:hAnsi="Times New Roman" w:cs="Times New Roman"/>
          <w:color w:val="222222"/>
          <w:sz w:val="24"/>
          <w:szCs w:val="24"/>
          <w:shd w:val="clear" w:color="auto" w:fill="FFFFFF"/>
          <w:lang w:val="en-US"/>
        </w:rPr>
        <w:t xml:space="preserve"> Plateau, MS, Brazil. </w:t>
      </w:r>
      <w:proofErr w:type="spellStart"/>
      <w:r w:rsidRPr="008C3448">
        <w:rPr>
          <w:rFonts w:ascii="Times New Roman" w:hAnsi="Times New Roman" w:cs="Times New Roman"/>
          <w:iCs/>
          <w:color w:val="222222"/>
          <w:sz w:val="24"/>
          <w:szCs w:val="24"/>
          <w:shd w:val="clear" w:color="auto" w:fill="FFFFFF"/>
          <w:lang w:val="en-US"/>
        </w:rPr>
        <w:t>Cienc</w:t>
      </w:r>
      <w:proofErr w:type="spellEnd"/>
      <w:r w:rsidRPr="008C3448">
        <w:rPr>
          <w:rFonts w:ascii="Times New Roman" w:hAnsi="Times New Roman" w:cs="Times New Roman"/>
          <w:iCs/>
          <w:color w:val="222222"/>
          <w:sz w:val="24"/>
          <w:szCs w:val="24"/>
          <w:shd w:val="clear" w:color="auto" w:fill="FFFFFF"/>
          <w:lang w:val="en-US"/>
        </w:rPr>
        <w:t xml:space="preserve"> </w:t>
      </w:r>
      <w:proofErr w:type="spellStart"/>
      <w:r w:rsidRPr="008C3448">
        <w:rPr>
          <w:rFonts w:ascii="Times New Roman" w:hAnsi="Times New Roman" w:cs="Times New Roman"/>
          <w:iCs/>
          <w:color w:val="222222"/>
          <w:sz w:val="24"/>
          <w:szCs w:val="24"/>
          <w:shd w:val="clear" w:color="auto" w:fill="FFFFFF"/>
          <w:lang w:val="en-US"/>
        </w:rPr>
        <w:t>Florest</w:t>
      </w:r>
      <w:proofErr w:type="spellEnd"/>
      <w:r w:rsidRPr="008C3448">
        <w:rPr>
          <w:rFonts w:ascii="Times New Roman" w:hAnsi="Times New Roman" w:cs="Times New Roman"/>
          <w:iCs/>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https://doi.org/</w:t>
      </w:r>
      <w:r w:rsidRPr="008C3448">
        <w:rPr>
          <w:rFonts w:ascii="Times New Roman" w:eastAsia="Times New Roman" w:hAnsi="Times New Roman" w:cs="Times New Roman"/>
          <w:color w:val="000000"/>
          <w:sz w:val="24"/>
          <w:szCs w:val="24"/>
          <w:lang w:val="en-US" w:eastAsia="pt-BR"/>
        </w:rPr>
        <w:t>10.5902/1980509828640</w:t>
      </w:r>
    </w:p>
    <w:p w:rsidR="00D415CC" w:rsidRPr="008C3448" w:rsidRDefault="00BD2F67" w:rsidP="0069301E">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8C3448">
        <w:rPr>
          <w:rFonts w:ascii="Times New Roman" w:hAnsi="Times New Roman" w:cs="Times New Roman"/>
          <w:color w:val="222222"/>
          <w:sz w:val="24"/>
          <w:szCs w:val="24"/>
          <w:shd w:val="clear" w:color="auto" w:fill="FFFFFF"/>
          <w:lang w:val="en-US"/>
        </w:rPr>
        <w:t>Zhang</w:t>
      </w:r>
      <w:r w:rsidR="00E2067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H</w:t>
      </w:r>
      <w:r w:rsidR="00E2067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Qi</w:t>
      </w:r>
      <w:r w:rsidR="00E2067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w:t>
      </w:r>
      <w:r w:rsidR="00E2067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John</w:t>
      </w:r>
      <w:r w:rsidR="00E2067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R</w:t>
      </w:r>
      <w:r w:rsidR="00E2067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Wang</w:t>
      </w:r>
      <w:r w:rsidR="00E2067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W</w:t>
      </w:r>
      <w:r w:rsidR="00E2067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Song, F</w:t>
      </w:r>
      <w:r w:rsidR="00E2067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Zhou, S</w:t>
      </w:r>
      <w:r w:rsidR="00E2067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2015</w:t>
      </w:r>
      <w:r w:rsidR="00E2067A" w:rsidRPr="008C3448">
        <w:rPr>
          <w:rFonts w:ascii="Times New Roman" w:hAnsi="Times New Roman" w:cs="Times New Roman"/>
          <w:color w:val="222222"/>
          <w:sz w:val="24"/>
          <w:szCs w:val="24"/>
          <w:shd w:val="clear" w:color="auto" w:fill="FFFFFF"/>
          <w:lang w:val="en-US"/>
        </w:rPr>
        <w:t>.</w:t>
      </w:r>
      <w:r w:rsidRPr="008C3448">
        <w:rPr>
          <w:rFonts w:ascii="Times New Roman" w:hAnsi="Times New Roman" w:cs="Times New Roman"/>
          <w:color w:val="222222"/>
          <w:sz w:val="24"/>
          <w:szCs w:val="24"/>
          <w:shd w:val="clear" w:color="auto" w:fill="FFFFFF"/>
          <w:lang w:val="en-US"/>
        </w:rPr>
        <w:t xml:space="preserve"> Using functional trait diversity to evaluate the contribution of multiple ecological processes to community assembly during succession. </w:t>
      </w:r>
      <w:proofErr w:type="spellStart"/>
      <w:r w:rsidRPr="008C3448">
        <w:rPr>
          <w:rFonts w:ascii="Times New Roman" w:hAnsi="Times New Roman" w:cs="Times New Roman"/>
          <w:iCs/>
          <w:color w:val="222222"/>
          <w:sz w:val="24"/>
          <w:szCs w:val="24"/>
          <w:shd w:val="clear" w:color="auto" w:fill="FFFFFF"/>
          <w:lang w:val="en-US"/>
        </w:rPr>
        <w:t>Ecography</w:t>
      </w:r>
      <w:proofErr w:type="spellEnd"/>
      <w:r w:rsidRPr="008C3448">
        <w:rPr>
          <w:rFonts w:ascii="Times New Roman" w:hAnsi="Times New Roman" w:cs="Times New Roman"/>
          <w:color w:val="222222"/>
          <w:sz w:val="24"/>
          <w:szCs w:val="24"/>
          <w:shd w:val="clear" w:color="auto" w:fill="FFFFFF"/>
          <w:lang w:val="en-US"/>
        </w:rPr>
        <w:t> </w:t>
      </w:r>
      <w:r w:rsidRPr="008C3448">
        <w:rPr>
          <w:rFonts w:ascii="Times New Roman" w:hAnsi="Times New Roman" w:cs="Times New Roman"/>
          <w:iCs/>
          <w:color w:val="222222"/>
          <w:sz w:val="24"/>
          <w:szCs w:val="24"/>
          <w:shd w:val="clear" w:color="auto" w:fill="FFFFFF"/>
          <w:lang w:val="en-US"/>
        </w:rPr>
        <w:t>38</w:t>
      </w:r>
      <w:r w:rsidR="00E2067A" w:rsidRPr="008C3448">
        <w:rPr>
          <w:rFonts w:ascii="Times New Roman" w:hAnsi="Times New Roman" w:cs="Times New Roman"/>
          <w:color w:val="222222"/>
          <w:sz w:val="24"/>
          <w:szCs w:val="24"/>
          <w:shd w:val="clear" w:color="auto" w:fill="FFFFFF"/>
          <w:lang w:val="en-US"/>
        </w:rPr>
        <w:t xml:space="preserve">, </w:t>
      </w:r>
      <w:r w:rsidRPr="008C3448">
        <w:rPr>
          <w:rFonts w:ascii="Times New Roman" w:hAnsi="Times New Roman" w:cs="Times New Roman"/>
          <w:color w:val="222222"/>
          <w:sz w:val="24"/>
          <w:szCs w:val="24"/>
          <w:shd w:val="clear" w:color="auto" w:fill="FFFFFF"/>
          <w:lang w:val="en-US"/>
        </w:rPr>
        <w:t>1176-1186.</w:t>
      </w:r>
      <w:r w:rsidRPr="008C3448">
        <w:rPr>
          <w:rFonts w:ascii="Times New Roman" w:hAnsi="Times New Roman" w:cs="Times New Roman"/>
          <w:sz w:val="24"/>
          <w:szCs w:val="24"/>
          <w:lang w:val="en-US"/>
        </w:rPr>
        <w:t xml:space="preserve"> </w:t>
      </w:r>
      <w:r w:rsidR="00E2067A" w:rsidRPr="008C3448">
        <w:rPr>
          <w:rFonts w:ascii="Times New Roman" w:hAnsi="Times New Roman" w:cs="Times New Roman"/>
          <w:sz w:val="24"/>
          <w:szCs w:val="24"/>
          <w:shd w:val="clear" w:color="auto" w:fill="FFFFFF"/>
          <w:lang w:val="en-US"/>
        </w:rPr>
        <w:t>https://doi.org/10.1111/ecog.01123</w:t>
      </w:r>
    </w:p>
    <w:p w:rsidR="00CB4FA1" w:rsidRPr="008C3448" w:rsidRDefault="00CB4FA1">
      <w:pPr>
        <w:rPr>
          <w:rFonts w:ascii="Times New Roman" w:hAnsi="Times New Roman" w:cs="Times New Roman"/>
          <w:color w:val="222222"/>
          <w:sz w:val="24"/>
          <w:szCs w:val="24"/>
          <w:highlight w:val="yellow"/>
          <w:shd w:val="clear" w:color="auto" w:fill="FFFFFF"/>
          <w:lang w:val="en-US"/>
        </w:rPr>
      </w:pPr>
      <w:r w:rsidRPr="008C3448">
        <w:rPr>
          <w:rFonts w:ascii="Times New Roman" w:hAnsi="Times New Roman" w:cs="Times New Roman"/>
          <w:color w:val="222222"/>
          <w:sz w:val="24"/>
          <w:szCs w:val="24"/>
          <w:highlight w:val="yellow"/>
          <w:shd w:val="clear" w:color="auto" w:fill="FFFFFF"/>
          <w:lang w:val="en-US"/>
        </w:rPr>
        <w:br w:type="page"/>
      </w:r>
    </w:p>
    <w:p w:rsidR="00B5519C" w:rsidRPr="008C3448" w:rsidRDefault="00190385" w:rsidP="00C502DF">
      <w:pPr>
        <w:pStyle w:val="PargrafodaLista"/>
        <w:numPr>
          <w:ilvl w:val="0"/>
          <w:numId w:val="12"/>
        </w:numPr>
        <w:shd w:val="clear" w:color="auto" w:fill="FFFFFF"/>
        <w:spacing w:after="0" w:line="480" w:lineRule="auto"/>
        <w:jc w:val="both"/>
        <w:rPr>
          <w:rFonts w:ascii="Times New Roman" w:hAnsi="Times New Roman" w:cs="Times New Roman"/>
          <w:b/>
          <w:sz w:val="24"/>
          <w:szCs w:val="24"/>
          <w:lang w:val="en-US"/>
        </w:rPr>
      </w:pPr>
      <w:r w:rsidRPr="008C3448">
        <w:rPr>
          <w:rFonts w:ascii="Times New Roman" w:hAnsi="Times New Roman" w:cs="Times New Roman"/>
          <w:b/>
          <w:sz w:val="24"/>
          <w:szCs w:val="24"/>
          <w:lang w:val="en-US"/>
        </w:rPr>
        <w:lastRenderedPageBreak/>
        <w:t xml:space="preserve">Figure S1. Compensation method applied to areas of </w:t>
      </w:r>
      <w:r w:rsidR="008E5047" w:rsidRPr="008E5047">
        <w:rPr>
          <w:rFonts w:ascii="Times New Roman" w:hAnsi="Times New Roman" w:cs="Times New Roman"/>
          <w:b/>
          <w:i/>
          <w:sz w:val="24"/>
          <w:szCs w:val="24"/>
          <w:lang w:val="en-US"/>
        </w:rPr>
        <w:t>campo rupestre</w:t>
      </w:r>
      <w:r w:rsidRPr="008C3448">
        <w:rPr>
          <w:rFonts w:ascii="Times New Roman" w:hAnsi="Times New Roman" w:cs="Times New Roman"/>
          <w:b/>
          <w:sz w:val="24"/>
          <w:szCs w:val="24"/>
          <w:lang w:val="en-US"/>
        </w:rPr>
        <w:t xml:space="preserve"> suppressed after environmental licensing. The number in front of the bar refers to the number of processes analyzed.</w:t>
      </w:r>
    </w:p>
    <w:p w:rsidR="00CB4FA1" w:rsidRPr="004A6E83" w:rsidRDefault="00CB4FA1" w:rsidP="0069301E">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r w:rsidRPr="004A6E83">
        <w:rPr>
          <w:rFonts w:ascii="Times New Roman" w:hAnsi="Times New Roman" w:cs="Times New Roman"/>
          <w:noProof/>
          <w:color w:val="222222"/>
          <w:sz w:val="24"/>
          <w:szCs w:val="24"/>
          <w:shd w:val="clear" w:color="auto" w:fill="FFFFFF"/>
          <w:lang w:eastAsia="pt-BR"/>
        </w:rPr>
        <w:drawing>
          <wp:inline distT="0" distB="0" distL="0" distR="0">
            <wp:extent cx="5141976" cy="2048256"/>
            <wp:effectExtent l="0" t="0" r="1905" b="9525"/>
            <wp:docPr id="5" name="Imagem 5" descr="Uma imagem contendo captura de tela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0"/>
                        </a:ext>
                      </a:extLst>
                    </a:blip>
                    <a:stretch>
                      <a:fillRect/>
                    </a:stretch>
                  </pic:blipFill>
                  <pic:spPr>
                    <a:xfrm>
                      <a:off x="0" y="0"/>
                      <a:ext cx="5141976" cy="2048256"/>
                    </a:xfrm>
                    <a:prstGeom prst="rect">
                      <a:avLst/>
                    </a:prstGeom>
                  </pic:spPr>
                </pic:pic>
              </a:graphicData>
            </a:graphic>
          </wp:inline>
        </w:drawing>
      </w:r>
    </w:p>
    <w:p w:rsidR="00FF18DD" w:rsidRPr="004A6E83" w:rsidRDefault="00FF18DD" w:rsidP="0069301E">
      <w:pPr>
        <w:pStyle w:val="PargrafodaLista"/>
        <w:spacing w:after="0" w:line="480" w:lineRule="auto"/>
        <w:ind w:left="360" w:hanging="360"/>
        <w:rPr>
          <w:rFonts w:ascii="Times New Roman" w:hAnsi="Times New Roman" w:cs="Times New Roman"/>
          <w:color w:val="222222"/>
          <w:sz w:val="24"/>
          <w:szCs w:val="24"/>
          <w:shd w:val="clear" w:color="auto" w:fill="FFFFFF"/>
          <w:lang w:val="en-US"/>
        </w:rPr>
      </w:pPr>
    </w:p>
    <w:p w:rsidR="00E16F6E" w:rsidRPr="004A6E83" w:rsidRDefault="00E16F6E">
      <w:pPr>
        <w:rPr>
          <w:rFonts w:ascii="Times New Roman" w:hAnsi="Times New Roman" w:cs="Times New Roman"/>
          <w:color w:val="222222"/>
          <w:sz w:val="24"/>
          <w:szCs w:val="24"/>
          <w:shd w:val="clear" w:color="auto" w:fill="FFFFFF"/>
          <w:lang w:val="en-US"/>
        </w:rPr>
      </w:pPr>
      <w:r w:rsidRPr="004A6E83">
        <w:rPr>
          <w:rFonts w:ascii="Times New Roman" w:hAnsi="Times New Roman" w:cs="Times New Roman"/>
          <w:color w:val="222222"/>
          <w:sz w:val="24"/>
          <w:szCs w:val="24"/>
          <w:shd w:val="clear" w:color="auto" w:fill="FFFFFF"/>
          <w:lang w:val="en-US"/>
        </w:rPr>
        <w:br w:type="page"/>
      </w:r>
    </w:p>
    <w:p w:rsidR="00897209" w:rsidRPr="008C3448" w:rsidRDefault="00897209" w:rsidP="00C502DF">
      <w:pPr>
        <w:pStyle w:val="PargrafodaLista"/>
        <w:numPr>
          <w:ilvl w:val="0"/>
          <w:numId w:val="12"/>
        </w:numPr>
        <w:rPr>
          <w:rFonts w:ascii="Times New Roman" w:hAnsi="Times New Roman" w:cs="Times New Roman"/>
          <w:b/>
          <w:color w:val="222222"/>
          <w:sz w:val="24"/>
          <w:szCs w:val="24"/>
          <w:shd w:val="clear" w:color="auto" w:fill="FFFFFF"/>
          <w:lang w:val="en-US"/>
        </w:rPr>
      </w:pPr>
      <w:r w:rsidRPr="008C3448">
        <w:rPr>
          <w:rFonts w:ascii="Times New Roman" w:hAnsi="Times New Roman" w:cs="Times New Roman"/>
          <w:b/>
          <w:color w:val="222222"/>
          <w:sz w:val="24"/>
          <w:szCs w:val="24"/>
          <w:shd w:val="clear" w:color="auto" w:fill="FFFFFF"/>
          <w:lang w:val="en-US"/>
        </w:rPr>
        <w:lastRenderedPageBreak/>
        <w:t>A copy of the article in Portuguese.</w:t>
      </w:r>
    </w:p>
    <w:p w:rsidR="00AD13CD" w:rsidRDefault="00AD13CD">
      <w:pPr>
        <w:pStyle w:val="PargrafodaLista"/>
        <w:spacing w:after="0" w:line="480" w:lineRule="auto"/>
        <w:ind w:left="1080"/>
        <w:rPr>
          <w:rFonts w:ascii="Times New Roman" w:hAnsi="Times New Roman" w:cs="Times New Roman"/>
          <w:color w:val="222222"/>
          <w:sz w:val="24"/>
          <w:szCs w:val="24"/>
          <w:shd w:val="clear" w:color="auto" w:fill="FFFFFF"/>
          <w:lang w:val="en-US"/>
        </w:rPr>
      </w:pPr>
    </w:p>
    <w:p w:rsidR="00AD13CD" w:rsidRPr="0048322D" w:rsidRDefault="00AD13CD" w:rsidP="00AD13CD">
      <w:pPr>
        <w:pStyle w:val="PargrafodaLista"/>
        <w:spacing w:after="0" w:line="480" w:lineRule="auto"/>
        <w:ind w:left="0"/>
        <w:rPr>
          <w:rFonts w:ascii="Times New Roman" w:hAnsi="Times New Roman" w:cs="Times New Roman"/>
          <w:b/>
          <w:color w:val="222222"/>
          <w:sz w:val="24"/>
          <w:szCs w:val="24"/>
          <w:shd w:val="clear" w:color="auto" w:fill="FFFFFF"/>
        </w:rPr>
      </w:pPr>
      <w:r w:rsidRPr="0048322D">
        <w:rPr>
          <w:rFonts w:ascii="Times New Roman" w:hAnsi="Times New Roman" w:cs="Times New Roman"/>
          <w:b/>
          <w:color w:val="222222"/>
          <w:sz w:val="24"/>
          <w:szCs w:val="24"/>
          <w:shd w:val="clear" w:color="auto" w:fill="FFFFFF"/>
        </w:rPr>
        <w:t xml:space="preserve">Perda silenciosa: </w:t>
      </w:r>
      <w:r w:rsidR="00644B66">
        <w:rPr>
          <w:rFonts w:ascii="Times New Roman" w:hAnsi="Times New Roman" w:cs="Times New Roman"/>
          <w:b/>
          <w:color w:val="222222"/>
          <w:sz w:val="24"/>
          <w:szCs w:val="24"/>
          <w:shd w:val="clear" w:color="auto" w:fill="FFFFFF"/>
        </w:rPr>
        <w:t xml:space="preserve">a </w:t>
      </w:r>
      <w:r w:rsidRPr="0048322D">
        <w:rPr>
          <w:rFonts w:ascii="Times New Roman" w:hAnsi="Times New Roman" w:cs="Times New Roman"/>
          <w:b/>
          <w:color w:val="222222"/>
          <w:sz w:val="24"/>
          <w:szCs w:val="24"/>
          <w:shd w:val="clear" w:color="auto" w:fill="FFFFFF"/>
        </w:rPr>
        <w:t>aplicação</w:t>
      </w:r>
      <w:r w:rsidR="0048322D" w:rsidRPr="0048322D">
        <w:rPr>
          <w:rFonts w:ascii="Times New Roman" w:hAnsi="Times New Roman" w:cs="Times New Roman"/>
          <w:b/>
          <w:color w:val="222222"/>
          <w:sz w:val="24"/>
          <w:szCs w:val="24"/>
          <w:shd w:val="clear" w:color="auto" w:fill="FFFFFF"/>
        </w:rPr>
        <w:t xml:space="preserve"> inadequada</w:t>
      </w:r>
      <w:r w:rsidRPr="0048322D">
        <w:rPr>
          <w:rFonts w:ascii="Times New Roman" w:hAnsi="Times New Roman" w:cs="Times New Roman"/>
          <w:b/>
          <w:color w:val="222222"/>
          <w:sz w:val="24"/>
          <w:szCs w:val="24"/>
          <w:shd w:val="clear" w:color="auto" w:fill="FFFFFF"/>
        </w:rPr>
        <w:t xml:space="preserve"> de uma lei ambiental compromete a conservação em um </w:t>
      </w:r>
      <w:r w:rsidRPr="009F0645">
        <w:rPr>
          <w:rFonts w:ascii="Times New Roman" w:hAnsi="Times New Roman" w:cs="Times New Roman"/>
          <w:b/>
          <w:i/>
          <w:color w:val="222222"/>
          <w:sz w:val="24"/>
          <w:szCs w:val="24"/>
          <w:shd w:val="clear" w:color="auto" w:fill="FFFFFF"/>
        </w:rPr>
        <w:t xml:space="preserve">hotspot </w:t>
      </w:r>
      <w:r w:rsidRPr="0048322D">
        <w:rPr>
          <w:rFonts w:ascii="Times New Roman" w:hAnsi="Times New Roman" w:cs="Times New Roman"/>
          <w:b/>
          <w:color w:val="222222"/>
          <w:sz w:val="24"/>
          <w:szCs w:val="24"/>
          <w:shd w:val="clear" w:color="auto" w:fill="FFFFFF"/>
        </w:rPr>
        <w:t>de biodiversidade brasileiro</w:t>
      </w:r>
      <w:r w:rsidR="0048322D" w:rsidRPr="0048322D">
        <w:rPr>
          <w:rFonts w:ascii="Times New Roman" w:hAnsi="Times New Roman" w:cs="Times New Roman"/>
          <w:b/>
          <w:color w:val="222222"/>
          <w:sz w:val="24"/>
          <w:szCs w:val="24"/>
          <w:shd w:val="clear" w:color="auto" w:fill="FFFFFF"/>
        </w:rPr>
        <w:t>.</w:t>
      </w:r>
    </w:p>
    <w:p w:rsidR="00AD13CD" w:rsidRPr="00AD13CD" w:rsidRDefault="00AD13CD" w:rsidP="00AD13CD">
      <w:pPr>
        <w:pStyle w:val="PargrafodaLista"/>
        <w:spacing w:after="0" w:line="480" w:lineRule="auto"/>
        <w:ind w:left="0"/>
        <w:rPr>
          <w:rFonts w:ascii="Times New Roman" w:hAnsi="Times New Roman" w:cs="Times New Roman"/>
          <w:color w:val="222222"/>
          <w:sz w:val="24"/>
          <w:szCs w:val="24"/>
          <w:shd w:val="clear" w:color="auto" w:fill="FFFFFF"/>
        </w:rPr>
      </w:pPr>
    </w:p>
    <w:p w:rsidR="00AD13CD" w:rsidRPr="001D3F4A" w:rsidRDefault="00AD13CD" w:rsidP="0048322D">
      <w:pPr>
        <w:pStyle w:val="PargrafodaLista"/>
        <w:spacing w:after="0" w:line="480" w:lineRule="auto"/>
        <w:ind w:left="0"/>
        <w:jc w:val="right"/>
        <w:rPr>
          <w:rFonts w:ascii="Times New Roman" w:hAnsi="Times New Roman" w:cs="Times New Roman"/>
          <w:color w:val="222222"/>
          <w:sz w:val="24"/>
          <w:szCs w:val="24"/>
          <w:shd w:val="clear" w:color="auto" w:fill="FFFFFF"/>
          <w:vertAlign w:val="superscript"/>
        </w:rPr>
      </w:pPr>
      <w:r w:rsidRPr="00AD13CD">
        <w:rPr>
          <w:rFonts w:ascii="Times New Roman" w:hAnsi="Times New Roman" w:cs="Times New Roman"/>
          <w:color w:val="222222"/>
          <w:sz w:val="24"/>
          <w:szCs w:val="24"/>
          <w:shd w:val="clear" w:color="auto" w:fill="FFFFFF"/>
        </w:rPr>
        <w:t>Deise Tatiane Bueno Miola</w:t>
      </w:r>
      <w:r w:rsidRPr="001D3F4A">
        <w:rPr>
          <w:rFonts w:ascii="Times New Roman" w:hAnsi="Times New Roman" w:cs="Times New Roman"/>
          <w:color w:val="222222"/>
          <w:sz w:val="24"/>
          <w:szCs w:val="24"/>
          <w:shd w:val="clear" w:color="auto" w:fill="FFFFFF"/>
          <w:vertAlign w:val="superscript"/>
        </w:rPr>
        <w:t>1,2</w:t>
      </w:r>
    </w:p>
    <w:p w:rsidR="00AD13CD" w:rsidRPr="00AD13CD" w:rsidRDefault="00AD13CD" w:rsidP="0048322D">
      <w:pPr>
        <w:pStyle w:val="PargrafodaLista"/>
        <w:spacing w:after="0" w:line="480" w:lineRule="auto"/>
        <w:ind w:left="0"/>
        <w:jc w:val="right"/>
        <w:rPr>
          <w:rFonts w:ascii="Times New Roman" w:hAnsi="Times New Roman" w:cs="Times New Roman"/>
          <w:color w:val="222222"/>
          <w:sz w:val="24"/>
          <w:szCs w:val="24"/>
          <w:shd w:val="clear" w:color="auto" w:fill="FFFFFF"/>
        </w:rPr>
      </w:pPr>
      <w:r w:rsidRPr="00AD13CD">
        <w:rPr>
          <w:rFonts w:ascii="Times New Roman" w:hAnsi="Times New Roman" w:cs="Times New Roman"/>
          <w:color w:val="222222"/>
          <w:sz w:val="24"/>
          <w:szCs w:val="24"/>
          <w:shd w:val="clear" w:color="auto" w:fill="FFFFFF"/>
        </w:rPr>
        <w:t>Ana Paula Marinho</w:t>
      </w:r>
      <w:r w:rsidRPr="00561C25">
        <w:rPr>
          <w:rFonts w:ascii="Times New Roman" w:hAnsi="Times New Roman" w:cs="Times New Roman"/>
          <w:color w:val="222222"/>
          <w:sz w:val="24"/>
          <w:szCs w:val="24"/>
          <w:shd w:val="clear" w:color="auto" w:fill="FFFFFF"/>
          <w:vertAlign w:val="superscript"/>
        </w:rPr>
        <w:t>2</w:t>
      </w:r>
    </w:p>
    <w:p w:rsidR="00AD13CD" w:rsidRPr="00AD13CD" w:rsidRDefault="00AD13CD" w:rsidP="0048322D">
      <w:pPr>
        <w:pStyle w:val="PargrafodaLista"/>
        <w:spacing w:after="0" w:line="480" w:lineRule="auto"/>
        <w:ind w:left="0"/>
        <w:jc w:val="right"/>
        <w:rPr>
          <w:rFonts w:ascii="Times New Roman" w:hAnsi="Times New Roman" w:cs="Times New Roman"/>
          <w:color w:val="222222"/>
          <w:sz w:val="24"/>
          <w:szCs w:val="24"/>
          <w:shd w:val="clear" w:color="auto" w:fill="FFFFFF"/>
        </w:rPr>
      </w:pPr>
      <w:r w:rsidRPr="00AD13CD">
        <w:rPr>
          <w:rFonts w:ascii="Times New Roman" w:hAnsi="Times New Roman" w:cs="Times New Roman"/>
          <w:color w:val="222222"/>
          <w:sz w:val="24"/>
          <w:szCs w:val="24"/>
          <w:shd w:val="clear" w:color="auto" w:fill="FFFFFF"/>
        </w:rPr>
        <w:t>Roberta Lima Campos Dayrell</w:t>
      </w:r>
      <w:r w:rsidRPr="00561C25">
        <w:rPr>
          <w:rFonts w:ascii="Times New Roman" w:hAnsi="Times New Roman" w:cs="Times New Roman"/>
          <w:color w:val="222222"/>
          <w:sz w:val="24"/>
          <w:szCs w:val="24"/>
          <w:shd w:val="clear" w:color="auto" w:fill="FFFFFF"/>
          <w:vertAlign w:val="superscript"/>
        </w:rPr>
        <w:t>1,3</w:t>
      </w:r>
    </w:p>
    <w:p w:rsidR="00AD13CD" w:rsidRPr="00AD13CD" w:rsidRDefault="00AD13CD" w:rsidP="0048322D">
      <w:pPr>
        <w:pStyle w:val="PargrafodaLista"/>
        <w:spacing w:after="0" w:line="480" w:lineRule="auto"/>
        <w:ind w:left="0"/>
        <w:jc w:val="right"/>
        <w:rPr>
          <w:rFonts w:ascii="Times New Roman" w:hAnsi="Times New Roman" w:cs="Times New Roman"/>
          <w:color w:val="222222"/>
          <w:sz w:val="24"/>
          <w:szCs w:val="24"/>
          <w:shd w:val="clear" w:color="auto" w:fill="FFFFFF"/>
        </w:rPr>
      </w:pPr>
      <w:r w:rsidRPr="00AD13CD">
        <w:rPr>
          <w:rFonts w:ascii="Times New Roman" w:hAnsi="Times New Roman" w:cs="Times New Roman"/>
          <w:color w:val="222222"/>
          <w:sz w:val="24"/>
          <w:szCs w:val="24"/>
          <w:shd w:val="clear" w:color="auto" w:fill="FFFFFF"/>
        </w:rPr>
        <w:t>Fernando Augusto Oliveira Silveira</w:t>
      </w:r>
      <w:r w:rsidRPr="00561C25">
        <w:rPr>
          <w:rFonts w:ascii="Times New Roman" w:hAnsi="Times New Roman" w:cs="Times New Roman"/>
          <w:color w:val="222222"/>
          <w:sz w:val="24"/>
          <w:szCs w:val="24"/>
          <w:shd w:val="clear" w:color="auto" w:fill="FFFFFF"/>
          <w:vertAlign w:val="superscript"/>
        </w:rPr>
        <w:t>1 *</w:t>
      </w:r>
    </w:p>
    <w:p w:rsidR="00AD13CD" w:rsidRPr="00AD13CD" w:rsidRDefault="00AD13CD" w:rsidP="00AD13CD">
      <w:pPr>
        <w:pStyle w:val="PargrafodaLista"/>
        <w:spacing w:after="0" w:line="480" w:lineRule="auto"/>
        <w:ind w:left="0"/>
        <w:rPr>
          <w:rFonts w:ascii="Times New Roman" w:hAnsi="Times New Roman" w:cs="Times New Roman"/>
          <w:color w:val="222222"/>
          <w:sz w:val="24"/>
          <w:szCs w:val="24"/>
          <w:shd w:val="clear" w:color="auto" w:fill="FFFFFF"/>
        </w:rPr>
      </w:pPr>
    </w:p>
    <w:p w:rsidR="00AD13CD" w:rsidRPr="00AD13CD" w:rsidRDefault="00AD13CD" w:rsidP="00AD13CD">
      <w:pPr>
        <w:pStyle w:val="PargrafodaLista"/>
        <w:spacing w:after="0" w:line="480" w:lineRule="auto"/>
        <w:ind w:left="0"/>
        <w:rPr>
          <w:rFonts w:ascii="Times New Roman" w:hAnsi="Times New Roman" w:cs="Times New Roman"/>
          <w:color w:val="222222"/>
          <w:sz w:val="24"/>
          <w:szCs w:val="24"/>
          <w:shd w:val="clear" w:color="auto" w:fill="FFFFFF"/>
        </w:rPr>
      </w:pPr>
      <w:r w:rsidRPr="00561C25">
        <w:rPr>
          <w:rFonts w:ascii="Times New Roman" w:hAnsi="Times New Roman" w:cs="Times New Roman"/>
          <w:color w:val="222222"/>
          <w:sz w:val="24"/>
          <w:szCs w:val="24"/>
          <w:shd w:val="clear" w:color="auto" w:fill="FFFFFF"/>
          <w:vertAlign w:val="superscript"/>
        </w:rPr>
        <w:t>1</w:t>
      </w:r>
      <w:r w:rsidRPr="00AD13CD">
        <w:rPr>
          <w:rFonts w:ascii="Times New Roman" w:hAnsi="Times New Roman" w:cs="Times New Roman"/>
          <w:color w:val="222222"/>
          <w:sz w:val="24"/>
          <w:szCs w:val="24"/>
          <w:shd w:val="clear" w:color="auto" w:fill="FFFFFF"/>
        </w:rPr>
        <w:t xml:space="preserve"> Laboratório de Ecologia e Evolução de Plantas Tropicais, Departamento de Botânica, Universidade Federal de Minas Gerais. Av. Pres. Antônio Carlos, 6627,30161-901, Belo Horizonte, MG, Brasil.</w:t>
      </w:r>
    </w:p>
    <w:p w:rsidR="00AD13CD" w:rsidRPr="00AD13CD" w:rsidRDefault="00AD13CD" w:rsidP="00AD13CD">
      <w:pPr>
        <w:pStyle w:val="PargrafodaLista"/>
        <w:spacing w:after="0" w:line="480" w:lineRule="auto"/>
        <w:ind w:left="0"/>
        <w:rPr>
          <w:rFonts w:ascii="Times New Roman" w:hAnsi="Times New Roman" w:cs="Times New Roman"/>
          <w:color w:val="222222"/>
          <w:sz w:val="24"/>
          <w:szCs w:val="24"/>
          <w:shd w:val="clear" w:color="auto" w:fill="FFFFFF"/>
        </w:rPr>
      </w:pPr>
      <w:r w:rsidRPr="00561C25">
        <w:rPr>
          <w:rFonts w:ascii="Times New Roman" w:hAnsi="Times New Roman" w:cs="Times New Roman"/>
          <w:color w:val="222222"/>
          <w:sz w:val="24"/>
          <w:szCs w:val="24"/>
          <w:shd w:val="clear" w:color="auto" w:fill="FFFFFF"/>
          <w:vertAlign w:val="superscript"/>
        </w:rPr>
        <w:t xml:space="preserve">2 </w:t>
      </w:r>
      <w:r w:rsidRPr="00AD13CD">
        <w:rPr>
          <w:rFonts w:ascii="Times New Roman" w:hAnsi="Times New Roman" w:cs="Times New Roman"/>
          <w:color w:val="222222"/>
          <w:sz w:val="24"/>
          <w:szCs w:val="24"/>
          <w:shd w:val="clear" w:color="auto" w:fill="FFFFFF"/>
        </w:rPr>
        <w:t>Artemis Ambiental LTDA. Rua Godofredo de Oliveira, 73, 35661-010, Pará de Minas, MG, Brasil.</w:t>
      </w:r>
    </w:p>
    <w:p w:rsidR="00AD13CD" w:rsidRPr="0048322D" w:rsidRDefault="00AD13CD" w:rsidP="00AD13CD">
      <w:pPr>
        <w:pStyle w:val="PargrafodaLista"/>
        <w:spacing w:after="0" w:line="480" w:lineRule="auto"/>
        <w:ind w:left="0"/>
        <w:rPr>
          <w:rFonts w:ascii="Times New Roman" w:hAnsi="Times New Roman" w:cs="Times New Roman"/>
          <w:color w:val="222222"/>
          <w:sz w:val="24"/>
          <w:szCs w:val="24"/>
          <w:shd w:val="clear" w:color="auto" w:fill="FFFFFF"/>
          <w:lang w:val="en-US"/>
        </w:rPr>
      </w:pPr>
      <w:r w:rsidRPr="00561C25">
        <w:rPr>
          <w:rFonts w:ascii="Times New Roman" w:hAnsi="Times New Roman" w:cs="Times New Roman"/>
          <w:color w:val="222222"/>
          <w:sz w:val="24"/>
          <w:szCs w:val="24"/>
          <w:shd w:val="clear" w:color="auto" w:fill="FFFFFF"/>
          <w:vertAlign w:val="superscript"/>
          <w:lang w:val="en-US"/>
        </w:rPr>
        <w:t xml:space="preserve">3 </w:t>
      </w:r>
      <w:r w:rsidR="0048322D" w:rsidRPr="0048322D">
        <w:rPr>
          <w:rFonts w:ascii="Times New Roman" w:hAnsi="Times New Roman" w:cs="Times New Roman"/>
          <w:color w:val="222222"/>
          <w:sz w:val="24"/>
          <w:szCs w:val="24"/>
          <w:shd w:val="clear" w:color="auto" w:fill="FFFFFF"/>
          <w:lang w:val="en-US"/>
        </w:rPr>
        <w:t>School of Biological Sciences, University of Western Australia, 35 Stirling Hwy, Perth, WA 6009, Australia.</w:t>
      </w:r>
    </w:p>
    <w:p w:rsidR="00AD13CD" w:rsidRPr="0048322D" w:rsidRDefault="00AD13CD" w:rsidP="00AD13CD">
      <w:pPr>
        <w:pStyle w:val="PargrafodaLista"/>
        <w:spacing w:after="0" w:line="480" w:lineRule="auto"/>
        <w:ind w:left="0"/>
        <w:rPr>
          <w:rFonts w:ascii="Times New Roman" w:hAnsi="Times New Roman" w:cs="Times New Roman"/>
          <w:color w:val="222222"/>
          <w:sz w:val="24"/>
          <w:szCs w:val="24"/>
          <w:shd w:val="clear" w:color="auto" w:fill="FFFFFF"/>
          <w:lang w:val="en-US"/>
        </w:rPr>
      </w:pPr>
    </w:p>
    <w:p w:rsidR="00AD13CD" w:rsidRPr="00AD13CD" w:rsidRDefault="00AD13CD" w:rsidP="00AD13CD">
      <w:pPr>
        <w:pStyle w:val="PargrafodaLista"/>
        <w:spacing w:after="0" w:line="480" w:lineRule="auto"/>
        <w:ind w:left="0"/>
        <w:rPr>
          <w:rFonts w:ascii="Times New Roman" w:hAnsi="Times New Roman" w:cs="Times New Roman"/>
          <w:color w:val="222222"/>
          <w:sz w:val="24"/>
          <w:szCs w:val="24"/>
          <w:shd w:val="clear" w:color="auto" w:fill="FFFFFF"/>
        </w:rPr>
      </w:pPr>
      <w:r w:rsidRPr="00AD13CD">
        <w:rPr>
          <w:rFonts w:ascii="Times New Roman" w:hAnsi="Times New Roman" w:cs="Times New Roman"/>
          <w:color w:val="222222"/>
          <w:sz w:val="24"/>
          <w:szCs w:val="24"/>
          <w:shd w:val="clear" w:color="auto" w:fill="FFFFFF"/>
        </w:rPr>
        <w:t xml:space="preserve">* autor </w:t>
      </w:r>
      <w:r w:rsidR="0048322D">
        <w:rPr>
          <w:rFonts w:ascii="Times New Roman" w:hAnsi="Times New Roman" w:cs="Times New Roman"/>
          <w:color w:val="222222"/>
          <w:sz w:val="24"/>
          <w:szCs w:val="24"/>
          <w:shd w:val="clear" w:color="auto" w:fill="FFFFFF"/>
        </w:rPr>
        <w:t xml:space="preserve">para </w:t>
      </w:r>
      <w:r w:rsidRPr="00AD13CD">
        <w:rPr>
          <w:rFonts w:ascii="Times New Roman" w:hAnsi="Times New Roman" w:cs="Times New Roman"/>
          <w:color w:val="222222"/>
          <w:sz w:val="24"/>
          <w:szCs w:val="24"/>
          <w:shd w:val="clear" w:color="auto" w:fill="FFFFFF"/>
        </w:rPr>
        <w:t>correspon</w:t>
      </w:r>
      <w:r w:rsidR="0048322D">
        <w:rPr>
          <w:rFonts w:ascii="Times New Roman" w:hAnsi="Times New Roman" w:cs="Times New Roman"/>
          <w:color w:val="222222"/>
          <w:sz w:val="24"/>
          <w:szCs w:val="24"/>
          <w:shd w:val="clear" w:color="auto" w:fill="FFFFFF"/>
        </w:rPr>
        <w:t>dência</w:t>
      </w:r>
      <w:r w:rsidRPr="00AD13CD">
        <w:rPr>
          <w:rFonts w:ascii="Times New Roman" w:hAnsi="Times New Roman" w:cs="Times New Roman"/>
          <w:color w:val="222222"/>
          <w:sz w:val="24"/>
          <w:szCs w:val="24"/>
          <w:shd w:val="clear" w:color="auto" w:fill="FFFFFF"/>
        </w:rPr>
        <w:t>:</w:t>
      </w:r>
    </w:p>
    <w:p w:rsidR="00AD13CD" w:rsidRPr="00AD13CD" w:rsidRDefault="00AD13CD" w:rsidP="00AD13CD">
      <w:pPr>
        <w:pStyle w:val="PargrafodaLista"/>
        <w:spacing w:after="0" w:line="480" w:lineRule="auto"/>
        <w:ind w:left="0"/>
        <w:rPr>
          <w:rFonts w:ascii="Times New Roman" w:hAnsi="Times New Roman" w:cs="Times New Roman"/>
          <w:color w:val="222222"/>
          <w:sz w:val="24"/>
          <w:szCs w:val="24"/>
          <w:shd w:val="clear" w:color="auto" w:fill="FFFFFF"/>
        </w:rPr>
      </w:pPr>
      <w:r w:rsidRPr="00AD13CD">
        <w:rPr>
          <w:rFonts w:ascii="Times New Roman" w:hAnsi="Times New Roman" w:cs="Times New Roman"/>
          <w:color w:val="222222"/>
          <w:sz w:val="24"/>
          <w:szCs w:val="24"/>
          <w:shd w:val="clear" w:color="auto" w:fill="FFFFFF"/>
        </w:rPr>
        <w:t>e-mail: faosilveira@gmail.com</w:t>
      </w:r>
    </w:p>
    <w:p w:rsidR="00AD13CD" w:rsidRPr="00AD13CD" w:rsidRDefault="00AD13CD" w:rsidP="00AD13CD">
      <w:pPr>
        <w:pStyle w:val="PargrafodaLista"/>
        <w:spacing w:after="0" w:line="480" w:lineRule="auto"/>
        <w:ind w:left="0"/>
        <w:rPr>
          <w:rFonts w:ascii="Times New Roman" w:hAnsi="Times New Roman" w:cs="Times New Roman"/>
          <w:color w:val="222222"/>
          <w:sz w:val="24"/>
          <w:szCs w:val="24"/>
          <w:shd w:val="clear" w:color="auto" w:fill="FFFFFF"/>
        </w:rPr>
      </w:pPr>
    </w:p>
    <w:p w:rsidR="00AD13CD" w:rsidRPr="00AD13CD" w:rsidRDefault="00AD13CD" w:rsidP="00AD13CD">
      <w:pPr>
        <w:pStyle w:val="PargrafodaLista"/>
        <w:spacing w:after="0" w:line="480" w:lineRule="auto"/>
        <w:ind w:left="0"/>
        <w:rPr>
          <w:rFonts w:ascii="Times New Roman" w:hAnsi="Times New Roman" w:cs="Times New Roman"/>
          <w:color w:val="222222"/>
          <w:sz w:val="24"/>
          <w:szCs w:val="24"/>
          <w:shd w:val="clear" w:color="auto" w:fill="FFFFFF"/>
        </w:rPr>
      </w:pPr>
      <w:r w:rsidRPr="00AD13CD">
        <w:rPr>
          <w:rFonts w:ascii="Times New Roman" w:hAnsi="Times New Roman" w:cs="Times New Roman"/>
          <w:color w:val="222222"/>
          <w:sz w:val="24"/>
          <w:szCs w:val="24"/>
          <w:shd w:val="clear" w:color="auto" w:fill="FFFFFF"/>
        </w:rPr>
        <w:t>Declarações de interesse: nenhuma</w:t>
      </w:r>
    </w:p>
    <w:p w:rsidR="00AD13CD" w:rsidRDefault="00AD13CD" w:rsidP="00AD13CD">
      <w:pPr>
        <w:pStyle w:val="PargrafodaLista"/>
        <w:spacing w:after="0" w:line="480" w:lineRule="auto"/>
        <w:ind w:left="0"/>
        <w:rPr>
          <w:rFonts w:ascii="Times New Roman" w:hAnsi="Times New Roman" w:cs="Times New Roman"/>
          <w:color w:val="222222"/>
          <w:sz w:val="24"/>
          <w:szCs w:val="24"/>
          <w:shd w:val="clear" w:color="auto" w:fill="FFFFFF"/>
        </w:rPr>
      </w:pPr>
    </w:p>
    <w:p w:rsidR="0048322D" w:rsidRDefault="0048322D" w:rsidP="00AD13CD">
      <w:pPr>
        <w:pStyle w:val="PargrafodaLista"/>
        <w:spacing w:after="0" w:line="480" w:lineRule="auto"/>
        <w:ind w:left="0"/>
        <w:rPr>
          <w:rFonts w:ascii="Times New Roman" w:hAnsi="Times New Roman" w:cs="Times New Roman"/>
          <w:color w:val="222222"/>
          <w:sz w:val="24"/>
          <w:szCs w:val="24"/>
          <w:shd w:val="clear" w:color="auto" w:fill="FFFFFF"/>
        </w:rPr>
      </w:pPr>
    </w:p>
    <w:p w:rsidR="0048322D" w:rsidRDefault="0048322D" w:rsidP="00AD13CD">
      <w:pPr>
        <w:pStyle w:val="PargrafodaLista"/>
        <w:spacing w:after="0" w:line="480" w:lineRule="auto"/>
        <w:ind w:left="0"/>
        <w:rPr>
          <w:rFonts w:ascii="Times New Roman" w:hAnsi="Times New Roman" w:cs="Times New Roman"/>
          <w:color w:val="222222"/>
          <w:sz w:val="24"/>
          <w:szCs w:val="24"/>
          <w:shd w:val="clear" w:color="auto" w:fill="FFFFFF"/>
        </w:rPr>
      </w:pPr>
    </w:p>
    <w:p w:rsidR="0048322D" w:rsidRPr="00AD13CD" w:rsidRDefault="0048322D" w:rsidP="00AD13CD">
      <w:pPr>
        <w:pStyle w:val="PargrafodaLista"/>
        <w:spacing w:after="0" w:line="480" w:lineRule="auto"/>
        <w:ind w:left="0"/>
        <w:rPr>
          <w:rFonts w:ascii="Times New Roman" w:hAnsi="Times New Roman" w:cs="Times New Roman"/>
          <w:color w:val="222222"/>
          <w:sz w:val="24"/>
          <w:szCs w:val="24"/>
          <w:shd w:val="clear" w:color="auto" w:fill="FFFFFF"/>
        </w:rPr>
      </w:pPr>
    </w:p>
    <w:p w:rsidR="00AD13CD" w:rsidRPr="00D04F8C" w:rsidRDefault="0048322D" w:rsidP="00AD13CD">
      <w:pPr>
        <w:pStyle w:val="PargrafodaLista"/>
        <w:spacing w:after="0" w:line="480" w:lineRule="auto"/>
        <w:ind w:left="0"/>
        <w:rPr>
          <w:rFonts w:ascii="Times New Roman" w:hAnsi="Times New Roman" w:cs="Times New Roman"/>
          <w:b/>
          <w:color w:val="222222"/>
          <w:sz w:val="24"/>
          <w:szCs w:val="24"/>
          <w:shd w:val="clear" w:color="auto" w:fill="FFFFFF"/>
        </w:rPr>
      </w:pPr>
      <w:r w:rsidRPr="00D04F8C">
        <w:rPr>
          <w:rFonts w:ascii="Times New Roman" w:hAnsi="Times New Roman" w:cs="Times New Roman"/>
          <w:b/>
          <w:color w:val="222222"/>
          <w:sz w:val="24"/>
          <w:szCs w:val="24"/>
          <w:shd w:val="clear" w:color="auto" w:fill="FFFFFF"/>
        </w:rPr>
        <w:lastRenderedPageBreak/>
        <w:t>R</w:t>
      </w:r>
      <w:r w:rsidR="00D04F8C" w:rsidRPr="00D04F8C">
        <w:rPr>
          <w:rFonts w:ascii="Times New Roman" w:hAnsi="Times New Roman" w:cs="Times New Roman"/>
          <w:b/>
          <w:color w:val="222222"/>
          <w:sz w:val="24"/>
          <w:szCs w:val="24"/>
          <w:shd w:val="clear" w:color="auto" w:fill="FFFFFF"/>
        </w:rPr>
        <w:t>esumo</w:t>
      </w:r>
    </w:p>
    <w:p w:rsidR="00AD13CD" w:rsidRPr="00AD13CD" w:rsidRDefault="00AD13CD" w:rsidP="00AD13CD">
      <w:pPr>
        <w:pStyle w:val="PargrafodaLista"/>
        <w:spacing w:after="0" w:line="480" w:lineRule="auto"/>
        <w:ind w:left="0"/>
        <w:rPr>
          <w:rFonts w:ascii="Times New Roman" w:hAnsi="Times New Roman" w:cs="Times New Roman"/>
          <w:color w:val="222222"/>
          <w:sz w:val="24"/>
          <w:szCs w:val="24"/>
          <w:shd w:val="clear" w:color="auto" w:fill="FFFFFF"/>
        </w:rPr>
      </w:pPr>
      <w:r w:rsidRPr="00AD13CD">
        <w:rPr>
          <w:rFonts w:ascii="Times New Roman" w:hAnsi="Times New Roman" w:cs="Times New Roman"/>
          <w:color w:val="222222"/>
          <w:sz w:val="24"/>
          <w:szCs w:val="24"/>
          <w:shd w:val="clear" w:color="auto" w:fill="FFFFFF"/>
        </w:rPr>
        <w:t xml:space="preserve">Examinamos </w:t>
      </w:r>
      <w:r w:rsidR="0048322D">
        <w:rPr>
          <w:rFonts w:ascii="Times New Roman" w:hAnsi="Times New Roman" w:cs="Times New Roman"/>
          <w:color w:val="222222"/>
          <w:sz w:val="24"/>
          <w:szCs w:val="24"/>
          <w:shd w:val="clear" w:color="auto" w:fill="FFFFFF"/>
        </w:rPr>
        <w:t xml:space="preserve">as </w:t>
      </w:r>
      <w:r w:rsidRPr="00AD13CD">
        <w:rPr>
          <w:rFonts w:ascii="Times New Roman" w:hAnsi="Times New Roman" w:cs="Times New Roman"/>
          <w:color w:val="222222"/>
          <w:sz w:val="24"/>
          <w:szCs w:val="24"/>
          <w:shd w:val="clear" w:color="auto" w:fill="FFFFFF"/>
        </w:rPr>
        <w:t>evidências científicas que sustentam a aplicação da Lei da Mata Atlântica (</w:t>
      </w:r>
      <w:r w:rsidR="0048322D">
        <w:rPr>
          <w:rFonts w:ascii="Times New Roman" w:hAnsi="Times New Roman" w:cs="Times New Roman"/>
          <w:color w:val="222222"/>
          <w:sz w:val="24"/>
          <w:szCs w:val="24"/>
          <w:shd w:val="clear" w:color="auto" w:fill="FFFFFF"/>
        </w:rPr>
        <w:t>LMA</w:t>
      </w:r>
      <w:r w:rsidRPr="00AD13CD">
        <w:rPr>
          <w:rFonts w:ascii="Times New Roman" w:hAnsi="Times New Roman" w:cs="Times New Roman"/>
          <w:color w:val="222222"/>
          <w:sz w:val="24"/>
          <w:szCs w:val="24"/>
          <w:shd w:val="clear" w:color="auto" w:fill="FFFFFF"/>
        </w:rPr>
        <w:t xml:space="preserve">) </w:t>
      </w:r>
      <w:r w:rsidR="0048322D">
        <w:rPr>
          <w:rFonts w:ascii="Times New Roman" w:hAnsi="Times New Roman" w:cs="Times New Roman"/>
          <w:color w:val="222222"/>
          <w:sz w:val="24"/>
          <w:szCs w:val="24"/>
          <w:shd w:val="clear" w:color="auto" w:fill="FFFFFF"/>
        </w:rPr>
        <w:t>n</w:t>
      </w:r>
      <w:r w:rsidRPr="00AD13CD">
        <w:rPr>
          <w:rFonts w:ascii="Times New Roman" w:hAnsi="Times New Roman" w:cs="Times New Roman"/>
          <w:color w:val="222222"/>
          <w:sz w:val="24"/>
          <w:szCs w:val="24"/>
          <w:shd w:val="clear" w:color="auto" w:fill="FFFFFF"/>
        </w:rPr>
        <w:t xml:space="preserve">o licenciamento e </w:t>
      </w:r>
      <w:r w:rsidR="0048322D">
        <w:rPr>
          <w:rFonts w:ascii="Times New Roman" w:hAnsi="Times New Roman" w:cs="Times New Roman"/>
          <w:color w:val="222222"/>
          <w:sz w:val="24"/>
          <w:szCs w:val="24"/>
          <w:shd w:val="clear" w:color="auto" w:fill="FFFFFF"/>
        </w:rPr>
        <w:t>compensação</w:t>
      </w:r>
      <w:r w:rsidRPr="00AD13CD">
        <w:rPr>
          <w:rFonts w:ascii="Times New Roman" w:hAnsi="Times New Roman" w:cs="Times New Roman"/>
          <w:color w:val="222222"/>
          <w:sz w:val="24"/>
          <w:szCs w:val="24"/>
          <w:shd w:val="clear" w:color="auto" w:fill="FFFFFF"/>
        </w:rPr>
        <w:t xml:space="preserve"> </w:t>
      </w:r>
      <w:r w:rsidR="0048322D">
        <w:rPr>
          <w:rFonts w:ascii="Times New Roman" w:hAnsi="Times New Roman" w:cs="Times New Roman"/>
          <w:color w:val="222222"/>
          <w:sz w:val="24"/>
          <w:szCs w:val="24"/>
          <w:shd w:val="clear" w:color="auto" w:fill="FFFFFF"/>
        </w:rPr>
        <w:t>do</w:t>
      </w:r>
      <w:r w:rsidRPr="00AD13CD">
        <w:rPr>
          <w:rFonts w:ascii="Times New Roman" w:hAnsi="Times New Roman" w:cs="Times New Roman"/>
          <w:color w:val="222222"/>
          <w:sz w:val="24"/>
          <w:szCs w:val="24"/>
          <w:shd w:val="clear" w:color="auto" w:fill="FFFFFF"/>
        </w:rPr>
        <w:t xml:space="preserve"> </w:t>
      </w:r>
      <w:r w:rsidR="008E5047" w:rsidRPr="008E5047">
        <w:rPr>
          <w:rFonts w:ascii="Times New Roman" w:hAnsi="Times New Roman" w:cs="Times New Roman"/>
          <w:i/>
          <w:color w:val="222222"/>
          <w:sz w:val="24"/>
          <w:szCs w:val="24"/>
          <w:shd w:val="clear" w:color="auto" w:fill="FFFFFF"/>
        </w:rPr>
        <w:t>campo rupestre</w:t>
      </w:r>
      <w:r w:rsidRPr="00AD13CD">
        <w:rPr>
          <w:rFonts w:ascii="Times New Roman" w:hAnsi="Times New Roman" w:cs="Times New Roman"/>
          <w:color w:val="222222"/>
          <w:sz w:val="24"/>
          <w:szCs w:val="24"/>
          <w:shd w:val="clear" w:color="auto" w:fill="FFFFFF"/>
        </w:rPr>
        <w:t xml:space="preserve">, um </w:t>
      </w:r>
      <w:r w:rsidR="0048322D">
        <w:rPr>
          <w:rFonts w:ascii="Times New Roman" w:hAnsi="Times New Roman" w:cs="Times New Roman"/>
          <w:color w:val="222222"/>
          <w:sz w:val="24"/>
          <w:szCs w:val="24"/>
          <w:shd w:val="clear" w:color="auto" w:fill="FFFFFF"/>
        </w:rPr>
        <w:t>ecossistema</w:t>
      </w:r>
      <w:r w:rsidRPr="00AD13CD">
        <w:rPr>
          <w:rFonts w:ascii="Times New Roman" w:hAnsi="Times New Roman" w:cs="Times New Roman"/>
          <w:color w:val="222222"/>
          <w:sz w:val="24"/>
          <w:szCs w:val="24"/>
          <w:shd w:val="clear" w:color="auto" w:fill="FFFFFF"/>
        </w:rPr>
        <w:t xml:space="preserve"> megadivers</w:t>
      </w:r>
      <w:r w:rsidR="0048322D">
        <w:rPr>
          <w:rFonts w:ascii="Times New Roman" w:hAnsi="Times New Roman" w:cs="Times New Roman"/>
          <w:color w:val="222222"/>
          <w:sz w:val="24"/>
          <w:szCs w:val="24"/>
          <w:shd w:val="clear" w:color="auto" w:fill="FFFFFF"/>
        </w:rPr>
        <w:t>o e</w:t>
      </w:r>
      <w:r w:rsidRPr="00AD13CD">
        <w:rPr>
          <w:rFonts w:ascii="Times New Roman" w:hAnsi="Times New Roman" w:cs="Times New Roman"/>
          <w:color w:val="222222"/>
          <w:sz w:val="24"/>
          <w:szCs w:val="24"/>
          <w:shd w:val="clear" w:color="auto" w:fill="FFFFFF"/>
        </w:rPr>
        <w:t xml:space="preserve"> fortemente afetado pela mineração, mas sem legislação específica. Não encontramos nenhum suporte empírico para as suposições da legislação atual. Primeiro, </w:t>
      </w:r>
      <w:r w:rsidR="0048322D">
        <w:rPr>
          <w:rFonts w:ascii="Times New Roman" w:hAnsi="Times New Roman" w:cs="Times New Roman"/>
          <w:color w:val="222222"/>
          <w:sz w:val="24"/>
          <w:szCs w:val="24"/>
          <w:shd w:val="clear" w:color="auto" w:fill="FFFFFF"/>
        </w:rPr>
        <w:t xml:space="preserve">as </w:t>
      </w:r>
      <w:r w:rsidRPr="00AD13CD">
        <w:rPr>
          <w:rFonts w:ascii="Times New Roman" w:hAnsi="Times New Roman" w:cs="Times New Roman"/>
          <w:color w:val="222222"/>
          <w:sz w:val="24"/>
          <w:szCs w:val="24"/>
          <w:shd w:val="clear" w:color="auto" w:fill="FFFFFF"/>
        </w:rPr>
        <w:t xml:space="preserve">listas de espécies indicadoras não são apropriadas para indicar estágios </w:t>
      </w:r>
      <w:proofErr w:type="spellStart"/>
      <w:r w:rsidRPr="00AD13CD">
        <w:rPr>
          <w:rFonts w:ascii="Times New Roman" w:hAnsi="Times New Roman" w:cs="Times New Roman"/>
          <w:color w:val="222222"/>
          <w:sz w:val="24"/>
          <w:szCs w:val="24"/>
          <w:shd w:val="clear" w:color="auto" w:fill="FFFFFF"/>
        </w:rPr>
        <w:t>sucessionais</w:t>
      </w:r>
      <w:proofErr w:type="spellEnd"/>
      <w:r w:rsidRPr="00AD13CD">
        <w:rPr>
          <w:rFonts w:ascii="Times New Roman" w:hAnsi="Times New Roman" w:cs="Times New Roman"/>
          <w:color w:val="222222"/>
          <w:sz w:val="24"/>
          <w:szCs w:val="24"/>
          <w:shd w:val="clear" w:color="auto" w:fill="FFFFFF"/>
        </w:rPr>
        <w:t xml:space="preserve"> em </w:t>
      </w:r>
      <w:r w:rsidR="008E5047" w:rsidRPr="008E5047">
        <w:rPr>
          <w:rFonts w:ascii="Times New Roman" w:hAnsi="Times New Roman" w:cs="Times New Roman"/>
          <w:i/>
          <w:color w:val="222222"/>
          <w:sz w:val="24"/>
          <w:szCs w:val="24"/>
          <w:shd w:val="clear" w:color="auto" w:fill="FFFFFF"/>
        </w:rPr>
        <w:t>campo rupestre</w:t>
      </w:r>
      <w:r w:rsidRPr="00AD13CD">
        <w:rPr>
          <w:rFonts w:ascii="Times New Roman" w:hAnsi="Times New Roman" w:cs="Times New Roman"/>
          <w:color w:val="222222"/>
          <w:sz w:val="24"/>
          <w:szCs w:val="24"/>
          <w:shd w:val="clear" w:color="auto" w:fill="FFFFFF"/>
        </w:rPr>
        <w:t xml:space="preserve">. Em segundo lugar, a </w:t>
      </w:r>
      <w:r w:rsidR="0048322D">
        <w:rPr>
          <w:rFonts w:ascii="Times New Roman" w:hAnsi="Times New Roman" w:cs="Times New Roman"/>
          <w:color w:val="222222"/>
          <w:sz w:val="24"/>
          <w:szCs w:val="24"/>
          <w:shd w:val="clear" w:color="auto" w:fill="FFFFFF"/>
        </w:rPr>
        <w:t>definição de</w:t>
      </w:r>
      <w:r w:rsidRPr="00AD13CD">
        <w:rPr>
          <w:rFonts w:ascii="Times New Roman" w:hAnsi="Times New Roman" w:cs="Times New Roman"/>
          <w:color w:val="222222"/>
          <w:sz w:val="24"/>
          <w:szCs w:val="24"/>
          <w:shd w:val="clear" w:color="auto" w:fill="FFFFFF"/>
        </w:rPr>
        <w:t xml:space="preserve"> estágios </w:t>
      </w:r>
      <w:proofErr w:type="spellStart"/>
      <w:r w:rsidRPr="00AD13CD">
        <w:rPr>
          <w:rFonts w:ascii="Times New Roman" w:hAnsi="Times New Roman" w:cs="Times New Roman"/>
          <w:color w:val="222222"/>
          <w:sz w:val="24"/>
          <w:szCs w:val="24"/>
          <w:shd w:val="clear" w:color="auto" w:fill="FFFFFF"/>
        </w:rPr>
        <w:t>sucessionais</w:t>
      </w:r>
      <w:proofErr w:type="spellEnd"/>
      <w:r w:rsidRPr="00AD13CD">
        <w:rPr>
          <w:rFonts w:ascii="Times New Roman" w:hAnsi="Times New Roman" w:cs="Times New Roman"/>
          <w:color w:val="222222"/>
          <w:sz w:val="24"/>
          <w:szCs w:val="24"/>
          <w:shd w:val="clear" w:color="auto" w:fill="FFFFFF"/>
        </w:rPr>
        <w:t xml:space="preserve"> de regeneração nesse ecossistema, como recomendado pela legislação, não tem apoio empírico. </w:t>
      </w:r>
      <w:r w:rsidR="0048322D">
        <w:rPr>
          <w:rFonts w:ascii="Times New Roman" w:hAnsi="Times New Roman" w:cs="Times New Roman"/>
          <w:color w:val="222222"/>
          <w:sz w:val="24"/>
          <w:szCs w:val="24"/>
          <w:shd w:val="clear" w:color="auto" w:fill="FFFFFF"/>
        </w:rPr>
        <w:t>O uso da</w:t>
      </w:r>
      <w:r w:rsidRPr="00AD13CD">
        <w:rPr>
          <w:rFonts w:ascii="Times New Roman" w:hAnsi="Times New Roman" w:cs="Times New Roman"/>
          <w:color w:val="222222"/>
          <w:sz w:val="24"/>
          <w:szCs w:val="24"/>
          <w:shd w:val="clear" w:color="auto" w:fill="FFFFFF"/>
        </w:rPr>
        <w:t xml:space="preserve"> </w:t>
      </w:r>
      <w:r w:rsidR="0048322D">
        <w:rPr>
          <w:rFonts w:ascii="Times New Roman" w:hAnsi="Times New Roman" w:cs="Times New Roman"/>
          <w:color w:val="222222"/>
          <w:sz w:val="24"/>
          <w:szCs w:val="24"/>
          <w:shd w:val="clear" w:color="auto" w:fill="FFFFFF"/>
        </w:rPr>
        <w:t>LMA,</w:t>
      </w:r>
      <w:r w:rsidRPr="00AD13CD">
        <w:rPr>
          <w:rFonts w:ascii="Times New Roman" w:hAnsi="Times New Roman" w:cs="Times New Roman"/>
          <w:color w:val="222222"/>
          <w:sz w:val="24"/>
          <w:szCs w:val="24"/>
          <w:shd w:val="clear" w:color="auto" w:fill="FFFFFF"/>
        </w:rPr>
        <w:t xml:space="preserve"> em vez de uma política específica para </w:t>
      </w:r>
      <w:r w:rsidR="008E5047" w:rsidRPr="008E5047">
        <w:rPr>
          <w:rFonts w:ascii="Times New Roman" w:hAnsi="Times New Roman" w:cs="Times New Roman"/>
          <w:i/>
          <w:color w:val="222222"/>
          <w:sz w:val="24"/>
          <w:szCs w:val="24"/>
          <w:shd w:val="clear" w:color="auto" w:fill="FFFFFF"/>
        </w:rPr>
        <w:t>campo rupestre</w:t>
      </w:r>
      <w:r w:rsidR="0048322D">
        <w:rPr>
          <w:rFonts w:ascii="Times New Roman" w:hAnsi="Times New Roman" w:cs="Times New Roman"/>
          <w:color w:val="222222"/>
          <w:sz w:val="24"/>
          <w:szCs w:val="24"/>
          <w:shd w:val="clear" w:color="auto" w:fill="FFFFFF"/>
        </w:rPr>
        <w:t>,</w:t>
      </w:r>
      <w:r w:rsidRPr="00AD13CD">
        <w:rPr>
          <w:rFonts w:ascii="Times New Roman" w:hAnsi="Times New Roman" w:cs="Times New Roman"/>
          <w:color w:val="222222"/>
          <w:sz w:val="24"/>
          <w:szCs w:val="24"/>
          <w:shd w:val="clear" w:color="auto" w:fill="FFFFFF"/>
        </w:rPr>
        <w:t xml:space="preserve"> levou a uma perda significativa desta vegetação. Concluímos que a aplicação inadequada da legislação representa uma ameaça à biodiversidade e à conservação do </w:t>
      </w:r>
      <w:r w:rsidR="008E5047" w:rsidRPr="008E5047">
        <w:rPr>
          <w:rFonts w:ascii="Times New Roman" w:hAnsi="Times New Roman" w:cs="Times New Roman"/>
          <w:i/>
          <w:color w:val="222222"/>
          <w:sz w:val="24"/>
          <w:szCs w:val="24"/>
          <w:shd w:val="clear" w:color="auto" w:fill="FFFFFF"/>
        </w:rPr>
        <w:t>campo rupestre</w:t>
      </w:r>
      <w:r w:rsidRPr="00AD13CD">
        <w:rPr>
          <w:rFonts w:ascii="Times New Roman" w:hAnsi="Times New Roman" w:cs="Times New Roman"/>
          <w:color w:val="222222"/>
          <w:sz w:val="24"/>
          <w:szCs w:val="24"/>
          <w:shd w:val="clear" w:color="auto" w:fill="FFFFFF"/>
        </w:rPr>
        <w:t>. Recomendamos aos órgãos ambientais que deixem imediatamente de utilizar a legislação vigente (Resolução CONAMA 423/2010) nos processos de licenciamento ambiental e forneçam sugestões para a elaboração de</w:t>
      </w:r>
      <w:r w:rsidR="00D04F8C">
        <w:rPr>
          <w:rFonts w:ascii="Times New Roman" w:hAnsi="Times New Roman" w:cs="Times New Roman"/>
          <w:color w:val="222222"/>
          <w:sz w:val="24"/>
          <w:szCs w:val="24"/>
          <w:shd w:val="clear" w:color="auto" w:fill="FFFFFF"/>
        </w:rPr>
        <w:t xml:space="preserve"> uma</w:t>
      </w:r>
      <w:r w:rsidRPr="00AD13CD">
        <w:rPr>
          <w:rFonts w:ascii="Times New Roman" w:hAnsi="Times New Roman" w:cs="Times New Roman"/>
          <w:color w:val="222222"/>
          <w:sz w:val="24"/>
          <w:szCs w:val="24"/>
          <w:shd w:val="clear" w:color="auto" w:fill="FFFFFF"/>
        </w:rPr>
        <w:t xml:space="preserve"> legislação específica</w:t>
      </w:r>
      <w:r w:rsidR="00D04F8C">
        <w:rPr>
          <w:rFonts w:ascii="Times New Roman" w:hAnsi="Times New Roman" w:cs="Times New Roman"/>
          <w:color w:val="222222"/>
          <w:sz w:val="24"/>
          <w:szCs w:val="24"/>
          <w:shd w:val="clear" w:color="auto" w:fill="FFFFFF"/>
        </w:rPr>
        <w:t>,</w:t>
      </w:r>
      <w:r w:rsidRPr="00AD13CD">
        <w:rPr>
          <w:rFonts w:ascii="Times New Roman" w:hAnsi="Times New Roman" w:cs="Times New Roman"/>
          <w:color w:val="222222"/>
          <w:sz w:val="24"/>
          <w:szCs w:val="24"/>
          <w:shd w:val="clear" w:color="auto" w:fill="FFFFFF"/>
        </w:rPr>
        <w:t xml:space="preserve"> que contemple as peculiaridades e importância do </w:t>
      </w:r>
      <w:r w:rsidR="008E5047" w:rsidRPr="008E5047">
        <w:rPr>
          <w:rFonts w:ascii="Times New Roman" w:hAnsi="Times New Roman" w:cs="Times New Roman"/>
          <w:i/>
          <w:color w:val="222222"/>
          <w:sz w:val="24"/>
          <w:szCs w:val="24"/>
          <w:shd w:val="clear" w:color="auto" w:fill="FFFFFF"/>
        </w:rPr>
        <w:t>campo rupestre</w:t>
      </w:r>
      <w:r w:rsidRPr="00AD13CD">
        <w:rPr>
          <w:rFonts w:ascii="Times New Roman" w:hAnsi="Times New Roman" w:cs="Times New Roman"/>
          <w:color w:val="222222"/>
          <w:sz w:val="24"/>
          <w:szCs w:val="24"/>
          <w:shd w:val="clear" w:color="auto" w:fill="FFFFFF"/>
        </w:rPr>
        <w:t>.</w:t>
      </w:r>
    </w:p>
    <w:p w:rsidR="00AD13CD" w:rsidRPr="00AD13CD" w:rsidRDefault="00AD13CD" w:rsidP="00AD13CD">
      <w:pPr>
        <w:pStyle w:val="PargrafodaLista"/>
        <w:spacing w:after="0" w:line="480" w:lineRule="auto"/>
        <w:ind w:left="0"/>
        <w:rPr>
          <w:rFonts w:ascii="Times New Roman" w:hAnsi="Times New Roman" w:cs="Times New Roman"/>
          <w:color w:val="222222"/>
          <w:sz w:val="24"/>
          <w:szCs w:val="24"/>
          <w:shd w:val="clear" w:color="auto" w:fill="FFFFFF"/>
        </w:rPr>
      </w:pPr>
    </w:p>
    <w:p w:rsidR="00AD13CD" w:rsidRPr="00AD13CD" w:rsidRDefault="00AD13CD" w:rsidP="00AD13CD">
      <w:pPr>
        <w:pStyle w:val="PargrafodaLista"/>
        <w:spacing w:after="0" w:line="480" w:lineRule="auto"/>
        <w:ind w:left="0"/>
        <w:rPr>
          <w:rFonts w:ascii="Times New Roman" w:hAnsi="Times New Roman" w:cs="Times New Roman"/>
          <w:color w:val="222222"/>
          <w:sz w:val="24"/>
          <w:szCs w:val="24"/>
          <w:shd w:val="clear" w:color="auto" w:fill="FFFFFF"/>
        </w:rPr>
      </w:pPr>
      <w:r w:rsidRPr="00AD13CD">
        <w:rPr>
          <w:rFonts w:ascii="Times New Roman" w:hAnsi="Times New Roman" w:cs="Times New Roman"/>
          <w:color w:val="222222"/>
          <w:sz w:val="24"/>
          <w:szCs w:val="24"/>
          <w:shd w:val="clear" w:color="auto" w:fill="FFFFFF"/>
        </w:rPr>
        <w:t xml:space="preserve">Palavras-chave: Mata Atlântica; </w:t>
      </w:r>
      <w:r w:rsidR="008E5047" w:rsidRPr="008E5047">
        <w:rPr>
          <w:rFonts w:ascii="Times New Roman" w:hAnsi="Times New Roman" w:cs="Times New Roman"/>
          <w:i/>
          <w:color w:val="222222"/>
          <w:sz w:val="24"/>
          <w:szCs w:val="24"/>
          <w:shd w:val="clear" w:color="auto" w:fill="FFFFFF"/>
        </w:rPr>
        <w:t>Campo de altitude</w:t>
      </w:r>
      <w:r w:rsidRPr="00AD13CD">
        <w:rPr>
          <w:rFonts w:ascii="Times New Roman" w:hAnsi="Times New Roman" w:cs="Times New Roman"/>
          <w:color w:val="222222"/>
          <w:sz w:val="24"/>
          <w:szCs w:val="24"/>
          <w:shd w:val="clear" w:color="auto" w:fill="FFFFFF"/>
        </w:rPr>
        <w:t xml:space="preserve">; </w:t>
      </w:r>
      <w:r w:rsidR="008E5047" w:rsidRPr="008E5047">
        <w:rPr>
          <w:rFonts w:ascii="Times New Roman" w:hAnsi="Times New Roman" w:cs="Times New Roman"/>
          <w:i/>
          <w:color w:val="222222"/>
          <w:sz w:val="24"/>
          <w:szCs w:val="24"/>
          <w:shd w:val="clear" w:color="auto" w:fill="FFFFFF"/>
        </w:rPr>
        <w:t>Campo rupestre</w:t>
      </w:r>
      <w:r w:rsidRPr="00AD13CD">
        <w:rPr>
          <w:rFonts w:ascii="Times New Roman" w:hAnsi="Times New Roman" w:cs="Times New Roman"/>
          <w:color w:val="222222"/>
          <w:sz w:val="24"/>
          <w:szCs w:val="24"/>
          <w:shd w:val="clear" w:color="auto" w:fill="FFFFFF"/>
        </w:rPr>
        <w:t xml:space="preserve">; </w:t>
      </w:r>
      <w:r w:rsidR="00561C25" w:rsidRPr="00AD13CD">
        <w:rPr>
          <w:rFonts w:ascii="Times New Roman" w:hAnsi="Times New Roman" w:cs="Times New Roman"/>
          <w:color w:val="222222"/>
          <w:sz w:val="24"/>
          <w:szCs w:val="24"/>
          <w:shd w:val="clear" w:color="auto" w:fill="FFFFFF"/>
        </w:rPr>
        <w:t>Política</w:t>
      </w:r>
      <w:r w:rsidRPr="00AD13CD">
        <w:rPr>
          <w:rFonts w:ascii="Times New Roman" w:hAnsi="Times New Roman" w:cs="Times New Roman"/>
          <w:color w:val="222222"/>
          <w:sz w:val="24"/>
          <w:szCs w:val="24"/>
          <w:shd w:val="clear" w:color="auto" w:fill="FFFFFF"/>
        </w:rPr>
        <w:t xml:space="preserve"> ambiental</w:t>
      </w:r>
    </w:p>
    <w:p w:rsidR="00D04F8C" w:rsidRDefault="00D04F8C" w:rsidP="00AD13CD">
      <w:pPr>
        <w:pStyle w:val="PargrafodaLista"/>
        <w:spacing w:after="0" w:line="480" w:lineRule="auto"/>
        <w:ind w:left="0"/>
        <w:rPr>
          <w:rFonts w:ascii="Times New Roman" w:hAnsi="Times New Roman" w:cs="Times New Roman"/>
          <w:color w:val="222222"/>
          <w:sz w:val="24"/>
          <w:szCs w:val="24"/>
          <w:shd w:val="clear" w:color="auto" w:fill="FFFFFF"/>
        </w:rPr>
      </w:pPr>
    </w:p>
    <w:p w:rsidR="00AD13CD" w:rsidRPr="00D04F8C" w:rsidRDefault="00AD13CD" w:rsidP="00AD13CD">
      <w:pPr>
        <w:pStyle w:val="PargrafodaLista"/>
        <w:spacing w:after="0" w:line="480" w:lineRule="auto"/>
        <w:ind w:left="0"/>
        <w:rPr>
          <w:rFonts w:ascii="Times New Roman" w:hAnsi="Times New Roman" w:cs="Times New Roman"/>
          <w:b/>
          <w:color w:val="222222"/>
          <w:sz w:val="24"/>
          <w:szCs w:val="24"/>
          <w:shd w:val="clear" w:color="auto" w:fill="FFFFFF"/>
        </w:rPr>
      </w:pPr>
      <w:r w:rsidRPr="00D04F8C">
        <w:rPr>
          <w:rFonts w:ascii="Times New Roman" w:hAnsi="Times New Roman" w:cs="Times New Roman"/>
          <w:b/>
          <w:color w:val="222222"/>
          <w:sz w:val="24"/>
          <w:szCs w:val="24"/>
          <w:shd w:val="clear" w:color="auto" w:fill="FFFFFF"/>
        </w:rPr>
        <w:t>Introdução</w:t>
      </w:r>
    </w:p>
    <w:p w:rsidR="00AD13CD" w:rsidRPr="00AD13CD" w:rsidRDefault="00AD13CD" w:rsidP="00BF79EA">
      <w:pPr>
        <w:pStyle w:val="PargrafodaLista"/>
        <w:spacing w:after="0" w:line="480" w:lineRule="auto"/>
        <w:ind w:left="0" w:firstLine="708"/>
        <w:rPr>
          <w:rFonts w:ascii="Times New Roman" w:hAnsi="Times New Roman" w:cs="Times New Roman"/>
          <w:color w:val="222222"/>
          <w:sz w:val="24"/>
          <w:szCs w:val="24"/>
          <w:shd w:val="clear" w:color="auto" w:fill="FFFFFF"/>
        </w:rPr>
      </w:pPr>
      <w:r w:rsidRPr="00AD13CD">
        <w:rPr>
          <w:rFonts w:ascii="Times New Roman" w:hAnsi="Times New Roman" w:cs="Times New Roman"/>
          <w:color w:val="222222"/>
          <w:sz w:val="24"/>
          <w:szCs w:val="24"/>
          <w:shd w:val="clear" w:color="auto" w:fill="FFFFFF"/>
        </w:rPr>
        <w:t>No Brasil, a proteção legal da Mata Atlântica, um hotspot de biodiversidade (Myers et al. 2000), é definida pela Lei Federal 11.428/2006</w:t>
      </w:r>
      <w:r w:rsidR="00D04F8C">
        <w:rPr>
          <w:rFonts w:ascii="Times New Roman" w:hAnsi="Times New Roman" w:cs="Times New Roman"/>
          <w:color w:val="222222"/>
          <w:sz w:val="24"/>
          <w:szCs w:val="24"/>
          <w:shd w:val="clear" w:color="auto" w:fill="FFFFFF"/>
        </w:rPr>
        <w:t xml:space="preserve"> e </w:t>
      </w:r>
      <w:r w:rsidRPr="00AD13CD">
        <w:rPr>
          <w:rFonts w:ascii="Times New Roman" w:hAnsi="Times New Roman" w:cs="Times New Roman"/>
          <w:color w:val="222222"/>
          <w:sz w:val="24"/>
          <w:szCs w:val="24"/>
          <w:shd w:val="clear" w:color="auto" w:fill="FFFFFF"/>
        </w:rPr>
        <w:t>regulamentada pelo Decreto 6.660/2008. A Lei da Mata Atlântica (</w:t>
      </w:r>
      <w:r w:rsidR="0048322D">
        <w:rPr>
          <w:rFonts w:ascii="Times New Roman" w:hAnsi="Times New Roman" w:cs="Times New Roman"/>
          <w:color w:val="222222"/>
          <w:sz w:val="24"/>
          <w:szCs w:val="24"/>
          <w:shd w:val="clear" w:color="auto" w:fill="FFFFFF"/>
        </w:rPr>
        <w:t>LMA</w:t>
      </w:r>
      <w:r w:rsidRPr="00AD13CD">
        <w:rPr>
          <w:rFonts w:ascii="Times New Roman" w:hAnsi="Times New Roman" w:cs="Times New Roman"/>
          <w:color w:val="222222"/>
          <w:sz w:val="24"/>
          <w:szCs w:val="24"/>
          <w:shd w:val="clear" w:color="auto" w:fill="FFFFFF"/>
        </w:rPr>
        <w:t xml:space="preserve">) define diretrizes para o uso e conservação da vegetação nativa da Mata Atlântica, único bioma brasileiro protegido por legislação específica. A </w:t>
      </w:r>
      <w:r w:rsidR="0048322D">
        <w:rPr>
          <w:rFonts w:ascii="Times New Roman" w:hAnsi="Times New Roman" w:cs="Times New Roman"/>
          <w:color w:val="222222"/>
          <w:sz w:val="24"/>
          <w:szCs w:val="24"/>
          <w:shd w:val="clear" w:color="auto" w:fill="FFFFFF"/>
        </w:rPr>
        <w:t>LMA</w:t>
      </w:r>
      <w:r w:rsidRPr="00AD13CD">
        <w:rPr>
          <w:rFonts w:ascii="Times New Roman" w:hAnsi="Times New Roman" w:cs="Times New Roman"/>
          <w:color w:val="222222"/>
          <w:sz w:val="24"/>
          <w:szCs w:val="24"/>
          <w:shd w:val="clear" w:color="auto" w:fill="FFFFFF"/>
        </w:rPr>
        <w:t xml:space="preserve"> estabelece que a supressão da vegetação em estágios avançados e intermediários de regeneração só é permitida em casos de utilidade pública </w:t>
      </w:r>
      <w:r w:rsidRPr="00AD13CD">
        <w:rPr>
          <w:rFonts w:ascii="Times New Roman" w:hAnsi="Times New Roman" w:cs="Times New Roman"/>
          <w:color w:val="222222"/>
          <w:sz w:val="24"/>
          <w:szCs w:val="24"/>
          <w:shd w:val="clear" w:color="auto" w:fill="FFFFFF"/>
        </w:rPr>
        <w:lastRenderedPageBreak/>
        <w:t>e interesse social (Araujo 2010, Material Complementar I). Em ambos os casos, a supressão é autorizada somente a</w:t>
      </w:r>
      <w:r w:rsidR="00D04F8C">
        <w:rPr>
          <w:rFonts w:ascii="Times New Roman" w:hAnsi="Times New Roman" w:cs="Times New Roman"/>
          <w:color w:val="222222"/>
          <w:sz w:val="24"/>
          <w:szCs w:val="24"/>
          <w:shd w:val="clear" w:color="auto" w:fill="FFFFFF"/>
        </w:rPr>
        <w:t xml:space="preserve">pós </w:t>
      </w:r>
      <w:r w:rsidRPr="00AD13CD">
        <w:rPr>
          <w:rFonts w:ascii="Times New Roman" w:hAnsi="Times New Roman" w:cs="Times New Roman"/>
          <w:color w:val="222222"/>
          <w:sz w:val="24"/>
          <w:szCs w:val="24"/>
          <w:shd w:val="clear" w:color="auto" w:fill="FFFFFF"/>
        </w:rPr>
        <w:t>a aprovação de uma proposta de compensação ambiental, que consiste na proteção de uma área semelhante</w:t>
      </w:r>
      <w:r w:rsidR="00D04F8C">
        <w:rPr>
          <w:rFonts w:ascii="Times New Roman" w:hAnsi="Times New Roman" w:cs="Times New Roman"/>
          <w:color w:val="222222"/>
          <w:sz w:val="24"/>
          <w:szCs w:val="24"/>
          <w:shd w:val="clear" w:color="auto" w:fill="FFFFFF"/>
        </w:rPr>
        <w:t>,</w:t>
      </w:r>
      <w:r w:rsidRPr="00AD13CD">
        <w:rPr>
          <w:rFonts w:ascii="Times New Roman" w:hAnsi="Times New Roman" w:cs="Times New Roman"/>
          <w:color w:val="222222"/>
          <w:sz w:val="24"/>
          <w:szCs w:val="24"/>
          <w:shd w:val="clear" w:color="auto" w:fill="FFFFFF"/>
        </w:rPr>
        <w:t xml:space="preserve"> na mesma bacia hidrográfica. Por outro lado, a vegetação secundária classificada em estágios iniciais de regeneração não é protegida pel</w:t>
      </w:r>
      <w:r w:rsidR="00D04F8C">
        <w:rPr>
          <w:rFonts w:ascii="Times New Roman" w:hAnsi="Times New Roman" w:cs="Times New Roman"/>
          <w:color w:val="222222"/>
          <w:sz w:val="24"/>
          <w:szCs w:val="24"/>
          <w:shd w:val="clear" w:color="auto" w:fill="FFFFFF"/>
        </w:rPr>
        <w:t>a</w:t>
      </w:r>
      <w:r w:rsidRPr="00AD13CD">
        <w:rPr>
          <w:rFonts w:ascii="Times New Roman" w:hAnsi="Times New Roman" w:cs="Times New Roman"/>
          <w:color w:val="222222"/>
          <w:sz w:val="24"/>
          <w:szCs w:val="24"/>
          <w:shd w:val="clear" w:color="auto" w:fill="FFFFFF"/>
        </w:rPr>
        <w:t xml:space="preserve"> </w:t>
      </w:r>
      <w:r w:rsidR="0048322D">
        <w:rPr>
          <w:rFonts w:ascii="Times New Roman" w:hAnsi="Times New Roman" w:cs="Times New Roman"/>
          <w:color w:val="222222"/>
          <w:sz w:val="24"/>
          <w:szCs w:val="24"/>
          <w:shd w:val="clear" w:color="auto" w:fill="FFFFFF"/>
        </w:rPr>
        <w:t>LMA</w:t>
      </w:r>
      <w:r w:rsidRPr="00AD13CD">
        <w:rPr>
          <w:rFonts w:ascii="Times New Roman" w:hAnsi="Times New Roman" w:cs="Times New Roman"/>
          <w:color w:val="222222"/>
          <w:sz w:val="24"/>
          <w:szCs w:val="24"/>
          <w:shd w:val="clear" w:color="auto" w:fill="FFFFFF"/>
        </w:rPr>
        <w:t xml:space="preserve"> e pode ser desmatada com facilidade, sem compensação (Ribeiro et al. 2009).</w:t>
      </w:r>
    </w:p>
    <w:p w:rsidR="00AD13CD" w:rsidRPr="00AD13CD" w:rsidRDefault="00D04F8C" w:rsidP="00BF79EA">
      <w:pPr>
        <w:pStyle w:val="PargrafodaLista"/>
        <w:spacing w:after="0" w:line="480" w:lineRule="auto"/>
        <w:ind w:left="0"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w:t>
      </w:r>
      <w:r w:rsidR="00AD13CD" w:rsidRPr="00AD13CD">
        <w:rPr>
          <w:rFonts w:ascii="Times New Roman" w:hAnsi="Times New Roman" w:cs="Times New Roman"/>
          <w:color w:val="222222"/>
          <w:sz w:val="24"/>
          <w:szCs w:val="24"/>
          <w:shd w:val="clear" w:color="auto" w:fill="FFFFFF"/>
        </w:rPr>
        <w:t xml:space="preserve"> </w:t>
      </w:r>
      <w:r w:rsidR="0048322D">
        <w:rPr>
          <w:rFonts w:ascii="Times New Roman" w:hAnsi="Times New Roman" w:cs="Times New Roman"/>
          <w:color w:val="222222"/>
          <w:sz w:val="24"/>
          <w:szCs w:val="24"/>
          <w:shd w:val="clear" w:color="auto" w:fill="FFFFFF"/>
        </w:rPr>
        <w:t>LMA</w:t>
      </w:r>
      <w:r w:rsidR="00AD13CD" w:rsidRPr="00AD13CD">
        <w:rPr>
          <w:rFonts w:ascii="Times New Roman" w:hAnsi="Times New Roman" w:cs="Times New Roman"/>
          <w:color w:val="222222"/>
          <w:sz w:val="24"/>
          <w:szCs w:val="24"/>
          <w:shd w:val="clear" w:color="auto" w:fill="FFFFFF"/>
        </w:rPr>
        <w:t xml:space="preserve"> engloba a Mata Atlântica </w:t>
      </w:r>
      <w:r w:rsidR="00AD13CD" w:rsidRPr="00D04F8C">
        <w:rPr>
          <w:rFonts w:ascii="Times New Roman" w:hAnsi="Times New Roman" w:cs="Times New Roman"/>
          <w:i/>
          <w:color w:val="222222"/>
          <w:sz w:val="24"/>
          <w:szCs w:val="24"/>
          <w:shd w:val="clear" w:color="auto" w:fill="FFFFFF"/>
        </w:rPr>
        <w:t>sensu stricto</w:t>
      </w:r>
      <w:r w:rsidR="00AD13CD" w:rsidRPr="00AD13CD">
        <w:rPr>
          <w:rFonts w:ascii="Times New Roman" w:hAnsi="Times New Roman" w:cs="Times New Roman"/>
          <w:color w:val="222222"/>
          <w:sz w:val="24"/>
          <w:szCs w:val="24"/>
          <w:shd w:val="clear" w:color="auto" w:fill="FFFFFF"/>
        </w:rPr>
        <w:t xml:space="preserve"> e ecossistemas associados, incluindo os tipos de vegetação aberta, como o </w:t>
      </w:r>
      <w:r w:rsidR="008E5047" w:rsidRPr="008E5047">
        <w:rPr>
          <w:rFonts w:ascii="Times New Roman" w:hAnsi="Times New Roman" w:cs="Times New Roman"/>
          <w:i/>
          <w:color w:val="222222"/>
          <w:sz w:val="24"/>
          <w:szCs w:val="24"/>
          <w:shd w:val="clear" w:color="auto" w:fill="FFFFFF"/>
        </w:rPr>
        <w:t>campo de altitude</w:t>
      </w:r>
      <w:r w:rsidR="00AD13CD" w:rsidRPr="00AD13CD">
        <w:rPr>
          <w:rFonts w:ascii="Times New Roman" w:hAnsi="Times New Roman" w:cs="Times New Roman"/>
          <w:color w:val="222222"/>
          <w:sz w:val="24"/>
          <w:szCs w:val="24"/>
          <w:shd w:val="clear" w:color="auto" w:fill="FFFFFF"/>
        </w:rPr>
        <w:t xml:space="preserve"> e o </w:t>
      </w:r>
      <w:r w:rsidR="008E5047" w:rsidRPr="008E5047">
        <w:rPr>
          <w:rFonts w:ascii="Times New Roman" w:hAnsi="Times New Roman" w:cs="Times New Roman"/>
          <w:i/>
          <w:color w:val="222222"/>
          <w:sz w:val="24"/>
          <w:szCs w:val="24"/>
          <w:shd w:val="clear" w:color="auto" w:fill="FFFFFF"/>
        </w:rPr>
        <w:t>campo rupestre</w:t>
      </w:r>
      <w:r w:rsidR="00AD13CD" w:rsidRPr="00AD13CD">
        <w:rPr>
          <w:rFonts w:ascii="Times New Roman" w:hAnsi="Times New Roman" w:cs="Times New Roman"/>
          <w:color w:val="222222"/>
          <w:sz w:val="24"/>
          <w:szCs w:val="24"/>
          <w:shd w:val="clear" w:color="auto" w:fill="FFFFFF"/>
        </w:rPr>
        <w:t xml:space="preserve"> (</w:t>
      </w:r>
      <w:proofErr w:type="spellStart"/>
      <w:r w:rsidR="00AD13CD" w:rsidRPr="00AD13CD">
        <w:rPr>
          <w:rFonts w:ascii="Times New Roman" w:hAnsi="Times New Roman" w:cs="Times New Roman"/>
          <w:color w:val="222222"/>
          <w:sz w:val="24"/>
          <w:szCs w:val="24"/>
          <w:shd w:val="clear" w:color="auto" w:fill="FFFFFF"/>
        </w:rPr>
        <w:t>Scarano</w:t>
      </w:r>
      <w:proofErr w:type="spellEnd"/>
      <w:r w:rsidR="00AD13CD" w:rsidRPr="00AD13CD">
        <w:rPr>
          <w:rFonts w:ascii="Times New Roman" w:hAnsi="Times New Roman" w:cs="Times New Roman"/>
          <w:color w:val="222222"/>
          <w:sz w:val="24"/>
          <w:szCs w:val="24"/>
          <w:shd w:val="clear" w:color="auto" w:fill="FFFFFF"/>
        </w:rPr>
        <w:t xml:space="preserve"> 2002; Neves </w:t>
      </w:r>
      <w:proofErr w:type="spellStart"/>
      <w:r w:rsidR="00AD13CD" w:rsidRPr="00AD13CD">
        <w:rPr>
          <w:rFonts w:ascii="Times New Roman" w:hAnsi="Times New Roman" w:cs="Times New Roman"/>
          <w:color w:val="222222"/>
          <w:sz w:val="24"/>
          <w:szCs w:val="24"/>
          <w:shd w:val="clear" w:color="auto" w:fill="FFFFFF"/>
        </w:rPr>
        <w:t>et</w:t>
      </w:r>
      <w:proofErr w:type="spellEnd"/>
      <w:r w:rsidR="00AD13CD" w:rsidRPr="00AD13CD">
        <w:rPr>
          <w:rFonts w:ascii="Times New Roman" w:hAnsi="Times New Roman" w:cs="Times New Roman"/>
          <w:color w:val="222222"/>
          <w:sz w:val="24"/>
          <w:szCs w:val="24"/>
          <w:shd w:val="clear" w:color="auto" w:fill="FFFFFF"/>
        </w:rPr>
        <w:t xml:space="preserve"> al. 2017, 2018). Para melhorar a </w:t>
      </w:r>
      <w:r>
        <w:rPr>
          <w:rFonts w:ascii="Times New Roman" w:hAnsi="Times New Roman" w:cs="Times New Roman"/>
          <w:color w:val="222222"/>
          <w:sz w:val="24"/>
          <w:szCs w:val="24"/>
          <w:shd w:val="clear" w:color="auto" w:fill="FFFFFF"/>
        </w:rPr>
        <w:t>implementação</w:t>
      </w:r>
      <w:r w:rsidR="00AD13CD" w:rsidRPr="00AD13CD">
        <w:rPr>
          <w:rFonts w:ascii="Times New Roman" w:hAnsi="Times New Roman" w:cs="Times New Roman"/>
          <w:color w:val="222222"/>
          <w:sz w:val="24"/>
          <w:szCs w:val="24"/>
          <w:shd w:val="clear" w:color="auto" w:fill="FFFFFF"/>
        </w:rPr>
        <w:t xml:space="preserve"> d</w:t>
      </w:r>
      <w:r>
        <w:rPr>
          <w:rFonts w:ascii="Times New Roman" w:hAnsi="Times New Roman" w:cs="Times New Roman"/>
          <w:color w:val="222222"/>
          <w:sz w:val="24"/>
          <w:szCs w:val="24"/>
          <w:shd w:val="clear" w:color="auto" w:fill="FFFFFF"/>
        </w:rPr>
        <w:t>a</w:t>
      </w:r>
      <w:r w:rsidR="00AD13CD" w:rsidRPr="00AD13CD">
        <w:rPr>
          <w:rFonts w:ascii="Times New Roman" w:hAnsi="Times New Roman" w:cs="Times New Roman"/>
          <w:color w:val="222222"/>
          <w:sz w:val="24"/>
          <w:szCs w:val="24"/>
          <w:shd w:val="clear" w:color="auto" w:fill="FFFFFF"/>
        </w:rPr>
        <w:t xml:space="preserve"> </w:t>
      </w:r>
      <w:r w:rsidR="0048322D">
        <w:rPr>
          <w:rFonts w:ascii="Times New Roman" w:hAnsi="Times New Roman" w:cs="Times New Roman"/>
          <w:color w:val="222222"/>
          <w:sz w:val="24"/>
          <w:szCs w:val="24"/>
          <w:shd w:val="clear" w:color="auto" w:fill="FFFFFF"/>
        </w:rPr>
        <w:t>LMA</w:t>
      </w:r>
      <w:r w:rsidR="00AD13CD" w:rsidRPr="00AD13CD">
        <w:rPr>
          <w:rFonts w:ascii="Times New Roman" w:hAnsi="Times New Roman" w:cs="Times New Roman"/>
          <w:color w:val="222222"/>
          <w:sz w:val="24"/>
          <w:szCs w:val="24"/>
          <w:shd w:val="clear" w:color="auto" w:fill="FFFFFF"/>
        </w:rPr>
        <w:t xml:space="preserve">, o Conselho Nacional do Meio Ambiente (CONAMA) publicou a Resolução 423/2010 (doravante </w:t>
      </w:r>
      <w:r>
        <w:rPr>
          <w:rFonts w:ascii="Times New Roman" w:hAnsi="Times New Roman" w:cs="Times New Roman"/>
          <w:color w:val="222222"/>
          <w:sz w:val="24"/>
          <w:szCs w:val="24"/>
          <w:shd w:val="clear" w:color="auto" w:fill="FFFFFF"/>
        </w:rPr>
        <w:t>denominada RC</w:t>
      </w:r>
      <w:r w:rsidR="00AD13CD" w:rsidRPr="00AD13CD">
        <w:rPr>
          <w:rFonts w:ascii="Times New Roman" w:hAnsi="Times New Roman" w:cs="Times New Roman"/>
          <w:color w:val="222222"/>
          <w:sz w:val="24"/>
          <w:szCs w:val="24"/>
          <w:shd w:val="clear" w:color="auto" w:fill="FFFFFF"/>
        </w:rPr>
        <w:t>423; ver Material Suplementar I)</w:t>
      </w:r>
      <w:r>
        <w:rPr>
          <w:rFonts w:ascii="Times New Roman" w:hAnsi="Times New Roman" w:cs="Times New Roman"/>
          <w:color w:val="222222"/>
          <w:sz w:val="24"/>
          <w:szCs w:val="24"/>
          <w:shd w:val="clear" w:color="auto" w:fill="FFFFFF"/>
        </w:rPr>
        <w:t>,</w:t>
      </w:r>
      <w:r w:rsidR="00AD13CD" w:rsidRPr="00AD13CD">
        <w:rPr>
          <w:rFonts w:ascii="Times New Roman" w:hAnsi="Times New Roman" w:cs="Times New Roman"/>
          <w:color w:val="222222"/>
          <w:sz w:val="24"/>
          <w:szCs w:val="24"/>
          <w:shd w:val="clear" w:color="auto" w:fill="FFFFFF"/>
        </w:rPr>
        <w:t xml:space="preserve"> </w:t>
      </w:r>
      <w:r w:rsidR="00BF79EA">
        <w:rPr>
          <w:rFonts w:ascii="Times New Roman" w:hAnsi="Times New Roman" w:cs="Times New Roman"/>
          <w:color w:val="222222"/>
          <w:sz w:val="24"/>
          <w:szCs w:val="24"/>
          <w:shd w:val="clear" w:color="auto" w:fill="FFFFFF"/>
        </w:rPr>
        <w:t xml:space="preserve">que definiu </w:t>
      </w:r>
      <w:r w:rsidR="00AD13CD" w:rsidRPr="00AD13CD">
        <w:rPr>
          <w:rFonts w:ascii="Times New Roman" w:hAnsi="Times New Roman" w:cs="Times New Roman"/>
          <w:color w:val="222222"/>
          <w:sz w:val="24"/>
          <w:szCs w:val="24"/>
          <w:shd w:val="clear" w:color="auto" w:fill="FFFFFF"/>
        </w:rPr>
        <w:t xml:space="preserve">os parâmetros e critérios específicos para classificação </w:t>
      </w:r>
      <w:proofErr w:type="spellStart"/>
      <w:r>
        <w:rPr>
          <w:rFonts w:ascii="Times New Roman" w:hAnsi="Times New Roman" w:cs="Times New Roman"/>
          <w:color w:val="222222"/>
          <w:sz w:val="24"/>
          <w:szCs w:val="24"/>
          <w:shd w:val="clear" w:color="auto" w:fill="FFFFFF"/>
        </w:rPr>
        <w:t>sucessional</w:t>
      </w:r>
      <w:proofErr w:type="spellEnd"/>
      <w:r>
        <w:rPr>
          <w:rFonts w:ascii="Times New Roman" w:hAnsi="Times New Roman" w:cs="Times New Roman"/>
          <w:color w:val="222222"/>
          <w:sz w:val="24"/>
          <w:szCs w:val="24"/>
          <w:shd w:val="clear" w:color="auto" w:fill="FFFFFF"/>
        </w:rPr>
        <w:t xml:space="preserve"> da</w:t>
      </w:r>
      <w:r w:rsidR="00AD13CD" w:rsidRPr="00AD13CD">
        <w:rPr>
          <w:rFonts w:ascii="Times New Roman" w:hAnsi="Times New Roman" w:cs="Times New Roman"/>
          <w:color w:val="222222"/>
          <w:sz w:val="24"/>
          <w:szCs w:val="24"/>
          <w:shd w:val="clear" w:color="auto" w:fill="FFFFFF"/>
        </w:rPr>
        <w:t xml:space="preserve"> vegetação d</w:t>
      </w:r>
      <w:r>
        <w:rPr>
          <w:rFonts w:ascii="Times New Roman" w:hAnsi="Times New Roman" w:cs="Times New Roman"/>
          <w:color w:val="222222"/>
          <w:sz w:val="24"/>
          <w:szCs w:val="24"/>
          <w:shd w:val="clear" w:color="auto" w:fill="FFFFFF"/>
        </w:rPr>
        <w:t>o</w:t>
      </w:r>
      <w:r w:rsidR="00AD13CD" w:rsidRPr="00AD13CD">
        <w:rPr>
          <w:rFonts w:ascii="Times New Roman" w:hAnsi="Times New Roman" w:cs="Times New Roman"/>
          <w:color w:val="222222"/>
          <w:sz w:val="24"/>
          <w:szCs w:val="24"/>
          <w:shd w:val="clear" w:color="auto" w:fill="FFFFFF"/>
        </w:rPr>
        <w:t xml:space="preserve"> </w:t>
      </w:r>
      <w:r w:rsidR="008E5047" w:rsidRPr="008E5047">
        <w:rPr>
          <w:rFonts w:ascii="Times New Roman" w:hAnsi="Times New Roman" w:cs="Times New Roman"/>
          <w:i/>
          <w:color w:val="222222"/>
          <w:sz w:val="24"/>
          <w:szCs w:val="24"/>
          <w:shd w:val="clear" w:color="auto" w:fill="FFFFFF"/>
        </w:rPr>
        <w:t>campo de altitude</w:t>
      </w:r>
      <w:r w:rsidR="00AD13CD" w:rsidRPr="00AD13CD">
        <w:rPr>
          <w:rFonts w:ascii="Times New Roman" w:hAnsi="Times New Roman" w:cs="Times New Roman"/>
          <w:color w:val="222222"/>
          <w:sz w:val="24"/>
          <w:szCs w:val="24"/>
          <w:shd w:val="clear" w:color="auto" w:fill="FFFFFF"/>
        </w:rPr>
        <w:t xml:space="preserve">, incluindo listas de espécies </w:t>
      </w:r>
      <w:r w:rsidR="00BF79EA">
        <w:rPr>
          <w:rFonts w:ascii="Times New Roman" w:hAnsi="Times New Roman" w:cs="Times New Roman"/>
          <w:color w:val="222222"/>
          <w:sz w:val="24"/>
          <w:szCs w:val="24"/>
          <w:shd w:val="clear" w:color="auto" w:fill="FFFFFF"/>
        </w:rPr>
        <w:t xml:space="preserve">indicadoras </w:t>
      </w:r>
      <w:r w:rsidR="00AD13CD" w:rsidRPr="00AD13CD">
        <w:rPr>
          <w:rFonts w:ascii="Times New Roman" w:hAnsi="Times New Roman" w:cs="Times New Roman"/>
          <w:color w:val="222222"/>
          <w:sz w:val="24"/>
          <w:szCs w:val="24"/>
          <w:shd w:val="clear" w:color="auto" w:fill="FFFFFF"/>
        </w:rPr>
        <w:t xml:space="preserve">de plantas em cada fase de regeneração. Com base no princípio da analogia (Kelsen 2006), os órgãos ambientais têm utilizado </w:t>
      </w:r>
      <w:r w:rsidR="00BF79EA">
        <w:rPr>
          <w:rFonts w:ascii="Times New Roman" w:hAnsi="Times New Roman" w:cs="Times New Roman"/>
          <w:color w:val="222222"/>
          <w:sz w:val="24"/>
          <w:szCs w:val="24"/>
          <w:shd w:val="clear" w:color="auto" w:fill="FFFFFF"/>
        </w:rPr>
        <w:t>a</w:t>
      </w:r>
      <w:r w:rsidR="00AD13CD" w:rsidRPr="00AD13CD">
        <w:rPr>
          <w:rFonts w:ascii="Times New Roman" w:hAnsi="Times New Roman" w:cs="Times New Roman"/>
          <w:color w:val="222222"/>
          <w:sz w:val="24"/>
          <w:szCs w:val="24"/>
          <w:shd w:val="clear" w:color="auto" w:fill="FFFFFF"/>
        </w:rPr>
        <w:t xml:space="preserve"> </w:t>
      </w:r>
      <w:r w:rsidR="00BF79EA">
        <w:rPr>
          <w:rFonts w:ascii="Times New Roman" w:hAnsi="Times New Roman" w:cs="Times New Roman"/>
          <w:color w:val="222222"/>
          <w:sz w:val="24"/>
          <w:szCs w:val="24"/>
          <w:shd w:val="clear" w:color="auto" w:fill="FFFFFF"/>
        </w:rPr>
        <w:t>RC</w:t>
      </w:r>
      <w:r w:rsidR="00AD13CD" w:rsidRPr="00AD13CD">
        <w:rPr>
          <w:rFonts w:ascii="Times New Roman" w:hAnsi="Times New Roman" w:cs="Times New Roman"/>
          <w:color w:val="222222"/>
          <w:sz w:val="24"/>
          <w:szCs w:val="24"/>
          <w:shd w:val="clear" w:color="auto" w:fill="FFFFFF"/>
        </w:rPr>
        <w:t xml:space="preserve">423 para </w:t>
      </w:r>
      <w:r w:rsidR="00BF79EA">
        <w:rPr>
          <w:rFonts w:ascii="Times New Roman" w:hAnsi="Times New Roman" w:cs="Times New Roman"/>
          <w:color w:val="222222"/>
          <w:sz w:val="24"/>
          <w:szCs w:val="24"/>
          <w:shd w:val="clear" w:color="auto" w:fill="FFFFFF"/>
        </w:rPr>
        <w:t xml:space="preserve">o </w:t>
      </w:r>
      <w:r w:rsidR="00AD13CD" w:rsidRPr="00AD13CD">
        <w:rPr>
          <w:rFonts w:ascii="Times New Roman" w:hAnsi="Times New Roman" w:cs="Times New Roman"/>
          <w:color w:val="222222"/>
          <w:sz w:val="24"/>
          <w:szCs w:val="24"/>
          <w:shd w:val="clear" w:color="auto" w:fill="FFFFFF"/>
        </w:rPr>
        <w:t xml:space="preserve">licenciamento ambiental em áreas cobertas pelo </w:t>
      </w:r>
      <w:r w:rsidR="008E5047" w:rsidRPr="008E5047">
        <w:rPr>
          <w:rFonts w:ascii="Times New Roman" w:hAnsi="Times New Roman" w:cs="Times New Roman"/>
          <w:i/>
          <w:color w:val="222222"/>
          <w:sz w:val="24"/>
          <w:szCs w:val="24"/>
          <w:shd w:val="clear" w:color="auto" w:fill="FFFFFF"/>
        </w:rPr>
        <w:t>campo rupestre</w:t>
      </w:r>
      <w:r w:rsidR="00AD13CD" w:rsidRPr="00AD13CD">
        <w:rPr>
          <w:rFonts w:ascii="Times New Roman" w:hAnsi="Times New Roman" w:cs="Times New Roman"/>
          <w:color w:val="222222"/>
          <w:sz w:val="24"/>
          <w:szCs w:val="24"/>
          <w:shd w:val="clear" w:color="auto" w:fill="FFFFFF"/>
        </w:rPr>
        <w:t xml:space="preserve">, apesar de suas fortes diferenças geológicas e florísticas com o </w:t>
      </w:r>
      <w:r w:rsidR="008E5047" w:rsidRPr="008E5047">
        <w:rPr>
          <w:rFonts w:ascii="Times New Roman" w:hAnsi="Times New Roman" w:cs="Times New Roman"/>
          <w:i/>
          <w:color w:val="222222"/>
          <w:sz w:val="24"/>
          <w:szCs w:val="24"/>
          <w:shd w:val="clear" w:color="auto" w:fill="FFFFFF"/>
        </w:rPr>
        <w:t>campo de altitude</w:t>
      </w:r>
      <w:r w:rsidR="00AD13CD" w:rsidRPr="00AD13CD">
        <w:rPr>
          <w:rFonts w:ascii="Times New Roman" w:hAnsi="Times New Roman" w:cs="Times New Roman"/>
          <w:color w:val="222222"/>
          <w:sz w:val="24"/>
          <w:szCs w:val="24"/>
          <w:shd w:val="clear" w:color="auto" w:fill="FFFFFF"/>
        </w:rPr>
        <w:t xml:space="preserve"> (Alves e </w:t>
      </w:r>
      <w:proofErr w:type="spellStart"/>
      <w:r w:rsidR="00AD13CD" w:rsidRPr="00AD13CD">
        <w:rPr>
          <w:rFonts w:ascii="Times New Roman" w:hAnsi="Times New Roman" w:cs="Times New Roman"/>
          <w:color w:val="222222"/>
          <w:sz w:val="24"/>
          <w:szCs w:val="24"/>
          <w:shd w:val="clear" w:color="auto" w:fill="FFFFFF"/>
        </w:rPr>
        <w:t>Kolbek</w:t>
      </w:r>
      <w:proofErr w:type="spellEnd"/>
      <w:r w:rsidR="00AD13CD" w:rsidRPr="00AD13CD">
        <w:rPr>
          <w:rFonts w:ascii="Times New Roman" w:hAnsi="Times New Roman" w:cs="Times New Roman"/>
          <w:color w:val="222222"/>
          <w:sz w:val="24"/>
          <w:szCs w:val="24"/>
          <w:shd w:val="clear" w:color="auto" w:fill="FFFFFF"/>
        </w:rPr>
        <w:t xml:space="preserve"> 2010; Vasconcelos 2011). Há vasta literatura discutindo características desses dois tipos de vegetação (por exemplo, </w:t>
      </w:r>
      <w:proofErr w:type="spellStart"/>
      <w:r w:rsidR="00AD13CD" w:rsidRPr="00AD13CD">
        <w:rPr>
          <w:rFonts w:ascii="Times New Roman" w:hAnsi="Times New Roman" w:cs="Times New Roman"/>
          <w:color w:val="222222"/>
          <w:sz w:val="24"/>
          <w:szCs w:val="24"/>
          <w:shd w:val="clear" w:color="auto" w:fill="FFFFFF"/>
        </w:rPr>
        <w:t>Scarano</w:t>
      </w:r>
      <w:proofErr w:type="spellEnd"/>
      <w:r w:rsidR="00AD13CD" w:rsidRPr="00AD13CD">
        <w:rPr>
          <w:rFonts w:ascii="Times New Roman" w:hAnsi="Times New Roman" w:cs="Times New Roman"/>
          <w:color w:val="222222"/>
          <w:sz w:val="24"/>
          <w:szCs w:val="24"/>
          <w:shd w:val="clear" w:color="auto" w:fill="FFFFFF"/>
        </w:rPr>
        <w:t xml:space="preserve">, 2002; </w:t>
      </w:r>
      <w:proofErr w:type="spellStart"/>
      <w:r w:rsidR="00AD13CD" w:rsidRPr="00AD13CD">
        <w:rPr>
          <w:rFonts w:ascii="Times New Roman" w:hAnsi="Times New Roman" w:cs="Times New Roman"/>
          <w:color w:val="222222"/>
          <w:sz w:val="24"/>
          <w:szCs w:val="24"/>
          <w:shd w:val="clear" w:color="auto" w:fill="FFFFFF"/>
        </w:rPr>
        <w:t>Benites</w:t>
      </w:r>
      <w:proofErr w:type="spellEnd"/>
      <w:r w:rsidR="00AD13CD" w:rsidRPr="00AD13CD">
        <w:rPr>
          <w:rFonts w:ascii="Times New Roman" w:hAnsi="Times New Roman" w:cs="Times New Roman"/>
          <w:color w:val="222222"/>
          <w:sz w:val="24"/>
          <w:szCs w:val="24"/>
          <w:shd w:val="clear" w:color="auto" w:fill="FFFFFF"/>
        </w:rPr>
        <w:t xml:space="preserve"> </w:t>
      </w:r>
      <w:proofErr w:type="spellStart"/>
      <w:r w:rsidR="00AD13CD" w:rsidRPr="00AD13CD">
        <w:rPr>
          <w:rFonts w:ascii="Times New Roman" w:hAnsi="Times New Roman" w:cs="Times New Roman"/>
          <w:color w:val="222222"/>
          <w:sz w:val="24"/>
          <w:szCs w:val="24"/>
          <w:shd w:val="clear" w:color="auto" w:fill="FFFFFF"/>
        </w:rPr>
        <w:t>et</w:t>
      </w:r>
      <w:proofErr w:type="spellEnd"/>
      <w:r w:rsidR="00AD13CD" w:rsidRPr="00AD13CD">
        <w:rPr>
          <w:rFonts w:ascii="Times New Roman" w:hAnsi="Times New Roman" w:cs="Times New Roman"/>
          <w:color w:val="222222"/>
          <w:sz w:val="24"/>
          <w:szCs w:val="24"/>
          <w:shd w:val="clear" w:color="auto" w:fill="FFFFFF"/>
        </w:rPr>
        <w:t xml:space="preserve"> al., 2007; Alves e </w:t>
      </w:r>
      <w:proofErr w:type="spellStart"/>
      <w:r w:rsidR="00AD13CD" w:rsidRPr="00AD13CD">
        <w:rPr>
          <w:rFonts w:ascii="Times New Roman" w:hAnsi="Times New Roman" w:cs="Times New Roman"/>
          <w:color w:val="222222"/>
          <w:sz w:val="24"/>
          <w:szCs w:val="24"/>
          <w:shd w:val="clear" w:color="auto" w:fill="FFFFFF"/>
        </w:rPr>
        <w:t>Kolbek</w:t>
      </w:r>
      <w:proofErr w:type="spellEnd"/>
      <w:r w:rsidR="00AD13CD" w:rsidRPr="00AD13CD">
        <w:rPr>
          <w:rFonts w:ascii="Times New Roman" w:hAnsi="Times New Roman" w:cs="Times New Roman"/>
          <w:color w:val="222222"/>
          <w:sz w:val="24"/>
          <w:szCs w:val="24"/>
          <w:shd w:val="clear" w:color="auto" w:fill="FFFFFF"/>
        </w:rPr>
        <w:t>, 2010; Vasconcelos, 2011) e, portanto, não abordamos este assunto aqui.</w:t>
      </w:r>
    </w:p>
    <w:p w:rsidR="00AD13CD" w:rsidRDefault="008E5047" w:rsidP="00BF79EA">
      <w:pPr>
        <w:pStyle w:val="PargrafodaLista"/>
        <w:spacing w:after="0" w:line="480" w:lineRule="auto"/>
        <w:ind w:left="0" w:firstLine="708"/>
        <w:rPr>
          <w:rFonts w:ascii="Times New Roman" w:hAnsi="Times New Roman" w:cs="Times New Roman"/>
          <w:color w:val="222222"/>
          <w:sz w:val="24"/>
          <w:szCs w:val="24"/>
          <w:shd w:val="clear" w:color="auto" w:fill="FFFFFF"/>
        </w:rPr>
      </w:pPr>
      <w:r w:rsidRPr="008E5047">
        <w:rPr>
          <w:rFonts w:ascii="Times New Roman" w:hAnsi="Times New Roman" w:cs="Times New Roman"/>
          <w:i/>
          <w:color w:val="222222"/>
          <w:sz w:val="24"/>
          <w:szCs w:val="24"/>
          <w:shd w:val="clear" w:color="auto" w:fill="FFFFFF"/>
        </w:rPr>
        <w:t>Campo rupestre</w:t>
      </w:r>
      <w:r w:rsidR="00AD13CD" w:rsidRPr="00AD13CD">
        <w:rPr>
          <w:rFonts w:ascii="Times New Roman" w:hAnsi="Times New Roman" w:cs="Times New Roman"/>
          <w:color w:val="222222"/>
          <w:sz w:val="24"/>
          <w:szCs w:val="24"/>
          <w:shd w:val="clear" w:color="auto" w:fill="FFFFFF"/>
        </w:rPr>
        <w:t xml:space="preserve"> é um antigo mosaico de vegetação heterogênea estabelecido em rochas quartzíticas e ferruginosas </w:t>
      </w:r>
      <w:r w:rsidR="00BF79EA">
        <w:rPr>
          <w:rFonts w:ascii="Times New Roman" w:hAnsi="Times New Roman" w:cs="Times New Roman"/>
          <w:color w:val="222222"/>
          <w:sz w:val="24"/>
          <w:szCs w:val="24"/>
          <w:shd w:val="clear" w:color="auto" w:fill="FFFFFF"/>
        </w:rPr>
        <w:t>em regiões de grande altitude</w:t>
      </w:r>
      <w:r w:rsidR="00AD13CD" w:rsidRPr="00AD13CD">
        <w:rPr>
          <w:rFonts w:ascii="Times New Roman" w:hAnsi="Times New Roman" w:cs="Times New Roman"/>
          <w:color w:val="222222"/>
          <w:sz w:val="24"/>
          <w:szCs w:val="24"/>
          <w:shd w:val="clear" w:color="auto" w:fill="FFFFFF"/>
        </w:rPr>
        <w:t xml:space="preserve"> </w:t>
      </w:r>
      <w:r w:rsidR="00BF79EA">
        <w:rPr>
          <w:rFonts w:ascii="Times New Roman" w:hAnsi="Times New Roman" w:cs="Times New Roman"/>
          <w:color w:val="222222"/>
          <w:sz w:val="24"/>
          <w:szCs w:val="24"/>
          <w:shd w:val="clear" w:color="auto" w:fill="FFFFFF"/>
        </w:rPr>
        <w:t>n</w:t>
      </w:r>
      <w:r w:rsidR="00AD13CD" w:rsidRPr="00AD13CD">
        <w:rPr>
          <w:rFonts w:ascii="Times New Roman" w:hAnsi="Times New Roman" w:cs="Times New Roman"/>
          <w:color w:val="222222"/>
          <w:sz w:val="24"/>
          <w:szCs w:val="24"/>
          <w:shd w:val="clear" w:color="auto" w:fill="FFFFFF"/>
        </w:rPr>
        <w:t>o Brasil. Apesar de abrigar os mais altos níveis de diversidade e endemismo de plantas no país (</w:t>
      </w:r>
      <w:proofErr w:type="spellStart"/>
      <w:r w:rsidR="00AD13CD" w:rsidRPr="00AD13CD">
        <w:rPr>
          <w:rFonts w:ascii="Times New Roman" w:hAnsi="Times New Roman" w:cs="Times New Roman"/>
          <w:color w:val="222222"/>
          <w:sz w:val="24"/>
          <w:szCs w:val="24"/>
          <w:shd w:val="clear" w:color="auto" w:fill="FFFFFF"/>
        </w:rPr>
        <w:t>Giulietti</w:t>
      </w:r>
      <w:proofErr w:type="spellEnd"/>
      <w:r w:rsidR="00AD13CD" w:rsidRPr="00AD13CD">
        <w:rPr>
          <w:rFonts w:ascii="Times New Roman" w:hAnsi="Times New Roman" w:cs="Times New Roman"/>
          <w:color w:val="222222"/>
          <w:sz w:val="24"/>
          <w:szCs w:val="24"/>
          <w:shd w:val="clear" w:color="auto" w:fill="FFFFFF"/>
        </w:rPr>
        <w:t xml:space="preserve"> </w:t>
      </w:r>
      <w:proofErr w:type="spellStart"/>
      <w:r w:rsidR="00AD13CD" w:rsidRPr="00AD13CD">
        <w:rPr>
          <w:rFonts w:ascii="Times New Roman" w:hAnsi="Times New Roman" w:cs="Times New Roman"/>
          <w:color w:val="222222"/>
          <w:sz w:val="24"/>
          <w:szCs w:val="24"/>
          <w:shd w:val="clear" w:color="auto" w:fill="FFFFFF"/>
        </w:rPr>
        <w:t>et</w:t>
      </w:r>
      <w:proofErr w:type="spellEnd"/>
      <w:r w:rsidR="00AD13CD" w:rsidRPr="00AD13CD">
        <w:rPr>
          <w:rFonts w:ascii="Times New Roman" w:hAnsi="Times New Roman" w:cs="Times New Roman"/>
          <w:color w:val="222222"/>
          <w:sz w:val="24"/>
          <w:szCs w:val="24"/>
          <w:shd w:val="clear" w:color="auto" w:fill="FFFFFF"/>
        </w:rPr>
        <w:t xml:space="preserve"> al. 1997; Silveira et al. 2016), inexistem políticas rígidas para proteger esse ecossistema. Nosso objetivo foi investigar a efic</w:t>
      </w:r>
      <w:r w:rsidR="00BF79EA">
        <w:rPr>
          <w:rFonts w:ascii="Times New Roman" w:hAnsi="Times New Roman" w:cs="Times New Roman"/>
          <w:color w:val="222222"/>
          <w:sz w:val="24"/>
          <w:szCs w:val="24"/>
          <w:shd w:val="clear" w:color="auto" w:fill="FFFFFF"/>
        </w:rPr>
        <w:t>iência</w:t>
      </w:r>
      <w:r w:rsidR="00AD13CD" w:rsidRPr="00AD13CD">
        <w:rPr>
          <w:rFonts w:ascii="Times New Roman" w:hAnsi="Times New Roman" w:cs="Times New Roman"/>
          <w:color w:val="222222"/>
          <w:sz w:val="24"/>
          <w:szCs w:val="24"/>
          <w:shd w:val="clear" w:color="auto" w:fill="FFFFFF"/>
        </w:rPr>
        <w:t xml:space="preserve"> da proteção legal deste ambiente</w:t>
      </w:r>
      <w:r w:rsidR="00BF79EA">
        <w:rPr>
          <w:rFonts w:ascii="Times New Roman" w:hAnsi="Times New Roman" w:cs="Times New Roman"/>
          <w:color w:val="222222"/>
          <w:sz w:val="24"/>
          <w:szCs w:val="24"/>
          <w:shd w:val="clear" w:color="auto" w:fill="FFFFFF"/>
        </w:rPr>
        <w:t xml:space="preserve"> atualmente</w:t>
      </w:r>
      <w:r w:rsidR="00AD13CD" w:rsidRPr="00AD13CD">
        <w:rPr>
          <w:rFonts w:ascii="Times New Roman" w:hAnsi="Times New Roman" w:cs="Times New Roman"/>
          <w:color w:val="222222"/>
          <w:sz w:val="24"/>
          <w:szCs w:val="24"/>
          <w:shd w:val="clear" w:color="auto" w:fill="FFFFFF"/>
        </w:rPr>
        <w:t xml:space="preserve">, examinando </w:t>
      </w:r>
      <w:r w:rsidR="00BF79EA">
        <w:rPr>
          <w:rFonts w:ascii="Times New Roman" w:hAnsi="Times New Roman" w:cs="Times New Roman"/>
          <w:color w:val="222222"/>
          <w:sz w:val="24"/>
          <w:szCs w:val="24"/>
          <w:shd w:val="clear" w:color="auto" w:fill="FFFFFF"/>
        </w:rPr>
        <w:t xml:space="preserve">as </w:t>
      </w:r>
      <w:r w:rsidR="00AD13CD" w:rsidRPr="00AD13CD">
        <w:rPr>
          <w:rFonts w:ascii="Times New Roman" w:hAnsi="Times New Roman" w:cs="Times New Roman"/>
          <w:color w:val="222222"/>
          <w:sz w:val="24"/>
          <w:szCs w:val="24"/>
          <w:shd w:val="clear" w:color="auto" w:fill="FFFFFF"/>
        </w:rPr>
        <w:t>evidências científicas que sustentam a aplicação d</w:t>
      </w:r>
      <w:r w:rsidR="00BF79EA">
        <w:rPr>
          <w:rFonts w:ascii="Times New Roman" w:hAnsi="Times New Roman" w:cs="Times New Roman"/>
          <w:color w:val="222222"/>
          <w:sz w:val="24"/>
          <w:szCs w:val="24"/>
          <w:shd w:val="clear" w:color="auto" w:fill="FFFFFF"/>
        </w:rPr>
        <w:t>a RC</w:t>
      </w:r>
      <w:r w:rsidR="00AD13CD" w:rsidRPr="00AD13CD">
        <w:rPr>
          <w:rFonts w:ascii="Times New Roman" w:hAnsi="Times New Roman" w:cs="Times New Roman"/>
          <w:color w:val="222222"/>
          <w:sz w:val="24"/>
          <w:szCs w:val="24"/>
          <w:shd w:val="clear" w:color="auto" w:fill="FFFFFF"/>
        </w:rPr>
        <w:t xml:space="preserve">423 para </w:t>
      </w:r>
      <w:r w:rsidR="00BF79EA">
        <w:rPr>
          <w:rFonts w:ascii="Times New Roman" w:hAnsi="Times New Roman" w:cs="Times New Roman"/>
          <w:color w:val="222222"/>
          <w:sz w:val="24"/>
          <w:szCs w:val="24"/>
          <w:shd w:val="clear" w:color="auto" w:fill="FFFFFF"/>
        </w:rPr>
        <w:t xml:space="preserve">o </w:t>
      </w:r>
      <w:r w:rsidRPr="008E5047">
        <w:rPr>
          <w:rFonts w:ascii="Times New Roman" w:hAnsi="Times New Roman" w:cs="Times New Roman"/>
          <w:i/>
          <w:color w:val="222222"/>
          <w:sz w:val="24"/>
          <w:szCs w:val="24"/>
          <w:shd w:val="clear" w:color="auto" w:fill="FFFFFF"/>
        </w:rPr>
        <w:t xml:space="preserve">campo </w:t>
      </w:r>
      <w:r w:rsidRPr="008E5047">
        <w:rPr>
          <w:rFonts w:ascii="Times New Roman" w:hAnsi="Times New Roman" w:cs="Times New Roman"/>
          <w:i/>
          <w:color w:val="222222"/>
          <w:sz w:val="24"/>
          <w:szCs w:val="24"/>
          <w:shd w:val="clear" w:color="auto" w:fill="FFFFFF"/>
        </w:rPr>
        <w:lastRenderedPageBreak/>
        <w:t>rupestre</w:t>
      </w:r>
      <w:r w:rsidR="00AD13CD" w:rsidRPr="00AD13CD">
        <w:rPr>
          <w:rFonts w:ascii="Times New Roman" w:hAnsi="Times New Roman" w:cs="Times New Roman"/>
          <w:color w:val="222222"/>
          <w:sz w:val="24"/>
          <w:szCs w:val="24"/>
          <w:shd w:val="clear" w:color="auto" w:fill="FFFFFF"/>
        </w:rPr>
        <w:t xml:space="preserve">. Investigamos especificamente se os critérios utilizados para o </w:t>
      </w:r>
      <w:r w:rsidRPr="008E5047">
        <w:rPr>
          <w:rFonts w:ascii="Times New Roman" w:hAnsi="Times New Roman" w:cs="Times New Roman"/>
          <w:i/>
          <w:color w:val="222222"/>
          <w:sz w:val="24"/>
          <w:szCs w:val="24"/>
          <w:shd w:val="clear" w:color="auto" w:fill="FFFFFF"/>
        </w:rPr>
        <w:t>campo de altitude</w:t>
      </w:r>
      <w:r w:rsidR="00AD13CD" w:rsidRPr="00AD13CD">
        <w:rPr>
          <w:rFonts w:ascii="Times New Roman" w:hAnsi="Times New Roman" w:cs="Times New Roman"/>
          <w:color w:val="222222"/>
          <w:sz w:val="24"/>
          <w:szCs w:val="24"/>
          <w:shd w:val="clear" w:color="auto" w:fill="FFFFFF"/>
        </w:rPr>
        <w:t xml:space="preserve"> eram aplicáveis ​​ao </w:t>
      </w:r>
      <w:r w:rsidRPr="008E5047">
        <w:rPr>
          <w:rFonts w:ascii="Times New Roman" w:hAnsi="Times New Roman" w:cs="Times New Roman"/>
          <w:i/>
          <w:color w:val="222222"/>
          <w:sz w:val="24"/>
          <w:szCs w:val="24"/>
          <w:shd w:val="clear" w:color="auto" w:fill="FFFFFF"/>
        </w:rPr>
        <w:t>campo rupestre</w:t>
      </w:r>
      <w:r w:rsidR="00AD13CD" w:rsidRPr="00AD13CD">
        <w:rPr>
          <w:rFonts w:ascii="Times New Roman" w:hAnsi="Times New Roman" w:cs="Times New Roman"/>
          <w:color w:val="222222"/>
          <w:sz w:val="24"/>
          <w:szCs w:val="24"/>
          <w:shd w:val="clear" w:color="auto" w:fill="FFFFFF"/>
        </w:rPr>
        <w:t xml:space="preserve"> respondendo às seguintes questões: 1) qual é o grau de similaridade florística entre as espécies indicadoras de </w:t>
      </w:r>
      <w:r w:rsidRPr="008E5047">
        <w:rPr>
          <w:rFonts w:ascii="Times New Roman" w:hAnsi="Times New Roman" w:cs="Times New Roman"/>
          <w:i/>
          <w:color w:val="222222"/>
          <w:sz w:val="24"/>
          <w:szCs w:val="24"/>
          <w:shd w:val="clear" w:color="auto" w:fill="FFFFFF"/>
        </w:rPr>
        <w:t>campo de altitude</w:t>
      </w:r>
      <w:r w:rsidR="00AD13CD" w:rsidRPr="00AD13CD">
        <w:rPr>
          <w:rFonts w:ascii="Times New Roman" w:hAnsi="Times New Roman" w:cs="Times New Roman"/>
          <w:color w:val="222222"/>
          <w:sz w:val="24"/>
          <w:szCs w:val="24"/>
          <w:shd w:val="clear" w:color="auto" w:fill="FFFFFF"/>
        </w:rPr>
        <w:t xml:space="preserve"> listadas n</w:t>
      </w:r>
      <w:r w:rsidR="00BF79EA">
        <w:rPr>
          <w:rFonts w:ascii="Times New Roman" w:hAnsi="Times New Roman" w:cs="Times New Roman"/>
          <w:color w:val="222222"/>
          <w:sz w:val="24"/>
          <w:szCs w:val="24"/>
          <w:shd w:val="clear" w:color="auto" w:fill="FFFFFF"/>
        </w:rPr>
        <w:t>a RC</w:t>
      </w:r>
      <w:r w:rsidR="00AD13CD" w:rsidRPr="00AD13CD">
        <w:rPr>
          <w:rFonts w:ascii="Times New Roman" w:hAnsi="Times New Roman" w:cs="Times New Roman"/>
          <w:color w:val="222222"/>
          <w:sz w:val="24"/>
          <w:szCs w:val="24"/>
          <w:shd w:val="clear" w:color="auto" w:fill="FFFFFF"/>
        </w:rPr>
        <w:t xml:space="preserve">423 e a flora do </w:t>
      </w:r>
      <w:r w:rsidRPr="008E5047">
        <w:rPr>
          <w:rFonts w:ascii="Times New Roman" w:hAnsi="Times New Roman" w:cs="Times New Roman"/>
          <w:i/>
          <w:color w:val="222222"/>
          <w:sz w:val="24"/>
          <w:szCs w:val="24"/>
          <w:shd w:val="clear" w:color="auto" w:fill="FFFFFF"/>
        </w:rPr>
        <w:t>campo rupestre</w:t>
      </w:r>
      <w:r w:rsidR="00AD13CD" w:rsidRPr="00AD13CD">
        <w:rPr>
          <w:rFonts w:ascii="Times New Roman" w:hAnsi="Times New Roman" w:cs="Times New Roman"/>
          <w:color w:val="222222"/>
          <w:sz w:val="24"/>
          <w:szCs w:val="24"/>
          <w:shd w:val="clear" w:color="auto" w:fill="FFFFFF"/>
        </w:rPr>
        <w:t xml:space="preserve">?; 2) a classificação </w:t>
      </w:r>
      <w:r w:rsidR="00455A56">
        <w:rPr>
          <w:rFonts w:ascii="Times New Roman" w:hAnsi="Times New Roman" w:cs="Times New Roman"/>
          <w:color w:val="222222"/>
          <w:sz w:val="24"/>
          <w:szCs w:val="24"/>
          <w:shd w:val="clear" w:color="auto" w:fill="FFFFFF"/>
        </w:rPr>
        <w:t>d</w:t>
      </w:r>
      <w:r w:rsidR="00AD13CD" w:rsidRPr="00AD13CD">
        <w:rPr>
          <w:rFonts w:ascii="Times New Roman" w:hAnsi="Times New Roman" w:cs="Times New Roman"/>
          <w:color w:val="222222"/>
          <w:sz w:val="24"/>
          <w:szCs w:val="24"/>
          <w:shd w:val="clear" w:color="auto" w:fill="FFFFFF"/>
        </w:rPr>
        <w:t xml:space="preserve">o </w:t>
      </w:r>
      <w:r w:rsidRPr="008E5047">
        <w:rPr>
          <w:rFonts w:ascii="Times New Roman" w:hAnsi="Times New Roman" w:cs="Times New Roman"/>
          <w:i/>
          <w:color w:val="222222"/>
          <w:sz w:val="24"/>
          <w:szCs w:val="24"/>
          <w:shd w:val="clear" w:color="auto" w:fill="FFFFFF"/>
        </w:rPr>
        <w:t>campo rupestre</w:t>
      </w:r>
      <w:r w:rsidR="00AD13CD" w:rsidRPr="00AD13CD">
        <w:rPr>
          <w:rFonts w:ascii="Times New Roman" w:hAnsi="Times New Roman" w:cs="Times New Roman"/>
          <w:color w:val="222222"/>
          <w:sz w:val="24"/>
          <w:szCs w:val="24"/>
          <w:shd w:val="clear" w:color="auto" w:fill="FFFFFF"/>
        </w:rPr>
        <w:t xml:space="preserve"> </w:t>
      </w:r>
      <w:r w:rsidR="00455A56">
        <w:rPr>
          <w:rFonts w:ascii="Times New Roman" w:hAnsi="Times New Roman" w:cs="Times New Roman"/>
          <w:color w:val="222222"/>
          <w:sz w:val="24"/>
          <w:szCs w:val="24"/>
          <w:shd w:val="clear" w:color="auto" w:fill="FFFFFF"/>
        </w:rPr>
        <w:t xml:space="preserve">em diferentes estágios sucessionias </w:t>
      </w:r>
      <w:r w:rsidR="00AD13CD" w:rsidRPr="00AD13CD">
        <w:rPr>
          <w:rFonts w:ascii="Times New Roman" w:hAnsi="Times New Roman" w:cs="Times New Roman"/>
          <w:color w:val="222222"/>
          <w:sz w:val="24"/>
          <w:szCs w:val="24"/>
          <w:shd w:val="clear" w:color="auto" w:fill="FFFFFF"/>
        </w:rPr>
        <w:t>se ajusta a pressupostos similares estabelecidos pel</w:t>
      </w:r>
      <w:r w:rsidR="00455A56">
        <w:rPr>
          <w:rFonts w:ascii="Times New Roman" w:hAnsi="Times New Roman" w:cs="Times New Roman"/>
          <w:color w:val="222222"/>
          <w:sz w:val="24"/>
          <w:szCs w:val="24"/>
          <w:shd w:val="clear" w:color="auto" w:fill="FFFFFF"/>
        </w:rPr>
        <w:t>a</w:t>
      </w:r>
      <w:r w:rsidR="00AD13CD" w:rsidRPr="00AD13CD">
        <w:rPr>
          <w:rFonts w:ascii="Times New Roman" w:hAnsi="Times New Roman" w:cs="Times New Roman"/>
          <w:color w:val="222222"/>
          <w:sz w:val="24"/>
          <w:szCs w:val="24"/>
          <w:shd w:val="clear" w:color="auto" w:fill="FFFFFF"/>
        </w:rPr>
        <w:t xml:space="preserve"> </w:t>
      </w:r>
      <w:r w:rsidR="00455A56">
        <w:rPr>
          <w:rFonts w:ascii="Times New Roman" w:hAnsi="Times New Roman" w:cs="Times New Roman"/>
          <w:color w:val="222222"/>
          <w:sz w:val="24"/>
          <w:szCs w:val="24"/>
          <w:shd w:val="clear" w:color="auto" w:fill="FFFFFF"/>
        </w:rPr>
        <w:t>RC</w:t>
      </w:r>
      <w:r w:rsidR="00AD13CD" w:rsidRPr="00AD13CD">
        <w:rPr>
          <w:rFonts w:ascii="Times New Roman" w:hAnsi="Times New Roman" w:cs="Times New Roman"/>
          <w:color w:val="222222"/>
          <w:sz w:val="24"/>
          <w:szCs w:val="24"/>
          <w:shd w:val="clear" w:color="auto" w:fill="FFFFFF"/>
        </w:rPr>
        <w:t xml:space="preserve">423 para </w:t>
      </w:r>
      <w:r w:rsidR="00455A56">
        <w:rPr>
          <w:rFonts w:ascii="Times New Roman" w:hAnsi="Times New Roman" w:cs="Times New Roman"/>
          <w:color w:val="222222"/>
          <w:sz w:val="24"/>
          <w:szCs w:val="24"/>
          <w:shd w:val="clear" w:color="auto" w:fill="FFFFFF"/>
        </w:rPr>
        <w:t xml:space="preserve">o </w:t>
      </w:r>
      <w:r w:rsidRPr="008E5047">
        <w:rPr>
          <w:rFonts w:ascii="Times New Roman" w:hAnsi="Times New Roman" w:cs="Times New Roman"/>
          <w:i/>
          <w:color w:val="222222"/>
          <w:sz w:val="24"/>
          <w:szCs w:val="24"/>
          <w:shd w:val="clear" w:color="auto" w:fill="FFFFFF"/>
        </w:rPr>
        <w:t>campo de altitude</w:t>
      </w:r>
      <w:r w:rsidR="00AD13CD" w:rsidRPr="00AD13CD">
        <w:rPr>
          <w:rFonts w:ascii="Times New Roman" w:hAnsi="Times New Roman" w:cs="Times New Roman"/>
          <w:color w:val="222222"/>
          <w:sz w:val="24"/>
          <w:szCs w:val="24"/>
          <w:shd w:val="clear" w:color="auto" w:fill="FFFFFF"/>
        </w:rPr>
        <w:t xml:space="preserve">?; e 3) como a compensação ambiental foi realizada </w:t>
      </w:r>
      <w:r w:rsidR="00AF6739">
        <w:rPr>
          <w:rFonts w:ascii="Times New Roman" w:hAnsi="Times New Roman" w:cs="Times New Roman"/>
          <w:color w:val="222222"/>
          <w:sz w:val="24"/>
          <w:szCs w:val="24"/>
          <w:shd w:val="clear" w:color="auto" w:fill="FFFFFF"/>
        </w:rPr>
        <w:t xml:space="preserve">em </w:t>
      </w:r>
      <w:r w:rsidR="00AD13CD" w:rsidRPr="00AD13CD">
        <w:rPr>
          <w:rFonts w:ascii="Times New Roman" w:hAnsi="Times New Roman" w:cs="Times New Roman"/>
          <w:color w:val="222222"/>
          <w:sz w:val="24"/>
          <w:szCs w:val="24"/>
          <w:shd w:val="clear" w:color="auto" w:fill="FFFFFF"/>
        </w:rPr>
        <w:t xml:space="preserve">projetos </w:t>
      </w:r>
      <w:r w:rsidR="00AF6739">
        <w:rPr>
          <w:rFonts w:ascii="Times New Roman" w:hAnsi="Times New Roman" w:cs="Times New Roman"/>
          <w:color w:val="222222"/>
          <w:sz w:val="24"/>
          <w:szCs w:val="24"/>
          <w:shd w:val="clear" w:color="auto" w:fill="FFFFFF"/>
        </w:rPr>
        <w:t xml:space="preserve">legalmente licenciados que afetaram </w:t>
      </w:r>
      <w:r w:rsidR="00AD13CD" w:rsidRPr="00AD13CD">
        <w:rPr>
          <w:rFonts w:ascii="Times New Roman" w:hAnsi="Times New Roman" w:cs="Times New Roman"/>
          <w:color w:val="222222"/>
          <w:sz w:val="24"/>
          <w:szCs w:val="24"/>
          <w:shd w:val="clear" w:color="auto" w:fill="FFFFFF"/>
        </w:rPr>
        <w:t xml:space="preserve">áreas de </w:t>
      </w:r>
      <w:r w:rsidRPr="008E5047">
        <w:rPr>
          <w:rFonts w:ascii="Times New Roman" w:hAnsi="Times New Roman" w:cs="Times New Roman"/>
          <w:i/>
          <w:color w:val="222222"/>
          <w:sz w:val="24"/>
          <w:szCs w:val="24"/>
          <w:shd w:val="clear" w:color="auto" w:fill="FFFFFF"/>
        </w:rPr>
        <w:t>campo rupestre</w:t>
      </w:r>
      <w:r w:rsidR="00AF6739">
        <w:rPr>
          <w:rFonts w:ascii="Times New Roman" w:hAnsi="Times New Roman" w:cs="Times New Roman"/>
          <w:color w:val="222222"/>
          <w:sz w:val="24"/>
          <w:szCs w:val="24"/>
          <w:shd w:val="clear" w:color="auto" w:fill="FFFFFF"/>
        </w:rPr>
        <w:t xml:space="preserve"> </w:t>
      </w:r>
      <w:r w:rsidR="00AD13CD" w:rsidRPr="00AD13CD">
        <w:rPr>
          <w:rFonts w:ascii="Times New Roman" w:hAnsi="Times New Roman" w:cs="Times New Roman"/>
          <w:color w:val="222222"/>
          <w:sz w:val="24"/>
          <w:szCs w:val="24"/>
          <w:shd w:val="clear" w:color="auto" w:fill="FFFFFF"/>
        </w:rPr>
        <w:t xml:space="preserve">sob </w:t>
      </w:r>
      <w:r w:rsidR="00AF6739">
        <w:rPr>
          <w:rFonts w:ascii="Times New Roman" w:hAnsi="Times New Roman" w:cs="Times New Roman"/>
          <w:color w:val="222222"/>
          <w:sz w:val="24"/>
          <w:szCs w:val="24"/>
          <w:shd w:val="clear" w:color="auto" w:fill="FFFFFF"/>
        </w:rPr>
        <w:t>domínio da</w:t>
      </w:r>
      <w:r w:rsidR="00AD13CD" w:rsidRPr="00AD13CD">
        <w:rPr>
          <w:rFonts w:ascii="Times New Roman" w:hAnsi="Times New Roman" w:cs="Times New Roman"/>
          <w:color w:val="222222"/>
          <w:sz w:val="24"/>
          <w:szCs w:val="24"/>
          <w:shd w:val="clear" w:color="auto" w:fill="FFFFFF"/>
        </w:rPr>
        <w:t xml:space="preserve"> </w:t>
      </w:r>
      <w:r w:rsidR="0048322D">
        <w:rPr>
          <w:rFonts w:ascii="Times New Roman" w:hAnsi="Times New Roman" w:cs="Times New Roman"/>
          <w:color w:val="222222"/>
          <w:sz w:val="24"/>
          <w:szCs w:val="24"/>
          <w:shd w:val="clear" w:color="auto" w:fill="FFFFFF"/>
        </w:rPr>
        <w:t>LMA</w:t>
      </w:r>
      <w:r w:rsidR="00AD13CD" w:rsidRPr="00AD13CD">
        <w:rPr>
          <w:rFonts w:ascii="Times New Roman" w:hAnsi="Times New Roman" w:cs="Times New Roman"/>
          <w:color w:val="222222"/>
          <w:sz w:val="24"/>
          <w:szCs w:val="24"/>
          <w:shd w:val="clear" w:color="auto" w:fill="FFFFFF"/>
        </w:rPr>
        <w:t>?</w:t>
      </w:r>
    </w:p>
    <w:p w:rsidR="00220AE0" w:rsidRDefault="00220AE0" w:rsidP="00220AE0">
      <w:pPr>
        <w:spacing w:after="0" w:line="480" w:lineRule="auto"/>
        <w:rPr>
          <w:rFonts w:ascii="Times New Roman" w:hAnsi="Times New Roman" w:cs="Times New Roman"/>
          <w:color w:val="222222"/>
          <w:sz w:val="24"/>
          <w:szCs w:val="24"/>
          <w:shd w:val="clear" w:color="auto" w:fill="FFFFFF"/>
        </w:rPr>
      </w:pPr>
    </w:p>
    <w:p w:rsidR="00220AE0" w:rsidRPr="00220AE0" w:rsidRDefault="00220AE0" w:rsidP="00220AE0">
      <w:pPr>
        <w:spacing w:after="0" w:line="480" w:lineRule="auto"/>
        <w:rPr>
          <w:rFonts w:ascii="Times New Roman" w:hAnsi="Times New Roman" w:cs="Times New Roman"/>
          <w:b/>
          <w:color w:val="222222"/>
          <w:sz w:val="24"/>
          <w:szCs w:val="24"/>
          <w:shd w:val="clear" w:color="auto" w:fill="FFFFFF"/>
        </w:rPr>
      </w:pPr>
      <w:r w:rsidRPr="009A126D">
        <w:rPr>
          <w:rFonts w:ascii="Times New Roman" w:hAnsi="Times New Roman" w:cs="Times New Roman"/>
          <w:b/>
          <w:color w:val="222222"/>
          <w:sz w:val="24"/>
          <w:szCs w:val="24"/>
          <w:shd w:val="clear" w:color="auto" w:fill="FFFFFF"/>
        </w:rPr>
        <w:t>Materiais e métodos</w:t>
      </w:r>
    </w:p>
    <w:p w:rsidR="00220AE0" w:rsidRPr="00220AE0" w:rsidRDefault="00220AE0" w:rsidP="00220AE0">
      <w:pPr>
        <w:spacing w:after="0" w:line="480" w:lineRule="auto"/>
        <w:rPr>
          <w:rFonts w:ascii="Times New Roman" w:hAnsi="Times New Roman" w:cs="Times New Roman"/>
          <w:i/>
          <w:color w:val="222222"/>
          <w:sz w:val="24"/>
          <w:szCs w:val="24"/>
          <w:shd w:val="clear" w:color="auto" w:fill="FFFFFF"/>
        </w:rPr>
      </w:pPr>
      <w:r w:rsidRPr="00220AE0">
        <w:rPr>
          <w:rFonts w:ascii="Times New Roman" w:hAnsi="Times New Roman" w:cs="Times New Roman"/>
          <w:i/>
          <w:color w:val="222222"/>
          <w:sz w:val="24"/>
          <w:szCs w:val="24"/>
          <w:shd w:val="clear" w:color="auto" w:fill="FFFFFF"/>
        </w:rPr>
        <w:t>Sistema de estudo</w:t>
      </w:r>
    </w:p>
    <w:p w:rsidR="00220AE0" w:rsidRPr="00220AE0" w:rsidRDefault="00220AE0" w:rsidP="00157216">
      <w:pPr>
        <w:spacing w:after="0" w:line="480" w:lineRule="auto"/>
        <w:ind w:firstLine="708"/>
        <w:rPr>
          <w:rFonts w:ascii="Times New Roman" w:hAnsi="Times New Roman" w:cs="Times New Roman"/>
          <w:color w:val="222222"/>
          <w:sz w:val="24"/>
          <w:szCs w:val="24"/>
          <w:shd w:val="clear" w:color="auto" w:fill="FFFFFF"/>
        </w:rPr>
      </w:pPr>
      <w:r w:rsidRPr="00220AE0">
        <w:rPr>
          <w:rFonts w:ascii="Times New Roman" w:hAnsi="Times New Roman" w:cs="Times New Roman"/>
          <w:color w:val="222222"/>
          <w:sz w:val="24"/>
          <w:szCs w:val="24"/>
          <w:shd w:val="clear" w:color="auto" w:fill="FFFFFF"/>
        </w:rPr>
        <w:t>Para avaliar a aplicabilidade d</w:t>
      </w:r>
      <w:r w:rsidR="00253DE9">
        <w:rPr>
          <w:rFonts w:ascii="Times New Roman" w:hAnsi="Times New Roman" w:cs="Times New Roman"/>
          <w:color w:val="222222"/>
          <w:sz w:val="24"/>
          <w:szCs w:val="24"/>
          <w:shd w:val="clear" w:color="auto" w:fill="FFFFFF"/>
        </w:rPr>
        <w:t>a</w:t>
      </w:r>
      <w:r w:rsidRPr="00220AE0">
        <w:rPr>
          <w:rFonts w:ascii="Times New Roman" w:hAnsi="Times New Roman" w:cs="Times New Roman"/>
          <w:color w:val="222222"/>
          <w:sz w:val="24"/>
          <w:szCs w:val="24"/>
          <w:shd w:val="clear" w:color="auto" w:fill="FFFFFF"/>
        </w:rPr>
        <w:t xml:space="preserve"> </w:t>
      </w:r>
      <w:r w:rsidR="00E7283F">
        <w:rPr>
          <w:rFonts w:ascii="Times New Roman" w:hAnsi="Times New Roman" w:cs="Times New Roman"/>
          <w:color w:val="222222"/>
          <w:sz w:val="24"/>
          <w:szCs w:val="24"/>
          <w:shd w:val="clear" w:color="auto" w:fill="FFFFFF"/>
        </w:rPr>
        <w:t>LMA</w:t>
      </w:r>
      <w:r w:rsidRPr="00220AE0">
        <w:rPr>
          <w:rFonts w:ascii="Times New Roman" w:hAnsi="Times New Roman" w:cs="Times New Roman"/>
          <w:color w:val="222222"/>
          <w:sz w:val="24"/>
          <w:szCs w:val="24"/>
          <w:shd w:val="clear" w:color="auto" w:fill="FFFFFF"/>
        </w:rPr>
        <w:t xml:space="preserve"> na conservação do </w:t>
      </w:r>
      <w:r w:rsidR="008E5047" w:rsidRPr="008E5047">
        <w:rPr>
          <w:rFonts w:ascii="Times New Roman" w:hAnsi="Times New Roman" w:cs="Times New Roman"/>
          <w:i/>
          <w:color w:val="222222"/>
          <w:sz w:val="24"/>
          <w:szCs w:val="24"/>
          <w:shd w:val="clear" w:color="auto" w:fill="FFFFFF"/>
        </w:rPr>
        <w:t>campo rupestre</w:t>
      </w:r>
      <w:r w:rsidRPr="00220AE0">
        <w:rPr>
          <w:rFonts w:ascii="Times New Roman" w:hAnsi="Times New Roman" w:cs="Times New Roman"/>
          <w:color w:val="222222"/>
          <w:sz w:val="24"/>
          <w:szCs w:val="24"/>
          <w:shd w:val="clear" w:color="auto" w:fill="FFFFFF"/>
        </w:rPr>
        <w:t xml:space="preserve">, examinamos os processos de licenciamento ambiental </w:t>
      </w:r>
      <w:r w:rsidR="00FB3806">
        <w:rPr>
          <w:rFonts w:ascii="Times New Roman" w:hAnsi="Times New Roman" w:cs="Times New Roman"/>
          <w:color w:val="222222"/>
          <w:sz w:val="24"/>
          <w:szCs w:val="24"/>
          <w:shd w:val="clear" w:color="auto" w:fill="FFFFFF"/>
        </w:rPr>
        <w:t>de</w:t>
      </w:r>
      <w:r w:rsidRPr="00220AE0">
        <w:rPr>
          <w:rFonts w:ascii="Times New Roman" w:hAnsi="Times New Roman" w:cs="Times New Roman"/>
          <w:color w:val="222222"/>
          <w:sz w:val="24"/>
          <w:szCs w:val="24"/>
          <w:shd w:val="clear" w:color="auto" w:fill="FFFFFF"/>
        </w:rPr>
        <w:t xml:space="preserve"> atividades de mineração, que </w:t>
      </w:r>
      <w:r w:rsidR="00A9470A">
        <w:rPr>
          <w:rFonts w:ascii="Times New Roman" w:hAnsi="Times New Roman" w:cs="Times New Roman"/>
          <w:color w:val="222222"/>
          <w:sz w:val="24"/>
          <w:szCs w:val="24"/>
          <w:shd w:val="clear" w:color="auto" w:fill="FFFFFF"/>
        </w:rPr>
        <w:t>possuem</w:t>
      </w:r>
      <w:r w:rsidRPr="00220AE0">
        <w:rPr>
          <w:rFonts w:ascii="Times New Roman" w:hAnsi="Times New Roman" w:cs="Times New Roman"/>
          <w:color w:val="222222"/>
          <w:sz w:val="24"/>
          <w:szCs w:val="24"/>
          <w:shd w:val="clear" w:color="auto" w:fill="FFFFFF"/>
        </w:rPr>
        <w:t xml:space="preserve"> um grande impacto econômico e ecológico </w:t>
      </w:r>
      <w:r w:rsidR="00A9470A">
        <w:rPr>
          <w:rFonts w:ascii="Times New Roman" w:hAnsi="Times New Roman" w:cs="Times New Roman"/>
          <w:color w:val="222222"/>
          <w:sz w:val="24"/>
          <w:szCs w:val="24"/>
          <w:shd w:val="clear" w:color="auto" w:fill="FFFFFF"/>
        </w:rPr>
        <w:t>sobre esse ecos</w:t>
      </w:r>
      <w:r w:rsidR="009705C0">
        <w:rPr>
          <w:rFonts w:ascii="Times New Roman" w:hAnsi="Times New Roman" w:cs="Times New Roman"/>
          <w:color w:val="222222"/>
          <w:sz w:val="24"/>
          <w:szCs w:val="24"/>
          <w:shd w:val="clear" w:color="auto" w:fill="FFFFFF"/>
        </w:rPr>
        <w:t>s</w:t>
      </w:r>
      <w:r w:rsidR="00A9470A">
        <w:rPr>
          <w:rFonts w:ascii="Times New Roman" w:hAnsi="Times New Roman" w:cs="Times New Roman"/>
          <w:color w:val="222222"/>
          <w:sz w:val="24"/>
          <w:szCs w:val="24"/>
          <w:shd w:val="clear" w:color="auto" w:fill="FFFFFF"/>
        </w:rPr>
        <w:t>istema</w:t>
      </w:r>
      <w:r w:rsidRPr="00220AE0">
        <w:rPr>
          <w:rFonts w:ascii="Times New Roman" w:hAnsi="Times New Roman" w:cs="Times New Roman"/>
          <w:color w:val="222222"/>
          <w:sz w:val="24"/>
          <w:szCs w:val="24"/>
          <w:shd w:val="clear" w:color="auto" w:fill="FFFFFF"/>
        </w:rPr>
        <w:t xml:space="preserve"> (Fernandes et al. 2014, 2018; </w:t>
      </w:r>
      <w:proofErr w:type="spellStart"/>
      <w:r w:rsidRPr="00220AE0">
        <w:rPr>
          <w:rFonts w:ascii="Times New Roman" w:hAnsi="Times New Roman" w:cs="Times New Roman"/>
          <w:color w:val="222222"/>
          <w:sz w:val="24"/>
          <w:szCs w:val="24"/>
          <w:shd w:val="clear" w:color="auto" w:fill="FFFFFF"/>
        </w:rPr>
        <w:t>Sonter</w:t>
      </w:r>
      <w:proofErr w:type="spellEnd"/>
      <w:r w:rsidRPr="00220AE0">
        <w:rPr>
          <w:rFonts w:ascii="Times New Roman" w:hAnsi="Times New Roman" w:cs="Times New Roman"/>
          <w:color w:val="222222"/>
          <w:sz w:val="24"/>
          <w:szCs w:val="24"/>
          <w:shd w:val="clear" w:color="auto" w:fill="FFFFFF"/>
        </w:rPr>
        <w:t xml:space="preserve"> </w:t>
      </w:r>
      <w:proofErr w:type="spellStart"/>
      <w:r w:rsidRPr="00220AE0">
        <w:rPr>
          <w:rFonts w:ascii="Times New Roman" w:hAnsi="Times New Roman" w:cs="Times New Roman"/>
          <w:color w:val="222222"/>
          <w:sz w:val="24"/>
          <w:szCs w:val="24"/>
          <w:shd w:val="clear" w:color="auto" w:fill="FFFFFF"/>
        </w:rPr>
        <w:t>et</w:t>
      </w:r>
      <w:proofErr w:type="spellEnd"/>
      <w:r w:rsidRPr="00220AE0">
        <w:rPr>
          <w:rFonts w:ascii="Times New Roman" w:hAnsi="Times New Roman" w:cs="Times New Roman"/>
          <w:color w:val="222222"/>
          <w:sz w:val="24"/>
          <w:szCs w:val="24"/>
          <w:shd w:val="clear" w:color="auto" w:fill="FFFFFF"/>
        </w:rPr>
        <w:t xml:space="preserve"> al. 2014). De acordo com o mapa de aplicação d</w:t>
      </w:r>
      <w:r w:rsidR="009705C0">
        <w:rPr>
          <w:rFonts w:ascii="Times New Roman" w:hAnsi="Times New Roman" w:cs="Times New Roman"/>
          <w:color w:val="222222"/>
          <w:sz w:val="24"/>
          <w:szCs w:val="24"/>
          <w:shd w:val="clear" w:color="auto" w:fill="FFFFFF"/>
        </w:rPr>
        <w:t>a</w:t>
      </w:r>
      <w:r w:rsidRPr="00220AE0">
        <w:rPr>
          <w:rFonts w:ascii="Times New Roman" w:hAnsi="Times New Roman" w:cs="Times New Roman"/>
          <w:color w:val="222222"/>
          <w:sz w:val="24"/>
          <w:szCs w:val="24"/>
          <w:shd w:val="clear" w:color="auto" w:fill="FFFFFF"/>
        </w:rPr>
        <w:t xml:space="preserve"> </w:t>
      </w:r>
      <w:r w:rsidR="009705C0" w:rsidRPr="009705C0">
        <w:rPr>
          <w:rFonts w:ascii="Times New Roman" w:hAnsi="Times New Roman" w:cs="Times New Roman"/>
          <w:color w:val="222222"/>
          <w:sz w:val="24"/>
          <w:szCs w:val="24"/>
          <w:shd w:val="clear" w:color="auto" w:fill="FFFFFF"/>
        </w:rPr>
        <w:t>LMA</w:t>
      </w:r>
      <w:r w:rsidRPr="00220AE0">
        <w:rPr>
          <w:rFonts w:ascii="Times New Roman" w:hAnsi="Times New Roman" w:cs="Times New Roman"/>
          <w:color w:val="222222"/>
          <w:sz w:val="24"/>
          <w:szCs w:val="24"/>
          <w:shd w:val="clear" w:color="auto" w:fill="FFFFFF"/>
        </w:rPr>
        <w:t xml:space="preserve"> (Brasil 2008), o </w:t>
      </w:r>
      <w:r w:rsidR="008E5047" w:rsidRPr="008E5047">
        <w:rPr>
          <w:rFonts w:ascii="Times New Roman" w:hAnsi="Times New Roman" w:cs="Times New Roman"/>
          <w:i/>
          <w:color w:val="222222"/>
          <w:sz w:val="24"/>
          <w:szCs w:val="24"/>
          <w:shd w:val="clear" w:color="auto" w:fill="FFFFFF"/>
        </w:rPr>
        <w:t>campo rupestre</w:t>
      </w:r>
      <w:r w:rsidRPr="00220AE0">
        <w:rPr>
          <w:rFonts w:ascii="Times New Roman" w:hAnsi="Times New Roman" w:cs="Times New Roman"/>
          <w:color w:val="222222"/>
          <w:sz w:val="24"/>
          <w:szCs w:val="24"/>
          <w:shd w:val="clear" w:color="auto" w:fill="FFFFFF"/>
        </w:rPr>
        <w:t xml:space="preserve"> em Minas Gerais ocorre </w:t>
      </w:r>
      <w:r w:rsidR="009705C0">
        <w:rPr>
          <w:rFonts w:ascii="Times New Roman" w:hAnsi="Times New Roman" w:cs="Times New Roman"/>
          <w:color w:val="222222"/>
          <w:sz w:val="24"/>
          <w:szCs w:val="24"/>
          <w:shd w:val="clear" w:color="auto" w:fill="FFFFFF"/>
        </w:rPr>
        <w:t>sob domínio do</w:t>
      </w:r>
      <w:r w:rsidRPr="00220AE0">
        <w:rPr>
          <w:rFonts w:ascii="Times New Roman" w:hAnsi="Times New Roman" w:cs="Times New Roman"/>
          <w:color w:val="222222"/>
          <w:sz w:val="24"/>
          <w:szCs w:val="24"/>
          <w:shd w:val="clear" w:color="auto" w:fill="FFFFFF"/>
        </w:rPr>
        <w:t xml:space="preserve"> Cerrado e</w:t>
      </w:r>
      <w:r w:rsidR="009705C0">
        <w:rPr>
          <w:rFonts w:ascii="Times New Roman" w:hAnsi="Times New Roman" w:cs="Times New Roman"/>
          <w:color w:val="222222"/>
          <w:sz w:val="24"/>
          <w:szCs w:val="24"/>
          <w:shd w:val="clear" w:color="auto" w:fill="FFFFFF"/>
        </w:rPr>
        <w:t xml:space="preserve"> da</w:t>
      </w:r>
      <w:r w:rsidRPr="00220AE0">
        <w:rPr>
          <w:rFonts w:ascii="Times New Roman" w:hAnsi="Times New Roman" w:cs="Times New Roman"/>
          <w:color w:val="222222"/>
          <w:sz w:val="24"/>
          <w:szCs w:val="24"/>
          <w:shd w:val="clear" w:color="auto" w:fill="FFFFFF"/>
        </w:rPr>
        <w:t xml:space="preserve"> Mata Atlântica (Fig. 1a-c), principalmente associado à Serra do Espinhaço, </w:t>
      </w:r>
      <w:r w:rsidR="009705C0">
        <w:rPr>
          <w:rFonts w:ascii="Times New Roman" w:hAnsi="Times New Roman" w:cs="Times New Roman"/>
          <w:color w:val="222222"/>
          <w:sz w:val="24"/>
          <w:szCs w:val="24"/>
          <w:shd w:val="clear" w:color="auto" w:fill="FFFFFF"/>
        </w:rPr>
        <w:t xml:space="preserve">que se estende de </w:t>
      </w:r>
      <w:r w:rsidRPr="00220AE0">
        <w:rPr>
          <w:rFonts w:ascii="Times New Roman" w:hAnsi="Times New Roman" w:cs="Times New Roman"/>
          <w:color w:val="222222"/>
          <w:sz w:val="24"/>
          <w:szCs w:val="24"/>
          <w:shd w:val="clear" w:color="auto" w:fill="FFFFFF"/>
        </w:rPr>
        <w:t xml:space="preserve">Minas Gerais </w:t>
      </w:r>
      <w:r w:rsidR="009705C0">
        <w:rPr>
          <w:rFonts w:ascii="Times New Roman" w:hAnsi="Times New Roman" w:cs="Times New Roman"/>
          <w:color w:val="222222"/>
          <w:sz w:val="24"/>
          <w:szCs w:val="24"/>
          <w:shd w:val="clear" w:color="auto" w:fill="FFFFFF"/>
        </w:rPr>
        <w:t>até a</w:t>
      </w:r>
      <w:r w:rsidRPr="00220AE0">
        <w:rPr>
          <w:rFonts w:ascii="Times New Roman" w:hAnsi="Times New Roman" w:cs="Times New Roman"/>
          <w:color w:val="222222"/>
          <w:sz w:val="24"/>
          <w:szCs w:val="24"/>
          <w:shd w:val="clear" w:color="auto" w:fill="FFFFFF"/>
        </w:rPr>
        <w:t xml:space="preserve"> Bahia (Silveira et al. 2016). A extração mineral afeta direta e fortemente </w:t>
      </w:r>
      <w:r w:rsidR="00AE0DF3">
        <w:rPr>
          <w:rFonts w:ascii="Times New Roman" w:hAnsi="Times New Roman" w:cs="Times New Roman"/>
          <w:color w:val="222222"/>
          <w:sz w:val="24"/>
          <w:szCs w:val="24"/>
          <w:shd w:val="clear" w:color="auto" w:fill="FFFFFF"/>
        </w:rPr>
        <w:t>esse</w:t>
      </w:r>
      <w:r w:rsidRPr="00220AE0">
        <w:rPr>
          <w:rFonts w:ascii="Times New Roman" w:hAnsi="Times New Roman" w:cs="Times New Roman"/>
          <w:color w:val="222222"/>
          <w:sz w:val="24"/>
          <w:szCs w:val="24"/>
          <w:shd w:val="clear" w:color="auto" w:fill="FFFFFF"/>
        </w:rPr>
        <w:t xml:space="preserve"> ecossistema, removendo completamente o solo e a vegetação, causando mudanças significativas na paisagem, promovendo a abertura de acessos, a urbanização e a cobertura do solo explorado com espécies exóticas (Fernandes et al. 2016, Pena et al. 2017). Devido aos </w:t>
      </w:r>
      <w:r w:rsidR="001841C6">
        <w:rPr>
          <w:rFonts w:ascii="Times New Roman" w:hAnsi="Times New Roman" w:cs="Times New Roman"/>
          <w:color w:val="222222"/>
          <w:sz w:val="24"/>
          <w:szCs w:val="24"/>
          <w:shd w:val="clear" w:color="auto" w:fill="FFFFFF"/>
        </w:rPr>
        <w:t>grandes</w:t>
      </w:r>
      <w:r w:rsidRPr="00220AE0">
        <w:rPr>
          <w:rFonts w:ascii="Times New Roman" w:hAnsi="Times New Roman" w:cs="Times New Roman"/>
          <w:color w:val="222222"/>
          <w:sz w:val="24"/>
          <w:szCs w:val="24"/>
          <w:shd w:val="clear" w:color="auto" w:fill="FFFFFF"/>
        </w:rPr>
        <w:t xml:space="preserve"> impactos e </w:t>
      </w:r>
      <w:r w:rsidR="001841C6">
        <w:rPr>
          <w:rFonts w:ascii="Times New Roman" w:hAnsi="Times New Roman" w:cs="Times New Roman"/>
          <w:color w:val="222222"/>
          <w:sz w:val="24"/>
          <w:szCs w:val="24"/>
          <w:shd w:val="clear" w:color="auto" w:fill="FFFFFF"/>
        </w:rPr>
        <w:t xml:space="preserve">ao </w:t>
      </w:r>
      <w:r w:rsidRPr="00220AE0">
        <w:rPr>
          <w:rFonts w:ascii="Times New Roman" w:hAnsi="Times New Roman" w:cs="Times New Roman"/>
          <w:color w:val="222222"/>
          <w:sz w:val="24"/>
          <w:szCs w:val="24"/>
          <w:shd w:val="clear" w:color="auto" w:fill="FFFFFF"/>
        </w:rPr>
        <w:t>caráter de utilidade pública, a autorização das atividades de mineração deve ser precedida por medidas compensatórias (Araújo, 2010).</w:t>
      </w:r>
    </w:p>
    <w:p w:rsidR="00220AE0" w:rsidRPr="00220AE0" w:rsidRDefault="00220AE0" w:rsidP="00220AE0">
      <w:pPr>
        <w:spacing w:after="0" w:line="480" w:lineRule="auto"/>
        <w:rPr>
          <w:rFonts w:ascii="Times New Roman" w:hAnsi="Times New Roman" w:cs="Times New Roman"/>
          <w:color w:val="222222"/>
          <w:sz w:val="24"/>
          <w:szCs w:val="24"/>
          <w:shd w:val="clear" w:color="auto" w:fill="FFFFFF"/>
        </w:rPr>
      </w:pPr>
    </w:p>
    <w:p w:rsidR="00220AE0" w:rsidRPr="001841C6" w:rsidRDefault="00220AE0" w:rsidP="00220AE0">
      <w:pPr>
        <w:spacing w:after="0" w:line="480" w:lineRule="auto"/>
        <w:rPr>
          <w:rFonts w:ascii="Times New Roman" w:hAnsi="Times New Roman" w:cs="Times New Roman"/>
          <w:i/>
          <w:color w:val="222222"/>
          <w:sz w:val="24"/>
          <w:szCs w:val="24"/>
          <w:shd w:val="clear" w:color="auto" w:fill="FFFFFF"/>
        </w:rPr>
      </w:pPr>
      <w:r w:rsidRPr="001841C6">
        <w:rPr>
          <w:rFonts w:ascii="Times New Roman" w:hAnsi="Times New Roman" w:cs="Times New Roman"/>
          <w:i/>
          <w:color w:val="222222"/>
          <w:sz w:val="24"/>
          <w:szCs w:val="24"/>
          <w:shd w:val="clear" w:color="auto" w:fill="FFFFFF"/>
        </w:rPr>
        <w:lastRenderedPageBreak/>
        <w:t>Análise de dados</w:t>
      </w:r>
    </w:p>
    <w:p w:rsidR="00220AE0" w:rsidRPr="00220AE0" w:rsidRDefault="00220AE0" w:rsidP="00157216">
      <w:pPr>
        <w:spacing w:after="0" w:line="480" w:lineRule="auto"/>
        <w:ind w:firstLine="708"/>
        <w:rPr>
          <w:rFonts w:ascii="Times New Roman" w:hAnsi="Times New Roman" w:cs="Times New Roman"/>
          <w:color w:val="222222"/>
          <w:sz w:val="24"/>
          <w:szCs w:val="24"/>
          <w:shd w:val="clear" w:color="auto" w:fill="FFFFFF"/>
        </w:rPr>
      </w:pPr>
      <w:r w:rsidRPr="00220AE0">
        <w:rPr>
          <w:rFonts w:ascii="Times New Roman" w:hAnsi="Times New Roman" w:cs="Times New Roman"/>
          <w:color w:val="222222"/>
          <w:sz w:val="24"/>
          <w:szCs w:val="24"/>
          <w:shd w:val="clear" w:color="auto" w:fill="FFFFFF"/>
        </w:rPr>
        <w:t xml:space="preserve">Analisamos a sobreposição florística entre </w:t>
      </w:r>
      <w:r w:rsidR="008E5047" w:rsidRPr="008E5047">
        <w:rPr>
          <w:rFonts w:ascii="Times New Roman" w:hAnsi="Times New Roman" w:cs="Times New Roman"/>
          <w:i/>
          <w:color w:val="222222"/>
          <w:sz w:val="24"/>
          <w:szCs w:val="24"/>
          <w:shd w:val="clear" w:color="auto" w:fill="FFFFFF"/>
        </w:rPr>
        <w:t>campo rupestre</w:t>
      </w:r>
      <w:r w:rsidRPr="00220AE0">
        <w:rPr>
          <w:rFonts w:ascii="Times New Roman" w:hAnsi="Times New Roman" w:cs="Times New Roman"/>
          <w:color w:val="222222"/>
          <w:sz w:val="24"/>
          <w:szCs w:val="24"/>
          <w:shd w:val="clear" w:color="auto" w:fill="FFFFFF"/>
        </w:rPr>
        <w:t xml:space="preserve"> (5.011 espécies; Silveira et al. 2016) e a lista de espécies indicadoras </w:t>
      </w:r>
      <w:r w:rsidR="001841C6">
        <w:rPr>
          <w:rFonts w:ascii="Times New Roman" w:hAnsi="Times New Roman" w:cs="Times New Roman"/>
          <w:color w:val="222222"/>
          <w:sz w:val="24"/>
          <w:szCs w:val="24"/>
          <w:shd w:val="clear" w:color="auto" w:fill="FFFFFF"/>
        </w:rPr>
        <w:t>da</w:t>
      </w:r>
      <w:r w:rsidRPr="00220AE0">
        <w:rPr>
          <w:rFonts w:ascii="Times New Roman" w:hAnsi="Times New Roman" w:cs="Times New Roman"/>
          <w:color w:val="222222"/>
          <w:sz w:val="24"/>
          <w:szCs w:val="24"/>
          <w:shd w:val="clear" w:color="auto" w:fill="FFFFFF"/>
        </w:rPr>
        <w:t xml:space="preserve"> </w:t>
      </w:r>
      <w:r w:rsidR="009705C0" w:rsidRPr="001841C6">
        <w:rPr>
          <w:rFonts w:ascii="Times New Roman" w:hAnsi="Times New Roman" w:cs="Times New Roman"/>
          <w:color w:val="222222"/>
          <w:sz w:val="24"/>
          <w:szCs w:val="24"/>
          <w:shd w:val="clear" w:color="auto" w:fill="FFFFFF"/>
        </w:rPr>
        <w:t>RC</w:t>
      </w:r>
      <w:r w:rsidRPr="00220AE0">
        <w:rPr>
          <w:rFonts w:ascii="Times New Roman" w:hAnsi="Times New Roman" w:cs="Times New Roman"/>
          <w:color w:val="222222"/>
          <w:sz w:val="24"/>
          <w:szCs w:val="24"/>
          <w:shd w:val="clear" w:color="auto" w:fill="FFFFFF"/>
        </w:rPr>
        <w:t xml:space="preserve">423, usada para classificar estágios </w:t>
      </w:r>
      <w:proofErr w:type="spellStart"/>
      <w:r w:rsidRPr="00220AE0">
        <w:rPr>
          <w:rFonts w:ascii="Times New Roman" w:hAnsi="Times New Roman" w:cs="Times New Roman"/>
          <w:color w:val="222222"/>
          <w:sz w:val="24"/>
          <w:szCs w:val="24"/>
          <w:shd w:val="clear" w:color="auto" w:fill="FFFFFF"/>
        </w:rPr>
        <w:t>sucessionais</w:t>
      </w:r>
      <w:proofErr w:type="spellEnd"/>
      <w:r w:rsidRPr="00220AE0">
        <w:rPr>
          <w:rFonts w:ascii="Times New Roman" w:hAnsi="Times New Roman" w:cs="Times New Roman"/>
          <w:color w:val="222222"/>
          <w:sz w:val="24"/>
          <w:szCs w:val="24"/>
          <w:shd w:val="clear" w:color="auto" w:fill="FFFFFF"/>
        </w:rPr>
        <w:t xml:space="preserve"> em </w:t>
      </w:r>
      <w:r w:rsidR="008E5047" w:rsidRPr="008E5047">
        <w:rPr>
          <w:rFonts w:ascii="Times New Roman" w:hAnsi="Times New Roman" w:cs="Times New Roman"/>
          <w:i/>
          <w:color w:val="222222"/>
          <w:sz w:val="24"/>
          <w:szCs w:val="24"/>
          <w:shd w:val="clear" w:color="auto" w:fill="FFFFFF"/>
        </w:rPr>
        <w:t>campo de altitude</w:t>
      </w:r>
      <w:r w:rsidRPr="00220AE0">
        <w:rPr>
          <w:rFonts w:ascii="Times New Roman" w:hAnsi="Times New Roman" w:cs="Times New Roman"/>
          <w:color w:val="222222"/>
          <w:sz w:val="24"/>
          <w:szCs w:val="24"/>
          <w:shd w:val="clear" w:color="auto" w:fill="FFFFFF"/>
        </w:rPr>
        <w:t xml:space="preserve">. Para avaliar se a </w:t>
      </w:r>
      <w:r w:rsidR="001841C6">
        <w:rPr>
          <w:rFonts w:ascii="Times New Roman" w:hAnsi="Times New Roman" w:cs="Times New Roman"/>
          <w:color w:val="222222"/>
          <w:sz w:val="24"/>
          <w:szCs w:val="24"/>
          <w:shd w:val="clear" w:color="auto" w:fill="FFFFFF"/>
        </w:rPr>
        <w:t xml:space="preserve">definição de </w:t>
      </w:r>
      <w:r w:rsidRPr="00220AE0">
        <w:rPr>
          <w:rFonts w:ascii="Times New Roman" w:hAnsi="Times New Roman" w:cs="Times New Roman"/>
          <w:color w:val="222222"/>
          <w:sz w:val="24"/>
          <w:szCs w:val="24"/>
          <w:shd w:val="clear" w:color="auto" w:fill="FFFFFF"/>
        </w:rPr>
        <w:t xml:space="preserve">estágios </w:t>
      </w:r>
      <w:proofErr w:type="spellStart"/>
      <w:r w:rsidRPr="00220AE0">
        <w:rPr>
          <w:rFonts w:ascii="Times New Roman" w:hAnsi="Times New Roman" w:cs="Times New Roman"/>
          <w:color w:val="222222"/>
          <w:sz w:val="24"/>
          <w:szCs w:val="24"/>
          <w:shd w:val="clear" w:color="auto" w:fill="FFFFFF"/>
        </w:rPr>
        <w:t>sucessionais</w:t>
      </w:r>
      <w:proofErr w:type="spellEnd"/>
      <w:r w:rsidRPr="00220AE0">
        <w:rPr>
          <w:rFonts w:ascii="Times New Roman" w:hAnsi="Times New Roman" w:cs="Times New Roman"/>
          <w:color w:val="222222"/>
          <w:sz w:val="24"/>
          <w:szCs w:val="24"/>
          <w:shd w:val="clear" w:color="auto" w:fill="FFFFFF"/>
        </w:rPr>
        <w:t xml:space="preserve"> </w:t>
      </w:r>
      <w:r w:rsidR="001841C6">
        <w:rPr>
          <w:rFonts w:ascii="Times New Roman" w:hAnsi="Times New Roman" w:cs="Times New Roman"/>
          <w:color w:val="222222"/>
          <w:sz w:val="24"/>
          <w:szCs w:val="24"/>
          <w:shd w:val="clear" w:color="auto" w:fill="FFFFFF"/>
        </w:rPr>
        <w:t xml:space="preserve">proposta pela </w:t>
      </w:r>
      <w:r w:rsidR="001841C6" w:rsidRPr="001841C6">
        <w:rPr>
          <w:rFonts w:ascii="Times New Roman" w:hAnsi="Times New Roman" w:cs="Times New Roman"/>
          <w:color w:val="222222"/>
          <w:sz w:val="24"/>
          <w:szCs w:val="24"/>
          <w:shd w:val="clear" w:color="auto" w:fill="FFFFFF"/>
        </w:rPr>
        <w:t>RC</w:t>
      </w:r>
      <w:r w:rsidR="001841C6" w:rsidRPr="00220AE0">
        <w:rPr>
          <w:rFonts w:ascii="Times New Roman" w:hAnsi="Times New Roman" w:cs="Times New Roman"/>
          <w:color w:val="222222"/>
          <w:sz w:val="24"/>
          <w:szCs w:val="24"/>
          <w:shd w:val="clear" w:color="auto" w:fill="FFFFFF"/>
        </w:rPr>
        <w:t>423</w:t>
      </w:r>
      <w:r w:rsidR="001841C6">
        <w:rPr>
          <w:rFonts w:ascii="Times New Roman" w:hAnsi="Times New Roman" w:cs="Times New Roman"/>
          <w:color w:val="222222"/>
          <w:sz w:val="24"/>
          <w:szCs w:val="24"/>
          <w:shd w:val="clear" w:color="auto" w:fill="FFFFFF"/>
        </w:rPr>
        <w:t xml:space="preserve"> </w:t>
      </w:r>
      <w:r w:rsidRPr="00220AE0">
        <w:rPr>
          <w:rFonts w:ascii="Times New Roman" w:hAnsi="Times New Roman" w:cs="Times New Roman"/>
          <w:color w:val="222222"/>
          <w:sz w:val="24"/>
          <w:szCs w:val="24"/>
          <w:shd w:val="clear" w:color="auto" w:fill="FFFFFF"/>
        </w:rPr>
        <w:t>para</w:t>
      </w:r>
      <w:r w:rsidR="001841C6">
        <w:rPr>
          <w:rFonts w:ascii="Times New Roman" w:hAnsi="Times New Roman" w:cs="Times New Roman"/>
          <w:color w:val="222222"/>
          <w:sz w:val="24"/>
          <w:szCs w:val="24"/>
          <w:shd w:val="clear" w:color="auto" w:fill="FFFFFF"/>
        </w:rPr>
        <w:t xml:space="preserve"> o</w:t>
      </w:r>
      <w:r w:rsidRPr="00220AE0">
        <w:rPr>
          <w:rFonts w:ascii="Times New Roman" w:hAnsi="Times New Roman" w:cs="Times New Roman"/>
          <w:color w:val="222222"/>
          <w:sz w:val="24"/>
          <w:szCs w:val="24"/>
          <w:shd w:val="clear" w:color="auto" w:fill="FFFFFF"/>
        </w:rPr>
        <w:t xml:space="preserve"> </w:t>
      </w:r>
      <w:r w:rsidR="008E5047" w:rsidRPr="008E5047">
        <w:rPr>
          <w:rFonts w:ascii="Times New Roman" w:hAnsi="Times New Roman" w:cs="Times New Roman"/>
          <w:i/>
          <w:color w:val="222222"/>
          <w:sz w:val="24"/>
          <w:szCs w:val="24"/>
          <w:shd w:val="clear" w:color="auto" w:fill="FFFFFF"/>
        </w:rPr>
        <w:t>campo de altitude</w:t>
      </w:r>
      <w:r w:rsidRPr="00220AE0">
        <w:rPr>
          <w:rFonts w:ascii="Times New Roman" w:hAnsi="Times New Roman" w:cs="Times New Roman"/>
          <w:color w:val="222222"/>
          <w:sz w:val="24"/>
          <w:szCs w:val="24"/>
          <w:shd w:val="clear" w:color="auto" w:fill="FFFFFF"/>
        </w:rPr>
        <w:t xml:space="preserve"> é apropriada para classificar o </w:t>
      </w:r>
      <w:r w:rsidR="008E5047" w:rsidRPr="008E5047">
        <w:rPr>
          <w:rFonts w:ascii="Times New Roman" w:hAnsi="Times New Roman" w:cs="Times New Roman"/>
          <w:i/>
          <w:color w:val="222222"/>
          <w:sz w:val="24"/>
          <w:szCs w:val="24"/>
          <w:shd w:val="clear" w:color="auto" w:fill="FFFFFF"/>
        </w:rPr>
        <w:t>campo rupestre</w:t>
      </w:r>
      <w:r w:rsidRPr="00220AE0">
        <w:rPr>
          <w:rFonts w:ascii="Times New Roman" w:hAnsi="Times New Roman" w:cs="Times New Roman"/>
          <w:color w:val="222222"/>
          <w:sz w:val="24"/>
          <w:szCs w:val="24"/>
          <w:shd w:val="clear" w:color="auto" w:fill="FFFFFF"/>
        </w:rPr>
        <w:t>, pesquisamos a literatura na</w:t>
      </w:r>
      <w:r w:rsidR="00BF3D3C">
        <w:rPr>
          <w:rFonts w:ascii="Times New Roman" w:hAnsi="Times New Roman" w:cs="Times New Roman"/>
          <w:color w:val="222222"/>
          <w:sz w:val="24"/>
          <w:szCs w:val="24"/>
          <w:shd w:val="clear" w:color="auto" w:fill="FFFFFF"/>
        </w:rPr>
        <w:t>s bases de dados do</w:t>
      </w:r>
      <w:r w:rsidRPr="00220AE0">
        <w:rPr>
          <w:rFonts w:ascii="Times New Roman" w:hAnsi="Times New Roman" w:cs="Times New Roman"/>
          <w:color w:val="222222"/>
          <w:sz w:val="24"/>
          <w:szCs w:val="24"/>
          <w:shd w:val="clear" w:color="auto" w:fill="FFFFFF"/>
        </w:rPr>
        <w:t xml:space="preserve"> Web </w:t>
      </w:r>
      <w:proofErr w:type="spellStart"/>
      <w:r w:rsidRPr="00220AE0">
        <w:rPr>
          <w:rFonts w:ascii="Times New Roman" w:hAnsi="Times New Roman" w:cs="Times New Roman"/>
          <w:color w:val="222222"/>
          <w:sz w:val="24"/>
          <w:szCs w:val="24"/>
          <w:shd w:val="clear" w:color="auto" w:fill="FFFFFF"/>
        </w:rPr>
        <w:t>of</w:t>
      </w:r>
      <w:proofErr w:type="spellEnd"/>
      <w:r w:rsidRPr="00220AE0">
        <w:rPr>
          <w:rFonts w:ascii="Times New Roman" w:hAnsi="Times New Roman" w:cs="Times New Roman"/>
          <w:color w:val="222222"/>
          <w:sz w:val="24"/>
          <w:szCs w:val="24"/>
          <w:shd w:val="clear" w:color="auto" w:fill="FFFFFF"/>
        </w:rPr>
        <w:t xml:space="preserve"> Science (1945 a maio de 2018), </w:t>
      </w:r>
      <w:proofErr w:type="spellStart"/>
      <w:r w:rsidRPr="00220AE0">
        <w:rPr>
          <w:rFonts w:ascii="Times New Roman" w:hAnsi="Times New Roman" w:cs="Times New Roman"/>
          <w:color w:val="222222"/>
          <w:sz w:val="24"/>
          <w:szCs w:val="24"/>
          <w:shd w:val="clear" w:color="auto" w:fill="FFFFFF"/>
        </w:rPr>
        <w:t>SciELO</w:t>
      </w:r>
      <w:proofErr w:type="spellEnd"/>
      <w:r w:rsidRPr="00220AE0">
        <w:rPr>
          <w:rFonts w:ascii="Times New Roman" w:hAnsi="Times New Roman" w:cs="Times New Roman"/>
          <w:color w:val="222222"/>
          <w:sz w:val="24"/>
          <w:szCs w:val="24"/>
          <w:shd w:val="clear" w:color="auto" w:fill="FFFFFF"/>
        </w:rPr>
        <w:t xml:space="preserve"> (1997 a maio de 2018) e </w:t>
      </w:r>
      <w:proofErr w:type="spellStart"/>
      <w:r w:rsidRPr="00220AE0">
        <w:rPr>
          <w:rFonts w:ascii="Times New Roman" w:hAnsi="Times New Roman" w:cs="Times New Roman"/>
          <w:color w:val="222222"/>
          <w:sz w:val="24"/>
          <w:szCs w:val="24"/>
          <w:shd w:val="clear" w:color="auto" w:fill="FFFFFF"/>
        </w:rPr>
        <w:t>Scopus</w:t>
      </w:r>
      <w:proofErr w:type="spellEnd"/>
      <w:r w:rsidRPr="00220AE0">
        <w:rPr>
          <w:rFonts w:ascii="Times New Roman" w:hAnsi="Times New Roman" w:cs="Times New Roman"/>
          <w:color w:val="222222"/>
          <w:sz w:val="24"/>
          <w:szCs w:val="24"/>
          <w:shd w:val="clear" w:color="auto" w:fill="FFFFFF"/>
        </w:rPr>
        <w:t xml:space="preserve"> (1960 a maio de 2018)</w:t>
      </w:r>
      <w:r w:rsidR="00BF3D3C">
        <w:rPr>
          <w:rFonts w:ascii="Times New Roman" w:hAnsi="Times New Roman" w:cs="Times New Roman"/>
          <w:color w:val="222222"/>
          <w:sz w:val="24"/>
          <w:szCs w:val="24"/>
          <w:shd w:val="clear" w:color="auto" w:fill="FFFFFF"/>
        </w:rPr>
        <w:t>,</w:t>
      </w:r>
      <w:r w:rsidRPr="00220AE0">
        <w:rPr>
          <w:rFonts w:ascii="Times New Roman" w:hAnsi="Times New Roman" w:cs="Times New Roman"/>
          <w:color w:val="222222"/>
          <w:sz w:val="24"/>
          <w:szCs w:val="24"/>
          <w:shd w:val="clear" w:color="auto" w:fill="FFFFFF"/>
        </w:rPr>
        <w:t xml:space="preserve"> para rever o estado da arte sobre sucessão ecológica </w:t>
      </w:r>
      <w:r w:rsidR="00BF3D3C">
        <w:rPr>
          <w:rFonts w:ascii="Times New Roman" w:hAnsi="Times New Roman" w:cs="Times New Roman"/>
          <w:color w:val="222222"/>
          <w:sz w:val="24"/>
          <w:szCs w:val="24"/>
          <w:shd w:val="clear" w:color="auto" w:fill="FFFFFF"/>
        </w:rPr>
        <w:t>nesse ecossistema</w:t>
      </w:r>
      <w:r w:rsidRPr="00220AE0">
        <w:rPr>
          <w:rFonts w:ascii="Times New Roman" w:hAnsi="Times New Roman" w:cs="Times New Roman"/>
          <w:color w:val="222222"/>
          <w:sz w:val="24"/>
          <w:szCs w:val="24"/>
          <w:shd w:val="clear" w:color="auto" w:fill="FFFFFF"/>
        </w:rPr>
        <w:t xml:space="preserve"> (Material Suplementar II) e </w:t>
      </w:r>
      <w:r w:rsidR="00BF3D3C">
        <w:rPr>
          <w:rFonts w:ascii="Times New Roman" w:hAnsi="Times New Roman" w:cs="Times New Roman"/>
          <w:color w:val="222222"/>
          <w:sz w:val="24"/>
          <w:szCs w:val="24"/>
          <w:shd w:val="clear" w:color="auto" w:fill="FFFFFF"/>
        </w:rPr>
        <w:t>levantamos</w:t>
      </w:r>
      <w:r w:rsidRPr="00220AE0">
        <w:rPr>
          <w:rFonts w:ascii="Times New Roman" w:hAnsi="Times New Roman" w:cs="Times New Roman"/>
          <w:color w:val="222222"/>
          <w:sz w:val="24"/>
          <w:szCs w:val="24"/>
          <w:shd w:val="clear" w:color="auto" w:fill="FFFFFF"/>
        </w:rPr>
        <w:t xml:space="preserve"> todas as informações disponíveis.</w:t>
      </w:r>
    </w:p>
    <w:p w:rsidR="00220AE0" w:rsidRPr="00220AE0" w:rsidRDefault="00220AE0" w:rsidP="00157216">
      <w:pPr>
        <w:spacing w:after="0" w:line="480" w:lineRule="auto"/>
        <w:ind w:firstLine="708"/>
        <w:rPr>
          <w:rFonts w:ascii="Times New Roman" w:hAnsi="Times New Roman" w:cs="Times New Roman"/>
          <w:color w:val="222222"/>
          <w:sz w:val="24"/>
          <w:szCs w:val="24"/>
          <w:shd w:val="clear" w:color="auto" w:fill="FFFFFF"/>
        </w:rPr>
      </w:pPr>
      <w:r w:rsidRPr="00220AE0">
        <w:rPr>
          <w:rFonts w:ascii="Times New Roman" w:hAnsi="Times New Roman" w:cs="Times New Roman"/>
          <w:color w:val="222222"/>
          <w:sz w:val="24"/>
          <w:szCs w:val="24"/>
          <w:shd w:val="clear" w:color="auto" w:fill="FFFFFF"/>
        </w:rPr>
        <w:t xml:space="preserve">Para investigar a compensação legal em </w:t>
      </w:r>
      <w:r w:rsidR="008E5047" w:rsidRPr="008E5047">
        <w:rPr>
          <w:rFonts w:ascii="Times New Roman" w:hAnsi="Times New Roman" w:cs="Times New Roman"/>
          <w:i/>
          <w:color w:val="222222"/>
          <w:sz w:val="24"/>
          <w:szCs w:val="24"/>
          <w:shd w:val="clear" w:color="auto" w:fill="FFFFFF"/>
        </w:rPr>
        <w:t>campo rupestre</w:t>
      </w:r>
      <w:r w:rsidRPr="00220AE0">
        <w:rPr>
          <w:rFonts w:ascii="Times New Roman" w:hAnsi="Times New Roman" w:cs="Times New Roman"/>
          <w:color w:val="222222"/>
          <w:sz w:val="24"/>
          <w:szCs w:val="24"/>
          <w:shd w:val="clear" w:color="auto" w:fill="FFFFFF"/>
        </w:rPr>
        <w:t xml:space="preserve">, examinamos todos os processos de licenciamento ambiental das atividades de mineração em Minas Gerais de abril de 2010, quando a </w:t>
      </w:r>
      <w:r w:rsidR="009705C0" w:rsidRPr="009705C0">
        <w:rPr>
          <w:rFonts w:ascii="Times New Roman" w:hAnsi="Times New Roman" w:cs="Times New Roman"/>
          <w:color w:val="222222"/>
          <w:sz w:val="24"/>
          <w:szCs w:val="24"/>
          <w:shd w:val="clear" w:color="auto" w:fill="FFFFFF"/>
        </w:rPr>
        <w:t>RC</w:t>
      </w:r>
      <w:r w:rsidRPr="00220AE0">
        <w:rPr>
          <w:rFonts w:ascii="Times New Roman" w:hAnsi="Times New Roman" w:cs="Times New Roman"/>
          <w:color w:val="222222"/>
          <w:sz w:val="24"/>
          <w:szCs w:val="24"/>
          <w:shd w:val="clear" w:color="auto" w:fill="FFFFFF"/>
        </w:rPr>
        <w:t>423 entrou em vigor, até dezembro de 2016. Analisamos relatórios técnicos emitidos pela</w:t>
      </w:r>
      <w:r w:rsidR="00BF3D3C">
        <w:rPr>
          <w:rFonts w:ascii="Times New Roman" w:hAnsi="Times New Roman" w:cs="Times New Roman"/>
          <w:color w:val="222222"/>
          <w:sz w:val="24"/>
          <w:szCs w:val="24"/>
          <w:shd w:val="clear" w:color="auto" w:fill="FFFFFF"/>
        </w:rPr>
        <w:t>s</w:t>
      </w:r>
      <w:r w:rsidRPr="00220AE0">
        <w:rPr>
          <w:rFonts w:ascii="Times New Roman" w:hAnsi="Times New Roman" w:cs="Times New Roman"/>
          <w:color w:val="222222"/>
          <w:sz w:val="24"/>
          <w:szCs w:val="24"/>
          <w:shd w:val="clear" w:color="auto" w:fill="FFFFFF"/>
        </w:rPr>
        <w:t xml:space="preserve"> Superintendência</w:t>
      </w:r>
      <w:r w:rsidR="00BF3D3C">
        <w:rPr>
          <w:rFonts w:ascii="Times New Roman" w:hAnsi="Times New Roman" w:cs="Times New Roman"/>
          <w:color w:val="222222"/>
          <w:sz w:val="24"/>
          <w:szCs w:val="24"/>
          <w:shd w:val="clear" w:color="auto" w:fill="FFFFFF"/>
        </w:rPr>
        <w:t>s</w:t>
      </w:r>
      <w:r w:rsidRPr="00220AE0">
        <w:rPr>
          <w:rFonts w:ascii="Times New Roman" w:hAnsi="Times New Roman" w:cs="Times New Roman"/>
          <w:color w:val="222222"/>
          <w:sz w:val="24"/>
          <w:szCs w:val="24"/>
          <w:shd w:val="clear" w:color="auto" w:fill="FFFFFF"/>
        </w:rPr>
        <w:t xml:space="preserve"> Regiona</w:t>
      </w:r>
      <w:r w:rsidR="00BF3D3C">
        <w:rPr>
          <w:rFonts w:ascii="Times New Roman" w:hAnsi="Times New Roman" w:cs="Times New Roman"/>
          <w:color w:val="222222"/>
          <w:sz w:val="24"/>
          <w:szCs w:val="24"/>
          <w:shd w:val="clear" w:color="auto" w:fill="FFFFFF"/>
        </w:rPr>
        <w:t>is</w:t>
      </w:r>
      <w:r w:rsidRPr="00220AE0">
        <w:rPr>
          <w:rFonts w:ascii="Times New Roman" w:hAnsi="Times New Roman" w:cs="Times New Roman"/>
          <w:color w:val="222222"/>
          <w:sz w:val="24"/>
          <w:szCs w:val="24"/>
          <w:shd w:val="clear" w:color="auto" w:fill="FFFFFF"/>
        </w:rPr>
        <w:t xml:space="preserve"> de Regularização Ambiental de Minas Gerais</w:t>
      </w:r>
      <w:r w:rsidR="00BF3D3C">
        <w:rPr>
          <w:rFonts w:ascii="Times New Roman" w:hAnsi="Times New Roman" w:cs="Times New Roman"/>
          <w:color w:val="222222"/>
          <w:sz w:val="24"/>
          <w:szCs w:val="24"/>
          <w:shd w:val="clear" w:color="auto" w:fill="FFFFFF"/>
        </w:rPr>
        <w:t xml:space="preserve"> para</w:t>
      </w:r>
      <w:r w:rsidRPr="00220AE0">
        <w:rPr>
          <w:rFonts w:ascii="Times New Roman" w:hAnsi="Times New Roman" w:cs="Times New Roman"/>
          <w:color w:val="222222"/>
          <w:sz w:val="24"/>
          <w:szCs w:val="24"/>
          <w:shd w:val="clear" w:color="auto" w:fill="FFFFFF"/>
        </w:rPr>
        <w:t xml:space="preserve"> o Conselho Estadual de Política Ambiental (http://www.meioambiente.mg.gov.br/copam/urcs) e colet</w:t>
      </w:r>
      <w:r w:rsidR="00BF3D3C">
        <w:rPr>
          <w:rFonts w:ascii="Times New Roman" w:hAnsi="Times New Roman" w:cs="Times New Roman"/>
          <w:color w:val="222222"/>
          <w:sz w:val="24"/>
          <w:szCs w:val="24"/>
          <w:shd w:val="clear" w:color="auto" w:fill="FFFFFF"/>
        </w:rPr>
        <w:t>amos</w:t>
      </w:r>
      <w:r w:rsidRPr="00220AE0">
        <w:rPr>
          <w:rFonts w:ascii="Times New Roman" w:hAnsi="Times New Roman" w:cs="Times New Roman"/>
          <w:color w:val="222222"/>
          <w:sz w:val="24"/>
          <w:szCs w:val="24"/>
          <w:shd w:val="clear" w:color="auto" w:fill="FFFFFF"/>
        </w:rPr>
        <w:t xml:space="preserve"> informações sobre o processo, o projeto e a área total necessária para a exploração. Para avaliar como foi realizada a compensação por áreas de </w:t>
      </w:r>
      <w:r w:rsidR="008E5047" w:rsidRPr="008E5047">
        <w:rPr>
          <w:rFonts w:ascii="Times New Roman" w:hAnsi="Times New Roman" w:cs="Times New Roman"/>
          <w:i/>
          <w:color w:val="222222"/>
          <w:sz w:val="24"/>
          <w:szCs w:val="24"/>
          <w:shd w:val="clear" w:color="auto" w:fill="FFFFFF"/>
        </w:rPr>
        <w:t>campo rupestre</w:t>
      </w:r>
      <w:r w:rsidRPr="00220AE0">
        <w:rPr>
          <w:rFonts w:ascii="Times New Roman" w:hAnsi="Times New Roman" w:cs="Times New Roman"/>
          <w:color w:val="222222"/>
          <w:sz w:val="24"/>
          <w:szCs w:val="24"/>
          <w:shd w:val="clear" w:color="auto" w:fill="FFFFFF"/>
        </w:rPr>
        <w:t xml:space="preserve"> suprimidas, analisamos todos os documentos de processos que autorizaram </w:t>
      </w:r>
      <w:r w:rsidR="00BF3D3C">
        <w:rPr>
          <w:rFonts w:ascii="Times New Roman" w:hAnsi="Times New Roman" w:cs="Times New Roman"/>
          <w:color w:val="222222"/>
          <w:sz w:val="24"/>
          <w:szCs w:val="24"/>
          <w:shd w:val="clear" w:color="auto" w:fill="FFFFFF"/>
        </w:rPr>
        <w:t xml:space="preserve">essa </w:t>
      </w:r>
      <w:r w:rsidRPr="00220AE0">
        <w:rPr>
          <w:rFonts w:ascii="Times New Roman" w:hAnsi="Times New Roman" w:cs="Times New Roman"/>
          <w:color w:val="222222"/>
          <w:sz w:val="24"/>
          <w:szCs w:val="24"/>
          <w:shd w:val="clear" w:color="auto" w:fill="FFFFFF"/>
        </w:rPr>
        <w:t>supress</w:t>
      </w:r>
      <w:r w:rsidR="00BF3D3C">
        <w:rPr>
          <w:rFonts w:ascii="Times New Roman" w:hAnsi="Times New Roman" w:cs="Times New Roman"/>
          <w:color w:val="222222"/>
          <w:sz w:val="24"/>
          <w:szCs w:val="24"/>
          <w:shd w:val="clear" w:color="auto" w:fill="FFFFFF"/>
        </w:rPr>
        <w:t>ão</w:t>
      </w:r>
      <w:r w:rsidRPr="00220AE0">
        <w:rPr>
          <w:rFonts w:ascii="Times New Roman" w:hAnsi="Times New Roman" w:cs="Times New Roman"/>
          <w:color w:val="222222"/>
          <w:sz w:val="24"/>
          <w:szCs w:val="24"/>
          <w:shd w:val="clear" w:color="auto" w:fill="FFFFFF"/>
        </w:rPr>
        <w:t xml:space="preserve">, sempre que disponíveis (http://www.sam.mg.gov.br). Por fim, examinamos as </w:t>
      </w:r>
      <w:r w:rsidR="00BF3D3C">
        <w:rPr>
          <w:rFonts w:ascii="Times New Roman" w:hAnsi="Times New Roman" w:cs="Times New Roman"/>
          <w:color w:val="222222"/>
          <w:sz w:val="24"/>
          <w:szCs w:val="24"/>
          <w:shd w:val="clear" w:color="auto" w:fill="FFFFFF"/>
        </w:rPr>
        <w:t>pautas de</w:t>
      </w:r>
      <w:r w:rsidRPr="00220AE0">
        <w:rPr>
          <w:rFonts w:ascii="Times New Roman" w:hAnsi="Times New Roman" w:cs="Times New Roman"/>
          <w:color w:val="222222"/>
          <w:sz w:val="24"/>
          <w:szCs w:val="24"/>
          <w:shd w:val="clear" w:color="auto" w:fill="FFFFFF"/>
        </w:rPr>
        <w:t xml:space="preserve"> reunião e os relatórios técnicos da Câmara de Proteção à Biodiversidade do COPAM (http://www.meioambiente.mg.gov.br/copam/camaras-tematicas-do-copam). Treze dos 37 processos </w:t>
      </w:r>
      <w:r w:rsidR="00E873A3">
        <w:rPr>
          <w:rFonts w:ascii="Times New Roman" w:hAnsi="Times New Roman" w:cs="Times New Roman"/>
          <w:color w:val="222222"/>
          <w:sz w:val="24"/>
          <w:szCs w:val="24"/>
          <w:shd w:val="clear" w:color="auto" w:fill="FFFFFF"/>
        </w:rPr>
        <w:t>de compensação</w:t>
      </w:r>
      <w:r w:rsidRPr="00220AE0">
        <w:rPr>
          <w:rFonts w:ascii="Times New Roman" w:hAnsi="Times New Roman" w:cs="Times New Roman"/>
          <w:color w:val="222222"/>
          <w:sz w:val="24"/>
          <w:szCs w:val="24"/>
          <w:shd w:val="clear" w:color="auto" w:fill="FFFFFF"/>
        </w:rPr>
        <w:t xml:space="preserve"> (cerca de 203,9 ha) não estavam disponíveis no banco de dados de pesquisa e não foram disponibilizados pelo órgão ambiental estadual, mesmo após várias tentativas de comunicação (Fig. S1).</w:t>
      </w:r>
    </w:p>
    <w:p w:rsidR="00220AE0" w:rsidRPr="00220AE0" w:rsidRDefault="00220AE0" w:rsidP="00220AE0">
      <w:pPr>
        <w:spacing w:after="0" w:line="480" w:lineRule="auto"/>
        <w:rPr>
          <w:rFonts w:ascii="Times New Roman" w:hAnsi="Times New Roman" w:cs="Times New Roman"/>
          <w:color w:val="222222"/>
          <w:sz w:val="24"/>
          <w:szCs w:val="24"/>
          <w:shd w:val="clear" w:color="auto" w:fill="FFFFFF"/>
        </w:rPr>
      </w:pPr>
    </w:p>
    <w:p w:rsidR="00220AE0" w:rsidRPr="00731970" w:rsidRDefault="00220AE0" w:rsidP="00220AE0">
      <w:pPr>
        <w:spacing w:after="0" w:line="480" w:lineRule="auto"/>
        <w:rPr>
          <w:rFonts w:ascii="Times New Roman" w:hAnsi="Times New Roman" w:cs="Times New Roman"/>
          <w:b/>
          <w:color w:val="222222"/>
          <w:sz w:val="24"/>
          <w:szCs w:val="24"/>
          <w:shd w:val="clear" w:color="auto" w:fill="FFFFFF"/>
        </w:rPr>
      </w:pPr>
      <w:r w:rsidRPr="00731970">
        <w:rPr>
          <w:rFonts w:ascii="Times New Roman" w:hAnsi="Times New Roman" w:cs="Times New Roman"/>
          <w:b/>
          <w:color w:val="222222"/>
          <w:sz w:val="24"/>
          <w:szCs w:val="24"/>
          <w:shd w:val="clear" w:color="auto" w:fill="FFFFFF"/>
        </w:rPr>
        <w:lastRenderedPageBreak/>
        <w:t>Resultados</w:t>
      </w:r>
    </w:p>
    <w:p w:rsidR="00220AE0" w:rsidRPr="00731970" w:rsidRDefault="00220AE0" w:rsidP="00220AE0">
      <w:pPr>
        <w:spacing w:after="0" w:line="480" w:lineRule="auto"/>
        <w:rPr>
          <w:rFonts w:ascii="Times New Roman" w:hAnsi="Times New Roman" w:cs="Times New Roman"/>
          <w:i/>
          <w:color w:val="222222"/>
          <w:sz w:val="24"/>
          <w:szCs w:val="24"/>
          <w:shd w:val="clear" w:color="auto" w:fill="FFFFFF"/>
        </w:rPr>
      </w:pPr>
      <w:r w:rsidRPr="00731970">
        <w:rPr>
          <w:rFonts w:ascii="Times New Roman" w:hAnsi="Times New Roman" w:cs="Times New Roman"/>
          <w:i/>
          <w:color w:val="222222"/>
          <w:sz w:val="24"/>
          <w:szCs w:val="24"/>
          <w:shd w:val="clear" w:color="auto" w:fill="FFFFFF"/>
        </w:rPr>
        <w:t>S</w:t>
      </w:r>
      <w:r w:rsidR="00731970">
        <w:rPr>
          <w:rFonts w:ascii="Times New Roman" w:hAnsi="Times New Roman" w:cs="Times New Roman"/>
          <w:i/>
          <w:color w:val="222222"/>
          <w:sz w:val="24"/>
          <w:szCs w:val="24"/>
          <w:shd w:val="clear" w:color="auto" w:fill="FFFFFF"/>
        </w:rPr>
        <w:t>imilaridade</w:t>
      </w:r>
      <w:r w:rsidRPr="00731970">
        <w:rPr>
          <w:rFonts w:ascii="Times New Roman" w:hAnsi="Times New Roman" w:cs="Times New Roman"/>
          <w:i/>
          <w:color w:val="222222"/>
          <w:sz w:val="24"/>
          <w:szCs w:val="24"/>
          <w:shd w:val="clear" w:color="auto" w:fill="FFFFFF"/>
        </w:rPr>
        <w:t xml:space="preserve"> florística</w:t>
      </w:r>
    </w:p>
    <w:p w:rsidR="00220AE0" w:rsidRPr="00220AE0" w:rsidRDefault="00731970" w:rsidP="00157216">
      <w:pPr>
        <w:spacing w:after="0" w:line="480" w:lineRule="auto"/>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Cerca de</w:t>
      </w:r>
      <w:r w:rsidR="00220AE0" w:rsidRPr="00220AE0">
        <w:rPr>
          <w:rFonts w:ascii="Times New Roman" w:hAnsi="Times New Roman" w:cs="Times New Roman"/>
          <w:color w:val="222222"/>
          <w:sz w:val="24"/>
          <w:szCs w:val="24"/>
          <w:shd w:val="clear" w:color="auto" w:fill="FFFFFF"/>
        </w:rPr>
        <w:t xml:space="preserve"> 29,4% do </w:t>
      </w:r>
      <w:r w:rsidR="008E5047" w:rsidRPr="008E5047">
        <w:rPr>
          <w:rFonts w:ascii="Times New Roman" w:hAnsi="Times New Roman" w:cs="Times New Roman"/>
          <w:i/>
          <w:color w:val="222222"/>
          <w:sz w:val="24"/>
          <w:szCs w:val="24"/>
          <w:shd w:val="clear" w:color="auto" w:fill="FFFFFF"/>
        </w:rPr>
        <w:t>campo rupestre</w:t>
      </w:r>
      <w:r w:rsidR="00220AE0" w:rsidRPr="00220AE0">
        <w:rPr>
          <w:rFonts w:ascii="Times New Roman" w:hAnsi="Times New Roman" w:cs="Times New Roman"/>
          <w:color w:val="222222"/>
          <w:sz w:val="24"/>
          <w:szCs w:val="24"/>
          <w:shd w:val="clear" w:color="auto" w:fill="FFFFFF"/>
        </w:rPr>
        <w:t xml:space="preserve"> em Minas Gerais está dentro da área de aplicação de </w:t>
      </w:r>
      <w:r w:rsidR="009705C0" w:rsidRPr="009705C0">
        <w:rPr>
          <w:rFonts w:ascii="Times New Roman" w:hAnsi="Times New Roman" w:cs="Times New Roman"/>
          <w:color w:val="222222"/>
          <w:sz w:val="24"/>
          <w:szCs w:val="24"/>
          <w:shd w:val="clear" w:color="auto" w:fill="FFFFFF"/>
        </w:rPr>
        <w:t>LMA</w:t>
      </w:r>
      <w:r w:rsidR="00220AE0" w:rsidRPr="00220AE0">
        <w:rPr>
          <w:rFonts w:ascii="Times New Roman" w:hAnsi="Times New Roman" w:cs="Times New Roman"/>
          <w:color w:val="222222"/>
          <w:sz w:val="24"/>
          <w:szCs w:val="24"/>
          <w:shd w:val="clear" w:color="auto" w:fill="FFFFFF"/>
        </w:rPr>
        <w:t xml:space="preserve">, enquanto a maior parte de sua área está no bioma Cerrado (Fig. 1a). Apenas 145 (23,6%) das 614 espécies da lista de espécies indicadoras </w:t>
      </w:r>
      <w:r>
        <w:rPr>
          <w:rFonts w:ascii="Times New Roman" w:hAnsi="Times New Roman" w:cs="Times New Roman"/>
          <w:color w:val="222222"/>
          <w:sz w:val="24"/>
          <w:szCs w:val="24"/>
          <w:shd w:val="clear" w:color="auto" w:fill="FFFFFF"/>
        </w:rPr>
        <w:t xml:space="preserve">da </w:t>
      </w:r>
      <w:r w:rsidRPr="009705C0">
        <w:rPr>
          <w:rFonts w:ascii="Times New Roman" w:hAnsi="Times New Roman" w:cs="Times New Roman"/>
          <w:color w:val="222222"/>
          <w:sz w:val="24"/>
          <w:szCs w:val="24"/>
          <w:shd w:val="clear" w:color="auto" w:fill="FFFFFF"/>
        </w:rPr>
        <w:t>RC</w:t>
      </w:r>
      <w:r w:rsidRPr="00220AE0">
        <w:rPr>
          <w:rFonts w:ascii="Times New Roman" w:hAnsi="Times New Roman" w:cs="Times New Roman"/>
          <w:color w:val="222222"/>
          <w:sz w:val="24"/>
          <w:szCs w:val="24"/>
          <w:shd w:val="clear" w:color="auto" w:fill="FFFFFF"/>
        </w:rPr>
        <w:t>423</w:t>
      </w:r>
      <w:r>
        <w:rPr>
          <w:rFonts w:ascii="Times New Roman" w:hAnsi="Times New Roman" w:cs="Times New Roman"/>
          <w:color w:val="222222"/>
          <w:sz w:val="24"/>
          <w:szCs w:val="24"/>
          <w:shd w:val="clear" w:color="auto" w:fill="FFFFFF"/>
        </w:rPr>
        <w:t xml:space="preserve"> </w:t>
      </w:r>
      <w:r w:rsidR="00220AE0" w:rsidRPr="00220AE0">
        <w:rPr>
          <w:rFonts w:ascii="Times New Roman" w:hAnsi="Times New Roman" w:cs="Times New Roman"/>
          <w:color w:val="222222"/>
          <w:sz w:val="24"/>
          <w:szCs w:val="24"/>
          <w:shd w:val="clear" w:color="auto" w:fill="FFFFFF"/>
        </w:rPr>
        <w:t xml:space="preserve">ocorrem em </w:t>
      </w:r>
      <w:r w:rsidR="008E5047" w:rsidRPr="008E5047">
        <w:rPr>
          <w:rFonts w:ascii="Times New Roman" w:hAnsi="Times New Roman" w:cs="Times New Roman"/>
          <w:i/>
          <w:color w:val="222222"/>
          <w:sz w:val="24"/>
          <w:szCs w:val="24"/>
          <w:shd w:val="clear" w:color="auto" w:fill="FFFFFF"/>
        </w:rPr>
        <w:t>campo rupestre</w:t>
      </w:r>
      <w:r w:rsidR="00220AE0" w:rsidRPr="00220AE0">
        <w:rPr>
          <w:rFonts w:ascii="Times New Roman" w:hAnsi="Times New Roman" w:cs="Times New Roman"/>
          <w:color w:val="222222"/>
          <w:sz w:val="24"/>
          <w:szCs w:val="24"/>
          <w:shd w:val="clear" w:color="auto" w:fill="FFFFFF"/>
        </w:rPr>
        <w:t xml:space="preserve">. A lista de espécies indicadoras </w:t>
      </w:r>
      <w:r>
        <w:rPr>
          <w:rFonts w:ascii="Times New Roman" w:hAnsi="Times New Roman" w:cs="Times New Roman"/>
          <w:color w:val="222222"/>
          <w:sz w:val="24"/>
          <w:szCs w:val="24"/>
          <w:shd w:val="clear" w:color="auto" w:fill="FFFFFF"/>
        </w:rPr>
        <w:t xml:space="preserve">da </w:t>
      </w:r>
      <w:r w:rsidRPr="009705C0">
        <w:rPr>
          <w:rFonts w:ascii="Times New Roman" w:hAnsi="Times New Roman" w:cs="Times New Roman"/>
          <w:color w:val="222222"/>
          <w:sz w:val="24"/>
          <w:szCs w:val="24"/>
          <w:shd w:val="clear" w:color="auto" w:fill="FFFFFF"/>
        </w:rPr>
        <w:t>RC</w:t>
      </w:r>
      <w:r w:rsidRPr="00220AE0">
        <w:rPr>
          <w:rFonts w:ascii="Times New Roman" w:hAnsi="Times New Roman" w:cs="Times New Roman"/>
          <w:color w:val="222222"/>
          <w:sz w:val="24"/>
          <w:szCs w:val="24"/>
          <w:shd w:val="clear" w:color="auto" w:fill="FFFFFF"/>
        </w:rPr>
        <w:t xml:space="preserve">423 </w:t>
      </w:r>
      <w:r w:rsidR="00220AE0" w:rsidRPr="00220AE0">
        <w:rPr>
          <w:rFonts w:ascii="Times New Roman" w:hAnsi="Times New Roman" w:cs="Times New Roman"/>
          <w:color w:val="222222"/>
          <w:sz w:val="24"/>
          <w:szCs w:val="24"/>
          <w:shd w:val="clear" w:color="auto" w:fill="FFFFFF"/>
        </w:rPr>
        <w:t xml:space="preserve">contém apenas 2,9% das espécies de </w:t>
      </w:r>
      <w:r w:rsidR="008E5047" w:rsidRPr="008E5047">
        <w:rPr>
          <w:rFonts w:ascii="Times New Roman" w:hAnsi="Times New Roman" w:cs="Times New Roman"/>
          <w:i/>
          <w:color w:val="222222"/>
          <w:sz w:val="24"/>
          <w:szCs w:val="24"/>
          <w:shd w:val="clear" w:color="auto" w:fill="FFFFFF"/>
        </w:rPr>
        <w:t>campo rupestre</w:t>
      </w:r>
      <w:r w:rsidR="00220AE0" w:rsidRPr="00220AE0">
        <w:rPr>
          <w:rFonts w:ascii="Times New Roman" w:hAnsi="Times New Roman" w:cs="Times New Roman"/>
          <w:color w:val="222222"/>
          <w:sz w:val="24"/>
          <w:szCs w:val="24"/>
          <w:shd w:val="clear" w:color="auto" w:fill="FFFFFF"/>
        </w:rPr>
        <w:t xml:space="preserve"> (Fig. 1d). Apenas 22,2 e 24,8% das espécies indicadores dos estágios de sucessão inicial e intermediária </w:t>
      </w:r>
      <w:r>
        <w:rPr>
          <w:rFonts w:ascii="Times New Roman" w:hAnsi="Times New Roman" w:cs="Times New Roman"/>
          <w:color w:val="222222"/>
          <w:sz w:val="24"/>
          <w:szCs w:val="24"/>
          <w:shd w:val="clear" w:color="auto" w:fill="FFFFFF"/>
        </w:rPr>
        <w:t>da</w:t>
      </w:r>
      <w:r w:rsidR="00220AE0" w:rsidRPr="00220AE0">
        <w:rPr>
          <w:rFonts w:ascii="Times New Roman" w:hAnsi="Times New Roman" w:cs="Times New Roman"/>
          <w:color w:val="222222"/>
          <w:sz w:val="24"/>
          <w:szCs w:val="24"/>
          <w:shd w:val="clear" w:color="auto" w:fill="FFFFFF"/>
        </w:rPr>
        <w:t xml:space="preserve"> </w:t>
      </w:r>
      <w:r w:rsidR="009705C0" w:rsidRPr="009705C0">
        <w:rPr>
          <w:rFonts w:ascii="Times New Roman" w:hAnsi="Times New Roman" w:cs="Times New Roman"/>
          <w:color w:val="222222"/>
          <w:sz w:val="24"/>
          <w:szCs w:val="24"/>
          <w:shd w:val="clear" w:color="auto" w:fill="FFFFFF"/>
        </w:rPr>
        <w:t>RC</w:t>
      </w:r>
      <w:r w:rsidR="00220AE0" w:rsidRPr="00220AE0">
        <w:rPr>
          <w:rFonts w:ascii="Times New Roman" w:hAnsi="Times New Roman" w:cs="Times New Roman"/>
          <w:color w:val="222222"/>
          <w:sz w:val="24"/>
          <w:szCs w:val="24"/>
          <w:shd w:val="clear" w:color="auto" w:fill="FFFFFF"/>
        </w:rPr>
        <w:t xml:space="preserve">423, respectivamente, ocorrem em </w:t>
      </w:r>
      <w:r w:rsidR="008E5047" w:rsidRPr="008E5047">
        <w:rPr>
          <w:rFonts w:ascii="Times New Roman" w:hAnsi="Times New Roman" w:cs="Times New Roman"/>
          <w:i/>
          <w:color w:val="222222"/>
          <w:sz w:val="24"/>
          <w:szCs w:val="24"/>
          <w:shd w:val="clear" w:color="auto" w:fill="FFFFFF"/>
        </w:rPr>
        <w:t>campo rupestre</w:t>
      </w:r>
      <w:r w:rsidR="00220AE0" w:rsidRPr="00220AE0">
        <w:rPr>
          <w:rFonts w:ascii="Times New Roman" w:hAnsi="Times New Roman" w:cs="Times New Roman"/>
          <w:color w:val="222222"/>
          <w:sz w:val="24"/>
          <w:szCs w:val="24"/>
          <w:shd w:val="clear" w:color="auto" w:fill="FFFFFF"/>
        </w:rPr>
        <w:t xml:space="preserve"> (Fig. 1e). Considerando as espécies raras e endêmicas incluídas na lista d</w:t>
      </w:r>
      <w:r>
        <w:rPr>
          <w:rFonts w:ascii="Times New Roman" w:hAnsi="Times New Roman" w:cs="Times New Roman"/>
          <w:color w:val="222222"/>
          <w:sz w:val="24"/>
          <w:szCs w:val="24"/>
          <w:shd w:val="clear" w:color="auto" w:fill="FFFFFF"/>
        </w:rPr>
        <w:t>a</w:t>
      </w:r>
      <w:r w:rsidR="00220AE0" w:rsidRPr="00220AE0">
        <w:rPr>
          <w:rFonts w:ascii="Times New Roman" w:hAnsi="Times New Roman" w:cs="Times New Roman"/>
          <w:color w:val="222222"/>
          <w:sz w:val="24"/>
          <w:szCs w:val="24"/>
          <w:shd w:val="clear" w:color="auto" w:fill="FFFFFF"/>
        </w:rPr>
        <w:t xml:space="preserve"> </w:t>
      </w:r>
      <w:r w:rsidR="009705C0" w:rsidRPr="009705C0">
        <w:rPr>
          <w:rFonts w:ascii="Times New Roman" w:hAnsi="Times New Roman" w:cs="Times New Roman"/>
          <w:color w:val="222222"/>
          <w:sz w:val="24"/>
          <w:szCs w:val="24"/>
          <w:shd w:val="clear" w:color="auto" w:fill="FFFFFF"/>
        </w:rPr>
        <w:t>RC</w:t>
      </w:r>
      <w:r w:rsidR="00220AE0" w:rsidRPr="00220AE0">
        <w:rPr>
          <w:rFonts w:ascii="Times New Roman" w:hAnsi="Times New Roman" w:cs="Times New Roman"/>
          <w:color w:val="222222"/>
          <w:sz w:val="24"/>
          <w:szCs w:val="24"/>
          <w:shd w:val="clear" w:color="auto" w:fill="FFFFFF"/>
        </w:rPr>
        <w:t>423, a sobreposição florística é de 12,7%.</w:t>
      </w:r>
    </w:p>
    <w:p w:rsidR="00220AE0" w:rsidRPr="00220AE0" w:rsidRDefault="00220AE0" w:rsidP="00220AE0">
      <w:pPr>
        <w:spacing w:after="0" w:line="480" w:lineRule="auto"/>
        <w:rPr>
          <w:rFonts w:ascii="Times New Roman" w:hAnsi="Times New Roman" w:cs="Times New Roman"/>
          <w:color w:val="222222"/>
          <w:sz w:val="24"/>
          <w:szCs w:val="24"/>
          <w:shd w:val="clear" w:color="auto" w:fill="FFFFFF"/>
        </w:rPr>
      </w:pPr>
    </w:p>
    <w:p w:rsidR="00220AE0" w:rsidRPr="00220AE0" w:rsidRDefault="00220AE0" w:rsidP="00220AE0">
      <w:pPr>
        <w:spacing w:after="0" w:line="480" w:lineRule="auto"/>
        <w:rPr>
          <w:rFonts w:ascii="Times New Roman" w:hAnsi="Times New Roman" w:cs="Times New Roman"/>
          <w:color w:val="222222"/>
          <w:sz w:val="24"/>
          <w:szCs w:val="24"/>
          <w:shd w:val="clear" w:color="auto" w:fill="FFFFFF"/>
        </w:rPr>
      </w:pPr>
      <w:r w:rsidRPr="00220AE0">
        <w:rPr>
          <w:rFonts w:ascii="Times New Roman" w:hAnsi="Times New Roman" w:cs="Times New Roman"/>
          <w:color w:val="222222"/>
          <w:sz w:val="24"/>
          <w:szCs w:val="24"/>
          <w:shd w:val="clear" w:color="auto" w:fill="FFFFFF"/>
        </w:rPr>
        <w:t xml:space="preserve">Sucessão em </w:t>
      </w:r>
      <w:r w:rsidR="008E5047" w:rsidRPr="008E5047">
        <w:rPr>
          <w:rFonts w:ascii="Times New Roman" w:hAnsi="Times New Roman" w:cs="Times New Roman"/>
          <w:i/>
          <w:color w:val="222222"/>
          <w:sz w:val="24"/>
          <w:szCs w:val="24"/>
          <w:shd w:val="clear" w:color="auto" w:fill="FFFFFF"/>
        </w:rPr>
        <w:t>campo rupestre</w:t>
      </w:r>
    </w:p>
    <w:p w:rsidR="00220AE0" w:rsidRPr="00220AE0" w:rsidRDefault="00220AE0" w:rsidP="00157216">
      <w:pPr>
        <w:spacing w:after="0" w:line="480" w:lineRule="auto"/>
        <w:ind w:firstLine="708"/>
        <w:rPr>
          <w:rFonts w:ascii="Times New Roman" w:hAnsi="Times New Roman" w:cs="Times New Roman"/>
          <w:color w:val="222222"/>
          <w:sz w:val="24"/>
          <w:szCs w:val="24"/>
          <w:shd w:val="clear" w:color="auto" w:fill="FFFFFF"/>
        </w:rPr>
      </w:pPr>
      <w:r w:rsidRPr="00220AE0">
        <w:rPr>
          <w:rFonts w:ascii="Times New Roman" w:hAnsi="Times New Roman" w:cs="Times New Roman"/>
          <w:color w:val="222222"/>
          <w:sz w:val="24"/>
          <w:szCs w:val="24"/>
          <w:shd w:val="clear" w:color="auto" w:fill="FFFFFF"/>
        </w:rPr>
        <w:t>Dos 1.476 artigos</w:t>
      </w:r>
      <w:r w:rsidR="00731970">
        <w:rPr>
          <w:rFonts w:ascii="Times New Roman" w:hAnsi="Times New Roman" w:cs="Times New Roman"/>
          <w:color w:val="222222"/>
          <w:sz w:val="24"/>
          <w:szCs w:val="24"/>
          <w:shd w:val="clear" w:color="auto" w:fill="FFFFFF"/>
        </w:rPr>
        <w:t xml:space="preserve"> levantados</w:t>
      </w:r>
      <w:r w:rsidRPr="00220AE0">
        <w:rPr>
          <w:rFonts w:ascii="Times New Roman" w:hAnsi="Times New Roman" w:cs="Times New Roman"/>
          <w:color w:val="222222"/>
          <w:sz w:val="24"/>
          <w:szCs w:val="24"/>
          <w:shd w:val="clear" w:color="auto" w:fill="FFFFFF"/>
        </w:rPr>
        <w:t xml:space="preserve">, 93 estavam relacionados ao tema de interesse (Material Suplementar III), mas apenas cinco </w:t>
      </w:r>
      <w:r w:rsidR="00731970">
        <w:rPr>
          <w:rFonts w:ascii="Times New Roman" w:hAnsi="Times New Roman" w:cs="Times New Roman"/>
          <w:color w:val="222222"/>
          <w:sz w:val="24"/>
          <w:szCs w:val="24"/>
          <w:shd w:val="clear" w:color="auto" w:fill="FFFFFF"/>
        </w:rPr>
        <w:t>deles</w:t>
      </w:r>
      <w:r w:rsidRPr="00220AE0">
        <w:rPr>
          <w:rFonts w:ascii="Times New Roman" w:hAnsi="Times New Roman" w:cs="Times New Roman"/>
          <w:color w:val="222222"/>
          <w:sz w:val="24"/>
          <w:szCs w:val="24"/>
          <w:shd w:val="clear" w:color="auto" w:fill="FFFFFF"/>
        </w:rPr>
        <w:t xml:space="preserve"> abordaram diretamente a sucessão ecológica no </w:t>
      </w:r>
      <w:r w:rsidR="008E5047" w:rsidRPr="008E5047">
        <w:rPr>
          <w:rFonts w:ascii="Times New Roman" w:hAnsi="Times New Roman" w:cs="Times New Roman"/>
          <w:i/>
          <w:color w:val="222222"/>
          <w:sz w:val="24"/>
          <w:szCs w:val="24"/>
          <w:shd w:val="clear" w:color="auto" w:fill="FFFFFF"/>
        </w:rPr>
        <w:t>campo rupestre</w:t>
      </w:r>
      <w:r w:rsidRPr="00220AE0">
        <w:rPr>
          <w:rFonts w:ascii="Times New Roman" w:hAnsi="Times New Roman" w:cs="Times New Roman"/>
          <w:color w:val="222222"/>
          <w:sz w:val="24"/>
          <w:szCs w:val="24"/>
          <w:shd w:val="clear" w:color="auto" w:fill="FFFFFF"/>
        </w:rPr>
        <w:t xml:space="preserve"> (Alves e </w:t>
      </w:r>
      <w:proofErr w:type="spellStart"/>
      <w:r w:rsidRPr="00220AE0">
        <w:rPr>
          <w:rFonts w:ascii="Times New Roman" w:hAnsi="Times New Roman" w:cs="Times New Roman"/>
          <w:color w:val="222222"/>
          <w:sz w:val="24"/>
          <w:szCs w:val="24"/>
          <w:shd w:val="clear" w:color="auto" w:fill="FFFFFF"/>
        </w:rPr>
        <w:t>Kolbek</w:t>
      </w:r>
      <w:proofErr w:type="spellEnd"/>
      <w:r w:rsidRPr="00220AE0">
        <w:rPr>
          <w:rFonts w:ascii="Times New Roman" w:hAnsi="Times New Roman" w:cs="Times New Roman"/>
          <w:color w:val="222222"/>
          <w:sz w:val="24"/>
          <w:szCs w:val="24"/>
          <w:shd w:val="clear" w:color="auto" w:fill="FFFFFF"/>
        </w:rPr>
        <w:t xml:space="preserve"> 2000; Conceição </w:t>
      </w:r>
      <w:proofErr w:type="spellStart"/>
      <w:r w:rsidRPr="00220AE0">
        <w:rPr>
          <w:rFonts w:ascii="Times New Roman" w:hAnsi="Times New Roman" w:cs="Times New Roman"/>
          <w:color w:val="222222"/>
          <w:sz w:val="24"/>
          <w:szCs w:val="24"/>
          <w:shd w:val="clear" w:color="auto" w:fill="FFFFFF"/>
        </w:rPr>
        <w:t>et</w:t>
      </w:r>
      <w:proofErr w:type="spellEnd"/>
      <w:r w:rsidRPr="00220AE0">
        <w:rPr>
          <w:rFonts w:ascii="Times New Roman" w:hAnsi="Times New Roman" w:cs="Times New Roman"/>
          <w:color w:val="222222"/>
          <w:sz w:val="24"/>
          <w:szCs w:val="24"/>
          <w:shd w:val="clear" w:color="auto" w:fill="FFFFFF"/>
        </w:rPr>
        <w:t xml:space="preserve"> al. 2007; Amaral et al. 2013, 2015; Conceição e </w:t>
      </w:r>
      <w:proofErr w:type="spellStart"/>
      <w:r w:rsidRPr="00220AE0">
        <w:rPr>
          <w:rFonts w:ascii="Times New Roman" w:hAnsi="Times New Roman" w:cs="Times New Roman"/>
          <w:color w:val="222222"/>
          <w:sz w:val="24"/>
          <w:szCs w:val="24"/>
          <w:shd w:val="clear" w:color="auto" w:fill="FFFFFF"/>
        </w:rPr>
        <w:t>Pirani</w:t>
      </w:r>
      <w:proofErr w:type="spellEnd"/>
      <w:r w:rsidRPr="00220AE0">
        <w:rPr>
          <w:rFonts w:ascii="Times New Roman" w:hAnsi="Times New Roman" w:cs="Times New Roman"/>
          <w:color w:val="222222"/>
          <w:sz w:val="24"/>
          <w:szCs w:val="24"/>
          <w:shd w:val="clear" w:color="auto" w:fill="FFFFFF"/>
        </w:rPr>
        <w:t xml:space="preserve"> 2016). Três artigos (Alves e </w:t>
      </w:r>
      <w:proofErr w:type="spellStart"/>
      <w:r w:rsidRPr="00220AE0">
        <w:rPr>
          <w:rFonts w:ascii="Times New Roman" w:hAnsi="Times New Roman" w:cs="Times New Roman"/>
          <w:color w:val="222222"/>
          <w:sz w:val="24"/>
          <w:szCs w:val="24"/>
          <w:shd w:val="clear" w:color="auto" w:fill="FFFFFF"/>
        </w:rPr>
        <w:t>Kolbek</w:t>
      </w:r>
      <w:proofErr w:type="spellEnd"/>
      <w:r w:rsidRPr="00220AE0">
        <w:rPr>
          <w:rFonts w:ascii="Times New Roman" w:hAnsi="Times New Roman" w:cs="Times New Roman"/>
          <w:color w:val="222222"/>
          <w:sz w:val="24"/>
          <w:szCs w:val="24"/>
          <w:shd w:val="clear" w:color="auto" w:fill="FFFFFF"/>
        </w:rPr>
        <w:t xml:space="preserve"> 2000; Conceição </w:t>
      </w:r>
      <w:proofErr w:type="spellStart"/>
      <w:r w:rsidRPr="00220AE0">
        <w:rPr>
          <w:rFonts w:ascii="Times New Roman" w:hAnsi="Times New Roman" w:cs="Times New Roman"/>
          <w:color w:val="222222"/>
          <w:sz w:val="24"/>
          <w:szCs w:val="24"/>
          <w:shd w:val="clear" w:color="auto" w:fill="FFFFFF"/>
        </w:rPr>
        <w:t>et</w:t>
      </w:r>
      <w:proofErr w:type="spellEnd"/>
      <w:r w:rsidRPr="00220AE0">
        <w:rPr>
          <w:rFonts w:ascii="Times New Roman" w:hAnsi="Times New Roman" w:cs="Times New Roman"/>
          <w:color w:val="222222"/>
          <w:sz w:val="24"/>
          <w:szCs w:val="24"/>
          <w:shd w:val="clear" w:color="auto" w:fill="FFFFFF"/>
        </w:rPr>
        <w:t xml:space="preserve"> al. 2007; Conceição e </w:t>
      </w:r>
      <w:proofErr w:type="spellStart"/>
      <w:r w:rsidRPr="00220AE0">
        <w:rPr>
          <w:rFonts w:ascii="Times New Roman" w:hAnsi="Times New Roman" w:cs="Times New Roman"/>
          <w:color w:val="222222"/>
          <w:sz w:val="24"/>
          <w:szCs w:val="24"/>
          <w:shd w:val="clear" w:color="auto" w:fill="FFFFFF"/>
        </w:rPr>
        <w:t>Pirani</w:t>
      </w:r>
      <w:proofErr w:type="spellEnd"/>
      <w:r w:rsidRPr="00220AE0">
        <w:rPr>
          <w:rFonts w:ascii="Times New Roman" w:hAnsi="Times New Roman" w:cs="Times New Roman"/>
          <w:color w:val="222222"/>
          <w:sz w:val="24"/>
          <w:szCs w:val="24"/>
          <w:shd w:val="clear" w:color="auto" w:fill="FFFFFF"/>
        </w:rPr>
        <w:t xml:space="preserve"> 2016) abordaram </w:t>
      </w:r>
      <w:r w:rsidR="00731970">
        <w:rPr>
          <w:rFonts w:ascii="Times New Roman" w:hAnsi="Times New Roman" w:cs="Times New Roman"/>
          <w:color w:val="222222"/>
          <w:sz w:val="24"/>
          <w:szCs w:val="24"/>
          <w:shd w:val="clear" w:color="auto" w:fill="FFFFFF"/>
        </w:rPr>
        <w:t>aspectos d</w:t>
      </w:r>
      <w:r w:rsidRPr="00220AE0">
        <w:rPr>
          <w:rFonts w:ascii="Times New Roman" w:hAnsi="Times New Roman" w:cs="Times New Roman"/>
          <w:color w:val="222222"/>
          <w:sz w:val="24"/>
          <w:szCs w:val="24"/>
          <w:shd w:val="clear" w:color="auto" w:fill="FFFFFF"/>
        </w:rPr>
        <w:t xml:space="preserve">a sucessão primária, enquanto os outros </w:t>
      </w:r>
      <w:r w:rsidR="00731970">
        <w:rPr>
          <w:rFonts w:ascii="Times New Roman" w:hAnsi="Times New Roman" w:cs="Times New Roman"/>
          <w:color w:val="222222"/>
          <w:sz w:val="24"/>
          <w:szCs w:val="24"/>
          <w:shd w:val="clear" w:color="auto" w:fill="FFFFFF"/>
        </w:rPr>
        <w:t>relat</w:t>
      </w:r>
      <w:r w:rsidRPr="00220AE0">
        <w:rPr>
          <w:rFonts w:ascii="Times New Roman" w:hAnsi="Times New Roman" w:cs="Times New Roman"/>
          <w:color w:val="222222"/>
          <w:sz w:val="24"/>
          <w:szCs w:val="24"/>
          <w:shd w:val="clear" w:color="auto" w:fill="FFFFFF"/>
        </w:rPr>
        <w:t xml:space="preserve">aram </w:t>
      </w:r>
      <w:r w:rsidR="00731970">
        <w:rPr>
          <w:rFonts w:ascii="Times New Roman" w:hAnsi="Times New Roman" w:cs="Times New Roman"/>
          <w:color w:val="222222"/>
          <w:sz w:val="24"/>
          <w:szCs w:val="24"/>
          <w:shd w:val="clear" w:color="auto" w:fill="FFFFFF"/>
        </w:rPr>
        <w:t xml:space="preserve">a </w:t>
      </w:r>
      <w:r w:rsidRPr="00220AE0">
        <w:rPr>
          <w:rFonts w:ascii="Times New Roman" w:hAnsi="Times New Roman" w:cs="Times New Roman"/>
          <w:color w:val="222222"/>
          <w:sz w:val="24"/>
          <w:szCs w:val="24"/>
          <w:shd w:val="clear" w:color="auto" w:fill="FFFFFF"/>
        </w:rPr>
        <w:t>florística,</w:t>
      </w:r>
      <w:r w:rsidR="00731970">
        <w:rPr>
          <w:rFonts w:ascii="Times New Roman" w:hAnsi="Times New Roman" w:cs="Times New Roman"/>
          <w:color w:val="222222"/>
          <w:sz w:val="24"/>
          <w:szCs w:val="24"/>
          <w:shd w:val="clear" w:color="auto" w:fill="FFFFFF"/>
        </w:rPr>
        <w:t xml:space="preserve"> a</w:t>
      </w:r>
      <w:r w:rsidRPr="00220AE0">
        <w:rPr>
          <w:rFonts w:ascii="Times New Roman" w:hAnsi="Times New Roman" w:cs="Times New Roman"/>
          <w:color w:val="222222"/>
          <w:sz w:val="24"/>
          <w:szCs w:val="24"/>
          <w:shd w:val="clear" w:color="auto" w:fill="FFFFFF"/>
        </w:rPr>
        <w:t xml:space="preserve"> fitossociologia e </w:t>
      </w:r>
      <w:r w:rsidR="00731970">
        <w:rPr>
          <w:rFonts w:ascii="Times New Roman" w:hAnsi="Times New Roman" w:cs="Times New Roman"/>
          <w:color w:val="222222"/>
          <w:sz w:val="24"/>
          <w:szCs w:val="24"/>
          <w:shd w:val="clear" w:color="auto" w:fill="FFFFFF"/>
        </w:rPr>
        <w:t xml:space="preserve">a </w:t>
      </w:r>
      <w:r w:rsidRPr="00220AE0">
        <w:rPr>
          <w:rFonts w:ascii="Times New Roman" w:hAnsi="Times New Roman" w:cs="Times New Roman"/>
          <w:color w:val="222222"/>
          <w:sz w:val="24"/>
          <w:szCs w:val="24"/>
          <w:shd w:val="clear" w:color="auto" w:fill="FFFFFF"/>
        </w:rPr>
        <w:t>dinâmica da vegetação colonizadora em uma área degradada pela mineração de ouro</w:t>
      </w:r>
      <w:r w:rsidR="00731970">
        <w:rPr>
          <w:rFonts w:ascii="Times New Roman" w:hAnsi="Times New Roman" w:cs="Times New Roman"/>
          <w:color w:val="222222"/>
          <w:sz w:val="24"/>
          <w:szCs w:val="24"/>
          <w:shd w:val="clear" w:color="auto" w:fill="FFFFFF"/>
        </w:rPr>
        <w:t>,</w:t>
      </w:r>
      <w:r w:rsidRPr="00220AE0">
        <w:rPr>
          <w:rFonts w:ascii="Times New Roman" w:hAnsi="Times New Roman" w:cs="Times New Roman"/>
          <w:color w:val="222222"/>
          <w:sz w:val="24"/>
          <w:szCs w:val="24"/>
          <w:shd w:val="clear" w:color="auto" w:fill="FFFFFF"/>
        </w:rPr>
        <w:t xml:space="preserve"> sem aprofundar</w:t>
      </w:r>
      <w:r w:rsidR="00731970">
        <w:rPr>
          <w:rFonts w:ascii="Times New Roman" w:hAnsi="Times New Roman" w:cs="Times New Roman"/>
          <w:color w:val="222222"/>
          <w:sz w:val="24"/>
          <w:szCs w:val="24"/>
          <w:shd w:val="clear" w:color="auto" w:fill="FFFFFF"/>
        </w:rPr>
        <w:t xml:space="preserve"> o</w:t>
      </w:r>
      <w:r w:rsidRPr="00220AE0">
        <w:rPr>
          <w:rFonts w:ascii="Times New Roman" w:hAnsi="Times New Roman" w:cs="Times New Roman"/>
          <w:color w:val="222222"/>
          <w:sz w:val="24"/>
          <w:szCs w:val="24"/>
          <w:shd w:val="clear" w:color="auto" w:fill="FFFFFF"/>
        </w:rPr>
        <w:t xml:space="preserve"> tópico. No entanto, nenhum desses artigos teve como objetivo definir parâmetros para as </w:t>
      </w:r>
      <w:proofErr w:type="spellStart"/>
      <w:r w:rsidRPr="00220AE0">
        <w:rPr>
          <w:rFonts w:ascii="Times New Roman" w:hAnsi="Times New Roman" w:cs="Times New Roman"/>
          <w:color w:val="222222"/>
          <w:sz w:val="24"/>
          <w:szCs w:val="24"/>
          <w:shd w:val="clear" w:color="auto" w:fill="FFFFFF"/>
        </w:rPr>
        <w:t>cronos</w:t>
      </w:r>
      <w:r w:rsidR="00731970">
        <w:rPr>
          <w:rFonts w:ascii="Times New Roman" w:hAnsi="Times New Roman" w:cs="Times New Roman"/>
          <w:color w:val="222222"/>
          <w:sz w:val="24"/>
          <w:szCs w:val="24"/>
          <w:shd w:val="clear" w:color="auto" w:fill="FFFFFF"/>
        </w:rPr>
        <w:t>s</w:t>
      </w:r>
      <w:r w:rsidRPr="00220AE0">
        <w:rPr>
          <w:rFonts w:ascii="Times New Roman" w:hAnsi="Times New Roman" w:cs="Times New Roman"/>
          <w:color w:val="222222"/>
          <w:sz w:val="24"/>
          <w:szCs w:val="24"/>
          <w:shd w:val="clear" w:color="auto" w:fill="FFFFFF"/>
        </w:rPr>
        <w:t>eq</w:t>
      </w:r>
      <w:r w:rsidR="00731970">
        <w:rPr>
          <w:rFonts w:ascii="Times New Roman" w:hAnsi="Times New Roman" w:cs="Times New Roman"/>
          <w:color w:val="222222"/>
          <w:sz w:val="24"/>
          <w:szCs w:val="24"/>
          <w:shd w:val="clear" w:color="auto" w:fill="FFFFFF"/>
        </w:rPr>
        <w:t>u</w:t>
      </w:r>
      <w:r w:rsidRPr="00220AE0">
        <w:rPr>
          <w:rFonts w:ascii="Times New Roman" w:hAnsi="Times New Roman" w:cs="Times New Roman"/>
          <w:color w:val="222222"/>
          <w:sz w:val="24"/>
          <w:szCs w:val="24"/>
          <w:shd w:val="clear" w:color="auto" w:fill="FFFFFF"/>
        </w:rPr>
        <w:t>ências</w:t>
      </w:r>
      <w:proofErr w:type="spellEnd"/>
      <w:r w:rsidRPr="00220AE0">
        <w:rPr>
          <w:rFonts w:ascii="Times New Roman" w:hAnsi="Times New Roman" w:cs="Times New Roman"/>
          <w:color w:val="222222"/>
          <w:sz w:val="24"/>
          <w:szCs w:val="24"/>
          <w:shd w:val="clear" w:color="auto" w:fill="FFFFFF"/>
        </w:rPr>
        <w:t xml:space="preserve"> de sucessão secundária em </w:t>
      </w:r>
      <w:r w:rsidR="008E5047" w:rsidRPr="008E5047">
        <w:rPr>
          <w:rFonts w:ascii="Times New Roman" w:hAnsi="Times New Roman" w:cs="Times New Roman"/>
          <w:i/>
          <w:color w:val="222222"/>
          <w:sz w:val="24"/>
          <w:szCs w:val="24"/>
          <w:shd w:val="clear" w:color="auto" w:fill="FFFFFF"/>
        </w:rPr>
        <w:t>campo rupestre</w:t>
      </w:r>
      <w:r w:rsidRPr="00220AE0">
        <w:rPr>
          <w:rFonts w:ascii="Times New Roman" w:hAnsi="Times New Roman" w:cs="Times New Roman"/>
          <w:color w:val="222222"/>
          <w:sz w:val="24"/>
          <w:szCs w:val="24"/>
          <w:shd w:val="clear" w:color="auto" w:fill="FFFFFF"/>
        </w:rPr>
        <w:t>, similarmente ao definido pel</w:t>
      </w:r>
      <w:r w:rsidR="00731970">
        <w:rPr>
          <w:rFonts w:ascii="Times New Roman" w:hAnsi="Times New Roman" w:cs="Times New Roman"/>
          <w:color w:val="222222"/>
          <w:sz w:val="24"/>
          <w:szCs w:val="24"/>
          <w:shd w:val="clear" w:color="auto" w:fill="FFFFFF"/>
        </w:rPr>
        <w:t>a</w:t>
      </w:r>
      <w:r w:rsidRPr="00220AE0">
        <w:rPr>
          <w:rFonts w:ascii="Times New Roman" w:hAnsi="Times New Roman" w:cs="Times New Roman"/>
          <w:color w:val="222222"/>
          <w:sz w:val="24"/>
          <w:szCs w:val="24"/>
          <w:shd w:val="clear" w:color="auto" w:fill="FFFFFF"/>
        </w:rPr>
        <w:t xml:space="preserve"> </w:t>
      </w:r>
      <w:r w:rsidR="006504FF">
        <w:rPr>
          <w:rFonts w:ascii="Times New Roman" w:hAnsi="Times New Roman" w:cs="Times New Roman"/>
          <w:color w:val="222222"/>
          <w:sz w:val="24"/>
          <w:szCs w:val="24"/>
          <w:shd w:val="clear" w:color="auto" w:fill="FFFFFF"/>
        </w:rPr>
        <w:t>RC</w:t>
      </w:r>
      <w:r w:rsidRPr="00220AE0">
        <w:rPr>
          <w:rFonts w:ascii="Times New Roman" w:hAnsi="Times New Roman" w:cs="Times New Roman"/>
          <w:color w:val="222222"/>
          <w:sz w:val="24"/>
          <w:szCs w:val="24"/>
          <w:shd w:val="clear" w:color="auto" w:fill="FFFFFF"/>
        </w:rPr>
        <w:t xml:space="preserve">423 para </w:t>
      </w:r>
      <w:r w:rsidR="008E5047" w:rsidRPr="008E5047">
        <w:rPr>
          <w:rFonts w:ascii="Times New Roman" w:hAnsi="Times New Roman" w:cs="Times New Roman"/>
          <w:i/>
          <w:color w:val="222222"/>
          <w:sz w:val="24"/>
          <w:szCs w:val="24"/>
          <w:shd w:val="clear" w:color="auto" w:fill="FFFFFF"/>
        </w:rPr>
        <w:t>campo de altitude</w:t>
      </w:r>
      <w:r w:rsidRPr="00220AE0">
        <w:rPr>
          <w:rFonts w:ascii="Times New Roman" w:hAnsi="Times New Roman" w:cs="Times New Roman"/>
          <w:color w:val="222222"/>
          <w:sz w:val="24"/>
          <w:szCs w:val="24"/>
          <w:shd w:val="clear" w:color="auto" w:fill="FFFFFF"/>
        </w:rPr>
        <w:t>.</w:t>
      </w:r>
    </w:p>
    <w:p w:rsidR="00220AE0" w:rsidRPr="00220AE0" w:rsidRDefault="00220AE0" w:rsidP="00220AE0">
      <w:pPr>
        <w:spacing w:after="0" w:line="480" w:lineRule="auto"/>
        <w:rPr>
          <w:rFonts w:ascii="Times New Roman" w:hAnsi="Times New Roman" w:cs="Times New Roman"/>
          <w:color w:val="222222"/>
          <w:sz w:val="24"/>
          <w:szCs w:val="24"/>
          <w:shd w:val="clear" w:color="auto" w:fill="FFFFFF"/>
        </w:rPr>
      </w:pPr>
    </w:p>
    <w:p w:rsidR="00220AE0" w:rsidRPr="00731970" w:rsidRDefault="00220AE0" w:rsidP="00220AE0">
      <w:pPr>
        <w:spacing w:after="0" w:line="480" w:lineRule="auto"/>
        <w:rPr>
          <w:rFonts w:ascii="Times New Roman" w:hAnsi="Times New Roman" w:cs="Times New Roman"/>
          <w:i/>
          <w:color w:val="222222"/>
          <w:sz w:val="24"/>
          <w:szCs w:val="24"/>
          <w:shd w:val="clear" w:color="auto" w:fill="FFFFFF"/>
        </w:rPr>
      </w:pPr>
      <w:r w:rsidRPr="00731970">
        <w:rPr>
          <w:rFonts w:ascii="Times New Roman" w:hAnsi="Times New Roman" w:cs="Times New Roman"/>
          <w:i/>
          <w:color w:val="222222"/>
          <w:sz w:val="24"/>
          <w:szCs w:val="24"/>
          <w:shd w:val="clear" w:color="auto" w:fill="FFFFFF"/>
        </w:rPr>
        <w:t>Licenciamento e compensação</w:t>
      </w:r>
      <w:r w:rsidR="0065301A">
        <w:rPr>
          <w:rFonts w:ascii="Times New Roman" w:hAnsi="Times New Roman" w:cs="Times New Roman"/>
          <w:i/>
          <w:color w:val="222222"/>
          <w:sz w:val="24"/>
          <w:szCs w:val="24"/>
          <w:shd w:val="clear" w:color="auto" w:fill="FFFFFF"/>
        </w:rPr>
        <w:t xml:space="preserve"> </w:t>
      </w:r>
      <w:r w:rsidR="0065301A" w:rsidRPr="00731970">
        <w:rPr>
          <w:rFonts w:ascii="Times New Roman" w:hAnsi="Times New Roman" w:cs="Times New Roman"/>
          <w:i/>
          <w:color w:val="222222"/>
          <w:sz w:val="24"/>
          <w:szCs w:val="24"/>
          <w:shd w:val="clear" w:color="auto" w:fill="FFFFFF"/>
        </w:rPr>
        <w:t>ambiental</w:t>
      </w:r>
    </w:p>
    <w:p w:rsidR="00220AE0" w:rsidRDefault="00220AE0" w:rsidP="00157216">
      <w:pPr>
        <w:spacing w:after="0" w:line="480" w:lineRule="auto"/>
        <w:ind w:firstLine="708"/>
        <w:rPr>
          <w:rFonts w:ascii="Times New Roman" w:hAnsi="Times New Roman" w:cs="Times New Roman"/>
          <w:color w:val="222222"/>
          <w:sz w:val="24"/>
          <w:szCs w:val="24"/>
          <w:shd w:val="clear" w:color="auto" w:fill="FFFFFF"/>
        </w:rPr>
      </w:pPr>
      <w:r w:rsidRPr="00220AE0">
        <w:rPr>
          <w:rFonts w:ascii="Times New Roman" w:hAnsi="Times New Roman" w:cs="Times New Roman"/>
          <w:color w:val="222222"/>
          <w:sz w:val="24"/>
          <w:szCs w:val="24"/>
          <w:shd w:val="clear" w:color="auto" w:fill="FFFFFF"/>
        </w:rPr>
        <w:lastRenderedPageBreak/>
        <w:t xml:space="preserve">Apesar do conhecimento inadequado sobre a sucessão ecológica, quase metade dos processos de licenciamento ambiental (46%, 620,8 ha) classificaram as áreas de </w:t>
      </w:r>
      <w:r w:rsidR="008E5047" w:rsidRPr="008E5047">
        <w:rPr>
          <w:rFonts w:ascii="Times New Roman" w:hAnsi="Times New Roman" w:cs="Times New Roman"/>
          <w:i/>
          <w:color w:val="222222"/>
          <w:sz w:val="24"/>
          <w:szCs w:val="24"/>
          <w:shd w:val="clear" w:color="auto" w:fill="FFFFFF"/>
        </w:rPr>
        <w:t>campo rupestre</w:t>
      </w:r>
      <w:r w:rsidRPr="00220AE0">
        <w:rPr>
          <w:rFonts w:ascii="Times New Roman" w:hAnsi="Times New Roman" w:cs="Times New Roman"/>
          <w:color w:val="222222"/>
          <w:sz w:val="24"/>
          <w:szCs w:val="24"/>
          <w:shd w:val="clear" w:color="auto" w:fill="FFFFFF"/>
        </w:rPr>
        <w:t xml:space="preserve"> em algum estágio de sucessão secundária. Destes, cerca de 47% não apresentaram nenhum critério para a classificação. Os restantes 53% dos processos forneceram listas de espécies indicadoras </w:t>
      </w:r>
      <w:r w:rsidR="00731970">
        <w:rPr>
          <w:rFonts w:ascii="Times New Roman" w:hAnsi="Times New Roman" w:cs="Times New Roman"/>
          <w:color w:val="222222"/>
          <w:sz w:val="24"/>
          <w:szCs w:val="24"/>
          <w:shd w:val="clear" w:color="auto" w:fill="FFFFFF"/>
        </w:rPr>
        <w:t xml:space="preserve">constantes na </w:t>
      </w:r>
      <w:r w:rsidR="006504FF">
        <w:rPr>
          <w:rFonts w:ascii="Times New Roman" w:hAnsi="Times New Roman" w:cs="Times New Roman"/>
          <w:color w:val="222222"/>
          <w:sz w:val="24"/>
          <w:szCs w:val="24"/>
          <w:shd w:val="clear" w:color="auto" w:fill="FFFFFF"/>
        </w:rPr>
        <w:t>RC</w:t>
      </w:r>
      <w:r w:rsidRPr="00220AE0">
        <w:rPr>
          <w:rFonts w:ascii="Times New Roman" w:hAnsi="Times New Roman" w:cs="Times New Roman"/>
          <w:color w:val="222222"/>
          <w:sz w:val="24"/>
          <w:szCs w:val="24"/>
          <w:shd w:val="clear" w:color="auto" w:fill="FFFFFF"/>
        </w:rPr>
        <w:t>423 como base para classificação d</w:t>
      </w:r>
      <w:r w:rsidR="00731970">
        <w:rPr>
          <w:rFonts w:ascii="Times New Roman" w:hAnsi="Times New Roman" w:cs="Times New Roman"/>
          <w:color w:val="222222"/>
          <w:sz w:val="24"/>
          <w:szCs w:val="24"/>
          <w:shd w:val="clear" w:color="auto" w:fill="FFFFFF"/>
        </w:rPr>
        <w:t>o estágio</w:t>
      </w:r>
      <w:r w:rsidRPr="00220AE0">
        <w:rPr>
          <w:rFonts w:ascii="Times New Roman" w:hAnsi="Times New Roman" w:cs="Times New Roman"/>
          <w:color w:val="222222"/>
          <w:sz w:val="24"/>
          <w:szCs w:val="24"/>
          <w:shd w:val="clear" w:color="auto" w:fill="FFFFFF"/>
        </w:rPr>
        <w:t xml:space="preserve">. Outros critérios utilizados para apoiar a classificação </w:t>
      </w:r>
      <w:r w:rsidR="00157216">
        <w:rPr>
          <w:rFonts w:ascii="Times New Roman" w:hAnsi="Times New Roman" w:cs="Times New Roman"/>
          <w:color w:val="222222"/>
          <w:sz w:val="24"/>
          <w:szCs w:val="24"/>
          <w:shd w:val="clear" w:color="auto" w:fill="FFFFFF"/>
        </w:rPr>
        <w:t xml:space="preserve">da </w:t>
      </w:r>
      <w:proofErr w:type="spellStart"/>
      <w:r w:rsidR="00157216">
        <w:rPr>
          <w:rFonts w:ascii="Times New Roman" w:hAnsi="Times New Roman" w:cs="Times New Roman"/>
          <w:color w:val="222222"/>
          <w:sz w:val="24"/>
          <w:szCs w:val="24"/>
          <w:shd w:val="clear" w:color="auto" w:fill="FFFFFF"/>
        </w:rPr>
        <w:t>sere</w:t>
      </w:r>
      <w:proofErr w:type="spellEnd"/>
      <w:r w:rsidR="00731970">
        <w:rPr>
          <w:rFonts w:ascii="Times New Roman" w:hAnsi="Times New Roman" w:cs="Times New Roman"/>
          <w:color w:val="222222"/>
          <w:sz w:val="24"/>
          <w:szCs w:val="24"/>
          <w:shd w:val="clear" w:color="auto" w:fill="FFFFFF"/>
        </w:rPr>
        <w:t xml:space="preserve"> </w:t>
      </w:r>
      <w:r w:rsidRPr="00220AE0">
        <w:rPr>
          <w:rFonts w:ascii="Times New Roman" w:hAnsi="Times New Roman" w:cs="Times New Roman"/>
          <w:color w:val="222222"/>
          <w:sz w:val="24"/>
          <w:szCs w:val="24"/>
          <w:shd w:val="clear" w:color="auto" w:fill="FFFFFF"/>
        </w:rPr>
        <w:t>foram a presença de espécies de gramíneas africanas invasoras, a incidência de incêndios e a presença de lixo, os quais não estão estritamente relacionados à teoria da sucessão ecológica (</w:t>
      </w:r>
      <w:proofErr w:type="spellStart"/>
      <w:r w:rsidRPr="00220AE0">
        <w:rPr>
          <w:rFonts w:ascii="Times New Roman" w:hAnsi="Times New Roman" w:cs="Times New Roman"/>
          <w:color w:val="222222"/>
          <w:sz w:val="24"/>
          <w:szCs w:val="24"/>
          <w:shd w:val="clear" w:color="auto" w:fill="FFFFFF"/>
        </w:rPr>
        <w:t>Prach</w:t>
      </w:r>
      <w:proofErr w:type="spellEnd"/>
      <w:r w:rsidRPr="00220AE0">
        <w:rPr>
          <w:rFonts w:ascii="Times New Roman" w:hAnsi="Times New Roman" w:cs="Times New Roman"/>
          <w:color w:val="222222"/>
          <w:sz w:val="24"/>
          <w:szCs w:val="24"/>
          <w:shd w:val="clear" w:color="auto" w:fill="FFFFFF"/>
        </w:rPr>
        <w:t xml:space="preserve"> &amp; Walker 2019).</w:t>
      </w:r>
    </w:p>
    <w:p w:rsidR="00481908" w:rsidRPr="00481908" w:rsidRDefault="00481908" w:rsidP="00157216">
      <w:pPr>
        <w:spacing w:after="0" w:line="480" w:lineRule="auto"/>
        <w:ind w:firstLine="708"/>
        <w:rPr>
          <w:rFonts w:ascii="Times New Roman" w:hAnsi="Times New Roman" w:cs="Times New Roman"/>
          <w:color w:val="222222"/>
          <w:sz w:val="24"/>
          <w:szCs w:val="24"/>
          <w:shd w:val="clear" w:color="auto" w:fill="FFFFFF"/>
        </w:rPr>
      </w:pPr>
      <w:r w:rsidRPr="00481908">
        <w:rPr>
          <w:rFonts w:ascii="Times New Roman" w:hAnsi="Times New Roman" w:cs="Times New Roman"/>
          <w:color w:val="222222"/>
          <w:sz w:val="24"/>
          <w:szCs w:val="24"/>
          <w:shd w:val="clear" w:color="auto" w:fill="FFFFFF"/>
        </w:rPr>
        <w:t xml:space="preserve">Avaliamos 730 documentos de licenciamento ambiental, resultando em 225 documentos que atenderam aos critérios de busca. A clara maioria dos documentos analisados ​​mencionou danos indiretos ao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devido à sua proximidade com a área. Apenas 37 processos </w:t>
      </w:r>
      <w:r w:rsidR="00157216">
        <w:rPr>
          <w:rFonts w:ascii="Times New Roman" w:hAnsi="Times New Roman" w:cs="Times New Roman"/>
          <w:color w:val="222222"/>
          <w:sz w:val="24"/>
          <w:szCs w:val="24"/>
          <w:shd w:val="clear" w:color="auto" w:fill="FFFFFF"/>
        </w:rPr>
        <w:t>solicitaram</w:t>
      </w:r>
      <w:r w:rsidRPr="00481908">
        <w:rPr>
          <w:rFonts w:ascii="Times New Roman" w:hAnsi="Times New Roman" w:cs="Times New Roman"/>
          <w:color w:val="222222"/>
          <w:sz w:val="24"/>
          <w:szCs w:val="24"/>
          <w:shd w:val="clear" w:color="auto" w:fill="FFFFFF"/>
        </w:rPr>
        <w:t xml:space="preserve"> a supressão direta desses ambientes. A legislação divide os projetos em classes de acordo com seu tamanho e potencial de poluição. Cerca de 65% d</w:t>
      </w:r>
      <w:r w:rsidR="00157216">
        <w:rPr>
          <w:rFonts w:ascii="Times New Roman" w:hAnsi="Times New Roman" w:cs="Times New Roman"/>
          <w:color w:val="222222"/>
          <w:sz w:val="24"/>
          <w:szCs w:val="24"/>
          <w:shd w:val="clear" w:color="auto" w:fill="FFFFFF"/>
        </w:rPr>
        <w:t>os</w:t>
      </w:r>
      <w:r w:rsidRPr="00481908">
        <w:rPr>
          <w:rFonts w:ascii="Times New Roman" w:hAnsi="Times New Roman" w:cs="Times New Roman"/>
          <w:color w:val="222222"/>
          <w:sz w:val="24"/>
          <w:szCs w:val="24"/>
          <w:shd w:val="clear" w:color="auto" w:fill="FFFFFF"/>
        </w:rPr>
        <w:t xml:space="preserve"> processos</w:t>
      </w:r>
      <w:r w:rsidR="00157216">
        <w:rPr>
          <w:rFonts w:ascii="Times New Roman" w:hAnsi="Times New Roman" w:cs="Times New Roman"/>
          <w:color w:val="222222"/>
          <w:sz w:val="24"/>
          <w:szCs w:val="24"/>
          <w:shd w:val="clear" w:color="auto" w:fill="FFFFFF"/>
        </w:rPr>
        <w:t xml:space="preserve"> analisados</w:t>
      </w:r>
      <w:r w:rsidRPr="00481908">
        <w:rPr>
          <w:rFonts w:ascii="Times New Roman" w:hAnsi="Times New Roman" w:cs="Times New Roman"/>
          <w:color w:val="222222"/>
          <w:sz w:val="24"/>
          <w:szCs w:val="24"/>
          <w:shd w:val="clear" w:color="auto" w:fill="FFFFFF"/>
        </w:rPr>
        <w:t xml:space="preserve"> estavam entre as duas maiores classes.</w:t>
      </w:r>
    </w:p>
    <w:p w:rsidR="00481908" w:rsidRPr="00481908" w:rsidRDefault="00481908" w:rsidP="00157216">
      <w:pPr>
        <w:spacing w:after="0" w:line="480" w:lineRule="auto"/>
        <w:ind w:firstLine="708"/>
        <w:rPr>
          <w:rFonts w:ascii="Times New Roman" w:hAnsi="Times New Roman" w:cs="Times New Roman"/>
          <w:color w:val="222222"/>
          <w:sz w:val="24"/>
          <w:szCs w:val="24"/>
          <w:shd w:val="clear" w:color="auto" w:fill="FFFFFF"/>
        </w:rPr>
      </w:pPr>
      <w:r w:rsidRPr="00481908">
        <w:rPr>
          <w:rFonts w:ascii="Times New Roman" w:hAnsi="Times New Roman" w:cs="Times New Roman"/>
          <w:color w:val="222222"/>
          <w:sz w:val="24"/>
          <w:szCs w:val="24"/>
          <w:shd w:val="clear" w:color="auto" w:fill="FFFFFF"/>
        </w:rPr>
        <w:t xml:space="preserve">A área total do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suprimida foi de 809,47 ha. </w:t>
      </w:r>
      <w:r w:rsidR="00157216">
        <w:rPr>
          <w:rFonts w:ascii="Times New Roman" w:hAnsi="Times New Roman" w:cs="Times New Roman"/>
          <w:color w:val="222222"/>
          <w:sz w:val="24"/>
          <w:szCs w:val="24"/>
          <w:shd w:val="clear" w:color="auto" w:fill="FFFFFF"/>
        </w:rPr>
        <w:t>Tod</w:t>
      </w:r>
      <w:r w:rsidR="00A7725F">
        <w:rPr>
          <w:rFonts w:ascii="Times New Roman" w:hAnsi="Times New Roman" w:cs="Times New Roman"/>
          <w:color w:val="222222"/>
          <w:sz w:val="24"/>
          <w:szCs w:val="24"/>
          <w:shd w:val="clear" w:color="auto" w:fill="FFFFFF"/>
        </w:rPr>
        <w:t>os os locais</w:t>
      </w:r>
      <w:r w:rsidR="00157216">
        <w:rPr>
          <w:rFonts w:ascii="Times New Roman" w:hAnsi="Times New Roman" w:cs="Times New Roman"/>
          <w:color w:val="222222"/>
          <w:sz w:val="24"/>
          <w:szCs w:val="24"/>
          <w:shd w:val="clear" w:color="auto" w:fill="FFFFFF"/>
        </w:rPr>
        <w:t xml:space="preserve"> de</w:t>
      </w:r>
      <w:r w:rsidRPr="00481908">
        <w:rPr>
          <w:rFonts w:ascii="Times New Roman" w:hAnsi="Times New Roman" w:cs="Times New Roman"/>
          <w:color w:val="222222"/>
          <w:sz w:val="24"/>
          <w:szCs w:val="24"/>
          <w:shd w:val="clear" w:color="auto" w:fill="FFFFFF"/>
        </w:rPr>
        <w:t xml:space="preserve"> supr</w:t>
      </w:r>
      <w:r w:rsidR="00157216">
        <w:rPr>
          <w:rFonts w:ascii="Times New Roman" w:hAnsi="Times New Roman" w:cs="Times New Roman"/>
          <w:color w:val="222222"/>
          <w:sz w:val="24"/>
          <w:szCs w:val="24"/>
          <w:shd w:val="clear" w:color="auto" w:fill="FFFFFF"/>
        </w:rPr>
        <w:t>essão</w:t>
      </w:r>
      <w:r w:rsidRPr="00481908">
        <w:rPr>
          <w:rFonts w:ascii="Times New Roman" w:hAnsi="Times New Roman" w:cs="Times New Roman"/>
          <w:color w:val="222222"/>
          <w:sz w:val="24"/>
          <w:szCs w:val="24"/>
          <w:shd w:val="clear" w:color="auto" w:fill="FFFFFF"/>
        </w:rPr>
        <w:t xml:space="preserve"> </w:t>
      </w:r>
      <w:r w:rsidR="00157216">
        <w:rPr>
          <w:rFonts w:ascii="Times New Roman" w:hAnsi="Times New Roman" w:cs="Times New Roman"/>
          <w:color w:val="222222"/>
          <w:sz w:val="24"/>
          <w:szCs w:val="24"/>
          <w:shd w:val="clear" w:color="auto" w:fill="FFFFFF"/>
        </w:rPr>
        <w:t>estavam</w:t>
      </w:r>
      <w:r w:rsidRPr="00481908">
        <w:rPr>
          <w:rFonts w:ascii="Times New Roman" w:hAnsi="Times New Roman" w:cs="Times New Roman"/>
          <w:color w:val="222222"/>
          <w:sz w:val="24"/>
          <w:szCs w:val="24"/>
          <w:shd w:val="clear" w:color="auto" w:fill="FFFFFF"/>
        </w:rPr>
        <w:t xml:space="preserve"> inserid</w:t>
      </w:r>
      <w:r w:rsidR="00A7725F">
        <w:rPr>
          <w:rFonts w:ascii="Times New Roman" w:hAnsi="Times New Roman" w:cs="Times New Roman"/>
          <w:color w:val="222222"/>
          <w:sz w:val="24"/>
          <w:szCs w:val="24"/>
          <w:shd w:val="clear" w:color="auto" w:fill="FFFFFF"/>
        </w:rPr>
        <w:t>o</w:t>
      </w:r>
      <w:r w:rsidRPr="00481908">
        <w:rPr>
          <w:rFonts w:ascii="Times New Roman" w:hAnsi="Times New Roman" w:cs="Times New Roman"/>
          <w:color w:val="222222"/>
          <w:sz w:val="24"/>
          <w:szCs w:val="24"/>
          <w:shd w:val="clear" w:color="auto" w:fill="FFFFFF"/>
        </w:rPr>
        <w:t xml:space="preserve">s </w:t>
      </w:r>
      <w:r w:rsidR="00A7725F">
        <w:rPr>
          <w:rFonts w:ascii="Times New Roman" w:hAnsi="Times New Roman" w:cs="Times New Roman"/>
          <w:color w:val="222222"/>
          <w:sz w:val="24"/>
          <w:szCs w:val="24"/>
          <w:shd w:val="clear" w:color="auto" w:fill="FFFFFF"/>
        </w:rPr>
        <w:t>na área de aplicação da</w:t>
      </w:r>
      <w:r w:rsidRPr="00481908">
        <w:rPr>
          <w:rFonts w:ascii="Times New Roman" w:hAnsi="Times New Roman" w:cs="Times New Roman"/>
          <w:color w:val="222222"/>
          <w:sz w:val="24"/>
          <w:szCs w:val="24"/>
          <w:shd w:val="clear" w:color="auto" w:fill="FFFFFF"/>
        </w:rPr>
        <w:t xml:space="preserve"> </w:t>
      </w:r>
      <w:r w:rsidR="009705C0" w:rsidRPr="009705C0">
        <w:rPr>
          <w:rFonts w:ascii="Times New Roman" w:hAnsi="Times New Roman" w:cs="Times New Roman"/>
          <w:color w:val="222222"/>
          <w:sz w:val="24"/>
          <w:szCs w:val="24"/>
          <w:shd w:val="clear" w:color="auto" w:fill="FFFFFF"/>
        </w:rPr>
        <w:t>LMA</w:t>
      </w:r>
      <w:r w:rsidRPr="00481908">
        <w:rPr>
          <w:rFonts w:ascii="Times New Roman" w:hAnsi="Times New Roman" w:cs="Times New Roman"/>
          <w:color w:val="222222"/>
          <w:sz w:val="24"/>
          <w:szCs w:val="24"/>
          <w:shd w:val="clear" w:color="auto" w:fill="FFFFFF"/>
        </w:rPr>
        <w:t xml:space="preserve">, e 24% deles ocorreram em áreas de transição ecológica com o bioma Cerrado. Quase 19% dos processos classificaram áreas de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no estágio </w:t>
      </w:r>
      <w:proofErr w:type="spellStart"/>
      <w:r w:rsidRPr="00481908">
        <w:rPr>
          <w:rFonts w:ascii="Times New Roman" w:hAnsi="Times New Roman" w:cs="Times New Roman"/>
          <w:color w:val="222222"/>
          <w:sz w:val="24"/>
          <w:szCs w:val="24"/>
          <w:shd w:val="clear" w:color="auto" w:fill="FFFFFF"/>
        </w:rPr>
        <w:t>sucessional</w:t>
      </w:r>
      <w:proofErr w:type="spellEnd"/>
      <w:r w:rsidRPr="00481908">
        <w:rPr>
          <w:rFonts w:ascii="Times New Roman" w:hAnsi="Times New Roman" w:cs="Times New Roman"/>
          <w:color w:val="222222"/>
          <w:sz w:val="24"/>
          <w:szCs w:val="24"/>
          <w:shd w:val="clear" w:color="auto" w:fill="FFFFFF"/>
        </w:rPr>
        <w:t xml:space="preserve"> inicial (78,11 ha) que não requerem compensação. A compensação foi feita com base na similaridade ambiental (</w:t>
      </w:r>
      <w:proofErr w:type="spellStart"/>
      <w:r w:rsidRPr="00481908">
        <w:rPr>
          <w:rFonts w:ascii="Times New Roman" w:hAnsi="Times New Roman" w:cs="Times New Roman"/>
          <w:color w:val="222222"/>
          <w:sz w:val="24"/>
          <w:szCs w:val="24"/>
          <w:shd w:val="clear" w:color="auto" w:fill="FFFFFF"/>
        </w:rPr>
        <w:t>like-to-like</w:t>
      </w:r>
      <w:proofErr w:type="spellEnd"/>
      <w:r w:rsidRPr="00481908">
        <w:rPr>
          <w:rFonts w:ascii="Times New Roman" w:hAnsi="Times New Roman" w:cs="Times New Roman"/>
          <w:color w:val="222222"/>
          <w:sz w:val="24"/>
          <w:szCs w:val="24"/>
          <w:shd w:val="clear" w:color="auto" w:fill="FFFFFF"/>
        </w:rPr>
        <w:t xml:space="preserve">) em 27% dos processos, correspondendo a 427 ha de área </w:t>
      </w:r>
      <w:r w:rsidR="00A7725F">
        <w:rPr>
          <w:rFonts w:ascii="Times New Roman" w:hAnsi="Times New Roman" w:cs="Times New Roman"/>
          <w:color w:val="222222"/>
          <w:sz w:val="24"/>
          <w:szCs w:val="24"/>
          <w:shd w:val="clear" w:color="auto" w:fill="FFFFFF"/>
        </w:rPr>
        <w:t>su</w:t>
      </w:r>
      <w:r w:rsidRPr="00481908">
        <w:rPr>
          <w:rFonts w:ascii="Times New Roman" w:hAnsi="Times New Roman" w:cs="Times New Roman"/>
          <w:color w:val="222222"/>
          <w:sz w:val="24"/>
          <w:szCs w:val="24"/>
          <w:shd w:val="clear" w:color="auto" w:fill="FFFFFF"/>
        </w:rPr>
        <w:t>primida e 854 ha de área protegida</w:t>
      </w:r>
      <w:r w:rsidR="00A7725F">
        <w:rPr>
          <w:rFonts w:ascii="Times New Roman" w:hAnsi="Times New Roman" w:cs="Times New Roman"/>
          <w:color w:val="222222"/>
          <w:sz w:val="24"/>
          <w:szCs w:val="24"/>
          <w:shd w:val="clear" w:color="auto" w:fill="FFFFFF"/>
        </w:rPr>
        <w:t>,</w:t>
      </w:r>
      <w:r w:rsidRPr="00481908">
        <w:rPr>
          <w:rFonts w:ascii="Times New Roman" w:hAnsi="Times New Roman" w:cs="Times New Roman"/>
          <w:color w:val="222222"/>
          <w:sz w:val="24"/>
          <w:szCs w:val="24"/>
          <w:shd w:val="clear" w:color="auto" w:fill="FFFFFF"/>
        </w:rPr>
        <w:t xml:space="preserve"> por meio da implantação de unidades de conservação privadas ou doação de propriedades em unidades de conservação </w:t>
      </w:r>
      <w:r w:rsidR="00A7725F">
        <w:rPr>
          <w:rFonts w:ascii="Times New Roman" w:hAnsi="Times New Roman" w:cs="Times New Roman"/>
          <w:color w:val="222222"/>
          <w:sz w:val="24"/>
          <w:szCs w:val="24"/>
          <w:shd w:val="clear" w:color="auto" w:fill="FFFFFF"/>
        </w:rPr>
        <w:t>de proteção integral</w:t>
      </w:r>
      <w:r w:rsidRPr="00481908">
        <w:rPr>
          <w:rFonts w:ascii="Times New Roman" w:hAnsi="Times New Roman" w:cs="Times New Roman"/>
          <w:color w:val="222222"/>
          <w:sz w:val="24"/>
          <w:szCs w:val="24"/>
          <w:shd w:val="clear" w:color="auto" w:fill="FFFFFF"/>
        </w:rPr>
        <w:t xml:space="preserve"> pendente de regularização fundiária. Em 19% dos processos, no entanto, a compensação pelo </w:t>
      </w:r>
      <w:r w:rsidR="008E5047" w:rsidRPr="008E5047">
        <w:rPr>
          <w:rFonts w:ascii="Times New Roman" w:hAnsi="Times New Roman" w:cs="Times New Roman"/>
          <w:i/>
          <w:color w:val="222222"/>
          <w:sz w:val="24"/>
          <w:szCs w:val="24"/>
          <w:shd w:val="clear" w:color="auto" w:fill="FFFFFF"/>
        </w:rPr>
        <w:t xml:space="preserve">campo </w:t>
      </w:r>
      <w:r w:rsidR="008E5047" w:rsidRPr="008E5047">
        <w:rPr>
          <w:rFonts w:ascii="Times New Roman" w:hAnsi="Times New Roman" w:cs="Times New Roman"/>
          <w:i/>
          <w:color w:val="222222"/>
          <w:sz w:val="24"/>
          <w:szCs w:val="24"/>
          <w:shd w:val="clear" w:color="auto" w:fill="FFFFFF"/>
        </w:rPr>
        <w:lastRenderedPageBreak/>
        <w:t>rupestre</w:t>
      </w:r>
      <w:r w:rsidRPr="00481908">
        <w:rPr>
          <w:rFonts w:ascii="Times New Roman" w:hAnsi="Times New Roman" w:cs="Times New Roman"/>
          <w:color w:val="222222"/>
          <w:sz w:val="24"/>
          <w:szCs w:val="24"/>
          <w:shd w:val="clear" w:color="auto" w:fill="FFFFFF"/>
        </w:rPr>
        <w:t xml:space="preserve"> suprimido foi feita através da conservação de florestas (compensação </w:t>
      </w:r>
      <w:r w:rsidR="00A7725F">
        <w:rPr>
          <w:rFonts w:ascii="Times New Roman" w:hAnsi="Times New Roman" w:cs="Times New Roman"/>
          <w:color w:val="222222"/>
          <w:sz w:val="24"/>
          <w:szCs w:val="24"/>
          <w:shd w:val="clear" w:color="auto" w:fill="FFFFFF"/>
        </w:rPr>
        <w:t>sem similaridade ambiental</w:t>
      </w:r>
      <w:r w:rsidRPr="00481908">
        <w:rPr>
          <w:rFonts w:ascii="Times New Roman" w:hAnsi="Times New Roman" w:cs="Times New Roman"/>
          <w:color w:val="222222"/>
          <w:sz w:val="24"/>
          <w:szCs w:val="24"/>
          <w:shd w:val="clear" w:color="auto" w:fill="FFFFFF"/>
        </w:rPr>
        <w:t>; Fig. S1).</w:t>
      </w:r>
    </w:p>
    <w:p w:rsidR="00481908" w:rsidRPr="00481908" w:rsidRDefault="00481908" w:rsidP="00481908">
      <w:pPr>
        <w:spacing w:after="0" w:line="480" w:lineRule="auto"/>
        <w:rPr>
          <w:rFonts w:ascii="Times New Roman" w:hAnsi="Times New Roman" w:cs="Times New Roman"/>
          <w:color w:val="222222"/>
          <w:sz w:val="24"/>
          <w:szCs w:val="24"/>
          <w:shd w:val="clear" w:color="auto" w:fill="FFFFFF"/>
        </w:rPr>
      </w:pPr>
    </w:p>
    <w:p w:rsidR="00481908" w:rsidRPr="00A7725F" w:rsidRDefault="00481908" w:rsidP="00481908">
      <w:pPr>
        <w:spacing w:after="0" w:line="480" w:lineRule="auto"/>
        <w:rPr>
          <w:rFonts w:ascii="Times New Roman" w:hAnsi="Times New Roman" w:cs="Times New Roman"/>
          <w:b/>
          <w:color w:val="222222"/>
          <w:sz w:val="24"/>
          <w:szCs w:val="24"/>
          <w:shd w:val="clear" w:color="auto" w:fill="FFFFFF"/>
        </w:rPr>
      </w:pPr>
      <w:r w:rsidRPr="00A7725F">
        <w:rPr>
          <w:rFonts w:ascii="Times New Roman" w:hAnsi="Times New Roman" w:cs="Times New Roman"/>
          <w:b/>
          <w:color w:val="222222"/>
          <w:sz w:val="24"/>
          <w:szCs w:val="24"/>
          <w:shd w:val="clear" w:color="auto" w:fill="FFFFFF"/>
        </w:rPr>
        <w:t>Discussão</w:t>
      </w:r>
    </w:p>
    <w:p w:rsidR="00481908" w:rsidRPr="00481908" w:rsidRDefault="00481908" w:rsidP="00A7725F">
      <w:pPr>
        <w:spacing w:after="0" w:line="480" w:lineRule="auto"/>
        <w:ind w:firstLine="708"/>
        <w:rPr>
          <w:rFonts w:ascii="Times New Roman" w:hAnsi="Times New Roman" w:cs="Times New Roman"/>
          <w:color w:val="222222"/>
          <w:sz w:val="24"/>
          <w:szCs w:val="24"/>
          <w:shd w:val="clear" w:color="auto" w:fill="FFFFFF"/>
        </w:rPr>
      </w:pPr>
      <w:r w:rsidRPr="00481908">
        <w:rPr>
          <w:rFonts w:ascii="Times New Roman" w:hAnsi="Times New Roman" w:cs="Times New Roman"/>
          <w:color w:val="222222"/>
          <w:sz w:val="24"/>
          <w:szCs w:val="24"/>
          <w:shd w:val="clear" w:color="auto" w:fill="FFFFFF"/>
        </w:rPr>
        <w:t>Constatamos que a aplicação d</w:t>
      </w:r>
      <w:r w:rsidR="00A7725F">
        <w:rPr>
          <w:rFonts w:ascii="Times New Roman" w:hAnsi="Times New Roman" w:cs="Times New Roman"/>
          <w:color w:val="222222"/>
          <w:sz w:val="24"/>
          <w:szCs w:val="24"/>
          <w:shd w:val="clear" w:color="auto" w:fill="FFFFFF"/>
        </w:rPr>
        <w:t>a</w:t>
      </w:r>
      <w:r w:rsidRPr="00481908">
        <w:rPr>
          <w:rFonts w:ascii="Times New Roman" w:hAnsi="Times New Roman" w:cs="Times New Roman"/>
          <w:color w:val="222222"/>
          <w:sz w:val="24"/>
          <w:szCs w:val="24"/>
          <w:shd w:val="clear" w:color="auto" w:fill="FFFFFF"/>
        </w:rPr>
        <w:t xml:space="preserve"> </w:t>
      </w:r>
      <w:r w:rsidR="009705C0" w:rsidRPr="009705C0">
        <w:rPr>
          <w:rFonts w:ascii="Times New Roman" w:hAnsi="Times New Roman" w:cs="Times New Roman"/>
          <w:color w:val="222222"/>
          <w:sz w:val="24"/>
          <w:szCs w:val="24"/>
          <w:shd w:val="clear" w:color="auto" w:fill="FFFFFF"/>
        </w:rPr>
        <w:t>LMA</w:t>
      </w:r>
      <w:r w:rsidRPr="00481908">
        <w:rPr>
          <w:rFonts w:ascii="Times New Roman" w:hAnsi="Times New Roman" w:cs="Times New Roman"/>
          <w:color w:val="222222"/>
          <w:sz w:val="24"/>
          <w:szCs w:val="24"/>
          <w:shd w:val="clear" w:color="auto" w:fill="FFFFFF"/>
        </w:rPr>
        <w:t xml:space="preserve"> ao licenciamento ambiental em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carece de base científica. Primeiro, há pouca sobreposição entre a lista de espécies indicadoras </w:t>
      </w:r>
      <w:r w:rsidR="00A7725F">
        <w:rPr>
          <w:rFonts w:ascii="Times New Roman" w:hAnsi="Times New Roman" w:cs="Times New Roman"/>
          <w:color w:val="222222"/>
          <w:sz w:val="24"/>
          <w:szCs w:val="24"/>
          <w:shd w:val="clear" w:color="auto" w:fill="FFFFFF"/>
        </w:rPr>
        <w:t>da</w:t>
      </w:r>
      <w:r w:rsidRPr="00481908">
        <w:rPr>
          <w:rFonts w:ascii="Times New Roman" w:hAnsi="Times New Roman" w:cs="Times New Roman"/>
          <w:color w:val="222222"/>
          <w:sz w:val="24"/>
          <w:szCs w:val="24"/>
          <w:shd w:val="clear" w:color="auto" w:fill="FFFFFF"/>
        </w:rPr>
        <w:t xml:space="preserve"> </w:t>
      </w:r>
      <w:r w:rsidR="006504FF">
        <w:rPr>
          <w:rFonts w:ascii="Times New Roman" w:hAnsi="Times New Roman" w:cs="Times New Roman"/>
          <w:color w:val="222222"/>
          <w:sz w:val="24"/>
          <w:szCs w:val="24"/>
          <w:shd w:val="clear" w:color="auto" w:fill="FFFFFF"/>
        </w:rPr>
        <w:t>RC</w:t>
      </w:r>
      <w:r w:rsidRPr="00481908">
        <w:rPr>
          <w:rFonts w:ascii="Times New Roman" w:hAnsi="Times New Roman" w:cs="Times New Roman"/>
          <w:color w:val="222222"/>
          <w:sz w:val="24"/>
          <w:szCs w:val="24"/>
          <w:shd w:val="clear" w:color="auto" w:fill="FFFFFF"/>
        </w:rPr>
        <w:t xml:space="preserve">423 e a flora do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Em segundo lugar, faltam evidências empíricas para apoiar a classificação da vegetação em e</w:t>
      </w:r>
      <w:r w:rsidR="00A7725F">
        <w:rPr>
          <w:rFonts w:ascii="Times New Roman" w:hAnsi="Times New Roman" w:cs="Times New Roman"/>
          <w:color w:val="222222"/>
          <w:sz w:val="24"/>
          <w:szCs w:val="24"/>
          <w:shd w:val="clear" w:color="auto" w:fill="FFFFFF"/>
        </w:rPr>
        <w:t>stágios</w:t>
      </w:r>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sucessionais</w:t>
      </w:r>
      <w:proofErr w:type="spellEnd"/>
      <w:r w:rsidRPr="00481908">
        <w:rPr>
          <w:rFonts w:ascii="Times New Roman" w:hAnsi="Times New Roman" w:cs="Times New Roman"/>
          <w:color w:val="222222"/>
          <w:sz w:val="24"/>
          <w:szCs w:val="24"/>
          <w:shd w:val="clear" w:color="auto" w:fill="FFFFFF"/>
        </w:rPr>
        <w:t xml:space="preserve">. Portanto, as atuais diretrizes e parâmetros estabelecidos pela legislação são inadequados para a conservação e manejo do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Sugerimos que a</w:t>
      </w:r>
      <w:r w:rsidR="00A7725F">
        <w:rPr>
          <w:rFonts w:ascii="Times New Roman" w:hAnsi="Times New Roman" w:cs="Times New Roman"/>
          <w:color w:val="222222"/>
          <w:sz w:val="24"/>
          <w:szCs w:val="24"/>
          <w:shd w:val="clear" w:color="auto" w:fill="FFFFFF"/>
        </w:rPr>
        <w:t xml:space="preserve"> </w:t>
      </w:r>
      <w:r w:rsidRPr="00481908">
        <w:rPr>
          <w:rFonts w:ascii="Times New Roman" w:hAnsi="Times New Roman" w:cs="Times New Roman"/>
          <w:color w:val="222222"/>
          <w:sz w:val="24"/>
          <w:szCs w:val="24"/>
          <w:shd w:val="clear" w:color="auto" w:fill="FFFFFF"/>
        </w:rPr>
        <w:t xml:space="preserve">aplicação </w:t>
      </w:r>
      <w:r w:rsidR="00A7725F">
        <w:rPr>
          <w:rFonts w:ascii="Times New Roman" w:hAnsi="Times New Roman" w:cs="Times New Roman"/>
          <w:color w:val="222222"/>
          <w:sz w:val="24"/>
          <w:szCs w:val="24"/>
          <w:shd w:val="clear" w:color="auto" w:fill="FFFFFF"/>
        </w:rPr>
        <w:t xml:space="preserve">inadequada </w:t>
      </w:r>
      <w:r w:rsidRPr="00481908">
        <w:rPr>
          <w:rFonts w:ascii="Times New Roman" w:hAnsi="Times New Roman" w:cs="Times New Roman"/>
          <w:color w:val="222222"/>
          <w:sz w:val="24"/>
          <w:szCs w:val="24"/>
          <w:shd w:val="clear" w:color="auto" w:fill="FFFFFF"/>
        </w:rPr>
        <w:t>da legislação no processo de licenciamento ambiental está resultando em perda de biodiversidade.</w:t>
      </w:r>
    </w:p>
    <w:p w:rsidR="00481908" w:rsidRPr="00481908" w:rsidRDefault="00481908" w:rsidP="00A7725F">
      <w:pPr>
        <w:spacing w:after="0" w:line="480" w:lineRule="auto"/>
        <w:ind w:firstLine="708"/>
        <w:rPr>
          <w:rFonts w:ascii="Times New Roman" w:hAnsi="Times New Roman" w:cs="Times New Roman"/>
          <w:color w:val="222222"/>
          <w:sz w:val="24"/>
          <w:szCs w:val="24"/>
          <w:shd w:val="clear" w:color="auto" w:fill="FFFFFF"/>
        </w:rPr>
      </w:pPr>
      <w:r w:rsidRPr="00481908">
        <w:rPr>
          <w:rFonts w:ascii="Times New Roman" w:hAnsi="Times New Roman" w:cs="Times New Roman"/>
          <w:color w:val="222222"/>
          <w:sz w:val="24"/>
          <w:szCs w:val="24"/>
          <w:shd w:val="clear" w:color="auto" w:fill="FFFFFF"/>
        </w:rPr>
        <w:t xml:space="preserve">Espécies indicadoras </w:t>
      </w:r>
      <w:r w:rsidR="00A7725F">
        <w:rPr>
          <w:rFonts w:ascii="Times New Roman" w:hAnsi="Times New Roman" w:cs="Times New Roman"/>
          <w:color w:val="222222"/>
          <w:sz w:val="24"/>
          <w:szCs w:val="24"/>
          <w:shd w:val="clear" w:color="auto" w:fill="FFFFFF"/>
        </w:rPr>
        <w:t>da</w:t>
      </w:r>
      <w:r w:rsidRPr="00481908">
        <w:rPr>
          <w:rFonts w:ascii="Times New Roman" w:hAnsi="Times New Roman" w:cs="Times New Roman"/>
          <w:color w:val="222222"/>
          <w:sz w:val="24"/>
          <w:szCs w:val="24"/>
          <w:shd w:val="clear" w:color="auto" w:fill="FFFFFF"/>
        </w:rPr>
        <w:t xml:space="preserve"> </w:t>
      </w:r>
      <w:r w:rsidR="006504FF">
        <w:rPr>
          <w:rFonts w:ascii="Times New Roman" w:hAnsi="Times New Roman" w:cs="Times New Roman"/>
          <w:color w:val="222222"/>
          <w:sz w:val="24"/>
          <w:szCs w:val="24"/>
          <w:shd w:val="clear" w:color="auto" w:fill="FFFFFF"/>
        </w:rPr>
        <w:t>RC</w:t>
      </w:r>
      <w:r w:rsidRPr="00481908">
        <w:rPr>
          <w:rFonts w:ascii="Times New Roman" w:hAnsi="Times New Roman" w:cs="Times New Roman"/>
          <w:color w:val="222222"/>
          <w:sz w:val="24"/>
          <w:szCs w:val="24"/>
          <w:shd w:val="clear" w:color="auto" w:fill="FFFFFF"/>
        </w:rPr>
        <w:t xml:space="preserve">423 representam mal a flora do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Devido à baixa similaridade florística entre </w:t>
      </w:r>
      <w:r w:rsidR="008E5047" w:rsidRPr="008E5047">
        <w:rPr>
          <w:rFonts w:ascii="Times New Roman" w:hAnsi="Times New Roman" w:cs="Times New Roman"/>
          <w:i/>
          <w:color w:val="222222"/>
          <w:sz w:val="24"/>
          <w:szCs w:val="24"/>
          <w:shd w:val="clear" w:color="auto" w:fill="FFFFFF"/>
        </w:rPr>
        <w:t>campo de altitude</w:t>
      </w:r>
      <w:r w:rsidRPr="00481908">
        <w:rPr>
          <w:rFonts w:ascii="Times New Roman" w:hAnsi="Times New Roman" w:cs="Times New Roman"/>
          <w:color w:val="222222"/>
          <w:sz w:val="24"/>
          <w:szCs w:val="24"/>
          <w:shd w:val="clear" w:color="auto" w:fill="FFFFFF"/>
        </w:rPr>
        <w:t xml:space="preserve"> e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(Alves e </w:t>
      </w:r>
      <w:proofErr w:type="spellStart"/>
      <w:r w:rsidRPr="00481908">
        <w:rPr>
          <w:rFonts w:ascii="Times New Roman" w:hAnsi="Times New Roman" w:cs="Times New Roman"/>
          <w:color w:val="222222"/>
          <w:sz w:val="24"/>
          <w:szCs w:val="24"/>
          <w:shd w:val="clear" w:color="auto" w:fill="FFFFFF"/>
        </w:rPr>
        <w:t>Kolbek</w:t>
      </w:r>
      <w:proofErr w:type="spellEnd"/>
      <w:r w:rsidRPr="00481908">
        <w:rPr>
          <w:rFonts w:ascii="Times New Roman" w:hAnsi="Times New Roman" w:cs="Times New Roman"/>
          <w:color w:val="222222"/>
          <w:sz w:val="24"/>
          <w:szCs w:val="24"/>
          <w:shd w:val="clear" w:color="auto" w:fill="FFFFFF"/>
        </w:rPr>
        <w:t xml:space="preserve"> 2010), a utilização deste instrumento legal como critério de supressão e compensação em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é tecnicamente impraticável. Apesar de sua pequena extensão geográfica, o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é um ecossistema altamente heterogêneo i</w:t>
      </w:r>
      <w:r w:rsidR="00A7725F">
        <w:rPr>
          <w:rFonts w:ascii="Times New Roman" w:hAnsi="Times New Roman" w:cs="Times New Roman"/>
          <w:color w:val="222222"/>
          <w:sz w:val="24"/>
          <w:szCs w:val="24"/>
          <w:shd w:val="clear" w:color="auto" w:fill="FFFFFF"/>
        </w:rPr>
        <w:t>nfluenciado</w:t>
      </w:r>
      <w:r w:rsidRPr="00481908">
        <w:rPr>
          <w:rFonts w:ascii="Times New Roman" w:hAnsi="Times New Roman" w:cs="Times New Roman"/>
          <w:color w:val="222222"/>
          <w:sz w:val="24"/>
          <w:szCs w:val="24"/>
          <w:shd w:val="clear" w:color="auto" w:fill="FFFFFF"/>
        </w:rPr>
        <w:t xml:space="preserve"> por fatores edafoclimáticos (Abrahão et al. 2018). As comunidades resultantes têm composições </w:t>
      </w:r>
      <w:r w:rsidR="00836509">
        <w:rPr>
          <w:rFonts w:ascii="Times New Roman" w:hAnsi="Times New Roman" w:cs="Times New Roman"/>
          <w:color w:val="222222"/>
          <w:sz w:val="24"/>
          <w:szCs w:val="24"/>
          <w:shd w:val="clear" w:color="auto" w:fill="FFFFFF"/>
        </w:rPr>
        <w:t xml:space="preserve">florísticas </w:t>
      </w:r>
      <w:r w:rsidRPr="00481908">
        <w:rPr>
          <w:rFonts w:ascii="Times New Roman" w:hAnsi="Times New Roman" w:cs="Times New Roman"/>
          <w:color w:val="222222"/>
          <w:sz w:val="24"/>
          <w:szCs w:val="24"/>
          <w:shd w:val="clear" w:color="auto" w:fill="FFFFFF"/>
        </w:rPr>
        <w:t>diferentes e endemismo estruturado geograficamente (</w:t>
      </w:r>
      <w:proofErr w:type="spellStart"/>
      <w:r w:rsidRPr="00481908">
        <w:rPr>
          <w:rFonts w:ascii="Times New Roman" w:hAnsi="Times New Roman" w:cs="Times New Roman"/>
          <w:color w:val="222222"/>
          <w:sz w:val="24"/>
          <w:szCs w:val="24"/>
          <w:shd w:val="clear" w:color="auto" w:fill="FFFFFF"/>
        </w:rPr>
        <w:t>Echternacht</w:t>
      </w:r>
      <w:proofErr w:type="spellEnd"/>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et</w:t>
      </w:r>
      <w:proofErr w:type="spellEnd"/>
      <w:r w:rsidRPr="00481908">
        <w:rPr>
          <w:rFonts w:ascii="Times New Roman" w:hAnsi="Times New Roman" w:cs="Times New Roman"/>
          <w:color w:val="222222"/>
          <w:sz w:val="24"/>
          <w:szCs w:val="24"/>
          <w:shd w:val="clear" w:color="auto" w:fill="FFFFFF"/>
        </w:rPr>
        <w:t xml:space="preserve"> al. 2011; Messias et al. 2011, 2012; Carmo e Jacobi 2016; Neves et al. 2018). Portanto, </w:t>
      </w:r>
      <w:r w:rsidR="002235CC">
        <w:rPr>
          <w:rFonts w:ascii="Times New Roman" w:hAnsi="Times New Roman" w:cs="Times New Roman"/>
          <w:color w:val="222222"/>
          <w:sz w:val="24"/>
          <w:szCs w:val="24"/>
          <w:shd w:val="clear" w:color="auto" w:fill="FFFFFF"/>
        </w:rPr>
        <w:t>a alta diversidade</w:t>
      </w:r>
      <w:r w:rsidRPr="00481908">
        <w:rPr>
          <w:rFonts w:ascii="Times New Roman" w:hAnsi="Times New Roman" w:cs="Times New Roman"/>
          <w:color w:val="222222"/>
          <w:sz w:val="24"/>
          <w:szCs w:val="24"/>
          <w:shd w:val="clear" w:color="auto" w:fill="FFFFFF"/>
        </w:rPr>
        <w:t xml:space="preserve"> de espécies entre os sítios de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constitui uma tarefa desafiadora para estabelecer listas de espécies indicadoras (Neves et al. 2018).</w:t>
      </w:r>
    </w:p>
    <w:p w:rsidR="00481908" w:rsidRDefault="002235CC" w:rsidP="006504FF">
      <w:pPr>
        <w:spacing w:after="0" w:line="480" w:lineRule="auto"/>
        <w:ind w:firstLine="708"/>
        <w:rPr>
          <w:rFonts w:ascii="Times New Roman" w:hAnsi="Times New Roman" w:cs="Times New Roman"/>
          <w:color w:val="222222"/>
          <w:sz w:val="24"/>
          <w:szCs w:val="24"/>
          <w:shd w:val="clear" w:color="auto" w:fill="FFFFFF"/>
        </w:rPr>
      </w:pPr>
      <w:r w:rsidRPr="002235CC">
        <w:rPr>
          <w:rFonts w:ascii="Times New Roman" w:hAnsi="Times New Roman" w:cs="Times New Roman"/>
          <w:color w:val="222222"/>
          <w:sz w:val="24"/>
          <w:szCs w:val="24"/>
          <w:shd w:val="clear" w:color="auto" w:fill="FFFFFF"/>
        </w:rPr>
        <w:t>Os aspectos da</w:t>
      </w:r>
      <w:r w:rsidR="00481908" w:rsidRPr="002235CC">
        <w:rPr>
          <w:rFonts w:ascii="Times New Roman" w:hAnsi="Times New Roman" w:cs="Times New Roman"/>
          <w:color w:val="222222"/>
          <w:sz w:val="24"/>
          <w:szCs w:val="24"/>
          <w:shd w:val="clear" w:color="auto" w:fill="FFFFFF"/>
        </w:rPr>
        <w:t xml:space="preserve"> sucessão ecológica</w:t>
      </w:r>
      <w:r w:rsidR="00481908" w:rsidRPr="00481908">
        <w:rPr>
          <w:rFonts w:ascii="Times New Roman" w:hAnsi="Times New Roman" w:cs="Times New Roman"/>
          <w:color w:val="222222"/>
          <w:sz w:val="24"/>
          <w:szCs w:val="24"/>
          <w:shd w:val="clear" w:color="auto" w:fill="FFFFFF"/>
        </w:rPr>
        <w:t xml:space="preserve"> estabelecido</w:t>
      </w:r>
      <w:r>
        <w:rPr>
          <w:rFonts w:ascii="Times New Roman" w:hAnsi="Times New Roman" w:cs="Times New Roman"/>
          <w:color w:val="222222"/>
          <w:sz w:val="24"/>
          <w:szCs w:val="24"/>
          <w:shd w:val="clear" w:color="auto" w:fill="FFFFFF"/>
        </w:rPr>
        <w:t>s</w:t>
      </w:r>
      <w:r w:rsidR="00481908" w:rsidRPr="00481908">
        <w:rPr>
          <w:rFonts w:ascii="Times New Roman" w:hAnsi="Times New Roman" w:cs="Times New Roman"/>
          <w:color w:val="222222"/>
          <w:sz w:val="24"/>
          <w:szCs w:val="24"/>
          <w:shd w:val="clear" w:color="auto" w:fill="FFFFFF"/>
        </w:rPr>
        <w:t xml:space="preserve"> pel</w:t>
      </w:r>
      <w:r w:rsidR="006504FF">
        <w:rPr>
          <w:rFonts w:ascii="Times New Roman" w:hAnsi="Times New Roman" w:cs="Times New Roman"/>
          <w:color w:val="222222"/>
          <w:sz w:val="24"/>
          <w:szCs w:val="24"/>
          <w:shd w:val="clear" w:color="auto" w:fill="FFFFFF"/>
        </w:rPr>
        <w:t>a</w:t>
      </w:r>
      <w:r w:rsidR="00481908" w:rsidRPr="00481908">
        <w:rPr>
          <w:rFonts w:ascii="Times New Roman" w:hAnsi="Times New Roman" w:cs="Times New Roman"/>
          <w:color w:val="222222"/>
          <w:sz w:val="24"/>
          <w:szCs w:val="24"/>
          <w:shd w:val="clear" w:color="auto" w:fill="FFFFFF"/>
        </w:rPr>
        <w:t xml:space="preserve"> </w:t>
      </w:r>
      <w:r w:rsidR="006504FF">
        <w:rPr>
          <w:rFonts w:ascii="Times New Roman" w:hAnsi="Times New Roman" w:cs="Times New Roman"/>
          <w:color w:val="222222"/>
          <w:sz w:val="24"/>
          <w:szCs w:val="24"/>
          <w:shd w:val="clear" w:color="auto" w:fill="FFFFFF"/>
        </w:rPr>
        <w:t>RC</w:t>
      </w:r>
      <w:r w:rsidR="00481908" w:rsidRPr="00481908">
        <w:rPr>
          <w:rFonts w:ascii="Times New Roman" w:hAnsi="Times New Roman" w:cs="Times New Roman"/>
          <w:color w:val="222222"/>
          <w:sz w:val="24"/>
          <w:szCs w:val="24"/>
          <w:shd w:val="clear" w:color="auto" w:fill="FFFFFF"/>
        </w:rPr>
        <w:t>423 mostr</w:t>
      </w:r>
      <w:r>
        <w:rPr>
          <w:rFonts w:ascii="Times New Roman" w:hAnsi="Times New Roman" w:cs="Times New Roman"/>
          <w:color w:val="222222"/>
          <w:sz w:val="24"/>
          <w:szCs w:val="24"/>
          <w:shd w:val="clear" w:color="auto" w:fill="FFFFFF"/>
        </w:rPr>
        <w:t>aram</w:t>
      </w:r>
      <w:r w:rsidR="00481908" w:rsidRPr="00481908">
        <w:rPr>
          <w:rFonts w:ascii="Times New Roman" w:hAnsi="Times New Roman" w:cs="Times New Roman"/>
          <w:color w:val="222222"/>
          <w:sz w:val="24"/>
          <w:szCs w:val="24"/>
          <w:shd w:val="clear" w:color="auto" w:fill="FFFFFF"/>
        </w:rPr>
        <w:t>-se inadequado</w:t>
      </w:r>
      <w:r>
        <w:rPr>
          <w:rFonts w:ascii="Times New Roman" w:hAnsi="Times New Roman" w:cs="Times New Roman"/>
          <w:color w:val="222222"/>
          <w:sz w:val="24"/>
          <w:szCs w:val="24"/>
          <w:shd w:val="clear" w:color="auto" w:fill="FFFFFF"/>
        </w:rPr>
        <w:t>s</w:t>
      </w:r>
      <w:r w:rsidR="00481908" w:rsidRPr="00481908">
        <w:rPr>
          <w:rFonts w:ascii="Times New Roman" w:hAnsi="Times New Roman" w:cs="Times New Roman"/>
          <w:color w:val="222222"/>
          <w:sz w:val="24"/>
          <w:szCs w:val="24"/>
          <w:shd w:val="clear" w:color="auto" w:fill="FFFFFF"/>
        </w:rPr>
        <w:t xml:space="preserve"> para orientar o licenciamento e a compensação em </w:t>
      </w:r>
      <w:r w:rsidR="008E5047" w:rsidRPr="008E5047">
        <w:rPr>
          <w:rFonts w:ascii="Times New Roman" w:hAnsi="Times New Roman" w:cs="Times New Roman"/>
          <w:i/>
          <w:color w:val="222222"/>
          <w:sz w:val="24"/>
          <w:szCs w:val="24"/>
          <w:shd w:val="clear" w:color="auto" w:fill="FFFFFF"/>
        </w:rPr>
        <w:t>campo rupestre</w:t>
      </w:r>
      <w:r w:rsidR="00481908" w:rsidRPr="00481908">
        <w:rPr>
          <w:rFonts w:ascii="Times New Roman" w:hAnsi="Times New Roman" w:cs="Times New Roman"/>
          <w:color w:val="222222"/>
          <w:sz w:val="24"/>
          <w:szCs w:val="24"/>
          <w:shd w:val="clear" w:color="auto" w:fill="FFFFFF"/>
        </w:rPr>
        <w:t xml:space="preserve">. Nossos </w:t>
      </w:r>
      <w:r w:rsidR="00481908" w:rsidRPr="00481908">
        <w:rPr>
          <w:rFonts w:ascii="Times New Roman" w:hAnsi="Times New Roman" w:cs="Times New Roman"/>
          <w:color w:val="222222"/>
          <w:sz w:val="24"/>
          <w:szCs w:val="24"/>
          <w:shd w:val="clear" w:color="auto" w:fill="FFFFFF"/>
        </w:rPr>
        <w:lastRenderedPageBreak/>
        <w:t xml:space="preserve">dados mostraram que nenhum estudo investigou as </w:t>
      </w:r>
      <w:proofErr w:type="spellStart"/>
      <w:r w:rsidR="006504FF">
        <w:rPr>
          <w:rFonts w:ascii="Times New Roman" w:hAnsi="Times New Roman" w:cs="Times New Roman"/>
          <w:color w:val="222222"/>
          <w:sz w:val="24"/>
          <w:szCs w:val="24"/>
          <w:shd w:val="clear" w:color="auto" w:fill="FFFFFF"/>
        </w:rPr>
        <w:t>cronos</w:t>
      </w:r>
      <w:r w:rsidR="00481908" w:rsidRPr="00481908">
        <w:rPr>
          <w:rFonts w:ascii="Times New Roman" w:hAnsi="Times New Roman" w:cs="Times New Roman"/>
          <w:color w:val="222222"/>
          <w:sz w:val="24"/>
          <w:szCs w:val="24"/>
          <w:shd w:val="clear" w:color="auto" w:fill="FFFFFF"/>
        </w:rPr>
        <w:t>sequências</w:t>
      </w:r>
      <w:proofErr w:type="spellEnd"/>
      <w:r w:rsidR="00481908" w:rsidRPr="00481908">
        <w:rPr>
          <w:rFonts w:ascii="Times New Roman" w:hAnsi="Times New Roman" w:cs="Times New Roman"/>
          <w:color w:val="222222"/>
          <w:sz w:val="24"/>
          <w:szCs w:val="24"/>
          <w:shd w:val="clear" w:color="auto" w:fill="FFFFFF"/>
        </w:rPr>
        <w:t xml:space="preserve"> de sucessão secundária de </w:t>
      </w:r>
      <w:r w:rsidR="008E5047" w:rsidRPr="008E5047">
        <w:rPr>
          <w:rFonts w:ascii="Times New Roman" w:hAnsi="Times New Roman" w:cs="Times New Roman"/>
          <w:i/>
          <w:color w:val="222222"/>
          <w:sz w:val="24"/>
          <w:szCs w:val="24"/>
          <w:shd w:val="clear" w:color="auto" w:fill="FFFFFF"/>
        </w:rPr>
        <w:t>campo rupestre</w:t>
      </w:r>
      <w:r w:rsidR="00481908" w:rsidRPr="00481908">
        <w:rPr>
          <w:rFonts w:ascii="Times New Roman" w:hAnsi="Times New Roman" w:cs="Times New Roman"/>
          <w:color w:val="222222"/>
          <w:sz w:val="24"/>
          <w:szCs w:val="24"/>
          <w:shd w:val="clear" w:color="auto" w:fill="FFFFFF"/>
        </w:rPr>
        <w:t xml:space="preserve">. Essa falta de conhecimento científico dificulta o desenvolvimento de critérios e parâmetros práticos para classificar </w:t>
      </w:r>
      <w:r w:rsidR="006504FF">
        <w:rPr>
          <w:rFonts w:ascii="Times New Roman" w:hAnsi="Times New Roman" w:cs="Times New Roman"/>
          <w:color w:val="222222"/>
          <w:sz w:val="24"/>
          <w:szCs w:val="24"/>
          <w:shd w:val="clear" w:color="auto" w:fill="FFFFFF"/>
        </w:rPr>
        <w:t xml:space="preserve">estágios </w:t>
      </w:r>
      <w:proofErr w:type="spellStart"/>
      <w:r w:rsidR="006504FF">
        <w:rPr>
          <w:rFonts w:ascii="Times New Roman" w:hAnsi="Times New Roman" w:cs="Times New Roman"/>
          <w:color w:val="222222"/>
          <w:sz w:val="24"/>
          <w:szCs w:val="24"/>
          <w:shd w:val="clear" w:color="auto" w:fill="FFFFFF"/>
        </w:rPr>
        <w:t>sucessionais</w:t>
      </w:r>
      <w:proofErr w:type="spellEnd"/>
      <w:r w:rsidR="00481908" w:rsidRPr="00481908">
        <w:rPr>
          <w:rFonts w:ascii="Times New Roman" w:hAnsi="Times New Roman" w:cs="Times New Roman"/>
          <w:color w:val="222222"/>
          <w:sz w:val="24"/>
          <w:szCs w:val="24"/>
          <w:shd w:val="clear" w:color="auto" w:fill="FFFFFF"/>
        </w:rPr>
        <w:t xml:space="preserve"> neste ecossistema. No conhecido processo de regeneração florestal, estágios iniciais de sucessão são caracterizados por baixa diversidade funciona</w:t>
      </w:r>
      <w:r w:rsidR="006504FF">
        <w:rPr>
          <w:rFonts w:ascii="Times New Roman" w:hAnsi="Times New Roman" w:cs="Times New Roman"/>
          <w:color w:val="222222"/>
          <w:sz w:val="24"/>
          <w:szCs w:val="24"/>
          <w:shd w:val="clear" w:color="auto" w:fill="FFFFFF"/>
        </w:rPr>
        <w:t>l e de espécies</w:t>
      </w:r>
      <w:r w:rsidR="00481908" w:rsidRPr="00481908">
        <w:rPr>
          <w:rFonts w:ascii="Times New Roman" w:hAnsi="Times New Roman" w:cs="Times New Roman"/>
          <w:color w:val="222222"/>
          <w:sz w:val="24"/>
          <w:szCs w:val="24"/>
          <w:shd w:val="clear" w:color="auto" w:fill="FFFFFF"/>
        </w:rPr>
        <w:t>, baixa biomassa, complexidade de habitat, cobertura do dossel e alto estresse ambiental (</w:t>
      </w:r>
      <w:proofErr w:type="spellStart"/>
      <w:r w:rsidR="00481908" w:rsidRPr="00481908">
        <w:rPr>
          <w:rFonts w:ascii="Times New Roman" w:hAnsi="Times New Roman" w:cs="Times New Roman"/>
          <w:color w:val="222222"/>
          <w:sz w:val="24"/>
          <w:szCs w:val="24"/>
          <w:shd w:val="clear" w:color="auto" w:fill="FFFFFF"/>
        </w:rPr>
        <w:t>Chazdon</w:t>
      </w:r>
      <w:proofErr w:type="spellEnd"/>
      <w:r w:rsidR="00481908" w:rsidRPr="00481908">
        <w:rPr>
          <w:rFonts w:ascii="Times New Roman" w:hAnsi="Times New Roman" w:cs="Times New Roman"/>
          <w:color w:val="222222"/>
          <w:sz w:val="24"/>
          <w:szCs w:val="24"/>
          <w:shd w:val="clear" w:color="auto" w:fill="FFFFFF"/>
        </w:rPr>
        <w:t xml:space="preserve"> 2008). Durante a sucessão, à medida que ocorre o desenvolvimento do ecossistema, a estrutura, a função e a composição das florestas em regeneração tornam-se mais semelhantes às florestas antigas </w:t>
      </w:r>
      <w:r w:rsidR="006504FF">
        <w:rPr>
          <w:rFonts w:ascii="Times New Roman" w:hAnsi="Times New Roman" w:cs="Times New Roman"/>
          <w:color w:val="222222"/>
          <w:sz w:val="24"/>
          <w:szCs w:val="24"/>
          <w:shd w:val="clear" w:color="auto" w:fill="FFFFFF"/>
        </w:rPr>
        <w:t>pré-distúrbio</w:t>
      </w:r>
      <w:r w:rsidR="00481908" w:rsidRPr="00481908">
        <w:rPr>
          <w:rFonts w:ascii="Times New Roman" w:hAnsi="Times New Roman" w:cs="Times New Roman"/>
          <w:color w:val="222222"/>
          <w:sz w:val="24"/>
          <w:szCs w:val="24"/>
          <w:shd w:val="clear" w:color="auto" w:fill="FFFFFF"/>
        </w:rPr>
        <w:t xml:space="preserve"> (</w:t>
      </w:r>
      <w:proofErr w:type="spellStart"/>
      <w:r w:rsidR="00481908" w:rsidRPr="00481908">
        <w:rPr>
          <w:rFonts w:ascii="Times New Roman" w:hAnsi="Times New Roman" w:cs="Times New Roman"/>
          <w:color w:val="222222"/>
          <w:sz w:val="24"/>
          <w:szCs w:val="24"/>
          <w:shd w:val="clear" w:color="auto" w:fill="FFFFFF"/>
        </w:rPr>
        <w:t>Guariguata</w:t>
      </w:r>
      <w:proofErr w:type="spellEnd"/>
      <w:r w:rsidR="00481908" w:rsidRPr="00481908">
        <w:rPr>
          <w:rFonts w:ascii="Times New Roman" w:hAnsi="Times New Roman" w:cs="Times New Roman"/>
          <w:color w:val="222222"/>
          <w:sz w:val="24"/>
          <w:szCs w:val="24"/>
          <w:shd w:val="clear" w:color="auto" w:fill="FFFFFF"/>
        </w:rPr>
        <w:t xml:space="preserve"> &amp; </w:t>
      </w:r>
      <w:proofErr w:type="spellStart"/>
      <w:r w:rsidR="00481908" w:rsidRPr="00481908">
        <w:rPr>
          <w:rFonts w:ascii="Times New Roman" w:hAnsi="Times New Roman" w:cs="Times New Roman"/>
          <w:color w:val="222222"/>
          <w:sz w:val="24"/>
          <w:szCs w:val="24"/>
          <w:shd w:val="clear" w:color="auto" w:fill="FFFFFF"/>
        </w:rPr>
        <w:t>Ostertag</w:t>
      </w:r>
      <w:proofErr w:type="spellEnd"/>
      <w:r w:rsidR="00481908" w:rsidRPr="00481908">
        <w:rPr>
          <w:rFonts w:ascii="Times New Roman" w:hAnsi="Times New Roman" w:cs="Times New Roman"/>
          <w:color w:val="222222"/>
          <w:sz w:val="24"/>
          <w:szCs w:val="24"/>
          <w:shd w:val="clear" w:color="auto" w:fill="FFFFFF"/>
        </w:rPr>
        <w:t xml:space="preserve"> 2001). Este modo de sucessão </w:t>
      </w:r>
      <w:r w:rsidR="006504FF">
        <w:rPr>
          <w:rFonts w:ascii="Times New Roman" w:hAnsi="Times New Roman" w:cs="Times New Roman"/>
          <w:color w:val="222222"/>
          <w:sz w:val="24"/>
          <w:szCs w:val="24"/>
          <w:shd w:val="clear" w:color="auto" w:fill="FFFFFF"/>
        </w:rPr>
        <w:t>apresentado em</w:t>
      </w:r>
      <w:r w:rsidR="00481908" w:rsidRPr="00481908">
        <w:rPr>
          <w:rFonts w:ascii="Times New Roman" w:hAnsi="Times New Roman" w:cs="Times New Roman"/>
          <w:color w:val="222222"/>
          <w:sz w:val="24"/>
          <w:szCs w:val="24"/>
          <w:shd w:val="clear" w:color="auto" w:fill="FFFFFF"/>
        </w:rPr>
        <w:t xml:space="preserve"> livros didáticos é chamado de sucessão progressiva, que culmina </w:t>
      </w:r>
      <w:r w:rsidR="00144DF6">
        <w:rPr>
          <w:rFonts w:ascii="Times New Roman" w:hAnsi="Times New Roman" w:cs="Times New Roman"/>
          <w:color w:val="222222"/>
          <w:sz w:val="24"/>
          <w:szCs w:val="24"/>
          <w:shd w:val="clear" w:color="auto" w:fill="FFFFFF"/>
        </w:rPr>
        <w:t>em uma</w:t>
      </w:r>
      <w:r w:rsidR="00481908" w:rsidRPr="00481908">
        <w:rPr>
          <w:rFonts w:ascii="Times New Roman" w:hAnsi="Times New Roman" w:cs="Times New Roman"/>
          <w:color w:val="222222"/>
          <w:sz w:val="24"/>
          <w:szCs w:val="24"/>
          <w:shd w:val="clear" w:color="auto" w:fill="FFFFFF"/>
        </w:rPr>
        <w:t xml:space="preserve"> fase de acúmulo máximo de biomassa (até que novas perturbações ou limitação do solo ocorram; </w:t>
      </w:r>
      <w:proofErr w:type="spellStart"/>
      <w:r w:rsidR="00481908" w:rsidRPr="00481908">
        <w:rPr>
          <w:rFonts w:ascii="Times New Roman" w:hAnsi="Times New Roman" w:cs="Times New Roman"/>
          <w:color w:val="222222"/>
          <w:sz w:val="24"/>
          <w:szCs w:val="24"/>
          <w:shd w:val="clear" w:color="auto" w:fill="FFFFFF"/>
        </w:rPr>
        <w:t>Wardle</w:t>
      </w:r>
      <w:proofErr w:type="spellEnd"/>
      <w:r w:rsidR="00481908" w:rsidRPr="00481908">
        <w:rPr>
          <w:rFonts w:ascii="Times New Roman" w:hAnsi="Times New Roman" w:cs="Times New Roman"/>
          <w:color w:val="222222"/>
          <w:sz w:val="24"/>
          <w:szCs w:val="24"/>
          <w:shd w:val="clear" w:color="auto" w:fill="FFFFFF"/>
        </w:rPr>
        <w:t xml:space="preserve"> </w:t>
      </w:r>
      <w:proofErr w:type="spellStart"/>
      <w:r w:rsidR="00481908" w:rsidRPr="00481908">
        <w:rPr>
          <w:rFonts w:ascii="Times New Roman" w:hAnsi="Times New Roman" w:cs="Times New Roman"/>
          <w:color w:val="222222"/>
          <w:sz w:val="24"/>
          <w:szCs w:val="24"/>
          <w:shd w:val="clear" w:color="auto" w:fill="FFFFFF"/>
        </w:rPr>
        <w:t>et</w:t>
      </w:r>
      <w:proofErr w:type="spellEnd"/>
      <w:r w:rsidR="00481908" w:rsidRPr="00481908">
        <w:rPr>
          <w:rFonts w:ascii="Times New Roman" w:hAnsi="Times New Roman" w:cs="Times New Roman"/>
          <w:color w:val="222222"/>
          <w:sz w:val="24"/>
          <w:szCs w:val="24"/>
          <w:shd w:val="clear" w:color="auto" w:fill="FFFFFF"/>
        </w:rPr>
        <w:t xml:space="preserve"> al., 2004; Fig. 2).</w:t>
      </w:r>
    </w:p>
    <w:p w:rsidR="00481908" w:rsidRPr="00481908" w:rsidRDefault="00481908" w:rsidP="00144DF6">
      <w:pPr>
        <w:spacing w:after="0" w:line="480" w:lineRule="auto"/>
        <w:ind w:firstLine="708"/>
        <w:rPr>
          <w:rFonts w:ascii="Times New Roman" w:hAnsi="Times New Roman" w:cs="Times New Roman"/>
          <w:color w:val="222222"/>
          <w:sz w:val="24"/>
          <w:szCs w:val="24"/>
          <w:shd w:val="clear" w:color="auto" w:fill="FFFFFF"/>
        </w:rPr>
      </w:pPr>
      <w:r w:rsidRPr="00481908">
        <w:rPr>
          <w:rFonts w:ascii="Times New Roman" w:hAnsi="Times New Roman" w:cs="Times New Roman"/>
          <w:color w:val="222222"/>
          <w:sz w:val="24"/>
          <w:szCs w:val="24"/>
          <w:shd w:val="clear" w:color="auto" w:fill="FFFFFF"/>
        </w:rPr>
        <w:t xml:space="preserve">A sucessão progressiva contrasta fortemente com a </w:t>
      </w:r>
      <w:r w:rsidR="00144DF6" w:rsidRPr="00481908">
        <w:rPr>
          <w:rFonts w:ascii="Times New Roman" w:hAnsi="Times New Roman" w:cs="Times New Roman"/>
          <w:color w:val="222222"/>
          <w:sz w:val="24"/>
          <w:szCs w:val="24"/>
          <w:shd w:val="clear" w:color="auto" w:fill="FFFFFF"/>
        </w:rPr>
        <w:t xml:space="preserve">menos conhecida </w:t>
      </w:r>
      <w:r w:rsidRPr="00481908">
        <w:rPr>
          <w:rFonts w:ascii="Times New Roman" w:hAnsi="Times New Roman" w:cs="Times New Roman"/>
          <w:color w:val="222222"/>
          <w:sz w:val="24"/>
          <w:szCs w:val="24"/>
          <w:shd w:val="clear" w:color="auto" w:fill="FFFFFF"/>
        </w:rPr>
        <w:t xml:space="preserve">sucessão </w:t>
      </w:r>
      <w:proofErr w:type="spellStart"/>
      <w:r w:rsidRPr="00481908">
        <w:rPr>
          <w:rFonts w:ascii="Times New Roman" w:hAnsi="Times New Roman" w:cs="Times New Roman"/>
          <w:color w:val="222222"/>
          <w:sz w:val="24"/>
          <w:szCs w:val="24"/>
          <w:shd w:val="clear" w:color="auto" w:fill="FFFFFF"/>
        </w:rPr>
        <w:t>retrogressiva</w:t>
      </w:r>
      <w:proofErr w:type="spellEnd"/>
      <w:r w:rsidRPr="00481908">
        <w:rPr>
          <w:rFonts w:ascii="Times New Roman" w:hAnsi="Times New Roman" w:cs="Times New Roman"/>
          <w:color w:val="222222"/>
          <w:sz w:val="24"/>
          <w:szCs w:val="24"/>
          <w:shd w:val="clear" w:color="auto" w:fill="FFFFFF"/>
        </w:rPr>
        <w:t xml:space="preserve"> (Walker e </w:t>
      </w:r>
      <w:proofErr w:type="spellStart"/>
      <w:r w:rsidRPr="00481908">
        <w:rPr>
          <w:rFonts w:ascii="Times New Roman" w:hAnsi="Times New Roman" w:cs="Times New Roman"/>
          <w:color w:val="222222"/>
          <w:sz w:val="24"/>
          <w:szCs w:val="24"/>
          <w:shd w:val="clear" w:color="auto" w:fill="FFFFFF"/>
        </w:rPr>
        <w:t>Reddel</w:t>
      </w:r>
      <w:proofErr w:type="spellEnd"/>
      <w:r w:rsidRPr="00481908">
        <w:rPr>
          <w:rFonts w:ascii="Times New Roman" w:hAnsi="Times New Roman" w:cs="Times New Roman"/>
          <w:color w:val="222222"/>
          <w:sz w:val="24"/>
          <w:szCs w:val="24"/>
          <w:shd w:val="clear" w:color="auto" w:fill="FFFFFF"/>
        </w:rPr>
        <w:t xml:space="preserve"> 2007). A fase </w:t>
      </w:r>
      <w:proofErr w:type="spellStart"/>
      <w:r w:rsidRPr="00481908">
        <w:rPr>
          <w:rFonts w:ascii="Times New Roman" w:hAnsi="Times New Roman" w:cs="Times New Roman"/>
          <w:color w:val="222222"/>
          <w:sz w:val="24"/>
          <w:szCs w:val="24"/>
          <w:shd w:val="clear" w:color="auto" w:fill="FFFFFF"/>
        </w:rPr>
        <w:t>retr</w:t>
      </w:r>
      <w:r w:rsidR="00144DF6">
        <w:rPr>
          <w:rFonts w:ascii="Times New Roman" w:hAnsi="Times New Roman" w:cs="Times New Roman"/>
          <w:color w:val="222222"/>
          <w:sz w:val="24"/>
          <w:szCs w:val="24"/>
          <w:shd w:val="clear" w:color="auto" w:fill="FFFFFF"/>
        </w:rPr>
        <w:t>ogressiva</w:t>
      </w:r>
      <w:proofErr w:type="spellEnd"/>
      <w:r w:rsidRPr="00481908">
        <w:rPr>
          <w:rFonts w:ascii="Times New Roman" w:hAnsi="Times New Roman" w:cs="Times New Roman"/>
          <w:color w:val="222222"/>
          <w:sz w:val="24"/>
          <w:szCs w:val="24"/>
          <w:shd w:val="clear" w:color="auto" w:fill="FFFFFF"/>
        </w:rPr>
        <w:t xml:space="preserve"> da sucessão é comum em ecossistemas que se estabelecem em solos antigos e extremamente empobrecidos (Walker e </w:t>
      </w:r>
      <w:proofErr w:type="spellStart"/>
      <w:r w:rsidRPr="00481908">
        <w:rPr>
          <w:rFonts w:ascii="Times New Roman" w:hAnsi="Times New Roman" w:cs="Times New Roman"/>
          <w:color w:val="222222"/>
          <w:sz w:val="24"/>
          <w:szCs w:val="24"/>
          <w:shd w:val="clear" w:color="auto" w:fill="FFFFFF"/>
        </w:rPr>
        <w:t>Reddel</w:t>
      </w:r>
      <w:proofErr w:type="spellEnd"/>
      <w:r w:rsidRPr="00481908">
        <w:rPr>
          <w:rFonts w:ascii="Times New Roman" w:hAnsi="Times New Roman" w:cs="Times New Roman"/>
          <w:color w:val="222222"/>
          <w:sz w:val="24"/>
          <w:szCs w:val="24"/>
          <w:shd w:val="clear" w:color="auto" w:fill="FFFFFF"/>
        </w:rPr>
        <w:t xml:space="preserve"> 2007). Inversamente à sucessão secundária, </w:t>
      </w:r>
      <w:r w:rsidR="00D96257">
        <w:rPr>
          <w:rFonts w:ascii="Times New Roman" w:hAnsi="Times New Roman" w:cs="Times New Roman"/>
          <w:color w:val="222222"/>
          <w:sz w:val="24"/>
          <w:szCs w:val="24"/>
          <w:shd w:val="clear" w:color="auto" w:fill="FFFFFF"/>
        </w:rPr>
        <w:t xml:space="preserve">a </w:t>
      </w:r>
      <w:proofErr w:type="spellStart"/>
      <w:r w:rsidR="00D96257">
        <w:rPr>
          <w:rFonts w:ascii="Times New Roman" w:hAnsi="Times New Roman" w:cs="Times New Roman"/>
          <w:color w:val="222222"/>
          <w:sz w:val="24"/>
          <w:szCs w:val="24"/>
          <w:shd w:val="clear" w:color="auto" w:fill="FFFFFF"/>
        </w:rPr>
        <w:t>retrogressão</w:t>
      </w:r>
      <w:proofErr w:type="spellEnd"/>
      <w:r w:rsidRPr="00481908">
        <w:rPr>
          <w:rFonts w:ascii="Times New Roman" w:hAnsi="Times New Roman" w:cs="Times New Roman"/>
          <w:color w:val="222222"/>
          <w:sz w:val="24"/>
          <w:szCs w:val="24"/>
          <w:shd w:val="clear" w:color="auto" w:fill="FFFFFF"/>
        </w:rPr>
        <w:t xml:space="preserve"> do ecossistema é caracterizad</w:t>
      </w:r>
      <w:r w:rsidR="002B37D0">
        <w:rPr>
          <w:rFonts w:ascii="Times New Roman" w:hAnsi="Times New Roman" w:cs="Times New Roman"/>
          <w:color w:val="222222"/>
          <w:sz w:val="24"/>
          <w:szCs w:val="24"/>
          <w:shd w:val="clear" w:color="auto" w:fill="FFFFFF"/>
        </w:rPr>
        <w:t>a</w:t>
      </w:r>
      <w:r w:rsidRPr="00481908">
        <w:rPr>
          <w:rFonts w:ascii="Times New Roman" w:hAnsi="Times New Roman" w:cs="Times New Roman"/>
          <w:color w:val="222222"/>
          <w:sz w:val="24"/>
          <w:szCs w:val="24"/>
          <w:shd w:val="clear" w:color="auto" w:fill="FFFFFF"/>
        </w:rPr>
        <w:t xml:space="preserve"> por um declínio na disponibilidade de nutrientes no solo, redução na biomassa e produtividade da planta, e aumento na predominância de espécies de baixo crescimento e tolerantes ao estresse (</w:t>
      </w:r>
      <w:proofErr w:type="spellStart"/>
      <w:r w:rsidRPr="00481908">
        <w:rPr>
          <w:rFonts w:ascii="Times New Roman" w:hAnsi="Times New Roman" w:cs="Times New Roman"/>
          <w:color w:val="222222"/>
          <w:sz w:val="24"/>
          <w:szCs w:val="24"/>
          <w:shd w:val="clear" w:color="auto" w:fill="FFFFFF"/>
        </w:rPr>
        <w:t>Gaxiola</w:t>
      </w:r>
      <w:proofErr w:type="spellEnd"/>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et</w:t>
      </w:r>
      <w:proofErr w:type="spellEnd"/>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al</w:t>
      </w:r>
      <w:proofErr w:type="spellEnd"/>
      <w:r w:rsidRPr="00481908">
        <w:rPr>
          <w:rFonts w:ascii="Times New Roman" w:hAnsi="Times New Roman" w:cs="Times New Roman"/>
          <w:color w:val="222222"/>
          <w:sz w:val="24"/>
          <w:szCs w:val="24"/>
          <w:shd w:val="clear" w:color="auto" w:fill="FFFFFF"/>
        </w:rPr>
        <w:t xml:space="preserve"> 2010; </w:t>
      </w:r>
      <w:proofErr w:type="spellStart"/>
      <w:r w:rsidRPr="00481908">
        <w:rPr>
          <w:rFonts w:ascii="Times New Roman" w:hAnsi="Times New Roman" w:cs="Times New Roman"/>
          <w:color w:val="222222"/>
          <w:sz w:val="24"/>
          <w:szCs w:val="24"/>
          <w:shd w:val="clear" w:color="auto" w:fill="FFFFFF"/>
        </w:rPr>
        <w:t>Coomes</w:t>
      </w:r>
      <w:proofErr w:type="spellEnd"/>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et</w:t>
      </w:r>
      <w:proofErr w:type="spellEnd"/>
      <w:r w:rsidRPr="00481908">
        <w:rPr>
          <w:rFonts w:ascii="Times New Roman" w:hAnsi="Times New Roman" w:cs="Times New Roman"/>
          <w:color w:val="222222"/>
          <w:sz w:val="24"/>
          <w:szCs w:val="24"/>
          <w:shd w:val="clear" w:color="auto" w:fill="FFFFFF"/>
        </w:rPr>
        <w:t xml:space="preserve"> al. 2013). Diferentemente da sucessão progressiva, </w:t>
      </w:r>
      <w:r w:rsidR="00144DF6">
        <w:rPr>
          <w:rFonts w:ascii="Times New Roman" w:hAnsi="Times New Roman" w:cs="Times New Roman"/>
          <w:color w:val="222222"/>
          <w:sz w:val="24"/>
          <w:szCs w:val="24"/>
          <w:shd w:val="clear" w:color="auto" w:fill="FFFFFF"/>
        </w:rPr>
        <w:t xml:space="preserve">a </w:t>
      </w:r>
      <w:proofErr w:type="spellStart"/>
      <w:r w:rsidR="00144DF6">
        <w:rPr>
          <w:rFonts w:ascii="Times New Roman" w:hAnsi="Times New Roman" w:cs="Times New Roman"/>
          <w:color w:val="222222"/>
          <w:sz w:val="24"/>
          <w:szCs w:val="24"/>
          <w:shd w:val="clear" w:color="auto" w:fill="FFFFFF"/>
        </w:rPr>
        <w:t>retrogressão</w:t>
      </w:r>
      <w:proofErr w:type="spellEnd"/>
      <w:r w:rsidRPr="00481908">
        <w:rPr>
          <w:rFonts w:ascii="Times New Roman" w:hAnsi="Times New Roman" w:cs="Times New Roman"/>
          <w:color w:val="222222"/>
          <w:sz w:val="24"/>
          <w:szCs w:val="24"/>
          <w:shd w:val="clear" w:color="auto" w:fill="FFFFFF"/>
        </w:rPr>
        <w:t xml:space="preserve"> é um fenômeno que ocorre em uma escala de (dezenas ou centenas de) milênios (Walker e </w:t>
      </w:r>
      <w:proofErr w:type="spellStart"/>
      <w:r w:rsidRPr="00481908">
        <w:rPr>
          <w:rFonts w:ascii="Times New Roman" w:hAnsi="Times New Roman" w:cs="Times New Roman"/>
          <w:color w:val="222222"/>
          <w:sz w:val="24"/>
          <w:szCs w:val="24"/>
          <w:shd w:val="clear" w:color="auto" w:fill="FFFFFF"/>
        </w:rPr>
        <w:t>Reddel</w:t>
      </w:r>
      <w:proofErr w:type="spellEnd"/>
      <w:r w:rsidRPr="00481908">
        <w:rPr>
          <w:rFonts w:ascii="Times New Roman" w:hAnsi="Times New Roman" w:cs="Times New Roman"/>
          <w:color w:val="222222"/>
          <w:sz w:val="24"/>
          <w:szCs w:val="24"/>
          <w:shd w:val="clear" w:color="auto" w:fill="FFFFFF"/>
        </w:rPr>
        <w:t xml:space="preserve"> 2007; </w:t>
      </w:r>
      <w:proofErr w:type="spellStart"/>
      <w:r w:rsidRPr="00481908">
        <w:rPr>
          <w:rFonts w:ascii="Times New Roman" w:hAnsi="Times New Roman" w:cs="Times New Roman"/>
          <w:color w:val="222222"/>
          <w:sz w:val="24"/>
          <w:szCs w:val="24"/>
          <w:shd w:val="clear" w:color="auto" w:fill="FFFFFF"/>
        </w:rPr>
        <w:t>Peltzer</w:t>
      </w:r>
      <w:proofErr w:type="spellEnd"/>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et</w:t>
      </w:r>
      <w:proofErr w:type="spellEnd"/>
      <w:r w:rsidRPr="00481908">
        <w:rPr>
          <w:rFonts w:ascii="Times New Roman" w:hAnsi="Times New Roman" w:cs="Times New Roman"/>
          <w:color w:val="222222"/>
          <w:sz w:val="24"/>
          <w:szCs w:val="24"/>
          <w:shd w:val="clear" w:color="auto" w:fill="FFFFFF"/>
        </w:rPr>
        <w:t xml:space="preserve"> al. 2010; Fig. 2). Distúrbios antrópicos, incluindo a remoção do solo, insumos de nutrientes ou mudanças nos regimes de fogo, não levam os ecossistemas </w:t>
      </w:r>
      <w:r w:rsidR="00144DF6">
        <w:rPr>
          <w:rFonts w:ascii="Times New Roman" w:hAnsi="Times New Roman" w:cs="Times New Roman"/>
          <w:color w:val="222222"/>
          <w:sz w:val="24"/>
          <w:szCs w:val="24"/>
          <w:shd w:val="clear" w:color="auto" w:fill="FFFFFF"/>
        </w:rPr>
        <w:t xml:space="preserve">em sucessão </w:t>
      </w:r>
      <w:proofErr w:type="spellStart"/>
      <w:r w:rsidR="00144DF6">
        <w:rPr>
          <w:rFonts w:ascii="Times New Roman" w:hAnsi="Times New Roman" w:cs="Times New Roman"/>
          <w:color w:val="222222"/>
          <w:sz w:val="24"/>
          <w:szCs w:val="24"/>
          <w:shd w:val="clear" w:color="auto" w:fill="FFFFFF"/>
        </w:rPr>
        <w:t>retrogressiva</w:t>
      </w:r>
      <w:proofErr w:type="spellEnd"/>
      <w:r w:rsidRPr="00481908">
        <w:rPr>
          <w:rFonts w:ascii="Times New Roman" w:hAnsi="Times New Roman" w:cs="Times New Roman"/>
          <w:color w:val="222222"/>
          <w:sz w:val="24"/>
          <w:szCs w:val="24"/>
          <w:shd w:val="clear" w:color="auto" w:fill="FFFFFF"/>
        </w:rPr>
        <w:t xml:space="preserve"> a um estágio anterior que tende a se recuperar (como ocorre na sucessão progressiva). Em vez disso, esses processos aceleram </w:t>
      </w:r>
      <w:r w:rsidR="00144DF6">
        <w:rPr>
          <w:rFonts w:ascii="Times New Roman" w:hAnsi="Times New Roman" w:cs="Times New Roman"/>
          <w:color w:val="222222"/>
          <w:sz w:val="24"/>
          <w:szCs w:val="24"/>
          <w:shd w:val="clear" w:color="auto" w:fill="FFFFFF"/>
        </w:rPr>
        <w:t xml:space="preserve">a </w:t>
      </w:r>
      <w:proofErr w:type="spellStart"/>
      <w:r w:rsidR="00144DF6">
        <w:rPr>
          <w:rFonts w:ascii="Times New Roman" w:hAnsi="Times New Roman" w:cs="Times New Roman"/>
          <w:color w:val="222222"/>
          <w:sz w:val="24"/>
          <w:szCs w:val="24"/>
          <w:shd w:val="clear" w:color="auto" w:fill="FFFFFF"/>
        </w:rPr>
        <w:t>retrogressão</w:t>
      </w:r>
      <w:proofErr w:type="spellEnd"/>
      <w:r w:rsidRPr="00481908">
        <w:rPr>
          <w:rFonts w:ascii="Times New Roman" w:hAnsi="Times New Roman" w:cs="Times New Roman"/>
          <w:color w:val="222222"/>
          <w:sz w:val="24"/>
          <w:szCs w:val="24"/>
          <w:shd w:val="clear" w:color="auto" w:fill="FFFFFF"/>
        </w:rPr>
        <w:t xml:space="preserve">, levando a </w:t>
      </w:r>
      <w:r w:rsidRPr="00481908">
        <w:rPr>
          <w:rFonts w:ascii="Times New Roman" w:hAnsi="Times New Roman" w:cs="Times New Roman"/>
          <w:color w:val="222222"/>
          <w:sz w:val="24"/>
          <w:szCs w:val="24"/>
          <w:shd w:val="clear" w:color="auto" w:fill="FFFFFF"/>
        </w:rPr>
        <w:lastRenderedPageBreak/>
        <w:t xml:space="preserve">ecossistemas com menor biomassa e complexidade, reduzindo ainda mais a </w:t>
      </w:r>
      <w:proofErr w:type="spellStart"/>
      <w:r w:rsidRPr="00481908">
        <w:rPr>
          <w:rFonts w:ascii="Times New Roman" w:hAnsi="Times New Roman" w:cs="Times New Roman"/>
          <w:color w:val="222222"/>
          <w:sz w:val="24"/>
          <w:szCs w:val="24"/>
          <w:shd w:val="clear" w:color="auto" w:fill="FFFFFF"/>
        </w:rPr>
        <w:t>resiliência</w:t>
      </w:r>
      <w:proofErr w:type="spellEnd"/>
      <w:r w:rsidRPr="00481908">
        <w:rPr>
          <w:rFonts w:ascii="Times New Roman" w:hAnsi="Times New Roman" w:cs="Times New Roman"/>
          <w:color w:val="222222"/>
          <w:sz w:val="24"/>
          <w:szCs w:val="24"/>
          <w:shd w:val="clear" w:color="auto" w:fill="FFFFFF"/>
        </w:rPr>
        <w:t xml:space="preserve"> (Walker e </w:t>
      </w:r>
      <w:proofErr w:type="spellStart"/>
      <w:r w:rsidRPr="00481908">
        <w:rPr>
          <w:rFonts w:ascii="Times New Roman" w:hAnsi="Times New Roman" w:cs="Times New Roman"/>
          <w:color w:val="222222"/>
          <w:sz w:val="24"/>
          <w:szCs w:val="24"/>
          <w:shd w:val="clear" w:color="auto" w:fill="FFFFFF"/>
        </w:rPr>
        <w:t>Reddel</w:t>
      </w:r>
      <w:proofErr w:type="spellEnd"/>
      <w:r w:rsidRPr="00481908">
        <w:rPr>
          <w:rFonts w:ascii="Times New Roman" w:hAnsi="Times New Roman" w:cs="Times New Roman"/>
          <w:color w:val="222222"/>
          <w:sz w:val="24"/>
          <w:szCs w:val="24"/>
          <w:shd w:val="clear" w:color="auto" w:fill="FFFFFF"/>
        </w:rPr>
        <w:t xml:space="preserve"> 2007; </w:t>
      </w:r>
      <w:proofErr w:type="spellStart"/>
      <w:r w:rsidRPr="00481908">
        <w:rPr>
          <w:rFonts w:ascii="Times New Roman" w:hAnsi="Times New Roman" w:cs="Times New Roman"/>
          <w:color w:val="222222"/>
          <w:sz w:val="24"/>
          <w:szCs w:val="24"/>
          <w:shd w:val="clear" w:color="auto" w:fill="FFFFFF"/>
        </w:rPr>
        <w:t>Peltzer</w:t>
      </w:r>
      <w:proofErr w:type="spellEnd"/>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et</w:t>
      </w:r>
      <w:proofErr w:type="spellEnd"/>
      <w:r w:rsidRPr="00481908">
        <w:rPr>
          <w:rFonts w:ascii="Times New Roman" w:hAnsi="Times New Roman" w:cs="Times New Roman"/>
          <w:color w:val="222222"/>
          <w:sz w:val="24"/>
          <w:szCs w:val="24"/>
          <w:shd w:val="clear" w:color="auto" w:fill="FFFFFF"/>
        </w:rPr>
        <w:t xml:space="preserve"> al. 2010). Os ecossistemas na fase </w:t>
      </w:r>
      <w:proofErr w:type="spellStart"/>
      <w:r w:rsidRPr="00481908">
        <w:rPr>
          <w:rFonts w:ascii="Times New Roman" w:hAnsi="Times New Roman" w:cs="Times New Roman"/>
          <w:color w:val="222222"/>
          <w:sz w:val="24"/>
          <w:szCs w:val="24"/>
          <w:shd w:val="clear" w:color="auto" w:fill="FFFFFF"/>
        </w:rPr>
        <w:t>re</w:t>
      </w:r>
      <w:r w:rsidR="00144DF6">
        <w:rPr>
          <w:rFonts w:ascii="Times New Roman" w:hAnsi="Times New Roman" w:cs="Times New Roman"/>
          <w:color w:val="222222"/>
          <w:sz w:val="24"/>
          <w:szCs w:val="24"/>
          <w:shd w:val="clear" w:color="auto" w:fill="FFFFFF"/>
        </w:rPr>
        <w:t>tro</w:t>
      </w:r>
      <w:r w:rsidRPr="00481908">
        <w:rPr>
          <w:rFonts w:ascii="Times New Roman" w:hAnsi="Times New Roman" w:cs="Times New Roman"/>
          <w:color w:val="222222"/>
          <w:sz w:val="24"/>
          <w:szCs w:val="24"/>
          <w:shd w:val="clear" w:color="auto" w:fill="FFFFFF"/>
        </w:rPr>
        <w:t>gressiva</w:t>
      </w:r>
      <w:proofErr w:type="spellEnd"/>
      <w:r w:rsidRPr="00481908">
        <w:rPr>
          <w:rFonts w:ascii="Times New Roman" w:hAnsi="Times New Roman" w:cs="Times New Roman"/>
          <w:color w:val="222222"/>
          <w:sz w:val="24"/>
          <w:szCs w:val="24"/>
          <w:shd w:val="clear" w:color="auto" w:fill="FFFFFF"/>
        </w:rPr>
        <w:t xml:space="preserve"> parecem não se recuperar </w:t>
      </w:r>
      <w:r w:rsidR="00144DF6">
        <w:rPr>
          <w:rFonts w:ascii="Times New Roman" w:hAnsi="Times New Roman" w:cs="Times New Roman"/>
          <w:color w:val="222222"/>
          <w:sz w:val="24"/>
          <w:szCs w:val="24"/>
          <w:shd w:val="clear" w:color="auto" w:fill="FFFFFF"/>
        </w:rPr>
        <w:t>a</w:t>
      </w:r>
      <w:r w:rsidRPr="00481908">
        <w:rPr>
          <w:rFonts w:ascii="Times New Roman" w:hAnsi="Times New Roman" w:cs="Times New Roman"/>
          <w:color w:val="222222"/>
          <w:sz w:val="24"/>
          <w:szCs w:val="24"/>
          <w:shd w:val="clear" w:color="auto" w:fill="FFFFFF"/>
        </w:rPr>
        <w:t xml:space="preserve"> seus estados anteriores nem mesmo com a ajuda de esforços de restauração (</w:t>
      </w:r>
      <w:proofErr w:type="spellStart"/>
      <w:r w:rsidRPr="00481908">
        <w:rPr>
          <w:rFonts w:ascii="Times New Roman" w:hAnsi="Times New Roman" w:cs="Times New Roman"/>
          <w:color w:val="222222"/>
          <w:sz w:val="24"/>
          <w:szCs w:val="24"/>
          <w:shd w:val="clear" w:color="auto" w:fill="FFFFFF"/>
        </w:rPr>
        <w:t>Peltzer</w:t>
      </w:r>
      <w:proofErr w:type="spellEnd"/>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et</w:t>
      </w:r>
      <w:proofErr w:type="spellEnd"/>
      <w:r w:rsidRPr="00481908">
        <w:rPr>
          <w:rFonts w:ascii="Times New Roman" w:hAnsi="Times New Roman" w:cs="Times New Roman"/>
          <w:color w:val="222222"/>
          <w:sz w:val="24"/>
          <w:szCs w:val="24"/>
          <w:shd w:val="clear" w:color="auto" w:fill="FFFFFF"/>
        </w:rPr>
        <w:t xml:space="preserve"> al. 2010). Além disso, há evidências teóricas e empíricas sobre a baixa resiliência e a falta de regeneração em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após a degradação (</w:t>
      </w:r>
      <w:proofErr w:type="spellStart"/>
      <w:r w:rsidRPr="00481908">
        <w:rPr>
          <w:rFonts w:ascii="Times New Roman" w:hAnsi="Times New Roman" w:cs="Times New Roman"/>
          <w:color w:val="222222"/>
          <w:sz w:val="24"/>
          <w:szCs w:val="24"/>
          <w:shd w:val="clear" w:color="auto" w:fill="FFFFFF"/>
        </w:rPr>
        <w:t>Buisson</w:t>
      </w:r>
      <w:proofErr w:type="spellEnd"/>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et</w:t>
      </w:r>
      <w:proofErr w:type="spellEnd"/>
      <w:r w:rsidRPr="00481908">
        <w:rPr>
          <w:rFonts w:ascii="Times New Roman" w:hAnsi="Times New Roman" w:cs="Times New Roman"/>
          <w:color w:val="222222"/>
          <w:sz w:val="24"/>
          <w:szCs w:val="24"/>
          <w:shd w:val="clear" w:color="auto" w:fill="FFFFFF"/>
        </w:rPr>
        <w:t xml:space="preserve"> al. 2018; Le </w:t>
      </w:r>
      <w:proofErr w:type="spellStart"/>
      <w:r w:rsidRPr="00481908">
        <w:rPr>
          <w:rFonts w:ascii="Times New Roman" w:hAnsi="Times New Roman" w:cs="Times New Roman"/>
          <w:color w:val="222222"/>
          <w:sz w:val="24"/>
          <w:szCs w:val="24"/>
          <w:shd w:val="clear" w:color="auto" w:fill="FFFFFF"/>
        </w:rPr>
        <w:t>Stradic</w:t>
      </w:r>
      <w:proofErr w:type="spellEnd"/>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et</w:t>
      </w:r>
      <w:proofErr w:type="spellEnd"/>
      <w:r w:rsidRPr="00481908">
        <w:rPr>
          <w:rFonts w:ascii="Times New Roman" w:hAnsi="Times New Roman" w:cs="Times New Roman"/>
          <w:color w:val="222222"/>
          <w:sz w:val="24"/>
          <w:szCs w:val="24"/>
          <w:shd w:val="clear" w:color="auto" w:fill="FFFFFF"/>
        </w:rPr>
        <w:t xml:space="preserve"> al. 2018), como esperado para um ecossistema em </w:t>
      </w:r>
      <w:proofErr w:type="spellStart"/>
      <w:r w:rsidRPr="00481908">
        <w:rPr>
          <w:rFonts w:ascii="Times New Roman" w:hAnsi="Times New Roman" w:cs="Times New Roman"/>
          <w:color w:val="222222"/>
          <w:sz w:val="24"/>
          <w:szCs w:val="24"/>
          <w:shd w:val="clear" w:color="auto" w:fill="FFFFFF"/>
        </w:rPr>
        <w:t>retro</w:t>
      </w:r>
      <w:r w:rsidR="00144DF6">
        <w:rPr>
          <w:rFonts w:ascii="Times New Roman" w:hAnsi="Times New Roman" w:cs="Times New Roman"/>
          <w:color w:val="222222"/>
          <w:sz w:val="24"/>
          <w:szCs w:val="24"/>
          <w:shd w:val="clear" w:color="auto" w:fill="FFFFFF"/>
        </w:rPr>
        <w:t>gressão</w:t>
      </w:r>
      <w:proofErr w:type="spellEnd"/>
      <w:r w:rsidRPr="00481908">
        <w:rPr>
          <w:rFonts w:ascii="Times New Roman" w:hAnsi="Times New Roman" w:cs="Times New Roman"/>
          <w:color w:val="222222"/>
          <w:sz w:val="24"/>
          <w:szCs w:val="24"/>
          <w:shd w:val="clear" w:color="auto" w:fill="FFFFFF"/>
        </w:rPr>
        <w:t>.</w:t>
      </w:r>
    </w:p>
    <w:p w:rsidR="00481908" w:rsidRPr="00481908" w:rsidRDefault="00481908" w:rsidP="00144DF6">
      <w:pPr>
        <w:spacing w:after="0" w:line="480" w:lineRule="auto"/>
        <w:ind w:firstLine="708"/>
        <w:rPr>
          <w:rFonts w:ascii="Times New Roman" w:hAnsi="Times New Roman" w:cs="Times New Roman"/>
          <w:color w:val="222222"/>
          <w:sz w:val="24"/>
          <w:szCs w:val="24"/>
          <w:shd w:val="clear" w:color="auto" w:fill="FFFFFF"/>
        </w:rPr>
      </w:pPr>
      <w:r w:rsidRPr="00481908">
        <w:rPr>
          <w:rFonts w:ascii="Times New Roman" w:hAnsi="Times New Roman" w:cs="Times New Roman"/>
          <w:color w:val="222222"/>
          <w:sz w:val="24"/>
          <w:szCs w:val="24"/>
          <w:shd w:val="clear" w:color="auto" w:fill="FFFFFF"/>
        </w:rPr>
        <w:t xml:space="preserve">O modelo de sucessão </w:t>
      </w:r>
      <w:proofErr w:type="spellStart"/>
      <w:r w:rsidRPr="00481908">
        <w:rPr>
          <w:rFonts w:ascii="Times New Roman" w:hAnsi="Times New Roman" w:cs="Times New Roman"/>
          <w:color w:val="222222"/>
          <w:sz w:val="24"/>
          <w:szCs w:val="24"/>
          <w:shd w:val="clear" w:color="auto" w:fill="FFFFFF"/>
        </w:rPr>
        <w:t>retrogressiva</w:t>
      </w:r>
      <w:proofErr w:type="spellEnd"/>
      <w:r w:rsidRPr="00481908">
        <w:rPr>
          <w:rFonts w:ascii="Times New Roman" w:hAnsi="Times New Roman" w:cs="Times New Roman"/>
          <w:color w:val="222222"/>
          <w:sz w:val="24"/>
          <w:szCs w:val="24"/>
          <w:shd w:val="clear" w:color="auto" w:fill="FFFFFF"/>
        </w:rPr>
        <w:t xml:space="preserve"> aplica-se ao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(Abrahão et al. 2018)</w:t>
      </w:r>
      <w:r w:rsidR="00144DF6">
        <w:rPr>
          <w:rFonts w:ascii="Times New Roman" w:hAnsi="Times New Roman" w:cs="Times New Roman"/>
          <w:color w:val="222222"/>
          <w:sz w:val="24"/>
          <w:szCs w:val="24"/>
          <w:shd w:val="clear" w:color="auto" w:fill="FFFFFF"/>
        </w:rPr>
        <w:t>. P</w:t>
      </w:r>
      <w:r w:rsidRPr="00481908">
        <w:rPr>
          <w:rFonts w:ascii="Times New Roman" w:hAnsi="Times New Roman" w:cs="Times New Roman"/>
          <w:color w:val="222222"/>
          <w:sz w:val="24"/>
          <w:szCs w:val="24"/>
          <w:shd w:val="clear" w:color="auto" w:fill="FFFFFF"/>
        </w:rPr>
        <w:t xml:space="preserve">ortanto, a </w:t>
      </w:r>
      <w:r w:rsidR="00144DF6">
        <w:rPr>
          <w:rFonts w:ascii="Times New Roman" w:hAnsi="Times New Roman" w:cs="Times New Roman"/>
          <w:color w:val="222222"/>
          <w:sz w:val="24"/>
          <w:szCs w:val="24"/>
          <w:shd w:val="clear" w:color="auto" w:fill="FFFFFF"/>
        </w:rPr>
        <w:t>utilização</w:t>
      </w:r>
      <w:r w:rsidRPr="00481908">
        <w:rPr>
          <w:rFonts w:ascii="Times New Roman" w:hAnsi="Times New Roman" w:cs="Times New Roman"/>
          <w:color w:val="222222"/>
          <w:sz w:val="24"/>
          <w:szCs w:val="24"/>
          <w:shd w:val="clear" w:color="auto" w:fill="FFFFFF"/>
        </w:rPr>
        <w:t xml:space="preserve"> de estágios </w:t>
      </w:r>
      <w:r w:rsidR="00144DF6">
        <w:rPr>
          <w:rFonts w:ascii="Times New Roman" w:hAnsi="Times New Roman" w:cs="Times New Roman"/>
          <w:color w:val="222222"/>
          <w:sz w:val="24"/>
          <w:szCs w:val="24"/>
          <w:shd w:val="clear" w:color="auto" w:fill="FFFFFF"/>
        </w:rPr>
        <w:t>sucessionias,</w:t>
      </w:r>
      <w:r w:rsidRPr="00481908">
        <w:rPr>
          <w:rFonts w:ascii="Times New Roman" w:hAnsi="Times New Roman" w:cs="Times New Roman"/>
          <w:color w:val="222222"/>
          <w:sz w:val="24"/>
          <w:szCs w:val="24"/>
          <w:shd w:val="clear" w:color="auto" w:fill="FFFFFF"/>
        </w:rPr>
        <w:t xml:space="preserve"> </w:t>
      </w:r>
      <w:r w:rsidR="00144DF6">
        <w:rPr>
          <w:rFonts w:ascii="Times New Roman" w:hAnsi="Times New Roman" w:cs="Times New Roman"/>
          <w:color w:val="222222"/>
          <w:sz w:val="24"/>
          <w:szCs w:val="24"/>
          <w:shd w:val="clear" w:color="auto" w:fill="FFFFFF"/>
        </w:rPr>
        <w:t>como na</w:t>
      </w:r>
      <w:r w:rsidRPr="00481908">
        <w:rPr>
          <w:rFonts w:ascii="Times New Roman" w:hAnsi="Times New Roman" w:cs="Times New Roman"/>
          <w:color w:val="222222"/>
          <w:sz w:val="24"/>
          <w:szCs w:val="24"/>
          <w:shd w:val="clear" w:color="auto" w:fill="FFFFFF"/>
        </w:rPr>
        <w:t xml:space="preserve"> </w:t>
      </w:r>
      <w:r w:rsidR="009705C0" w:rsidRPr="009705C0">
        <w:rPr>
          <w:rFonts w:ascii="Times New Roman" w:hAnsi="Times New Roman" w:cs="Times New Roman"/>
          <w:color w:val="222222"/>
          <w:sz w:val="24"/>
          <w:szCs w:val="24"/>
          <w:shd w:val="clear" w:color="auto" w:fill="FFFFFF"/>
        </w:rPr>
        <w:t>LMA</w:t>
      </w:r>
      <w:r w:rsidR="00144DF6">
        <w:rPr>
          <w:rFonts w:ascii="Times New Roman" w:hAnsi="Times New Roman" w:cs="Times New Roman"/>
          <w:color w:val="222222"/>
          <w:sz w:val="24"/>
          <w:szCs w:val="24"/>
          <w:shd w:val="clear" w:color="auto" w:fill="FFFFFF"/>
        </w:rPr>
        <w:t>,</w:t>
      </w:r>
      <w:r w:rsidRPr="00481908">
        <w:rPr>
          <w:rFonts w:ascii="Times New Roman" w:hAnsi="Times New Roman" w:cs="Times New Roman"/>
          <w:color w:val="222222"/>
          <w:sz w:val="24"/>
          <w:szCs w:val="24"/>
          <w:shd w:val="clear" w:color="auto" w:fill="FFFFFF"/>
        </w:rPr>
        <w:t xml:space="preserve"> </w:t>
      </w:r>
      <w:r w:rsidR="00144DF6">
        <w:rPr>
          <w:rFonts w:ascii="Times New Roman" w:hAnsi="Times New Roman" w:cs="Times New Roman"/>
          <w:color w:val="222222"/>
          <w:sz w:val="24"/>
          <w:szCs w:val="24"/>
          <w:shd w:val="clear" w:color="auto" w:fill="FFFFFF"/>
        </w:rPr>
        <w:t>torna-se</w:t>
      </w:r>
      <w:r w:rsidRPr="00481908">
        <w:rPr>
          <w:rFonts w:ascii="Times New Roman" w:hAnsi="Times New Roman" w:cs="Times New Roman"/>
          <w:color w:val="222222"/>
          <w:sz w:val="24"/>
          <w:szCs w:val="24"/>
          <w:shd w:val="clear" w:color="auto" w:fill="FFFFFF"/>
        </w:rPr>
        <w:t xml:space="preserve"> inadequad</w:t>
      </w:r>
      <w:r w:rsidR="00144DF6">
        <w:rPr>
          <w:rFonts w:ascii="Times New Roman" w:hAnsi="Times New Roman" w:cs="Times New Roman"/>
          <w:color w:val="222222"/>
          <w:sz w:val="24"/>
          <w:szCs w:val="24"/>
          <w:shd w:val="clear" w:color="auto" w:fill="FFFFFF"/>
        </w:rPr>
        <w:t>o</w:t>
      </w:r>
      <w:r w:rsidRPr="00481908">
        <w:rPr>
          <w:rFonts w:ascii="Times New Roman" w:hAnsi="Times New Roman" w:cs="Times New Roman"/>
          <w:color w:val="222222"/>
          <w:sz w:val="24"/>
          <w:szCs w:val="24"/>
          <w:shd w:val="clear" w:color="auto" w:fill="FFFFFF"/>
        </w:rPr>
        <w:t xml:space="preserve"> para licenciar projetos em áreas de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No entanto, quase metade dos processos de licenciamento ambiental analisou áreas classificadas </w:t>
      </w:r>
      <w:r w:rsidR="00144DF6">
        <w:rPr>
          <w:rFonts w:ascii="Times New Roman" w:hAnsi="Times New Roman" w:cs="Times New Roman"/>
          <w:color w:val="222222"/>
          <w:sz w:val="24"/>
          <w:szCs w:val="24"/>
          <w:shd w:val="clear" w:color="auto" w:fill="FFFFFF"/>
        </w:rPr>
        <w:t>em estágios iniciais, intermediários ou avançados de sucessão</w:t>
      </w:r>
      <w:r w:rsidRPr="00481908">
        <w:rPr>
          <w:rFonts w:ascii="Times New Roman" w:hAnsi="Times New Roman" w:cs="Times New Roman"/>
          <w:color w:val="222222"/>
          <w:sz w:val="24"/>
          <w:szCs w:val="24"/>
          <w:shd w:val="clear" w:color="auto" w:fill="FFFFFF"/>
        </w:rPr>
        <w:t xml:space="preserve">, apesar da falta de critérios científicos que sustentassem essa classificação. Infelizmente, os critérios utilizados para definir o estágio </w:t>
      </w:r>
      <w:proofErr w:type="spellStart"/>
      <w:r w:rsidRPr="00481908">
        <w:rPr>
          <w:rFonts w:ascii="Times New Roman" w:hAnsi="Times New Roman" w:cs="Times New Roman"/>
          <w:color w:val="222222"/>
          <w:sz w:val="24"/>
          <w:szCs w:val="24"/>
          <w:shd w:val="clear" w:color="auto" w:fill="FFFFFF"/>
        </w:rPr>
        <w:t>sucessional</w:t>
      </w:r>
      <w:proofErr w:type="spellEnd"/>
      <w:r w:rsidRPr="00481908">
        <w:rPr>
          <w:rFonts w:ascii="Times New Roman" w:hAnsi="Times New Roman" w:cs="Times New Roman"/>
          <w:color w:val="222222"/>
          <w:sz w:val="24"/>
          <w:szCs w:val="24"/>
          <w:shd w:val="clear" w:color="auto" w:fill="FFFFFF"/>
        </w:rPr>
        <w:t xml:space="preserve"> foram predominantemente relacionados ao grau de impacto humano na área, </w:t>
      </w:r>
      <w:r w:rsidR="00144DF6">
        <w:rPr>
          <w:rFonts w:ascii="Times New Roman" w:hAnsi="Times New Roman" w:cs="Times New Roman"/>
          <w:color w:val="222222"/>
          <w:sz w:val="24"/>
          <w:szCs w:val="24"/>
          <w:shd w:val="clear" w:color="auto" w:fill="FFFFFF"/>
        </w:rPr>
        <w:t xml:space="preserve">o </w:t>
      </w:r>
      <w:r w:rsidRPr="00481908">
        <w:rPr>
          <w:rFonts w:ascii="Times New Roman" w:hAnsi="Times New Roman" w:cs="Times New Roman"/>
          <w:color w:val="222222"/>
          <w:sz w:val="24"/>
          <w:szCs w:val="24"/>
          <w:shd w:val="clear" w:color="auto" w:fill="FFFFFF"/>
        </w:rPr>
        <w:t>que não tem relação estrita com a sucessão ecológica.</w:t>
      </w:r>
    </w:p>
    <w:p w:rsidR="00481908" w:rsidRPr="00481908" w:rsidRDefault="00481908" w:rsidP="00144DF6">
      <w:pPr>
        <w:spacing w:after="0" w:line="480" w:lineRule="auto"/>
        <w:ind w:firstLine="708"/>
        <w:rPr>
          <w:rFonts w:ascii="Times New Roman" w:hAnsi="Times New Roman" w:cs="Times New Roman"/>
          <w:color w:val="222222"/>
          <w:sz w:val="24"/>
          <w:szCs w:val="24"/>
          <w:shd w:val="clear" w:color="auto" w:fill="FFFFFF"/>
        </w:rPr>
      </w:pPr>
      <w:r w:rsidRPr="00481908">
        <w:rPr>
          <w:rFonts w:ascii="Times New Roman" w:hAnsi="Times New Roman" w:cs="Times New Roman"/>
          <w:color w:val="222222"/>
          <w:sz w:val="24"/>
          <w:szCs w:val="24"/>
          <w:shd w:val="clear" w:color="auto" w:fill="FFFFFF"/>
        </w:rPr>
        <w:t xml:space="preserve">Finalmente, todos os processos de licenciamento que solicitaram permissão para suprimir áreas de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foram localizados dentro dos limites da Mata Atlântica. Assim, os órgãos ambientais exigiram compensação ambiental, conforme recomendado pela </w:t>
      </w:r>
      <w:r w:rsidR="009705C0" w:rsidRPr="009705C0">
        <w:rPr>
          <w:rFonts w:ascii="Times New Roman" w:hAnsi="Times New Roman" w:cs="Times New Roman"/>
          <w:color w:val="222222"/>
          <w:sz w:val="24"/>
          <w:szCs w:val="24"/>
          <w:shd w:val="clear" w:color="auto" w:fill="FFFFFF"/>
        </w:rPr>
        <w:t>LMA</w:t>
      </w:r>
      <w:r w:rsidRPr="00481908">
        <w:rPr>
          <w:rFonts w:ascii="Times New Roman" w:hAnsi="Times New Roman" w:cs="Times New Roman"/>
          <w:color w:val="222222"/>
          <w:sz w:val="24"/>
          <w:szCs w:val="24"/>
          <w:shd w:val="clear" w:color="auto" w:fill="FFFFFF"/>
        </w:rPr>
        <w:t xml:space="preserve">. Embora os dados referentes a 35% das propostas de compensação estivessem indisponíveis, nossos resultados mostram que extensas áreas de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foram legalmente perdidas pela mineração através de compensações </w:t>
      </w:r>
      <w:r w:rsidR="00144DF6">
        <w:rPr>
          <w:rFonts w:ascii="Times New Roman" w:hAnsi="Times New Roman" w:cs="Times New Roman"/>
          <w:color w:val="222222"/>
          <w:sz w:val="24"/>
          <w:szCs w:val="24"/>
          <w:shd w:val="clear" w:color="auto" w:fill="FFFFFF"/>
        </w:rPr>
        <w:t>sem similaridade ambiental</w:t>
      </w:r>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Sonter</w:t>
      </w:r>
      <w:proofErr w:type="spellEnd"/>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et</w:t>
      </w:r>
      <w:proofErr w:type="spellEnd"/>
      <w:r w:rsidRPr="00481908">
        <w:rPr>
          <w:rFonts w:ascii="Times New Roman" w:hAnsi="Times New Roman" w:cs="Times New Roman"/>
          <w:color w:val="222222"/>
          <w:sz w:val="24"/>
          <w:szCs w:val="24"/>
          <w:shd w:val="clear" w:color="auto" w:fill="FFFFFF"/>
        </w:rPr>
        <w:t xml:space="preserve"> al. 2014). Tendo em vista a impossibilidade de recuperar áreas</w:t>
      </w:r>
      <w:r w:rsidR="00BE6CF7">
        <w:rPr>
          <w:rFonts w:ascii="Times New Roman" w:hAnsi="Times New Roman" w:cs="Times New Roman"/>
          <w:color w:val="222222"/>
          <w:sz w:val="24"/>
          <w:szCs w:val="24"/>
          <w:shd w:val="clear" w:color="auto" w:fill="FFFFFF"/>
        </w:rPr>
        <w:t xml:space="preserve"> degradadas</w:t>
      </w:r>
      <w:r w:rsidRPr="00481908">
        <w:rPr>
          <w:rFonts w:ascii="Times New Roman" w:hAnsi="Times New Roman" w:cs="Times New Roman"/>
          <w:color w:val="222222"/>
          <w:sz w:val="24"/>
          <w:szCs w:val="24"/>
          <w:shd w:val="clear" w:color="auto" w:fill="FFFFFF"/>
        </w:rPr>
        <w:t xml:space="preserve"> de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(Le </w:t>
      </w:r>
      <w:proofErr w:type="spellStart"/>
      <w:r w:rsidRPr="00481908">
        <w:rPr>
          <w:rFonts w:ascii="Times New Roman" w:hAnsi="Times New Roman" w:cs="Times New Roman"/>
          <w:color w:val="222222"/>
          <w:sz w:val="24"/>
          <w:szCs w:val="24"/>
          <w:shd w:val="clear" w:color="auto" w:fill="FFFFFF"/>
        </w:rPr>
        <w:t>Stradic</w:t>
      </w:r>
      <w:proofErr w:type="spellEnd"/>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et</w:t>
      </w:r>
      <w:proofErr w:type="spellEnd"/>
      <w:r w:rsidRPr="00481908">
        <w:rPr>
          <w:rFonts w:ascii="Times New Roman" w:hAnsi="Times New Roman" w:cs="Times New Roman"/>
          <w:color w:val="222222"/>
          <w:sz w:val="24"/>
          <w:szCs w:val="24"/>
          <w:shd w:val="clear" w:color="auto" w:fill="FFFFFF"/>
        </w:rPr>
        <w:t xml:space="preserve"> al. 2018), a compensação</w:t>
      </w:r>
      <w:r w:rsidR="00BE6CF7">
        <w:rPr>
          <w:rFonts w:ascii="Times New Roman" w:hAnsi="Times New Roman" w:cs="Times New Roman"/>
          <w:color w:val="222222"/>
          <w:sz w:val="24"/>
          <w:szCs w:val="24"/>
          <w:shd w:val="clear" w:color="auto" w:fill="FFFFFF"/>
        </w:rPr>
        <w:t xml:space="preserve"> com similaridade ecológica</w:t>
      </w:r>
      <w:r w:rsidRPr="00481908">
        <w:rPr>
          <w:rFonts w:ascii="Times New Roman" w:hAnsi="Times New Roman" w:cs="Times New Roman"/>
          <w:color w:val="222222"/>
          <w:sz w:val="24"/>
          <w:szCs w:val="24"/>
          <w:shd w:val="clear" w:color="auto" w:fill="FFFFFF"/>
        </w:rPr>
        <w:t xml:space="preserve"> torna-se uma estratégia importante para conciliar exploração e conservação.</w:t>
      </w:r>
    </w:p>
    <w:p w:rsidR="00481908" w:rsidRPr="00481908" w:rsidRDefault="00481908" w:rsidP="00BE6CF7">
      <w:pPr>
        <w:spacing w:after="0" w:line="480" w:lineRule="auto"/>
        <w:ind w:firstLine="708"/>
        <w:rPr>
          <w:rFonts w:ascii="Times New Roman" w:hAnsi="Times New Roman" w:cs="Times New Roman"/>
          <w:color w:val="222222"/>
          <w:sz w:val="24"/>
          <w:szCs w:val="24"/>
          <w:shd w:val="clear" w:color="auto" w:fill="FFFFFF"/>
        </w:rPr>
      </w:pPr>
      <w:r w:rsidRPr="00481908">
        <w:rPr>
          <w:rFonts w:ascii="Times New Roman" w:hAnsi="Times New Roman" w:cs="Times New Roman"/>
          <w:color w:val="222222"/>
          <w:sz w:val="24"/>
          <w:szCs w:val="24"/>
          <w:shd w:val="clear" w:color="auto" w:fill="FFFFFF"/>
        </w:rPr>
        <w:lastRenderedPageBreak/>
        <w:t>Dada a perda silenciosa da biodiversidade em áreas com serviços ecossistêmicos insubstituíveis (</w:t>
      </w:r>
      <w:r w:rsidR="00BE6CF7">
        <w:rPr>
          <w:rFonts w:ascii="Times New Roman" w:hAnsi="Times New Roman" w:cs="Times New Roman"/>
          <w:color w:val="222222"/>
          <w:sz w:val="24"/>
          <w:szCs w:val="24"/>
          <w:shd w:val="clear" w:color="auto" w:fill="FFFFFF"/>
        </w:rPr>
        <w:t>ex.</w:t>
      </w:r>
      <w:r w:rsidRPr="00481908">
        <w:rPr>
          <w:rFonts w:ascii="Times New Roman" w:hAnsi="Times New Roman" w:cs="Times New Roman"/>
          <w:color w:val="222222"/>
          <w:sz w:val="24"/>
          <w:szCs w:val="24"/>
          <w:shd w:val="clear" w:color="auto" w:fill="FFFFFF"/>
        </w:rPr>
        <w:t xml:space="preserve"> abastecimento de água, Rodrigues et al. 2019), sugerimos a formulação de </w:t>
      </w:r>
      <w:r w:rsidR="00BE6CF7">
        <w:rPr>
          <w:rFonts w:ascii="Times New Roman" w:hAnsi="Times New Roman" w:cs="Times New Roman"/>
          <w:color w:val="222222"/>
          <w:sz w:val="24"/>
          <w:szCs w:val="24"/>
          <w:shd w:val="clear" w:color="auto" w:fill="FFFFFF"/>
        </w:rPr>
        <w:t xml:space="preserve">uma </w:t>
      </w:r>
      <w:r w:rsidRPr="00481908">
        <w:rPr>
          <w:rFonts w:ascii="Times New Roman" w:hAnsi="Times New Roman" w:cs="Times New Roman"/>
          <w:color w:val="222222"/>
          <w:sz w:val="24"/>
          <w:szCs w:val="24"/>
          <w:shd w:val="clear" w:color="auto" w:fill="FFFFFF"/>
        </w:rPr>
        <w:t xml:space="preserve">legislação específica para melhorar o licenciamento ambiental em </w:t>
      </w:r>
      <w:r w:rsidR="00BE6CF7">
        <w:rPr>
          <w:rFonts w:ascii="Times New Roman" w:hAnsi="Times New Roman" w:cs="Times New Roman"/>
          <w:color w:val="222222"/>
          <w:sz w:val="24"/>
          <w:szCs w:val="24"/>
          <w:shd w:val="clear" w:color="auto" w:fill="FFFFFF"/>
        </w:rPr>
        <w:t xml:space="preserve">áreas de </w:t>
      </w:r>
      <w:r w:rsidR="008E5047" w:rsidRPr="008E5047">
        <w:rPr>
          <w:rFonts w:ascii="Times New Roman" w:hAnsi="Times New Roman" w:cs="Times New Roman"/>
          <w:i/>
          <w:color w:val="222222"/>
          <w:sz w:val="24"/>
          <w:szCs w:val="24"/>
          <w:shd w:val="clear" w:color="auto" w:fill="FFFFFF"/>
        </w:rPr>
        <w:t>campo rupestre</w:t>
      </w:r>
      <w:r w:rsidR="00BE6CF7">
        <w:rPr>
          <w:rFonts w:ascii="Times New Roman" w:hAnsi="Times New Roman" w:cs="Times New Roman"/>
          <w:color w:val="222222"/>
          <w:sz w:val="24"/>
          <w:szCs w:val="24"/>
          <w:shd w:val="clear" w:color="auto" w:fill="FFFFFF"/>
        </w:rPr>
        <w:t>, visando</w:t>
      </w:r>
      <w:r w:rsidRPr="00481908">
        <w:rPr>
          <w:rFonts w:ascii="Times New Roman" w:hAnsi="Times New Roman" w:cs="Times New Roman"/>
          <w:color w:val="222222"/>
          <w:sz w:val="24"/>
          <w:szCs w:val="24"/>
          <w:shd w:val="clear" w:color="auto" w:fill="FFFFFF"/>
        </w:rPr>
        <w:t xml:space="preserve"> reconciliar a exploração e conservação de recursos naturais (</w:t>
      </w:r>
      <w:r w:rsidR="00BE6CF7">
        <w:rPr>
          <w:rFonts w:ascii="Times New Roman" w:hAnsi="Times New Roman" w:cs="Times New Roman"/>
          <w:color w:val="222222"/>
          <w:sz w:val="24"/>
          <w:szCs w:val="24"/>
          <w:shd w:val="clear" w:color="auto" w:fill="FFFFFF"/>
        </w:rPr>
        <w:t>BOX</w:t>
      </w:r>
      <w:r w:rsidRPr="00481908">
        <w:rPr>
          <w:rFonts w:ascii="Times New Roman" w:hAnsi="Times New Roman" w:cs="Times New Roman"/>
          <w:color w:val="222222"/>
          <w:sz w:val="24"/>
          <w:szCs w:val="24"/>
          <w:shd w:val="clear" w:color="auto" w:fill="FFFFFF"/>
        </w:rPr>
        <w:t xml:space="preserve"> 1). Reconhecemos que, na ausência de legislação específica, o uso d</w:t>
      </w:r>
      <w:r w:rsidR="00BE6CF7">
        <w:rPr>
          <w:rFonts w:ascii="Times New Roman" w:hAnsi="Times New Roman" w:cs="Times New Roman"/>
          <w:color w:val="222222"/>
          <w:sz w:val="24"/>
          <w:szCs w:val="24"/>
          <w:shd w:val="clear" w:color="auto" w:fill="FFFFFF"/>
        </w:rPr>
        <w:t>a</w:t>
      </w:r>
      <w:r w:rsidRPr="00481908">
        <w:rPr>
          <w:rFonts w:ascii="Times New Roman" w:hAnsi="Times New Roman" w:cs="Times New Roman"/>
          <w:color w:val="222222"/>
          <w:sz w:val="24"/>
          <w:szCs w:val="24"/>
          <w:shd w:val="clear" w:color="auto" w:fill="FFFFFF"/>
        </w:rPr>
        <w:t xml:space="preserve"> </w:t>
      </w:r>
      <w:r w:rsidR="009705C0" w:rsidRPr="009705C0">
        <w:rPr>
          <w:rFonts w:ascii="Times New Roman" w:hAnsi="Times New Roman" w:cs="Times New Roman"/>
          <w:color w:val="222222"/>
          <w:sz w:val="24"/>
          <w:szCs w:val="24"/>
          <w:shd w:val="clear" w:color="auto" w:fill="FFFFFF"/>
        </w:rPr>
        <w:t>LMA</w:t>
      </w:r>
      <w:r w:rsidRPr="00481908">
        <w:rPr>
          <w:rFonts w:ascii="Times New Roman" w:hAnsi="Times New Roman" w:cs="Times New Roman"/>
          <w:color w:val="222222"/>
          <w:sz w:val="24"/>
          <w:szCs w:val="24"/>
          <w:shd w:val="clear" w:color="auto" w:fill="FFFFFF"/>
        </w:rPr>
        <w:t xml:space="preserve"> no licenciamento </w:t>
      </w:r>
      <w:r w:rsidR="00BE6CF7">
        <w:rPr>
          <w:rFonts w:ascii="Times New Roman" w:hAnsi="Times New Roman" w:cs="Times New Roman"/>
          <w:color w:val="222222"/>
          <w:sz w:val="24"/>
          <w:szCs w:val="24"/>
          <w:shd w:val="clear" w:color="auto" w:fill="FFFFFF"/>
        </w:rPr>
        <w:t>ambiental</w:t>
      </w:r>
      <w:r w:rsidRPr="00481908">
        <w:rPr>
          <w:rFonts w:ascii="Times New Roman" w:hAnsi="Times New Roman" w:cs="Times New Roman"/>
          <w:color w:val="222222"/>
          <w:sz w:val="24"/>
          <w:szCs w:val="24"/>
          <w:shd w:val="clear" w:color="auto" w:fill="FFFFFF"/>
        </w:rPr>
        <w:t xml:space="preserve"> é melhor do que nenhum regula</w:t>
      </w:r>
      <w:r w:rsidR="00BE6CF7">
        <w:rPr>
          <w:rFonts w:ascii="Times New Roman" w:hAnsi="Times New Roman" w:cs="Times New Roman"/>
          <w:color w:val="222222"/>
          <w:sz w:val="24"/>
          <w:szCs w:val="24"/>
          <w:shd w:val="clear" w:color="auto" w:fill="FFFFFF"/>
        </w:rPr>
        <w:t>ção</w:t>
      </w:r>
      <w:r w:rsidRPr="00481908">
        <w:rPr>
          <w:rFonts w:ascii="Times New Roman" w:hAnsi="Times New Roman" w:cs="Times New Roman"/>
          <w:color w:val="222222"/>
          <w:sz w:val="24"/>
          <w:szCs w:val="24"/>
          <w:shd w:val="clear" w:color="auto" w:fill="FFFFFF"/>
        </w:rPr>
        <w:t xml:space="preserve"> (ver Vasconcelos 2014). No entanto, leis inadequadas para atender à necessidade de conservação e sustentabilidade devem ser ajustadas (</w:t>
      </w:r>
      <w:proofErr w:type="spellStart"/>
      <w:r w:rsidRPr="00481908">
        <w:rPr>
          <w:rFonts w:ascii="Times New Roman" w:hAnsi="Times New Roman" w:cs="Times New Roman"/>
          <w:color w:val="222222"/>
          <w:sz w:val="24"/>
          <w:szCs w:val="24"/>
          <w:shd w:val="clear" w:color="auto" w:fill="FFFFFF"/>
        </w:rPr>
        <w:t>Howes</w:t>
      </w:r>
      <w:proofErr w:type="spellEnd"/>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et</w:t>
      </w:r>
      <w:proofErr w:type="spellEnd"/>
      <w:r w:rsidRPr="00481908">
        <w:rPr>
          <w:rFonts w:ascii="Times New Roman" w:hAnsi="Times New Roman" w:cs="Times New Roman"/>
          <w:color w:val="222222"/>
          <w:sz w:val="24"/>
          <w:szCs w:val="24"/>
          <w:shd w:val="clear" w:color="auto" w:fill="FFFFFF"/>
        </w:rPr>
        <w:t xml:space="preserve"> al. 2017, Singh et al. 2018). Defendemos uma discussão ampla, abrangente e baseada em evidências, a fim de produzir uma legislação sólida</w:t>
      </w:r>
      <w:r w:rsidR="00BE6CF7">
        <w:rPr>
          <w:rFonts w:ascii="Times New Roman" w:hAnsi="Times New Roman" w:cs="Times New Roman"/>
          <w:color w:val="222222"/>
          <w:sz w:val="24"/>
          <w:szCs w:val="24"/>
          <w:shd w:val="clear" w:color="auto" w:fill="FFFFFF"/>
        </w:rPr>
        <w:t>,</w:t>
      </w:r>
      <w:r w:rsidRPr="00481908">
        <w:rPr>
          <w:rFonts w:ascii="Times New Roman" w:hAnsi="Times New Roman" w:cs="Times New Roman"/>
          <w:color w:val="222222"/>
          <w:sz w:val="24"/>
          <w:szCs w:val="24"/>
          <w:shd w:val="clear" w:color="auto" w:fill="FFFFFF"/>
        </w:rPr>
        <w:t xml:space="preserve"> que reconheça a necessidade do uso sustentável dos recursos naturais em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Essa iniciativa preencherá a lacuna entre a ciência e a prática e provavelmente aumentará nossa capacidade de priorizar áreas para exploração e melhores locais para a conservação da biodiversidade e serviços ecossistêmicos, beneficiando a sociedade, as pessoas e a natureza.</w:t>
      </w:r>
    </w:p>
    <w:p w:rsidR="00481908" w:rsidRPr="00481908" w:rsidRDefault="00481908" w:rsidP="00481908">
      <w:pPr>
        <w:spacing w:after="0" w:line="480" w:lineRule="auto"/>
        <w:rPr>
          <w:rFonts w:ascii="Times New Roman" w:hAnsi="Times New Roman" w:cs="Times New Roman"/>
          <w:color w:val="222222"/>
          <w:sz w:val="24"/>
          <w:szCs w:val="24"/>
          <w:shd w:val="clear" w:color="auto" w:fill="FFFFFF"/>
        </w:rPr>
      </w:pPr>
    </w:p>
    <w:p w:rsidR="00481908" w:rsidRPr="00481908" w:rsidRDefault="00BE6CF7" w:rsidP="00481908">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BOX</w:t>
      </w:r>
      <w:r w:rsidR="00481908" w:rsidRPr="00481908">
        <w:rPr>
          <w:rFonts w:ascii="Times New Roman" w:hAnsi="Times New Roman" w:cs="Times New Roman"/>
          <w:color w:val="222222"/>
          <w:sz w:val="24"/>
          <w:szCs w:val="24"/>
          <w:shd w:val="clear" w:color="auto" w:fill="FFFFFF"/>
        </w:rPr>
        <w:t xml:space="preserve"> 1 - Recomendações para a conservação do </w:t>
      </w:r>
      <w:r w:rsidR="008E5047" w:rsidRPr="008E5047">
        <w:rPr>
          <w:rFonts w:ascii="Times New Roman" w:hAnsi="Times New Roman" w:cs="Times New Roman"/>
          <w:i/>
          <w:color w:val="222222"/>
          <w:sz w:val="24"/>
          <w:szCs w:val="24"/>
          <w:shd w:val="clear" w:color="auto" w:fill="FFFFFF"/>
        </w:rPr>
        <w:t>campo rupestre</w:t>
      </w:r>
    </w:p>
    <w:p w:rsidR="00481908" w:rsidRPr="00481908" w:rsidRDefault="00481908" w:rsidP="00481908">
      <w:pPr>
        <w:spacing w:after="0" w:line="480" w:lineRule="auto"/>
        <w:rPr>
          <w:rFonts w:ascii="Times New Roman" w:hAnsi="Times New Roman" w:cs="Times New Roman"/>
          <w:color w:val="222222"/>
          <w:sz w:val="24"/>
          <w:szCs w:val="24"/>
          <w:shd w:val="clear" w:color="auto" w:fill="FFFFFF"/>
        </w:rPr>
      </w:pPr>
    </w:p>
    <w:p w:rsidR="00481908" w:rsidRPr="00743E6A" w:rsidRDefault="00481908" w:rsidP="00743E6A">
      <w:pPr>
        <w:spacing w:after="0" w:line="480" w:lineRule="auto"/>
        <w:rPr>
          <w:rFonts w:ascii="Times New Roman" w:hAnsi="Times New Roman" w:cs="Times New Roman"/>
          <w:color w:val="222222"/>
          <w:sz w:val="24"/>
          <w:szCs w:val="24"/>
          <w:shd w:val="clear" w:color="auto" w:fill="FFFFFF"/>
        </w:rPr>
      </w:pPr>
      <w:r w:rsidRPr="00743E6A">
        <w:rPr>
          <w:rFonts w:ascii="Times New Roman" w:hAnsi="Times New Roman" w:cs="Times New Roman"/>
          <w:color w:val="222222"/>
          <w:sz w:val="24"/>
          <w:szCs w:val="24"/>
          <w:shd w:val="clear" w:color="auto" w:fill="FFFFFF"/>
        </w:rPr>
        <w:t xml:space="preserve">O </w:t>
      </w:r>
      <w:r w:rsidR="008E5047" w:rsidRPr="00743E6A">
        <w:rPr>
          <w:rFonts w:ascii="Times New Roman" w:hAnsi="Times New Roman" w:cs="Times New Roman"/>
          <w:i/>
          <w:color w:val="222222"/>
          <w:sz w:val="24"/>
          <w:szCs w:val="24"/>
          <w:shd w:val="clear" w:color="auto" w:fill="FFFFFF"/>
        </w:rPr>
        <w:t>campo rupestre</w:t>
      </w:r>
      <w:r w:rsidRPr="00743E6A">
        <w:rPr>
          <w:rFonts w:ascii="Times New Roman" w:hAnsi="Times New Roman" w:cs="Times New Roman"/>
          <w:color w:val="222222"/>
          <w:sz w:val="24"/>
          <w:szCs w:val="24"/>
          <w:shd w:val="clear" w:color="auto" w:fill="FFFFFF"/>
        </w:rPr>
        <w:t xml:space="preserve"> não recebeu tratamento legal consistente com evidências científicas, apesar de sua biodiversidade e endemismo únicos.</w:t>
      </w:r>
      <w:r w:rsidR="00F804FE">
        <w:rPr>
          <w:rFonts w:ascii="Times New Roman" w:hAnsi="Times New Roman" w:cs="Times New Roman"/>
          <w:color w:val="222222"/>
          <w:sz w:val="24"/>
          <w:szCs w:val="24"/>
          <w:shd w:val="clear" w:color="auto" w:fill="FFFFFF"/>
        </w:rPr>
        <w:t xml:space="preserve"> P</w:t>
      </w:r>
      <w:r w:rsidRPr="00743E6A">
        <w:rPr>
          <w:rFonts w:ascii="Times New Roman" w:hAnsi="Times New Roman" w:cs="Times New Roman"/>
          <w:color w:val="222222"/>
          <w:sz w:val="24"/>
          <w:szCs w:val="24"/>
          <w:shd w:val="clear" w:color="auto" w:fill="FFFFFF"/>
        </w:rPr>
        <w:t>ropomos que os órgãos ambientais reguladores adotem o seguinte:</w:t>
      </w:r>
    </w:p>
    <w:p w:rsidR="00481908" w:rsidRPr="00743E6A" w:rsidRDefault="00481908" w:rsidP="00743E6A">
      <w:pPr>
        <w:pStyle w:val="PargrafodaLista"/>
        <w:numPr>
          <w:ilvl w:val="0"/>
          <w:numId w:val="13"/>
        </w:numPr>
        <w:spacing w:after="0" w:line="480" w:lineRule="auto"/>
        <w:rPr>
          <w:rFonts w:ascii="Times New Roman" w:hAnsi="Times New Roman" w:cs="Times New Roman"/>
          <w:color w:val="222222"/>
          <w:sz w:val="24"/>
          <w:szCs w:val="24"/>
          <w:shd w:val="clear" w:color="auto" w:fill="FFFFFF"/>
        </w:rPr>
      </w:pPr>
      <w:r w:rsidRPr="00743E6A">
        <w:rPr>
          <w:rFonts w:ascii="Times New Roman" w:hAnsi="Times New Roman" w:cs="Times New Roman"/>
          <w:color w:val="222222"/>
          <w:sz w:val="24"/>
          <w:szCs w:val="24"/>
          <w:shd w:val="clear" w:color="auto" w:fill="FFFFFF"/>
        </w:rPr>
        <w:t>Interromper a aplicação da Resolução CONAMA 423/2010 a</w:t>
      </w:r>
      <w:r w:rsidR="00BE6CF7" w:rsidRPr="00743E6A">
        <w:rPr>
          <w:rFonts w:ascii="Times New Roman" w:hAnsi="Times New Roman" w:cs="Times New Roman"/>
          <w:color w:val="222222"/>
          <w:sz w:val="24"/>
          <w:szCs w:val="24"/>
          <w:shd w:val="clear" w:color="auto" w:fill="FFFFFF"/>
        </w:rPr>
        <w:t>s áreas</w:t>
      </w:r>
      <w:r w:rsidRPr="00743E6A">
        <w:rPr>
          <w:rFonts w:ascii="Times New Roman" w:hAnsi="Times New Roman" w:cs="Times New Roman"/>
          <w:color w:val="222222"/>
          <w:sz w:val="24"/>
          <w:szCs w:val="24"/>
          <w:shd w:val="clear" w:color="auto" w:fill="FFFFFF"/>
        </w:rPr>
        <w:t xml:space="preserve"> de </w:t>
      </w:r>
      <w:r w:rsidR="008E5047" w:rsidRPr="00743E6A">
        <w:rPr>
          <w:rFonts w:ascii="Times New Roman" w:hAnsi="Times New Roman" w:cs="Times New Roman"/>
          <w:i/>
          <w:color w:val="222222"/>
          <w:sz w:val="24"/>
          <w:szCs w:val="24"/>
          <w:shd w:val="clear" w:color="auto" w:fill="FFFFFF"/>
        </w:rPr>
        <w:t>campo rupestre</w:t>
      </w:r>
      <w:r w:rsidRPr="00743E6A">
        <w:rPr>
          <w:rFonts w:ascii="Times New Roman" w:hAnsi="Times New Roman" w:cs="Times New Roman"/>
          <w:color w:val="222222"/>
          <w:sz w:val="24"/>
          <w:szCs w:val="24"/>
          <w:shd w:val="clear" w:color="auto" w:fill="FFFFFF"/>
        </w:rPr>
        <w:t xml:space="preserve">, devido à baixa similaridade ecológica entre </w:t>
      </w:r>
      <w:r w:rsidR="00743E6A" w:rsidRPr="00743E6A">
        <w:rPr>
          <w:rFonts w:ascii="Times New Roman" w:hAnsi="Times New Roman" w:cs="Times New Roman"/>
          <w:color w:val="222222"/>
          <w:sz w:val="24"/>
          <w:szCs w:val="24"/>
          <w:shd w:val="clear" w:color="auto" w:fill="FFFFFF"/>
        </w:rPr>
        <w:t>este</w:t>
      </w:r>
      <w:r w:rsidRPr="00743E6A">
        <w:rPr>
          <w:rFonts w:ascii="Times New Roman" w:hAnsi="Times New Roman" w:cs="Times New Roman"/>
          <w:color w:val="222222"/>
          <w:sz w:val="24"/>
          <w:szCs w:val="24"/>
          <w:shd w:val="clear" w:color="auto" w:fill="FFFFFF"/>
        </w:rPr>
        <w:t xml:space="preserve"> e</w:t>
      </w:r>
      <w:r w:rsidR="00743E6A" w:rsidRPr="00743E6A">
        <w:rPr>
          <w:rFonts w:ascii="Times New Roman" w:hAnsi="Times New Roman" w:cs="Times New Roman"/>
          <w:color w:val="222222"/>
          <w:sz w:val="24"/>
          <w:szCs w:val="24"/>
          <w:shd w:val="clear" w:color="auto" w:fill="FFFFFF"/>
        </w:rPr>
        <w:t xml:space="preserve"> o</w:t>
      </w:r>
      <w:r w:rsidRPr="00743E6A">
        <w:rPr>
          <w:rFonts w:ascii="Times New Roman" w:hAnsi="Times New Roman" w:cs="Times New Roman"/>
          <w:color w:val="222222"/>
          <w:sz w:val="24"/>
          <w:szCs w:val="24"/>
          <w:shd w:val="clear" w:color="auto" w:fill="FFFFFF"/>
        </w:rPr>
        <w:t xml:space="preserve"> </w:t>
      </w:r>
      <w:r w:rsidR="008E5047" w:rsidRPr="00743E6A">
        <w:rPr>
          <w:rFonts w:ascii="Times New Roman" w:hAnsi="Times New Roman" w:cs="Times New Roman"/>
          <w:i/>
          <w:color w:val="222222"/>
          <w:sz w:val="24"/>
          <w:szCs w:val="24"/>
          <w:shd w:val="clear" w:color="auto" w:fill="FFFFFF"/>
        </w:rPr>
        <w:t>campo de altitude</w:t>
      </w:r>
      <w:r w:rsidRPr="00743E6A">
        <w:rPr>
          <w:rFonts w:ascii="Times New Roman" w:hAnsi="Times New Roman" w:cs="Times New Roman"/>
          <w:color w:val="222222"/>
          <w:sz w:val="24"/>
          <w:szCs w:val="24"/>
          <w:shd w:val="clear" w:color="auto" w:fill="FFFFFF"/>
        </w:rPr>
        <w:t>;</w:t>
      </w:r>
    </w:p>
    <w:p w:rsidR="00481908" w:rsidRPr="00743E6A" w:rsidRDefault="00481908" w:rsidP="00743E6A">
      <w:pPr>
        <w:pStyle w:val="PargrafodaLista"/>
        <w:numPr>
          <w:ilvl w:val="0"/>
          <w:numId w:val="13"/>
        </w:numPr>
        <w:spacing w:after="0" w:line="480" w:lineRule="auto"/>
        <w:rPr>
          <w:rFonts w:ascii="Times New Roman" w:hAnsi="Times New Roman" w:cs="Times New Roman"/>
          <w:color w:val="222222"/>
          <w:sz w:val="24"/>
          <w:szCs w:val="24"/>
          <w:shd w:val="clear" w:color="auto" w:fill="FFFFFF"/>
        </w:rPr>
      </w:pPr>
      <w:r w:rsidRPr="00743E6A">
        <w:rPr>
          <w:rFonts w:ascii="Times New Roman" w:hAnsi="Times New Roman" w:cs="Times New Roman"/>
          <w:color w:val="222222"/>
          <w:sz w:val="24"/>
          <w:szCs w:val="24"/>
          <w:shd w:val="clear" w:color="auto" w:fill="FFFFFF"/>
        </w:rPr>
        <w:t xml:space="preserve">Deixar de </w:t>
      </w:r>
      <w:r w:rsidR="00743E6A" w:rsidRPr="00743E6A">
        <w:rPr>
          <w:rFonts w:ascii="Times New Roman" w:hAnsi="Times New Roman" w:cs="Times New Roman"/>
          <w:color w:val="222222"/>
          <w:sz w:val="24"/>
          <w:szCs w:val="24"/>
          <w:shd w:val="clear" w:color="auto" w:fill="FFFFFF"/>
        </w:rPr>
        <w:t>utilizar</w:t>
      </w:r>
      <w:r w:rsidRPr="00743E6A">
        <w:rPr>
          <w:rFonts w:ascii="Times New Roman" w:hAnsi="Times New Roman" w:cs="Times New Roman"/>
          <w:color w:val="222222"/>
          <w:sz w:val="24"/>
          <w:szCs w:val="24"/>
          <w:shd w:val="clear" w:color="auto" w:fill="FFFFFF"/>
        </w:rPr>
        <w:t xml:space="preserve"> os conceitos de sucessão ecológica e </w:t>
      </w:r>
      <w:r w:rsidR="00743E6A" w:rsidRPr="00743E6A">
        <w:rPr>
          <w:rFonts w:ascii="Times New Roman" w:hAnsi="Times New Roman" w:cs="Times New Roman"/>
          <w:color w:val="222222"/>
          <w:sz w:val="24"/>
          <w:szCs w:val="24"/>
          <w:shd w:val="clear" w:color="auto" w:fill="FFFFFF"/>
        </w:rPr>
        <w:t xml:space="preserve">as </w:t>
      </w:r>
      <w:r w:rsidRPr="00743E6A">
        <w:rPr>
          <w:rFonts w:ascii="Times New Roman" w:hAnsi="Times New Roman" w:cs="Times New Roman"/>
          <w:color w:val="222222"/>
          <w:sz w:val="24"/>
          <w:szCs w:val="24"/>
          <w:shd w:val="clear" w:color="auto" w:fill="FFFFFF"/>
        </w:rPr>
        <w:t xml:space="preserve">definições de </w:t>
      </w:r>
      <w:r w:rsidR="00743E6A" w:rsidRPr="00743E6A">
        <w:rPr>
          <w:rFonts w:ascii="Times New Roman" w:hAnsi="Times New Roman" w:cs="Times New Roman"/>
          <w:color w:val="222222"/>
          <w:sz w:val="24"/>
          <w:szCs w:val="24"/>
          <w:shd w:val="clear" w:color="auto" w:fill="FFFFFF"/>
        </w:rPr>
        <w:t>estágios</w:t>
      </w:r>
      <w:r w:rsidRPr="00743E6A">
        <w:rPr>
          <w:rFonts w:ascii="Times New Roman" w:hAnsi="Times New Roman" w:cs="Times New Roman"/>
          <w:color w:val="222222"/>
          <w:sz w:val="24"/>
          <w:szCs w:val="24"/>
          <w:shd w:val="clear" w:color="auto" w:fill="FFFFFF"/>
        </w:rPr>
        <w:t xml:space="preserve"> </w:t>
      </w:r>
      <w:proofErr w:type="spellStart"/>
      <w:r w:rsidRPr="00743E6A">
        <w:rPr>
          <w:rFonts w:ascii="Times New Roman" w:hAnsi="Times New Roman" w:cs="Times New Roman"/>
          <w:color w:val="222222"/>
          <w:sz w:val="24"/>
          <w:szCs w:val="24"/>
          <w:shd w:val="clear" w:color="auto" w:fill="FFFFFF"/>
        </w:rPr>
        <w:t>sucessionais</w:t>
      </w:r>
      <w:proofErr w:type="spellEnd"/>
      <w:r w:rsidRPr="00743E6A">
        <w:rPr>
          <w:rFonts w:ascii="Times New Roman" w:hAnsi="Times New Roman" w:cs="Times New Roman"/>
          <w:color w:val="222222"/>
          <w:sz w:val="24"/>
          <w:szCs w:val="24"/>
          <w:shd w:val="clear" w:color="auto" w:fill="FFFFFF"/>
        </w:rPr>
        <w:t xml:space="preserve"> para classificar </w:t>
      </w:r>
      <w:r w:rsidR="00743E6A" w:rsidRPr="00743E6A">
        <w:rPr>
          <w:rFonts w:ascii="Times New Roman" w:hAnsi="Times New Roman" w:cs="Times New Roman"/>
          <w:color w:val="222222"/>
          <w:sz w:val="24"/>
          <w:szCs w:val="24"/>
          <w:shd w:val="clear" w:color="auto" w:fill="FFFFFF"/>
        </w:rPr>
        <w:t>áreas</w:t>
      </w:r>
      <w:r w:rsidRPr="00743E6A">
        <w:rPr>
          <w:rFonts w:ascii="Times New Roman" w:hAnsi="Times New Roman" w:cs="Times New Roman"/>
          <w:color w:val="222222"/>
          <w:sz w:val="24"/>
          <w:szCs w:val="24"/>
          <w:shd w:val="clear" w:color="auto" w:fill="FFFFFF"/>
        </w:rPr>
        <w:t xml:space="preserve"> de </w:t>
      </w:r>
      <w:r w:rsidR="008E5047" w:rsidRPr="00743E6A">
        <w:rPr>
          <w:rFonts w:ascii="Times New Roman" w:hAnsi="Times New Roman" w:cs="Times New Roman"/>
          <w:i/>
          <w:color w:val="222222"/>
          <w:sz w:val="24"/>
          <w:szCs w:val="24"/>
          <w:shd w:val="clear" w:color="auto" w:fill="FFFFFF"/>
        </w:rPr>
        <w:t>campo rupestre</w:t>
      </w:r>
      <w:r w:rsidRPr="00743E6A">
        <w:rPr>
          <w:rFonts w:ascii="Times New Roman" w:hAnsi="Times New Roman" w:cs="Times New Roman"/>
          <w:color w:val="222222"/>
          <w:sz w:val="24"/>
          <w:szCs w:val="24"/>
          <w:shd w:val="clear" w:color="auto" w:fill="FFFFFF"/>
        </w:rPr>
        <w:t xml:space="preserve"> </w:t>
      </w:r>
      <w:r w:rsidR="00743E6A" w:rsidRPr="00743E6A">
        <w:rPr>
          <w:rFonts w:ascii="Times New Roman" w:hAnsi="Times New Roman" w:cs="Times New Roman"/>
          <w:color w:val="222222"/>
          <w:sz w:val="24"/>
          <w:szCs w:val="24"/>
          <w:shd w:val="clear" w:color="auto" w:fill="FFFFFF"/>
        </w:rPr>
        <w:t>nos processos de</w:t>
      </w:r>
      <w:r w:rsidRPr="00743E6A">
        <w:rPr>
          <w:rFonts w:ascii="Times New Roman" w:hAnsi="Times New Roman" w:cs="Times New Roman"/>
          <w:color w:val="222222"/>
          <w:sz w:val="24"/>
          <w:szCs w:val="24"/>
          <w:shd w:val="clear" w:color="auto" w:fill="FFFFFF"/>
        </w:rPr>
        <w:t xml:space="preserve"> licenciamento;</w:t>
      </w:r>
    </w:p>
    <w:p w:rsidR="00481908" w:rsidRPr="00743E6A" w:rsidRDefault="00481908" w:rsidP="00743E6A">
      <w:pPr>
        <w:pStyle w:val="PargrafodaLista"/>
        <w:numPr>
          <w:ilvl w:val="0"/>
          <w:numId w:val="13"/>
        </w:numPr>
        <w:spacing w:after="0" w:line="480" w:lineRule="auto"/>
        <w:rPr>
          <w:rFonts w:ascii="Times New Roman" w:hAnsi="Times New Roman" w:cs="Times New Roman"/>
          <w:color w:val="222222"/>
          <w:sz w:val="24"/>
          <w:szCs w:val="24"/>
          <w:shd w:val="clear" w:color="auto" w:fill="FFFFFF"/>
        </w:rPr>
      </w:pPr>
      <w:r w:rsidRPr="00743E6A">
        <w:rPr>
          <w:rFonts w:ascii="Times New Roman" w:hAnsi="Times New Roman" w:cs="Times New Roman"/>
          <w:color w:val="222222"/>
          <w:sz w:val="24"/>
          <w:szCs w:val="24"/>
          <w:shd w:val="clear" w:color="auto" w:fill="FFFFFF"/>
        </w:rPr>
        <w:lastRenderedPageBreak/>
        <w:t xml:space="preserve">Compensar as áreas de </w:t>
      </w:r>
      <w:r w:rsidR="008E5047" w:rsidRPr="00743E6A">
        <w:rPr>
          <w:rFonts w:ascii="Times New Roman" w:hAnsi="Times New Roman" w:cs="Times New Roman"/>
          <w:i/>
          <w:color w:val="222222"/>
          <w:sz w:val="24"/>
          <w:szCs w:val="24"/>
          <w:shd w:val="clear" w:color="auto" w:fill="FFFFFF"/>
        </w:rPr>
        <w:t>campo rupestre</w:t>
      </w:r>
      <w:r w:rsidRPr="00743E6A">
        <w:rPr>
          <w:rFonts w:ascii="Times New Roman" w:hAnsi="Times New Roman" w:cs="Times New Roman"/>
          <w:color w:val="222222"/>
          <w:sz w:val="24"/>
          <w:szCs w:val="24"/>
          <w:shd w:val="clear" w:color="auto" w:fill="FFFFFF"/>
        </w:rPr>
        <w:t>, estabelecendo áreas protegidas com alta similaridade florística;</w:t>
      </w:r>
    </w:p>
    <w:p w:rsidR="00481908" w:rsidRPr="00743E6A" w:rsidRDefault="00481908" w:rsidP="00743E6A">
      <w:pPr>
        <w:pStyle w:val="PargrafodaLista"/>
        <w:numPr>
          <w:ilvl w:val="0"/>
          <w:numId w:val="13"/>
        </w:numPr>
        <w:spacing w:after="0" w:line="480" w:lineRule="auto"/>
        <w:rPr>
          <w:rFonts w:ascii="Times New Roman" w:hAnsi="Times New Roman" w:cs="Times New Roman"/>
          <w:color w:val="222222"/>
          <w:sz w:val="24"/>
          <w:szCs w:val="24"/>
          <w:shd w:val="clear" w:color="auto" w:fill="FFFFFF"/>
        </w:rPr>
      </w:pPr>
      <w:r w:rsidRPr="00743E6A">
        <w:rPr>
          <w:rFonts w:ascii="Times New Roman" w:hAnsi="Times New Roman" w:cs="Times New Roman"/>
          <w:color w:val="222222"/>
          <w:sz w:val="24"/>
          <w:szCs w:val="24"/>
          <w:shd w:val="clear" w:color="auto" w:fill="FFFFFF"/>
        </w:rPr>
        <w:t xml:space="preserve">Discutir e criar uma legislação específica para o </w:t>
      </w:r>
      <w:r w:rsidR="008E5047" w:rsidRPr="00743E6A">
        <w:rPr>
          <w:rFonts w:ascii="Times New Roman" w:hAnsi="Times New Roman" w:cs="Times New Roman"/>
          <w:i/>
          <w:color w:val="222222"/>
          <w:sz w:val="24"/>
          <w:szCs w:val="24"/>
          <w:shd w:val="clear" w:color="auto" w:fill="FFFFFF"/>
        </w:rPr>
        <w:t>campo rupestre</w:t>
      </w:r>
      <w:r w:rsidRPr="00743E6A">
        <w:rPr>
          <w:rFonts w:ascii="Times New Roman" w:hAnsi="Times New Roman" w:cs="Times New Roman"/>
          <w:color w:val="222222"/>
          <w:sz w:val="24"/>
          <w:szCs w:val="24"/>
          <w:shd w:val="clear" w:color="auto" w:fill="FFFFFF"/>
        </w:rPr>
        <w:t>, com o engajamento de todas as partes interessadas, sociedade, acadêmicos e empresas de mineração;</w:t>
      </w:r>
    </w:p>
    <w:p w:rsidR="00481908" w:rsidRPr="00743E6A" w:rsidRDefault="00481908" w:rsidP="00743E6A">
      <w:pPr>
        <w:pStyle w:val="PargrafodaLista"/>
        <w:numPr>
          <w:ilvl w:val="0"/>
          <w:numId w:val="13"/>
        </w:numPr>
        <w:spacing w:after="0" w:line="480" w:lineRule="auto"/>
        <w:rPr>
          <w:rFonts w:ascii="Times New Roman" w:hAnsi="Times New Roman" w:cs="Times New Roman"/>
          <w:color w:val="222222"/>
          <w:sz w:val="24"/>
          <w:szCs w:val="24"/>
          <w:shd w:val="clear" w:color="auto" w:fill="FFFFFF"/>
        </w:rPr>
      </w:pPr>
      <w:r w:rsidRPr="00743E6A">
        <w:rPr>
          <w:rFonts w:ascii="Times New Roman" w:hAnsi="Times New Roman" w:cs="Times New Roman"/>
          <w:color w:val="222222"/>
          <w:sz w:val="24"/>
          <w:szCs w:val="24"/>
          <w:shd w:val="clear" w:color="auto" w:fill="FFFFFF"/>
        </w:rPr>
        <w:t>Exigir</w:t>
      </w:r>
      <w:r w:rsidR="00743E6A" w:rsidRPr="00743E6A">
        <w:rPr>
          <w:rFonts w:ascii="Times New Roman" w:hAnsi="Times New Roman" w:cs="Times New Roman"/>
          <w:color w:val="222222"/>
          <w:sz w:val="24"/>
          <w:szCs w:val="24"/>
          <w:shd w:val="clear" w:color="auto" w:fill="FFFFFF"/>
        </w:rPr>
        <w:t xml:space="preserve"> imediatamente</w:t>
      </w:r>
      <w:r w:rsidRPr="00743E6A">
        <w:rPr>
          <w:rFonts w:ascii="Times New Roman" w:hAnsi="Times New Roman" w:cs="Times New Roman"/>
          <w:color w:val="222222"/>
          <w:sz w:val="24"/>
          <w:szCs w:val="24"/>
          <w:shd w:val="clear" w:color="auto" w:fill="FFFFFF"/>
        </w:rPr>
        <w:t xml:space="preserve"> estudos florísticos detalhados em todos os processos de licenciamento ambiental que afetam áreas de </w:t>
      </w:r>
      <w:r w:rsidR="008E5047" w:rsidRPr="00743E6A">
        <w:rPr>
          <w:rFonts w:ascii="Times New Roman" w:hAnsi="Times New Roman" w:cs="Times New Roman"/>
          <w:i/>
          <w:color w:val="222222"/>
          <w:sz w:val="24"/>
          <w:szCs w:val="24"/>
          <w:shd w:val="clear" w:color="auto" w:fill="FFFFFF"/>
        </w:rPr>
        <w:t>campo rupestre</w:t>
      </w:r>
      <w:r w:rsidRPr="00743E6A">
        <w:rPr>
          <w:rFonts w:ascii="Times New Roman" w:hAnsi="Times New Roman" w:cs="Times New Roman"/>
          <w:color w:val="222222"/>
          <w:sz w:val="24"/>
          <w:szCs w:val="24"/>
          <w:shd w:val="clear" w:color="auto" w:fill="FFFFFF"/>
        </w:rPr>
        <w:t>, até que uma lei específica seja criada.</w:t>
      </w:r>
    </w:p>
    <w:p w:rsidR="00481908" w:rsidRDefault="00481908" w:rsidP="00481908">
      <w:pPr>
        <w:spacing w:after="0" w:line="480" w:lineRule="auto"/>
        <w:rPr>
          <w:rFonts w:ascii="Times New Roman" w:hAnsi="Times New Roman" w:cs="Times New Roman"/>
          <w:color w:val="222222"/>
          <w:sz w:val="24"/>
          <w:szCs w:val="24"/>
          <w:shd w:val="clear" w:color="auto" w:fill="FFFFFF"/>
        </w:rPr>
      </w:pPr>
    </w:p>
    <w:p w:rsidR="00481908" w:rsidRPr="00743E6A" w:rsidRDefault="00481908" w:rsidP="00481908">
      <w:pPr>
        <w:spacing w:after="0" w:line="480" w:lineRule="auto"/>
        <w:rPr>
          <w:rFonts w:ascii="Times New Roman" w:hAnsi="Times New Roman" w:cs="Times New Roman"/>
          <w:b/>
          <w:color w:val="222222"/>
          <w:sz w:val="24"/>
          <w:szCs w:val="24"/>
          <w:shd w:val="clear" w:color="auto" w:fill="FFFFFF"/>
        </w:rPr>
      </w:pPr>
      <w:r w:rsidRPr="00743E6A">
        <w:rPr>
          <w:rFonts w:ascii="Times New Roman" w:hAnsi="Times New Roman" w:cs="Times New Roman"/>
          <w:b/>
          <w:color w:val="222222"/>
          <w:sz w:val="24"/>
          <w:szCs w:val="24"/>
          <w:shd w:val="clear" w:color="auto" w:fill="FFFFFF"/>
        </w:rPr>
        <w:t>Agradecimentos</w:t>
      </w:r>
    </w:p>
    <w:p w:rsidR="00481908" w:rsidRDefault="00481908" w:rsidP="00481908">
      <w:pPr>
        <w:spacing w:after="0" w:line="480" w:lineRule="auto"/>
        <w:rPr>
          <w:rFonts w:ascii="Times New Roman" w:hAnsi="Times New Roman" w:cs="Times New Roman"/>
          <w:color w:val="222222"/>
          <w:sz w:val="24"/>
          <w:szCs w:val="24"/>
          <w:shd w:val="clear" w:color="auto" w:fill="FFFFFF"/>
        </w:rPr>
      </w:pPr>
      <w:r w:rsidRPr="00481908">
        <w:rPr>
          <w:rFonts w:ascii="Times New Roman" w:hAnsi="Times New Roman" w:cs="Times New Roman"/>
          <w:color w:val="222222"/>
          <w:sz w:val="24"/>
          <w:szCs w:val="24"/>
          <w:shd w:val="clear" w:color="auto" w:fill="FFFFFF"/>
        </w:rPr>
        <w:t xml:space="preserve">Agradecemos ao </w:t>
      </w:r>
      <w:proofErr w:type="spellStart"/>
      <w:r w:rsidRPr="00481908">
        <w:rPr>
          <w:rFonts w:ascii="Times New Roman" w:hAnsi="Times New Roman" w:cs="Times New Roman"/>
          <w:color w:val="222222"/>
          <w:sz w:val="24"/>
          <w:szCs w:val="24"/>
          <w:shd w:val="clear" w:color="auto" w:fill="FFFFFF"/>
        </w:rPr>
        <w:t>C.M.</w:t>
      </w:r>
      <w:proofErr w:type="spellEnd"/>
      <w:r w:rsidRPr="00481908">
        <w:rPr>
          <w:rFonts w:ascii="Times New Roman" w:hAnsi="Times New Roman" w:cs="Times New Roman"/>
          <w:color w:val="222222"/>
          <w:sz w:val="24"/>
          <w:szCs w:val="24"/>
          <w:shd w:val="clear" w:color="auto" w:fill="FFFFFF"/>
        </w:rPr>
        <w:t xml:space="preserve"> Jacobi, </w:t>
      </w:r>
      <w:proofErr w:type="spellStart"/>
      <w:r w:rsidRPr="00481908">
        <w:rPr>
          <w:rFonts w:ascii="Times New Roman" w:hAnsi="Times New Roman" w:cs="Times New Roman"/>
          <w:color w:val="222222"/>
          <w:sz w:val="24"/>
          <w:szCs w:val="24"/>
          <w:shd w:val="clear" w:color="auto" w:fill="FFFFFF"/>
        </w:rPr>
        <w:t>F.F.</w:t>
      </w:r>
      <w:proofErr w:type="spellEnd"/>
      <w:r w:rsidRPr="00481908">
        <w:rPr>
          <w:rFonts w:ascii="Times New Roman" w:hAnsi="Times New Roman" w:cs="Times New Roman"/>
          <w:color w:val="222222"/>
          <w:sz w:val="24"/>
          <w:szCs w:val="24"/>
          <w:shd w:val="clear" w:color="auto" w:fill="FFFFFF"/>
        </w:rPr>
        <w:t xml:space="preserve"> Carmo e </w:t>
      </w:r>
      <w:proofErr w:type="spellStart"/>
      <w:r w:rsidRPr="00481908">
        <w:rPr>
          <w:rFonts w:ascii="Times New Roman" w:hAnsi="Times New Roman" w:cs="Times New Roman"/>
          <w:color w:val="222222"/>
          <w:sz w:val="24"/>
          <w:szCs w:val="24"/>
          <w:shd w:val="clear" w:color="auto" w:fill="FFFFFF"/>
        </w:rPr>
        <w:t>M.C.T.B.</w:t>
      </w:r>
      <w:proofErr w:type="spellEnd"/>
      <w:r w:rsidRPr="00481908">
        <w:rPr>
          <w:rFonts w:ascii="Times New Roman" w:hAnsi="Times New Roman" w:cs="Times New Roman"/>
          <w:color w:val="222222"/>
          <w:sz w:val="24"/>
          <w:szCs w:val="24"/>
          <w:shd w:val="clear" w:color="auto" w:fill="FFFFFF"/>
        </w:rPr>
        <w:t xml:space="preserve"> Messias, </w:t>
      </w:r>
      <w:proofErr w:type="spellStart"/>
      <w:r w:rsidRPr="00481908">
        <w:rPr>
          <w:rFonts w:ascii="Times New Roman" w:hAnsi="Times New Roman" w:cs="Times New Roman"/>
          <w:color w:val="222222"/>
          <w:sz w:val="24"/>
          <w:szCs w:val="24"/>
          <w:shd w:val="clear" w:color="auto" w:fill="FFFFFF"/>
        </w:rPr>
        <w:t>A.L.</w:t>
      </w:r>
      <w:proofErr w:type="spellEnd"/>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Teixido</w:t>
      </w:r>
      <w:proofErr w:type="spellEnd"/>
      <w:r w:rsidRPr="00481908">
        <w:rPr>
          <w:rFonts w:ascii="Times New Roman" w:hAnsi="Times New Roman" w:cs="Times New Roman"/>
          <w:color w:val="222222"/>
          <w:sz w:val="24"/>
          <w:szCs w:val="24"/>
          <w:shd w:val="clear" w:color="auto" w:fill="FFFFFF"/>
        </w:rPr>
        <w:t xml:space="preserve"> e Y. </w:t>
      </w:r>
      <w:proofErr w:type="spellStart"/>
      <w:r w:rsidRPr="00481908">
        <w:rPr>
          <w:rFonts w:ascii="Times New Roman" w:hAnsi="Times New Roman" w:cs="Times New Roman"/>
          <w:color w:val="222222"/>
          <w:sz w:val="24"/>
          <w:szCs w:val="24"/>
          <w:shd w:val="clear" w:color="auto" w:fill="FFFFFF"/>
        </w:rPr>
        <w:t>Oki</w:t>
      </w:r>
      <w:proofErr w:type="spellEnd"/>
      <w:r w:rsidRPr="00481908">
        <w:rPr>
          <w:rFonts w:ascii="Times New Roman" w:hAnsi="Times New Roman" w:cs="Times New Roman"/>
          <w:color w:val="222222"/>
          <w:sz w:val="24"/>
          <w:szCs w:val="24"/>
          <w:shd w:val="clear" w:color="auto" w:fill="FFFFFF"/>
        </w:rPr>
        <w:t>, pela revisão d</w:t>
      </w:r>
      <w:r w:rsidR="00743E6A">
        <w:rPr>
          <w:rFonts w:ascii="Times New Roman" w:hAnsi="Times New Roman" w:cs="Times New Roman"/>
          <w:color w:val="222222"/>
          <w:sz w:val="24"/>
          <w:szCs w:val="24"/>
          <w:shd w:val="clear" w:color="auto" w:fill="FFFFFF"/>
        </w:rPr>
        <w:t>a</w:t>
      </w:r>
      <w:r w:rsidRPr="00481908">
        <w:rPr>
          <w:rFonts w:ascii="Times New Roman" w:hAnsi="Times New Roman" w:cs="Times New Roman"/>
          <w:color w:val="222222"/>
          <w:sz w:val="24"/>
          <w:szCs w:val="24"/>
          <w:shd w:val="clear" w:color="auto" w:fill="FFFFFF"/>
        </w:rPr>
        <w:t xml:space="preserve"> vers</w:t>
      </w:r>
      <w:r w:rsidR="00743E6A">
        <w:rPr>
          <w:rFonts w:ascii="Times New Roman" w:hAnsi="Times New Roman" w:cs="Times New Roman"/>
          <w:color w:val="222222"/>
          <w:sz w:val="24"/>
          <w:szCs w:val="24"/>
          <w:shd w:val="clear" w:color="auto" w:fill="FFFFFF"/>
        </w:rPr>
        <w:t>ão</w:t>
      </w:r>
      <w:r w:rsidRPr="00481908">
        <w:rPr>
          <w:rFonts w:ascii="Times New Roman" w:hAnsi="Times New Roman" w:cs="Times New Roman"/>
          <w:color w:val="222222"/>
          <w:sz w:val="24"/>
          <w:szCs w:val="24"/>
          <w:shd w:val="clear" w:color="auto" w:fill="FFFFFF"/>
        </w:rPr>
        <w:t xml:space="preserve"> </w:t>
      </w:r>
      <w:r w:rsidR="00743E6A">
        <w:rPr>
          <w:rFonts w:ascii="Times New Roman" w:hAnsi="Times New Roman" w:cs="Times New Roman"/>
          <w:color w:val="222222"/>
          <w:sz w:val="24"/>
          <w:szCs w:val="24"/>
          <w:shd w:val="clear" w:color="auto" w:fill="FFFFFF"/>
        </w:rPr>
        <w:t>prévia</w:t>
      </w:r>
      <w:r w:rsidRPr="00481908">
        <w:rPr>
          <w:rFonts w:ascii="Times New Roman" w:hAnsi="Times New Roman" w:cs="Times New Roman"/>
          <w:color w:val="222222"/>
          <w:sz w:val="24"/>
          <w:szCs w:val="24"/>
          <w:shd w:val="clear" w:color="auto" w:fill="FFFFFF"/>
        </w:rPr>
        <w:t xml:space="preserve"> do manuscrito</w:t>
      </w:r>
      <w:r w:rsidR="00743E6A">
        <w:rPr>
          <w:rFonts w:ascii="Times New Roman" w:hAnsi="Times New Roman" w:cs="Times New Roman"/>
          <w:color w:val="222222"/>
          <w:sz w:val="24"/>
          <w:szCs w:val="24"/>
          <w:shd w:val="clear" w:color="auto" w:fill="FFFFFF"/>
        </w:rPr>
        <w:t>;</w:t>
      </w:r>
      <w:r w:rsidRPr="00481908">
        <w:rPr>
          <w:rFonts w:ascii="Times New Roman" w:hAnsi="Times New Roman" w:cs="Times New Roman"/>
          <w:color w:val="222222"/>
          <w:sz w:val="24"/>
          <w:szCs w:val="24"/>
          <w:shd w:val="clear" w:color="auto" w:fill="FFFFFF"/>
        </w:rPr>
        <w:t xml:space="preserve"> A.G.S. Diniz e C.M.G. Morais p</w:t>
      </w:r>
      <w:r w:rsidR="00743E6A">
        <w:rPr>
          <w:rFonts w:ascii="Times New Roman" w:hAnsi="Times New Roman" w:cs="Times New Roman"/>
          <w:color w:val="222222"/>
          <w:sz w:val="24"/>
          <w:szCs w:val="24"/>
          <w:shd w:val="clear" w:color="auto" w:fill="FFFFFF"/>
        </w:rPr>
        <w:t>ela</w:t>
      </w:r>
      <w:r w:rsidRPr="00481908">
        <w:rPr>
          <w:rFonts w:ascii="Times New Roman" w:hAnsi="Times New Roman" w:cs="Times New Roman"/>
          <w:color w:val="222222"/>
          <w:sz w:val="24"/>
          <w:szCs w:val="24"/>
          <w:shd w:val="clear" w:color="auto" w:fill="FFFFFF"/>
        </w:rPr>
        <w:t xml:space="preserve"> ajuda na preparação das figuras. </w:t>
      </w:r>
      <w:proofErr w:type="spellStart"/>
      <w:r w:rsidRPr="00481908">
        <w:rPr>
          <w:rFonts w:ascii="Times New Roman" w:hAnsi="Times New Roman" w:cs="Times New Roman"/>
          <w:color w:val="222222"/>
          <w:sz w:val="24"/>
          <w:szCs w:val="24"/>
          <w:shd w:val="clear" w:color="auto" w:fill="FFFFFF"/>
        </w:rPr>
        <w:t>J.P.</w:t>
      </w:r>
      <w:proofErr w:type="spellEnd"/>
      <w:r w:rsidRPr="00481908">
        <w:rPr>
          <w:rFonts w:ascii="Times New Roman" w:hAnsi="Times New Roman" w:cs="Times New Roman"/>
          <w:color w:val="222222"/>
          <w:sz w:val="24"/>
          <w:szCs w:val="24"/>
          <w:shd w:val="clear" w:color="auto" w:fill="FFFFFF"/>
        </w:rPr>
        <w:t xml:space="preserve"> </w:t>
      </w:r>
      <w:proofErr w:type="spellStart"/>
      <w:r w:rsidRPr="00481908">
        <w:rPr>
          <w:rFonts w:ascii="Times New Roman" w:hAnsi="Times New Roman" w:cs="Times New Roman"/>
          <w:color w:val="222222"/>
          <w:sz w:val="24"/>
          <w:szCs w:val="24"/>
          <w:shd w:val="clear" w:color="auto" w:fill="FFFFFF"/>
        </w:rPr>
        <w:t>Metzger</w:t>
      </w:r>
      <w:proofErr w:type="spellEnd"/>
      <w:r w:rsidRPr="00481908">
        <w:rPr>
          <w:rFonts w:ascii="Times New Roman" w:hAnsi="Times New Roman" w:cs="Times New Roman"/>
          <w:color w:val="222222"/>
          <w:sz w:val="24"/>
          <w:szCs w:val="24"/>
          <w:shd w:val="clear" w:color="auto" w:fill="FFFFFF"/>
        </w:rPr>
        <w:t xml:space="preserve"> forneceu feedback importante. Também agradecemos as contribuições de B. Ranieri e outros dois revisores anônimos. F.A.O.S. é apoiado pela FAPEMIG e pelo CNPq.</w:t>
      </w:r>
      <w:r w:rsidR="00743E6A">
        <w:rPr>
          <w:rFonts w:ascii="Times New Roman" w:hAnsi="Times New Roman" w:cs="Times New Roman"/>
          <w:color w:val="222222"/>
          <w:sz w:val="24"/>
          <w:szCs w:val="24"/>
          <w:shd w:val="clear" w:color="auto" w:fill="FFFFFF"/>
        </w:rPr>
        <w:t>,</w:t>
      </w:r>
      <w:r w:rsidRPr="00481908">
        <w:rPr>
          <w:rFonts w:ascii="Times New Roman" w:hAnsi="Times New Roman" w:cs="Times New Roman"/>
          <w:color w:val="222222"/>
          <w:sz w:val="24"/>
          <w:szCs w:val="24"/>
          <w:shd w:val="clear" w:color="auto" w:fill="FFFFFF"/>
        </w:rPr>
        <w:t xml:space="preserve"> R.L.C.D. recebeu bolsas de estudos da CAPES e honorários de pesquisa internacional na UWA. Agradecemos à CAPES pelo apoio financeiro.</w:t>
      </w:r>
    </w:p>
    <w:p w:rsidR="00481908" w:rsidRPr="00BD765F" w:rsidRDefault="00BD765F" w:rsidP="00481908">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481908" w:rsidRPr="00743E6A" w:rsidRDefault="00743E6A" w:rsidP="00481908">
      <w:pPr>
        <w:spacing w:after="0" w:line="480" w:lineRule="auto"/>
        <w:rPr>
          <w:rFonts w:ascii="Times New Roman" w:hAnsi="Times New Roman" w:cs="Times New Roman"/>
          <w:b/>
          <w:color w:val="222222"/>
          <w:sz w:val="24"/>
          <w:szCs w:val="24"/>
          <w:shd w:val="clear" w:color="auto" w:fill="FFFFFF"/>
        </w:rPr>
      </w:pPr>
      <w:r w:rsidRPr="00743E6A">
        <w:rPr>
          <w:rFonts w:ascii="Times New Roman" w:hAnsi="Times New Roman" w:cs="Times New Roman"/>
          <w:b/>
          <w:color w:val="222222"/>
          <w:sz w:val="24"/>
          <w:szCs w:val="24"/>
          <w:shd w:val="clear" w:color="auto" w:fill="FFFFFF"/>
        </w:rPr>
        <w:t>Figuras</w:t>
      </w:r>
    </w:p>
    <w:p w:rsidR="00481908" w:rsidRPr="00481908" w:rsidRDefault="00F206E3" w:rsidP="00481908">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lang w:eastAsia="pt-BR"/>
        </w:rPr>
        <w:lastRenderedPageBreak/>
        <w:drawing>
          <wp:inline distT="0" distB="0" distL="0" distR="0">
            <wp:extent cx="5400040" cy="5485765"/>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pt.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0"/>
                        </a:ext>
                      </a:extLst>
                    </a:blip>
                    <a:stretch>
                      <a:fillRect/>
                    </a:stretch>
                  </pic:blipFill>
                  <pic:spPr>
                    <a:xfrm>
                      <a:off x="0" y="0"/>
                      <a:ext cx="5400040" cy="5485765"/>
                    </a:xfrm>
                    <a:prstGeom prst="rect">
                      <a:avLst/>
                    </a:prstGeom>
                  </pic:spPr>
                </pic:pic>
              </a:graphicData>
            </a:graphic>
          </wp:inline>
        </w:drawing>
      </w:r>
    </w:p>
    <w:p w:rsidR="00481908" w:rsidRDefault="00481908" w:rsidP="00481908">
      <w:pPr>
        <w:spacing w:after="0" w:line="480" w:lineRule="auto"/>
        <w:rPr>
          <w:rFonts w:ascii="Times New Roman" w:hAnsi="Times New Roman" w:cs="Times New Roman"/>
          <w:color w:val="222222"/>
          <w:sz w:val="24"/>
          <w:szCs w:val="24"/>
          <w:shd w:val="clear" w:color="auto" w:fill="FFFFFF"/>
        </w:rPr>
      </w:pPr>
      <w:r w:rsidRPr="00481908">
        <w:rPr>
          <w:rFonts w:ascii="Times New Roman" w:hAnsi="Times New Roman" w:cs="Times New Roman"/>
          <w:color w:val="222222"/>
          <w:sz w:val="24"/>
          <w:szCs w:val="24"/>
          <w:shd w:val="clear" w:color="auto" w:fill="FFFFFF"/>
        </w:rPr>
        <w:t xml:space="preserve">Figura 1. A. Distribuição geográfica do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w:t>
      </w:r>
      <w:r w:rsidR="00F206E3">
        <w:rPr>
          <w:rFonts w:ascii="Times New Roman" w:hAnsi="Times New Roman" w:cs="Times New Roman"/>
          <w:color w:val="222222"/>
          <w:sz w:val="24"/>
          <w:szCs w:val="24"/>
          <w:shd w:val="clear" w:color="auto" w:fill="FFFFFF"/>
        </w:rPr>
        <w:t>conforme</w:t>
      </w:r>
      <w:r w:rsidRPr="00481908">
        <w:rPr>
          <w:rFonts w:ascii="Times New Roman" w:hAnsi="Times New Roman" w:cs="Times New Roman"/>
          <w:color w:val="222222"/>
          <w:sz w:val="24"/>
          <w:szCs w:val="24"/>
          <w:shd w:val="clear" w:color="auto" w:fill="FFFFFF"/>
        </w:rPr>
        <w:t xml:space="preserve"> Silveira et al. 2016) e os demais biomas (IBGE 2018) em Minas Gerais; B. Paisagem típica de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na Serra do Cipó e </w:t>
      </w:r>
      <w:r w:rsidR="008E5047" w:rsidRPr="008E5047">
        <w:rPr>
          <w:rFonts w:ascii="Times New Roman" w:hAnsi="Times New Roman" w:cs="Times New Roman"/>
          <w:i/>
          <w:color w:val="222222"/>
          <w:sz w:val="24"/>
          <w:szCs w:val="24"/>
          <w:shd w:val="clear" w:color="auto" w:fill="FFFFFF"/>
        </w:rPr>
        <w:t>campo de altitude</w:t>
      </w:r>
      <w:r w:rsidRPr="00481908">
        <w:rPr>
          <w:rFonts w:ascii="Times New Roman" w:hAnsi="Times New Roman" w:cs="Times New Roman"/>
          <w:color w:val="222222"/>
          <w:sz w:val="24"/>
          <w:szCs w:val="24"/>
          <w:shd w:val="clear" w:color="auto" w:fill="FFFFFF"/>
        </w:rPr>
        <w:t xml:space="preserve"> (C) no Parque Nacional do Itatiaia; D. Sobreposição de espécies vegetais entre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e a lista de espécies indicadoras da Resolução CONAMA 423/2010. </w:t>
      </w:r>
      <w:r w:rsidR="00743E6A">
        <w:rPr>
          <w:rFonts w:ascii="Times New Roman" w:hAnsi="Times New Roman" w:cs="Times New Roman"/>
          <w:color w:val="222222"/>
          <w:sz w:val="24"/>
          <w:szCs w:val="24"/>
          <w:shd w:val="clear" w:color="auto" w:fill="FFFFFF"/>
        </w:rPr>
        <w:t>O t</w:t>
      </w:r>
      <w:r w:rsidRPr="00481908">
        <w:rPr>
          <w:rFonts w:ascii="Times New Roman" w:hAnsi="Times New Roman" w:cs="Times New Roman"/>
          <w:color w:val="222222"/>
          <w:sz w:val="24"/>
          <w:szCs w:val="24"/>
          <w:shd w:val="clear" w:color="auto" w:fill="FFFFFF"/>
        </w:rPr>
        <w:t xml:space="preserve">amanho do círculo refere-se ao número de espécies; E. Número total de espécies na Resolução CONAMA </w:t>
      </w:r>
      <w:r w:rsidR="00743E6A">
        <w:rPr>
          <w:rFonts w:ascii="Times New Roman" w:hAnsi="Times New Roman" w:cs="Times New Roman"/>
          <w:color w:val="222222"/>
          <w:sz w:val="24"/>
          <w:szCs w:val="24"/>
          <w:shd w:val="clear" w:color="auto" w:fill="FFFFFF"/>
        </w:rPr>
        <w:t xml:space="preserve">423/2010 </w:t>
      </w:r>
      <w:r w:rsidRPr="00481908">
        <w:rPr>
          <w:rFonts w:ascii="Times New Roman" w:hAnsi="Times New Roman" w:cs="Times New Roman"/>
          <w:color w:val="222222"/>
          <w:sz w:val="24"/>
          <w:szCs w:val="24"/>
          <w:shd w:val="clear" w:color="auto" w:fill="FFFFFF"/>
        </w:rPr>
        <w:t xml:space="preserve">e número total de espécies </w:t>
      </w:r>
      <w:r w:rsidR="00743E6A">
        <w:rPr>
          <w:rFonts w:ascii="Times New Roman" w:hAnsi="Times New Roman" w:cs="Times New Roman"/>
          <w:color w:val="222222"/>
          <w:sz w:val="24"/>
          <w:szCs w:val="24"/>
          <w:shd w:val="clear" w:color="auto" w:fill="FFFFFF"/>
        </w:rPr>
        <w:t>desta resolução</w:t>
      </w:r>
      <w:r w:rsidRPr="00481908">
        <w:rPr>
          <w:rFonts w:ascii="Times New Roman" w:hAnsi="Times New Roman" w:cs="Times New Roman"/>
          <w:color w:val="222222"/>
          <w:sz w:val="24"/>
          <w:szCs w:val="24"/>
          <w:shd w:val="clear" w:color="auto" w:fill="FFFFFF"/>
        </w:rPr>
        <w:t xml:space="preserve"> que ocorre</w:t>
      </w:r>
      <w:r w:rsidR="00743E6A">
        <w:rPr>
          <w:rFonts w:ascii="Times New Roman" w:hAnsi="Times New Roman" w:cs="Times New Roman"/>
          <w:color w:val="222222"/>
          <w:sz w:val="24"/>
          <w:szCs w:val="24"/>
          <w:shd w:val="clear" w:color="auto" w:fill="FFFFFF"/>
        </w:rPr>
        <w:t>m</w:t>
      </w:r>
      <w:r w:rsidRPr="00481908">
        <w:rPr>
          <w:rFonts w:ascii="Times New Roman" w:hAnsi="Times New Roman" w:cs="Times New Roman"/>
          <w:color w:val="222222"/>
          <w:sz w:val="24"/>
          <w:szCs w:val="24"/>
          <w:shd w:val="clear" w:color="auto" w:fill="FFFFFF"/>
        </w:rPr>
        <w:t xml:space="preserve"> em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Fotos em B e C de Augusto M. Gomes.</w:t>
      </w:r>
    </w:p>
    <w:p w:rsidR="00743E6A" w:rsidRDefault="00743E6A" w:rsidP="00481908">
      <w:pPr>
        <w:spacing w:after="0" w:line="480" w:lineRule="auto"/>
        <w:rPr>
          <w:rFonts w:ascii="Times New Roman" w:hAnsi="Times New Roman" w:cs="Times New Roman"/>
          <w:noProof/>
          <w:color w:val="222222"/>
          <w:sz w:val="24"/>
          <w:szCs w:val="24"/>
          <w:shd w:val="clear" w:color="auto" w:fill="FFFFFF"/>
        </w:rPr>
      </w:pPr>
    </w:p>
    <w:p w:rsidR="00C22064" w:rsidRPr="00481908" w:rsidRDefault="00452B4C" w:rsidP="00481908">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lang w:eastAsia="pt-BR"/>
        </w:rPr>
        <w:lastRenderedPageBreak/>
        <w:drawing>
          <wp:inline distT="0" distB="0" distL="0" distR="0">
            <wp:extent cx="5400040" cy="4303395"/>
            <wp:effectExtent l="0" t="0" r="0" b="1905"/>
            <wp:docPr id="1" name="Imagem 1" descr="Uma imagem contendo texto, mapa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pt.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0"/>
                        </a:ext>
                      </a:extLst>
                    </a:blip>
                    <a:stretch>
                      <a:fillRect/>
                    </a:stretch>
                  </pic:blipFill>
                  <pic:spPr>
                    <a:xfrm>
                      <a:off x="0" y="0"/>
                      <a:ext cx="5400040" cy="4303395"/>
                    </a:xfrm>
                    <a:prstGeom prst="rect">
                      <a:avLst/>
                    </a:prstGeom>
                  </pic:spPr>
                </pic:pic>
              </a:graphicData>
            </a:graphic>
          </wp:inline>
        </w:drawing>
      </w:r>
    </w:p>
    <w:p w:rsidR="00481908" w:rsidRPr="00481908" w:rsidRDefault="00481908" w:rsidP="00481908">
      <w:pPr>
        <w:spacing w:after="0" w:line="480" w:lineRule="auto"/>
        <w:rPr>
          <w:rFonts w:ascii="Times New Roman" w:hAnsi="Times New Roman" w:cs="Times New Roman"/>
          <w:color w:val="222222"/>
          <w:sz w:val="24"/>
          <w:szCs w:val="24"/>
          <w:shd w:val="clear" w:color="auto" w:fill="FFFFFF"/>
        </w:rPr>
      </w:pPr>
      <w:r w:rsidRPr="00481908">
        <w:rPr>
          <w:rFonts w:ascii="Times New Roman" w:hAnsi="Times New Roman" w:cs="Times New Roman"/>
          <w:color w:val="222222"/>
          <w:sz w:val="24"/>
          <w:szCs w:val="24"/>
          <w:shd w:val="clear" w:color="auto" w:fill="FFFFFF"/>
        </w:rPr>
        <w:t xml:space="preserve">Figura 2. Teoria </w:t>
      </w:r>
      <w:r w:rsidR="00743E6A">
        <w:rPr>
          <w:rFonts w:ascii="Times New Roman" w:hAnsi="Times New Roman" w:cs="Times New Roman"/>
          <w:color w:val="222222"/>
          <w:sz w:val="24"/>
          <w:szCs w:val="24"/>
          <w:shd w:val="clear" w:color="auto" w:fill="FFFFFF"/>
        </w:rPr>
        <w:t xml:space="preserve">da </w:t>
      </w:r>
      <w:proofErr w:type="spellStart"/>
      <w:r w:rsidR="00743E6A">
        <w:rPr>
          <w:rFonts w:ascii="Times New Roman" w:hAnsi="Times New Roman" w:cs="Times New Roman"/>
          <w:color w:val="222222"/>
          <w:sz w:val="24"/>
          <w:szCs w:val="24"/>
          <w:shd w:val="clear" w:color="auto" w:fill="FFFFFF"/>
        </w:rPr>
        <w:t>retrogressão</w:t>
      </w:r>
      <w:proofErr w:type="spellEnd"/>
      <w:r w:rsidR="00743E6A">
        <w:rPr>
          <w:rFonts w:ascii="Times New Roman" w:hAnsi="Times New Roman" w:cs="Times New Roman"/>
          <w:color w:val="222222"/>
          <w:sz w:val="24"/>
          <w:szCs w:val="24"/>
          <w:shd w:val="clear" w:color="auto" w:fill="FFFFFF"/>
        </w:rPr>
        <w:t xml:space="preserve"> ecossistêmica</w:t>
      </w:r>
      <w:r w:rsidRPr="00481908">
        <w:rPr>
          <w:rFonts w:ascii="Times New Roman" w:hAnsi="Times New Roman" w:cs="Times New Roman"/>
          <w:color w:val="222222"/>
          <w:sz w:val="24"/>
          <w:szCs w:val="24"/>
          <w:shd w:val="clear" w:color="auto" w:fill="FFFFFF"/>
        </w:rPr>
        <w:t xml:space="preserve"> (modificado de Walker et al. 2007). A </w:t>
      </w:r>
      <w:bookmarkStart w:id="0" w:name="_GoBack"/>
      <w:bookmarkEnd w:id="0"/>
      <w:r w:rsidRPr="00481908">
        <w:rPr>
          <w:rFonts w:ascii="Times New Roman" w:hAnsi="Times New Roman" w:cs="Times New Roman"/>
          <w:color w:val="222222"/>
          <w:sz w:val="24"/>
          <w:szCs w:val="24"/>
          <w:shd w:val="clear" w:color="auto" w:fill="FFFFFF"/>
        </w:rPr>
        <w:t xml:space="preserve">sucessão secundária é aplicada às florestas enquanto a fase </w:t>
      </w:r>
      <w:proofErr w:type="spellStart"/>
      <w:r w:rsidRPr="00481908">
        <w:rPr>
          <w:rFonts w:ascii="Times New Roman" w:hAnsi="Times New Roman" w:cs="Times New Roman"/>
          <w:color w:val="222222"/>
          <w:sz w:val="24"/>
          <w:szCs w:val="24"/>
          <w:shd w:val="clear" w:color="auto" w:fill="FFFFFF"/>
        </w:rPr>
        <w:t>retrogressiva</w:t>
      </w:r>
      <w:proofErr w:type="spellEnd"/>
      <w:r w:rsidRPr="00481908">
        <w:rPr>
          <w:rFonts w:ascii="Times New Roman" w:hAnsi="Times New Roman" w:cs="Times New Roman"/>
          <w:color w:val="222222"/>
          <w:sz w:val="24"/>
          <w:szCs w:val="24"/>
          <w:shd w:val="clear" w:color="auto" w:fill="FFFFFF"/>
        </w:rPr>
        <w:t xml:space="preserve"> caracteriza melhor a sucessão em </w:t>
      </w:r>
      <w:r w:rsidR="008E5047" w:rsidRPr="008E5047">
        <w:rPr>
          <w:rFonts w:ascii="Times New Roman" w:hAnsi="Times New Roman" w:cs="Times New Roman"/>
          <w:i/>
          <w:color w:val="222222"/>
          <w:sz w:val="24"/>
          <w:szCs w:val="24"/>
          <w:shd w:val="clear" w:color="auto" w:fill="FFFFFF"/>
        </w:rPr>
        <w:t>campo rupestre</w:t>
      </w:r>
      <w:r w:rsidRPr="00481908">
        <w:rPr>
          <w:rFonts w:ascii="Times New Roman" w:hAnsi="Times New Roman" w:cs="Times New Roman"/>
          <w:color w:val="222222"/>
          <w:sz w:val="24"/>
          <w:szCs w:val="24"/>
          <w:shd w:val="clear" w:color="auto" w:fill="FFFFFF"/>
        </w:rPr>
        <w:t xml:space="preserve">. As diferenças fundamentais na sucessão secundária e </w:t>
      </w:r>
      <w:proofErr w:type="spellStart"/>
      <w:r w:rsidRPr="00481908">
        <w:rPr>
          <w:rFonts w:ascii="Times New Roman" w:hAnsi="Times New Roman" w:cs="Times New Roman"/>
          <w:color w:val="222222"/>
          <w:sz w:val="24"/>
          <w:szCs w:val="24"/>
          <w:shd w:val="clear" w:color="auto" w:fill="FFFFFF"/>
        </w:rPr>
        <w:t>retrogressiva</w:t>
      </w:r>
      <w:proofErr w:type="spellEnd"/>
      <w:r w:rsidRPr="00481908">
        <w:rPr>
          <w:rFonts w:ascii="Times New Roman" w:hAnsi="Times New Roman" w:cs="Times New Roman"/>
          <w:color w:val="222222"/>
          <w:sz w:val="24"/>
          <w:szCs w:val="24"/>
          <w:shd w:val="clear" w:color="auto" w:fill="FFFFFF"/>
        </w:rPr>
        <w:t xml:space="preserve"> são mostradas nas caixas acima dos desenhos, mas o eixo Y representa mudanças na biomassa acima do solo como exemplo para ilustrar propriedades diferentes entre os dois processos. As setas verdes indicam a trajetória de sucessão com o tempo.</w:t>
      </w:r>
    </w:p>
    <w:sectPr w:rsidR="00481908" w:rsidRPr="00481908" w:rsidSect="00896E9E">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7A" w:rsidRDefault="0024067A" w:rsidP="00DB3D92">
      <w:pPr>
        <w:spacing w:after="0" w:line="240" w:lineRule="auto"/>
      </w:pPr>
      <w:r>
        <w:separator/>
      </w:r>
    </w:p>
  </w:endnote>
  <w:endnote w:type="continuationSeparator" w:id="0">
    <w:p w:rsidR="0024067A" w:rsidRDefault="0024067A" w:rsidP="00DB3D92">
      <w:pPr>
        <w:spacing w:after="0" w:line="240" w:lineRule="auto"/>
      </w:pPr>
      <w:r>
        <w:continuationSeparator/>
      </w:r>
    </w:p>
  </w:endnote>
  <w:endnote w:type="continuationNotice" w:id="1">
    <w:p w:rsidR="0024067A" w:rsidRDefault="0024067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831512"/>
      <w:docPartObj>
        <w:docPartGallery w:val="Page Numbers (Bottom of Page)"/>
        <w:docPartUnique/>
      </w:docPartObj>
    </w:sdtPr>
    <w:sdtContent>
      <w:p w:rsidR="00BE6CF7" w:rsidRDefault="00F34562">
        <w:pPr>
          <w:pStyle w:val="Rodap"/>
          <w:jc w:val="right"/>
        </w:pPr>
        <w:r>
          <w:fldChar w:fldCharType="begin"/>
        </w:r>
        <w:r w:rsidR="00BE6CF7">
          <w:instrText>PAGE   \* MERGEFORMAT</w:instrText>
        </w:r>
        <w:r>
          <w:fldChar w:fldCharType="separate"/>
        </w:r>
        <w:r w:rsidR="00F804FE">
          <w:rPr>
            <w:noProof/>
          </w:rPr>
          <w:t>33</w:t>
        </w:r>
        <w:r>
          <w:fldChar w:fldCharType="end"/>
        </w:r>
      </w:p>
    </w:sdtContent>
  </w:sdt>
  <w:p w:rsidR="00BE6CF7" w:rsidRDefault="00BE6CF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7A" w:rsidRDefault="0024067A" w:rsidP="00DB3D92">
      <w:pPr>
        <w:spacing w:after="0" w:line="240" w:lineRule="auto"/>
      </w:pPr>
      <w:r>
        <w:separator/>
      </w:r>
    </w:p>
  </w:footnote>
  <w:footnote w:type="continuationSeparator" w:id="0">
    <w:p w:rsidR="0024067A" w:rsidRDefault="0024067A" w:rsidP="00DB3D92">
      <w:pPr>
        <w:spacing w:after="0" w:line="240" w:lineRule="auto"/>
      </w:pPr>
      <w:r>
        <w:continuationSeparator/>
      </w:r>
    </w:p>
  </w:footnote>
  <w:footnote w:type="continuationNotice" w:id="1">
    <w:p w:rsidR="0024067A" w:rsidRDefault="0024067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E2F"/>
    <w:multiLevelType w:val="hybridMultilevel"/>
    <w:tmpl w:val="B0E23A22"/>
    <w:lvl w:ilvl="0" w:tplc="0416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C719D"/>
    <w:multiLevelType w:val="hybridMultilevel"/>
    <w:tmpl w:val="E400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0638"/>
    <w:multiLevelType w:val="hybridMultilevel"/>
    <w:tmpl w:val="E400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35FDF"/>
    <w:multiLevelType w:val="hybridMultilevel"/>
    <w:tmpl w:val="71C6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C20A0"/>
    <w:multiLevelType w:val="hybridMultilevel"/>
    <w:tmpl w:val="7522FD64"/>
    <w:lvl w:ilvl="0" w:tplc="F08E3A0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B4193C"/>
    <w:multiLevelType w:val="hybridMultilevel"/>
    <w:tmpl w:val="AF7834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9E0A28"/>
    <w:multiLevelType w:val="hybridMultilevel"/>
    <w:tmpl w:val="DD3E4B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281292"/>
    <w:multiLevelType w:val="hybridMultilevel"/>
    <w:tmpl w:val="11AA22E8"/>
    <w:lvl w:ilvl="0" w:tplc="E40AFB2A">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0726D40"/>
    <w:multiLevelType w:val="hybridMultilevel"/>
    <w:tmpl w:val="B0E23A22"/>
    <w:lvl w:ilvl="0" w:tplc="0416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C32E8"/>
    <w:multiLevelType w:val="hybridMultilevel"/>
    <w:tmpl w:val="4CE6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773FCA"/>
    <w:multiLevelType w:val="hybridMultilevel"/>
    <w:tmpl w:val="B25033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CD412C3"/>
    <w:multiLevelType w:val="hybridMultilevel"/>
    <w:tmpl w:val="EAC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D504F"/>
    <w:multiLevelType w:val="hybridMultilevel"/>
    <w:tmpl w:val="4032435E"/>
    <w:lvl w:ilvl="0" w:tplc="FFE81BB4">
      <w:start w:val="1"/>
      <w:numFmt w:val="bullet"/>
      <w:lvlText w:val=""/>
      <w:lvlJc w:val="left"/>
      <w:pPr>
        <w:ind w:left="720" w:hanging="360"/>
      </w:pPr>
      <w:rPr>
        <w:rFonts w:ascii="Symbol" w:hAnsi="Symbol" w:hint="default"/>
      </w:rPr>
    </w:lvl>
    <w:lvl w:ilvl="1" w:tplc="38C694D8" w:tentative="1">
      <w:start w:val="1"/>
      <w:numFmt w:val="bullet"/>
      <w:lvlText w:val="o"/>
      <w:lvlJc w:val="left"/>
      <w:pPr>
        <w:ind w:left="1440" w:hanging="360"/>
      </w:pPr>
      <w:rPr>
        <w:rFonts w:ascii="Courier New" w:hAnsi="Courier New" w:cs="Courier New" w:hint="default"/>
      </w:rPr>
    </w:lvl>
    <w:lvl w:ilvl="2" w:tplc="8A0A3060" w:tentative="1">
      <w:start w:val="1"/>
      <w:numFmt w:val="bullet"/>
      <w:lvlText w:val=""/>
      <w:lvlJc w:val="left"/>
      <w:pPr>
        <w:ind w:left="2160" w:hanging="360"/>
      </w:pPr>
      <w:rPr>
        <w:rFonts w:ascii="Wingdings" w:hAnsi="Wingdings" w:hint="default"/>
      </w:rPr>
    </w:lvl>
    <w:lvl w:ilvl="3" w:tplc="2518501E" w:tentative="1">
      <w:start w:val="1"/>
      <w:numFmt w:val="bullet"/>
      <w:lvlText w:val=""/>
      <w:lvlJc w:val="left"/>
      <w:pPr>
        <w:ind w:left="2880" w:hanging="360"/>
      </w:pPr>
      <w:rPr>
        <w:rFonts w:ascii="Symbol" w:hAnsi="Symbol" w:hint="default"/>
      </w:rPr>
    </w:lvl>
    <w:lvl w:ilvl="4" w:tplc="093481A0" w:tentative="1">
      <w:start w:val="1"/>
      <w:numFmt w:val="bullet"/>
      <w:lvlText w:val="o"/>
      <w:lvlJc w:val="left"/>
      <w:pPr>
        <w:ind w:left="3600" w:hanging="360"/>
      </w:pPr>
      <w:rPr>
        <w:rFonts w:ascii="Courier New" w:hAnsi="Courier New" w:cs="Courier New" w:hint="default"/>
      </w:rPr>
    </w:lvl>
    <w:lvl w:ilvl="5" w:tplc="39E45FA4" w:tentative="1">
      <w:start w:val="1"/>
      <w:numFmt w:val="bullet"/>
      <w:lvlText w:val=""/>
      <w:lvlJc w:val="left"/>
      <w:pPr>
        <w:ind w:left="4320" w:hanging="360"/>
      </w:pPr>
      <w:rPr>
        <w:rFonts w:ascii="Wingdings" w:hAnsi="Wingdings" w:hint="default"/>
      </w:rPr>
    </w:lvl>
    <w:lvl w:ilvl="6" w:tplc="6E645F2E" w:tentative="1">
      <w:start w:val="1"/>
      <w:numFmt w:val="bullet"/>
      <w:lvlText w:val=""/>
      <w:lvlJc w:val="left"/>
      <w:pPr>
        <w:ind w:left="5040" w:hanging="360"/>
      </w:pPr>
      <w:rPr>
        <w:rFonts w:ascii="Symbol" w:hAnsi="Symbol" w:hint="default"/>
      </w:rPr>
    </w:lvl>
    <w:lvl w:ilvl="7" w:tplc="C1348AA8" w:tentative="1">
      <w:start w:val="1"/>
      <w:numFmt w:val="bullet"/>
      <w:lvlText w:val="o"/>
      <w:lvlJc w:val="left"/>
      <w:pPr>
        <w:ind w:left="5760" w:hanging="360"/>
      </w:pPr>
      <w:rPr>
        <w:rFonts w:ascii="Courier New" w:hAnsi="Courier New" w:cs="Courier New" w:hint="default"/>
      </w:rPr>
    </w:lvl>
    <w:lvl w:ilvl="8" w:tplc="CAE8C010"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8"/>
  </w:num>
  <w:num w:numId="5">
    <w:abstractNumId w:val="1"/>
  </w:num>
  <w:num w:numId="6">
    <w:abstractNumId w:val="2"/>
  </w:num>
  <w:num w:numId="7">
    <w:abstractNumId w:val="12"/>
  </w:num>
  <w:num w:numId="8">
    <w:abstractNumId w:val="5"/>
  </w:num>
  <w:num w:numId="9">
    <w:abstractNumId w:val="6"/>
  </w:num>
  <w:num w:numId="10">
    <w:abstractNumId w:val="4"/>
  </w:num>
  <w:num w:numId="11">
    <w:abstractNumId w:val="0"/>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C15966"/>
    <w:rsid w:val="0000434C"/>
    <w:rsid w:val="0000442C"/>
    <w:rsid w:val="000308E8"/>
    <w:rsid w:val="000519D4"/>
    <w:rsid w:val="0006377B"/>
    <w:rsid w:val="00070E26"/>
    <w:rsid w:val="00074BF1"/>
    <w:rsid w:val="0008204E"/>
    <w:rsid w:val="00093921"/>
    <w:rsid w:val="00093B52"/>
    <w:rsid w:val="00097177"/>
    <w:rsid w:val="000A11A4"/>
    <w:rsid w:val="000B0AE7"/>
    <w:rsid w:val="000B3D5B"/>
    <w:rsid w:val="000C7E78"/>
    <w:rsid w:val="000D10E7"/>
    <w:rsid w:val="000E724C"/>
    <w:rsid w:val="000F0447"/>
    <w:rsid w:val="00120F74"/>
    <w:rsid w:val="00137392"/>
    <w:rsid w:val="00141512"/>
    <w:rsid w:val="00144DF6"/>
    <w:rsid w:val="00152FEC"/>
    <w:rsid w:val="00153E6A"/>
    <w:rsid w:val="00157216"/>
    <w:rsid w:val="00165A1E"/>
    <w:rsid w:val="0018358D"/>
    <w:rsid w:val="001841C6"/>
    <w:rsid w:val="0019006D"/>
    <w:rsid w:val="00190385"/>
    <w:rsid w:val="001C3AA2"/>
    <w:rsid w:val="001D2B56"/>
    <w:rsid w:val="001D3F4A"/>
    <w:rsid w:val="001D6210"/>
    <w:rsid w:val="001E0514"/>
    <w:rsid w:val="001E46AC"/>
    <w:rsid w:val="001E73A7"/>
    <w:rsid w:val="002079D0"/>
    <w:rsid w:val="00220AE0"/>
    <w:rsid w:val="002235CC"/>
    <w:rsid w:val="002301FC"/>
    <w:rsid w:val="0024067A"/>
    <w:rsid w:val="00251505"/>
    <w:rsid w:val="00253DE9"/>
    <w:rsid w:val="0025633F"/>
    <w:rsid w:val="00271731"/>
    <w:rsid w:val="0027704D"/>
    <w:rsid w:val="002802E9"/>
    <w:rsid w:val="002803F5"/>
    <w:rsid w:val="00292ED9"/>
    <w:rsid w:val="00293BAA"/>
    <w:rsid w:val="002A3B96"/>
    <w:rsid w:val="002A7DDD"/>
    <w:rsid w:val="002B37D0"/>
    <w:rsid w:val="002B3DB3"/>
    <w:rsid w:val="002B40F3"/>
    <w:rsid w:val="002B4290"/>
    <w:rsid w:val="002C2B9C"/>
    <w:rsid w:val="002D434F"/>
    <w:rsid w:val="002D521C"/>
    <w:rsid w:val="002D7F41"/>
    <w:rsid w:val="002E48A9"/>
    <w:rsid w:val="002E4AB0"/>
    <w:rsid w:val="00304071"/>
    <w:rsid w:val="00311828"/>
    <w:rsid w:val="00324F16"/>
    <w:rsid w:val="003422B1"/>
    <w:rsid w:val="00352902"/>
    <w:rsid w:val="003577FC"/>
    <w:rsid w:val="003A079D"/>
    <w:rsid w:val="003A2C49"/>
    <w:rsid w:val="003A74D6"/>
    <w:rsid w:val="003A7DD6"/>
    <w:rsid w:val="003B2F95"/>
    <w:rsid w:val="003C557D"/>
    <w:rsid w:val="003E13C8"/>
    <w:rsid w:val="003E6193"/>
    <w:rsid w:val="003F0159"/>
    <w:rsid w:val="00406836"/>
    <w:rsid w:val="00416C7C"/>
    <w:rsid w:val="00452B4C"/>
    <w:rsid w:val="00454D74"/>
    <w:rsid w:val="00455A56"/>
    <w:rsid w:val="00463C5D"/>
    <w:rsid w:val="00465244"/>
    <w:rsid w:val="004655C9"/>
    <w:rsid w:val="0047218B"/>
    <w:rsid w:val="00473F17"/>
    <w:rsid w:val="00481908"/>
    <w:rsid w:val="00481EC7"/>
    <w:rsid w:val="0048322D"/>
    <w:rsid w:val="00484B05"/>
    <w:rsid w:val="00491104"/>
    <w:rsid w:val="00493AB9"/>
    <w:rsid w:val="004A6E83"/>
    <w:rsid w:val="004B063A"/>
    <w:rsid w:val="004B375D"/>
    <w:rsid w:val="004B3DE4"/>
    <w:rsid w:val="004B62C0"/>
    <w:rsid w:val="004C15D7"/>
    <w:rsid w:val="004C73BA"/>
    <w:rsid w:val="004D1498"/>
    <w:rsid w:val="004E190A"/>
    <w:rsid w:val="004F39C9"/>
    <w:rsid w:val="004F59B6"/>
    <w:rsid w:val="00521817"/>
    <w:rsid w:val="00522C5B"/>
    <w:rsid w:val="00556F0B"/>
    <w:rsid w:val="00561C25"/>
    <w:rsid w:val="00563E44"/>
    <w:rsid w:val="0056551D"/>
    <w:rsid w:val="00581365"/>
    <w:rsid w:val="00581C40"/>
    <w:rsid w:val="005A49B3"/>
    <w:rsid w:val="005B4C9A"/>
    <w:rsid w:val="005C6272"/>
    <w:rsid w:val="005D17B6"/>
    <w:rsid w:val="005D4562"/>
    <w:rsid w:val="005E25E6"/>
    <w:rsid w:val="005E706C"/>
    <w:rsid w:val="005E7387"/>
    <w:rsid w:val="00602132"/>
    <w:rsid w:val="00603CE6"/>
    <w:rsid w:val="00613608"/>
    <w:rsid w:val="006209C0"/>
    <w:rsid w:val="00625CA8"/>
    <w:rsid w:val="00630CB8"/>
    <w:rsid w:val="00630F46"/>
    <w:rsid w:val="0063143F"/>
    <w:rsid w:val="00642ACE"/>
    <w:rsid w:val="00644B66"/>
    <w:rsid w:val="006504FF"/>
    <w:rsid w:val="0065301A"/>
    <w:rsid w:val="00662A29"/>
    <w:rsid w:val="0068097D"/>
    <w:rsid w:val="006817D0"/>
    <w:rsid w:val="006831FF"/>
    <w:rsid w:val="00684638"/>
    <w:rsid w:val="006879A9"/>
    <w:rsid w:val="0069301E"/>
    <w:rsid w:val="00694A1A"/>
    <w:rsid w:val="006A7DAB"/>
    <w:rsid w:val="006B7FF7"/>
    <w:rsid w:val="006E7588"/>
    <w:rsid w:val="007020B3"/>
    <w:rsid w:val="007066DD"/>
    <w:rsid w:val="00711CC3"/>
    <w:rsid w:val="00712BD6"/>
    <w:rsid w:val="00730392"/>
    <w:rsid w:val="00731970"/>
    <w:rsid w:val="00734105"/>
    <w:rsid w:val="00743E6A"/>
    <w:rsid w:val="007841FD"/>
    <w:rsid w:val="007A07A4"/>
    <w:rsid w:val="007A1C85"/>
    <w:rsid w:val="007B57B7"/>
    <w:rsid w:val="007C421E"/>
    <w:rsid w:val="007D5B2E"/>
    <w:rsid w:val="007E0111"/>
    <w:rsid w:val="007E14DC"/>
    <w:rsid w:val="007F11A7"/>
    <w:rsid w:val="008026CE"/>
    <w:rsid w:val="00805833"/>
    <w:rsid w:val="008105F0"/>
    <w:rsid w:val="00836509"/>
    <w:rsid w:val="00845A0D"/>
    <w:rsid w:val="00871DD9"/>
    <w:rsid w:val="008728D3"/>
    <w:rsid w:val="0088413C"/>
    <w:rsid w:val="0088447D"/>
    <w:rsid w:val="00894C81"/>
    <w:rsid w:val="00896E9E"/>
    <w:rsid w:val="00897209"/>
    <w:rsid w:val="008B2F5B"/>
    <w:rsid w:val="008C3448"/>
    <w:rsid w:val="008C441D"/>
    <w:rsid w:val="008C6BC6"/>
    <w:rsid w:val="008E4174"/>
    <w:rsid w:val="008E5047"/>
    <w:rsid w:val="008E5F13"/>
    <w:rsid w:val="008E7A1E"/>
    <w:rsid w:val="00910601"/>
    <w:rsid w:val="00913746"/>
    <w:rsid w:val="00930877"/>
    <w:rsid w:val="00957991"/>
    <w:rsid w:val="009669BD"/>
    <w:rsid w:val="009705C0"/>
    <w:rsid w:val="009730EE"/>
    <w:rsid w:val="00987BFB"/>
    <w:rsid w:val="009903C5"/>
    <w:rsid w:val="009906B7"/>
    <w:rsid w:val="00996B11"/>
    <w:rsid w:val="009A126D"/>
    <w:rsid w:val="009A388E"/>
    <w:rsid w:val="009A3E89"/>
    <w:rsid w:val="009B2456"/>
    <w:rsid w:val="009C3A31"/>
    <w:rsid w:val="009D3C0E"/>
    <w:rsid w:val="009E0991"/>
    <w:rsid w:val="009F0645"/>
    <w:rsid w:val="00A223C4"/>
    <w:rsid w:val="00A440B8"/>
    <w:rsid w:val="00A540F3"/>
    <w:rsid w:val="00A55C61"/>
    <w:rsid w:val="00A65343"/>
    <w:rsid w:val="00A7725F"/>
    <w:rsid w:val="00A9470A"/>
    <w:rsid w:val="00AA53AD"/>
    <w:rsid w:val="00AA5472"/>
    <w:rsid w:val="00AB4D07"/>
    <w:rsid w:val="00AB5B72"/>
    <w:rsid w:val="00AB6500"/>
    <w:rsid w:val="00AB7124"/>
    <w:rsid w:val="00AC2017"/>
    <w:rsid w:val="00AD13CD"/>
    <w:rsid w:val="00AD708C"/>
    <w:rsid w:val="00AE0DF3"/>
    <w:rsid w:val="00AF6369"/>
    <w:rsid w:val="00AF6739"/>
    <w:rsid w:val="00B0103A"/>
    <w:rsid w:val="00B02D2B"/>
    <w:rsid w:val="00B16724"/>
    <w:rsid w:val="00B3433B"/>
    <w:rsid w:val="00B34804"/>
    <w:rsid w:val="00B34C06"/>
    <w:rsid w:val="00B41306"/>
    <w:rsid w:val="00B51516"/>
    <w:rsid w:val="00B5519C"/>
    <w:rsid w:val="00B77AA1"/>
    <w:rsid w:val="00B86425"/>
    <w:rsid w:val="00B94D01"/>
    <w:rsid w:val="00B96B2E"/>
    <w:rsid w:val="00B96B75"/>
    <w:rsid w:val="00BD2F67"/>
    <w:rsid w:val="00BD765F"/>
    <w:rsid w:val="00BE6CF7"/>
    <w:rsid w:val="00BE7CCE"/>
    <w:rsid w:val="00BF1ABF"/>
    <w:rsid w:val="00BF3D3C"/>
    <w:rsid w:val="00BF598B"/>
    <w:rsid w:val="00BF79EA"/>
    <w:rsid w:val="00C15966"/>
    <w:rsid w:val="00C1619B"/>
    <w:rsid w:val="00C1630B"/>
    <w:rsid w:val="00C17C4B"/>
    <w:rsid w:val="00C22064"/>
    <w:rsid w:val="00C2630E"/>
    <w:rsid w:val="00C26433"/>
    <w:rsid w:val="00C32D65"/>
    <w:rsid w:val="00C41718"/>
    <w:rsid w:val="00C45E06"/>
    <w:rsid w:val="00C502DF"/>
    <w:rsid w:val="00C70A3A"/>
    <w:rsid w:val="00C73237"/>
    <w:rsid w:val="00C76542"/>
    <w:rsid w:val="00C84EE5"/>
    <w:rsid w:val="00C90DC6"/>
    <w:rsid w:val="00C9444A"/>
    <w:rsid w:val="00CA2DCD"/>
    <w:rsid w:val="00CA74C7"/>
    <w:rsid w:val="00CA7637"/>
    <w:rsid w:val="00CB3B98"/>
    <w:rsid w:val="00CB498C"/>
    <w:rsid w:val="00CB4FA1"/>
    <w:rsid w:val="00CB51EF"/>
    <w:rsid w:val="00CC343E"/>
    <w:rsid w:val="00CD7099"/>
    <w:rsid w:val="00CE7E8B"/>
    <w:rsid w:val="00CF1A1D"/>
    <w:rsid w:val="00D0063F"/>
    <w:rsid w:val="00D02870"/>
    <w:rsid w:val="00D04F8C"/>
    <w:rsid w:val="00D107EC"/>
    <w:rsid w:val="00D16D85"/>
    <w:rsid w:val="00D22334"/>
    <w:rsid w:val="00D27E6F"/>
    <w:rsid w:val="00D3137C"/>
    <w:rsid w:val="00D33BF7"/>
    <w:rsid w:val="00D415CC"/>
    <w:rsid w:val="00D96257"/>
    <w:rsid w:val="00D9761D"/>
    <w:rsid w:val="00DA0C6A"/>
    <w:rsid w:val="00DB3D92"/>
    <w:rsid w:val="00DC2D85"/>
    <w:rsid w:val="00DD3AE1"/>
    <w:rsid w:val="00DE1840"/>
    <w:rsid w:val="00DF6B40"/>
    <w:rsid w:val="00E03CD2"/>
    <w:rsid w:val="00E1230C"/>
    <w:rsid w:val="00E16F6E"/>
    <w:rsid w:val="00E2067A"/>
    <w:rsid w:val="00E2276C"/>
    <w:rsid w:val="00E318CB"/>
    <w:rsid w:val="00E31901"/>
    <w:rsid w:val="00E3563F"/>
    <w:rsid w:val="00E46661"/>
    <w:rsid w:val="00E7283F"/>
    <w:rsid w:val="00E85CE7"/>
    <w:rsid w:val="00E873A3"/>
    <w:rsid w:val="00EB0CA1"/>
    <w:rsid w:val="00EB21AE"/>
    <w:rsid w:val="00EB262D"/>
    <w:rsid w:val="00EB6F49"/>
    <w:rsid w:val="00EC09D6"/>
    <w:rsid w:val="00ED5505"/>
    <w:rsid w:val="00ED5C0C"/>
    <w:rsid w:val="00EE50E5"/>
    <w:rsid w:val="00EE774B"/>
    <w:rsid w:val="00EE7EFB"/>
    <w:rsid w:val="00F1364C"/>
    <w:rsid w:val="00F206E3"/>
    <w:rsid w:val="00F33B45"/>
    <w:rsid w:val="00F34562"/>
    <w:rsid w:val="00F35CBD"/>
    <w:rsid w:val="00F44029"/>
    <w:rsid w:val="00F61FF4"/>
    <w:rsid w:val="00F70234"/>
    <w:rsid w:val="00F804FE"/>
    <w:rsid w:val="00F8427B"/>
    <w:rsid w:val="00F87B47"/>
    <w:rsid w:val="00FA2387"/>
    <w:rsid w:val="00FB3806"/>
    <w:rsid w:val="00FB7456"/>
    <w:rsid w:val="00FC6016"/>
    <w:rsid w:val="00FE040D"/>
    <w:rsid w:val="00FF18DD"/>
    <w:rsid w:val="00FF26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9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159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15966"/>
    <w:rPr>
      <w:b/>
      <w:bCs/>
    </w:rPr>
  </w:style>
  <w:style w:type="character" w:styleId="Hyperlink">
    <w:name w:val="Hyperlink"/>
    <w:basedOn w:val="Fontepargpadro"/>
    <w:uiPriority w:val="99"/>
    <w:unhideWhenUsed/>
    <w:rsid w:val="00C15966"/>
    <w:rPr>
      <w:color w:val="0000FF"/>
      <w:u w:val="single"/>
    </w:rPr>
  </w:style>
  <w:style w:type="paragraph" w:styleId="Pr-formataoHTML">
    <w:name w:val="HTML Preformatted"/>
    <w:basedOn w:val="Normal"/>
    <w:link w:val="Pr-formataoHTMLChar"/>
    <w:uiPriority w:val="99"/>
    <w:unhideWhenUsed/>
    <w:rsid w:val="0087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ja-JP"/>
    </w:rPr>
  </w:style>
  <w:style w:type="character" w:customStyle="1" w:styleId="Pr-formataoHTMLChar">
    <w:name w:val="Pré-formatação HTML Char"/>
    <w:basedOn w:val="Fontepargpadro"/>
    <w:link w:val="Pr-formataoHTML"/>
    <w:uiPriority w:val="99"/>
    <w:rsid w:val="008728D3"/>
    <w:rPr>
      <w:rFonts w:ascii="Courier New" w:eastAsia="Times New Roman" w:hAnsi="Courier New" w:cs="Courier New"/>
      <w:sz w:val="20"/>
      <w:szCs w:val="20"/>
      <w:lang w:val="en-US" w:eastAsia="ja-JP"/>
    </w:rPr>
  </w:style>
  <w:style w:type="character" w:styleId="Refdecomentrio">
    <w:name w:val="annotation reference"/>
    <w:basedOn w:val="Fontepargpadro"/>
    <w:uiPriority w:val="99"/>
    <w:semiHidden/>
    <w:unhideWhenUsed/>
    <w:rsid w:val="00C32D65"/>
    <w:rPr>
      <w:sz w:val="16"/>
      <w:szCs w:val="16"/>
    </w:rPr>
  </w:style>
  <w:style w:type="paragraph" w:styleId="Textodecomentrio">
    <w:name w:val="annotation text"/>
    <w:basedOn w:val="Normal"/>
    <w:link w:val="TextodecomentrioChar"/>
    <w:uiPriority w:val="99"/>
    <w:unhideWhenUsed/>
    <w:rsid w:val="00C32D65"/>
    <w:pPr>
      <w:spacing w:line="240" w:lineRule="auto"/>
    </w:pPr>
    <w:rPr>
      <w:sz w:val="20"/>
      <w:szCs w:val="20"/>
    </w:rPr>
  </w:style>
  <w:style w:type="character" w:customStyle="1" w:styleId="TextodecomentrioChar">
    <w:name w:val="Texto de comentário Char"/>
    <w:basedOn w:val="Fontepargpadro"/>
    <w:link w:val="Textodecomentrio"/>
    <w:uiPriority w:val="99"/>
    <w:rsid w:val="00C32D65"/>
    <w:rPr>
      <w:sz w:val="20"/>
      <w:szCs w:val="20"/>
    </w:rPr>
  </w:style>
  <w:style w:type="paragraph" w:styleId="Assuntodocomentrio">
    <w:name w:val="annotation subject"/>
    <w:basedOn w:val="Textodecomentrio"/>
    <w:next w:val="Textodecomentrio"/>
    <w:link w:val="AssuntodocomentrioChar"/>
    <w:uiPriority w:val="99"/>
    <w:semiHidden/>
    <w:unhideWhenUsed/>
    <w:rsid w:val="00C32D65"/>
    <w:rPr>
      <w:b/>
      <w:bCs/>
    </w:rPr>
  </w:style>
  <w:style w:type="character" w:customStyle="1" w:styleId="AssuntodocomentrioChar">
    <w:name w:val="Assunto do comentário Char"/>
    <w:basedOn w:val="TextodecomentrioChar"/>
    <w:link w:val="Assuntodocomentrio"/>
    <w:uiPriority w:val="99"/>
    <w:semiHidden/>
    <w:rsid w:val="00C32D65"/>
    <w:rPr>
      <w:b/>
      <w:bCs/>
      <w:sz w:val="20"/>
      <w:szCs w:val="20"/>
    </w:rPr>
  </w:style>
  <w:style w:type="paragraph" w:styleId="Textodebalo">
    <w:name w:val="Balloon Text"/>
    <w:basedOn w:val="Normal"/>
    <w:link w:val="TextodebaloChar"/>
    <w:uiPriority w:val="99"/>
    <w:semiHidden/>
    <w:unhideWhenUsed/>
    <w:rsid w:val="00C32D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2D65"/>
    <w:rPr>
      <w:rFonts w:ascii="Segoe UI" w:hAnsi="Segoe UI" w:cs="Segoe UI"/>
      <w:sz w:val="18"/>
      <w:szCs w:val="18"/>
    </w:rPr>
  </w:style>
  <w:style w:type="paragraph" w:styleId="PargrafodaLista">
    <w:name w:val="List Paragraph"/>
    <w:basedOn w:val="Normal"/>
    <w:uiPriority w:val="34"/>
    <w:qFormat/>
    <w:rsid w:val="009730EE"/>
    <w:pPr>
      <w:ind w:left="720"/>
      <w:contextualSpacing/>
    </w:pPr>
  </w:style>
  <w:style w:type="paragraph" w:customStyle="1" w:styleId="m4731262873138994284gmail-normal1">
    <w:name w:val="m_4731262873138994284gmail-normal1"/>
    <w:basedOn w:val="Normal"/>
    <w:rsid w:val="00C4171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Cabealho">
    <w:name w:val="header"/>
    <w:basedOn w:val="Normal"/>
    <w:link w:val="CabealhoChar"/>
    <w:uiPriority w:val="99"/>
    <w:unhideWhenUsed/>
    <w:rsid w:val="00DB3D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3D92"/>
  </w:style>
  <w:style w:type="paragraph" w:styleId="Rodap">
    <w:name w:val="footer"/>
    <w:basedOn w:val="Normal"/>
    <w:link w:val="RodapChar"/>
    <w:uiPriority w:val="99"/>
    <w:unhideWhenUsed/>
    <w:rsid w:val="00DB3D92"/>
    <w:pPr>
      <w:tabs>
        <w:tab w:val="center" w:pos="4252"/>
        <w:tab w:val="right" w:pos="8504"/>
      </w:tabs>
      <w:spacing w:after="0" w:line="240" w:lineRule="auto"/>
    </w:pPr>
  </w:style>
  <w:style w:type="character" w:customStyle="1" w:styleId="RodapChar">
    <w:name w:val="Rodapé Char"/>
    <w:basedOn w:val="Fontepargpadro"/>
    <w:link w:val="Rodap"/>
    <w:uiPriority w:val="99"/>
    <w:rsid w:val="00DB3D92"/>
  </w:style>
  <w:style w:type="character" w:customStyle="1" w:styleId="MenoPendente1">
    <w:name w:val="Menção Pendente1"/>
    <w:basedOn w:val="Fontepargpadro"/>
    <w:uiPriority w:val="99"/>
    <w:semiHidden/>
    <w:unhideWhenUsed/>
    <w:rsid w:val="00E2067A"/>
    <w:rPr>
      <w:color w:val="605E5C"/>
      <w:shd w:val="clear" w:color="auto" w:fill="E1DFDD"/>
    </w:rPr>
  </w:style>
  <w:style w:type="character" w:customStyle="1" w:styleId="UnresolvedMention">
    <w:name w:val="Unresolved Mention"/>
    <w:basedOn w:val="Fontepargpadro"/>
    <w:uiPriority w:val="99"/>
    <w:semiHidden/>
    <w:unhideWhenUsed/>
    <w:rsid w:val="004819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903717">
      <w:bodyDiv w:val="1"/>
      <w:marLeft w:val="0"/>
      <w:marRight w:val="0"/>
      <w:marTop w:val="0"/>
      <w:marBottom w:val="0"/>
      <w:divBdr>
        <w:top w:val="none" w:sz="0" w:space="0" w:color="auto"/>
        <w:left w:val="none" w:sz="0" w:space="0" w:color="auto"/>
        <w:bottom w:val="none" w:sz="0" w:space="0" w:color="auto"/>
        <w:right w:val="none" w:sz="0" w:space="0" w:color="auto"/>
      </w:divBdr>
    </w:div>
    <w:div w:id="207572342">
      <w:bodyDiv w:val="1"/>
      <w:marLeft w:val="0"/>
      <w:marRight w:val="0"/>
      <w:marTop w:val="0"/>
      <w:marBottom w:val="0"/>
      <w:divBdr>
        <w:top w:val="none" w:sz="0" w:space="0" w:color="auto"/>
        <w:left w:val="none" w:sz="0" w:space="0" w:color="auto"/>
        <w:bottom w:val="none" w:sz="0" w:space="0" w:color="auto"/>
        <w:right w:val="none" w:sz="0" w:space="0" w:color="auto"/>
      </w:divBdr>
    </w:div>
    <w:div w:id="266810755">
      <w:bodyDiv w:val="1"/>
      <w:marLeft w:val="0"/>
      <w:marRight w:val="0"/>
      <w:marTop w:val="0"/>
      <w:marBottom w:val="0"/>
      <w:divBdr>
        <w:top w:val="none" w:sz="0" w:space="0" w:color="auto"/>
        <w:left w:val="none" w:sz="0" w:space="0" w:color="auto"/>
        <w:bottom w:val="none" w:sz="0" w:space="0" w:color="auto"/>
        <w:right w:val="none" w:sz="0" w:space="0" w:color="auto"/>
      </w:divBdr>
      <w:divsChild>
        <w:div w:id="409423297">
          <w:marLeft w:val="0"/>
          <w:marRight w:val="0"/>
          <w:marTop w:val="0"/>
          <w:marBottom w:val="0"/>
          <w:divBdr>
            <w:top w:val="none" w:sz="0" w:space="0" w:color="auto"/>
            <w:left w:val="none" w:sz="0" w:space="0" w:color="auto"/>
            <w:bottom w:val="none" w:sz="0" w:space="0" w:color="auto"/>
            <w:right w:val="none" w:sz="0" w:space="0" w:color="auto"/>
          </w:divBdr>
        </w:div>
        <w:div w:id="1965579285">
          <w:marLeft w:val="0"/>
          <w:marRight w:val="0"/>
          <w:marTop w:val="0"/>
          <w:marBottom w:val="0"/>
          <w:divBdr>
            <w:top w:val="none" w:sz="0" w:space="0" w:color="auto"/>
            <w:left w:val="none" w:sz="0" w:space="0" w:color="auto"/>
            <w:bottom w:val="none" w:sz="0" w:space="0" w:color="auto"/>
            <w:right w:val="none" w:sz="0" w:space="0" w:color="auto"/>
          </w:divBdr>
        </w:div>
        <w:div w:id="843396092">
          <w:marLeft w:val="0"/>
          <w:marRight w:val="0"/>
          <w:marTop w:val="0"/>
          <w:marBottom w:val="0"/>
          <w:divBdr>
            <w:top w:val="none" w:sz="0" w:space="0" w:color="auto"/>
            <w:left w:val="none" w:sz="0" w:space="0" w:color="auto"/>
            <w:bottom w:val="none" w:sz="0" w:space="0" w:color="auto"/>
            <w:right w:val="none" w:sz="0" w:space="0" w:color="auto"/>
          </w:divBdr>
        </w:div>
        <w:div w:id="1633554095">
          <w:marLeft w:val="0"/>
          <w:marRight w:val="0"/>
          <w:marTop w:val="0"/>
          <w:marBottom w:val="0"/>
          <w:divBdr>
            <w:top w:val="none" w:sz="0" w:space="0" w:color="auto"/>
            <w:left w:val="none" w:sz="0" w:space="0" w:color="auto"/>
            <w:bottom w:val="none" w:sz="0" w:space="0" w:color="auto"/>
            <w:right w:val="none" w:sz="0" w:space="0" w:color="auto"/>
          </w:divBdr>
        </w:div>
        <w:div w:id="1405489172">
          <w:marLeft w:val="0"/>
          <w:marRight w:val="0"/>
          <w:marTop w:val="0"/>
          <w:marBottom w:val="0"/>
          <w:divBdr>
            <w:top w:val="none" w:sz="0" w:space="0" w:color="auto"/>
            <w:left w:val="none" w:sz="0" w:space="0" w:color="auto"/>
            <w:bottom w:val="none" w:sz="0" w:space="0" w:color="auto"/>
            <w:right w:val="none" w:sz="0" w:space="0" w:color="auto"/>
          </w:divBdr>
        </w:div>
        <w:div w:id="1720200885">
          <w:marLeft w:val="0"/>
          <w:marRight w:val="0"/>
          <w:marTop w:val="0"/>
          <w:marBottom w:val="0"/>
          <w:divBdr>
            <w:top w:val="none" w:sz="0" w:space="0" w:color="auto"/>
            <w:left w:val="none" w:sz="0" w:space="0" w:color="auto"/>
            <w:bottom w:val="none" w:sz="0" w:space="0" w:color="auto"/>
            <w:right w:val="none" w:sz="0" w:space="0" w:color="auto"/>
          </w:divBdr>
        </w:div>
        <w:div w:id="1874076398">
          <w:marLeft w:val="0"/>
          <w:marRight w:val="0"/>
          <w:marTop w:val="0"/>
          <w:marBottom w:val="0"/>
          <w:divBdr>
            <w:top w:val="none" w:sz="0" w:space="0" w:color="auto"/>
            <w:left w:val="none" w:sz="0" w:space="0" w:color="auto"/>
            <w:bottom w:val="none" w:sz="0" w:space="0" w:color="auto"/>
            <w:right w:val="none" w:sz="0" w:space="0" w:color="auto"/>
          </w:divBdr>
        </w:div>
        <w:div w:id="475338016">
          <w:marLeft w:val="0"/>
          <w:marRight w:val="0"/>
          <w:marTop w:val="0"/>
          <w:marBottom w:val="0"/>
          <w:divBdr>
            <w:top w:val="none" w:sz="0" w:space="0" w:color="auto"/>
            <w:left w:val="none" w:sz="0" w:space="0" w:color="auto"/>
            <w:bottom w:val="none" w:sz="0" w:space="0" w:color="auto"/>
            <w:right w:val="none" w:sz="0" w:space="0" w:color="auto"/>
          </w:divBdr>
        </w:div>
        <w:div w:id="2147121179">
          <w:marLeft w:val="0"/>
          <w:marRight w:val="0"/>
          <w:marTop w:val="0"/>
          <w:marBottom w:val="0"/>
          <w:divBdr>
            <w:top w:val="none" w:sz="0" w:space="0" w:color="auto"/>
            <w:left w:val="none" w:sz="0" w:space="0" w:color="auto"/>
            <w:bottom w:val="none" w:sz="0" w:space="0" w:color="auto"/>
            <w:right w:val="none" w:sz="0" w:space="0" w:color="auto"/>
          </w:divBdr>
        </w:div>
        <w:div w:id="1231379692">
          <w:marLeft w:val="0"/>
          <w:marRight w:val="0"/>
          <w:marTop w:val="0"/>
          <w:marBottom w:val="0"/>
          <w:divBdr>
            <w:top w:val="none" w:sz="0" w:space="0" w:color="auto"/>
            <w:left w:val="none" w:sz="0" w:space="0" w:color="auto"/>
            <w:bottom w:val="none" w:sz="0" w:space="0" w:color="auto"/>
            <w:right w:val="none" w:sz="0" w:space="0" w:color="auto"/>
          </w:divBdr>
        </w:div>
        <w:div w:id="1643192466">
          <w:marLeft w:val="0"/>
          <w:marRight w:val="0"/>
          <w:marTop w:val="0"/>
          <w:marBottom w:val="0"/>
          <w:divBdr>
            <w:top w:val="none" w:sz="0" w:space="0" w:color="auto"/>
            <w:left w:val="none" w:sz="0" w:space="0" w:color="auto"/>
            <w:bottom w:val="none" w:sz="0" w:space="0" w:color="auto"/>
            <w:right w:val="none" w:sz="0" w:space="0" w:color="auto"/>
          </w:divBdr>
        </w:div>
        <w:div w:id="361366883">
          <w:marLeft w:val="0"/>
          <w:marRight w:val="0"/>
          <w:marTop w:val="0"/>
          <w:marBottom w:val="0"/>
          <w:divBdr>
            <w:top w:val="none" w:sz="0" w:space="0" w:color="auto"/>
            <w:left w:val="none" w:sz="0" w:space="0" w:color="auto"/>
            <w:bottom w:val="none" w:sz="0" w:space="0" w:color="auto"/>
            <w:right w:val="none" w:sz="0" w:space="0" w:color="auto"/>
          </w:divBdr>
        </w:div>
        <w:div w:id="630132621">
          <w:marLeft w:val="0"/>
          <w:marRight w:val="0"/>
          <w:marTop w:val="0"/>
          <w:marBottom w:val="0"/>
          <w:divBdr>
            <w:top w:val="none" w:sz="0" w:space="0" w:color="auto"/>
            <w:left w:val="none" w:sz="0" w:space="0" w:color="auto"/>
            <w:bottom w:val="none" w:sz="0" w:space="0" w:color="auto"/>
            <w:right w:val="none" w:sz="0" w:space="0" w:color="auto"/>
          </w:divBdr>
        </w:div>
        <w:div w:id="564074584">
          <w:marLeft w:val="0"/>
          <w:marRight w:val="0"/>
          <w:marTop w:val="0"/>
          <w:marBottom w:val="0"/>
          <w:divBdr>
            <w:top w:val="none" w:sz="0" w:space="0" w:color="auto"/>
            <w:left w:val="none" w:sz="0" w:space="0" w:color="auto"/>
            <w:bottom w:val="none" w:sz="0" w:space="0" w:color="auto"/>
            <w:right w:val="none" w:sz="0" w:space="0" w:color="auto"/>
          </w:divBdr>
        </w:div>
        <w:div w:id="2093816532">
          <w:marLeft w:val="0"/>
          <w:marRight w:val="0"/>
          <w:marTop w:val="0"/>
          <w:marBottom w:val="0"/>
          <w:divBdr>
            <w:top w:val="none" w:sz="0" w:space="0" w:color="auto"/>
            <w:left w:val="none" w:sz="0" w:space="0" w:color="auto"/>
            <w:bottom w:val="none" w:sz="0" w:space="0" w:color="auto"/>
            <w:right w:val="none" w:sz="0" w:space="0" w:color="auto"/>
          </w:divBdr>
        </w:div>
        <w:div w:id="961233829">
          <w:marLeft w:val="0"/>
          <w:marRight w:val="0"/>
          <w:marTop w:val="0"/>
          <w:marBottom w:val="0"/>
          <w:divBdr>
            <w:top w:val="none" w:sz="0" w:space="0" w:color="auto"/>
            <w:left w:val="none" w:sz="0" w:space="0" w:color="auto"/>
            <w:bottom w:val="none" w:sz="0" w:space="0" w:color="auto"/>
            <w:right w:val="none" w:sz="0" w:space="0" w:color="auto"/>
          </w:divBdr>
        </w:div>
        <w:div w:id="532183845">
          <w:marLeft w:val="0"/>
          <w:marRight w:val="0"/>
          <w:marTop w:val="0"/>
          <w:marBottom w:val="0"/>
          <w:divBdr>
            <w:top w:val="none" w:sz="0" w:space="0" w:color="auto"/>
            <w:left w:val="none" w:sz="0" w:space="0" w:color="auto"/>
            <w:bottom w:val="none" w:sz="0" w:space="0" w:color="auto"/>
            <w:right w:val="none" w:sz="0" w:space="0" w:color="auto"/>
          </w:divBdr>
        </w:div>
        <w:div w:id="1581669980">
          <w:marLeft w:val="0"/>
          <w:marRight w:val="0"/>
          <w:marTop w:val="0"/>
          <w:marBottom w:val="0"/>
          <w:divBdr>
            <w:top w:val="none" w:sz="0" w:space="0" w:color="auto"/>
            <w:left w:val="none" w:sz="0" w:space="0" w:color="auto"/>
            <w:bottom w:val="none" w:sz="0" w:space="0" w:color="auto"/>
            <w:right w:val="none" w:sz="0" w:space="0" w:color="auto"/>
          </w:divBdr>
        </w:div>
        <w:div w:id="105850756">
          <w:marLeft w:val="0"/>
          <w:marRight w:val="0"/>
          <w:marTop w:val="0"/>
          <w:marBottom w:val="0"/>
          <w:divBdr>
            <w:top w:val="none" w:sz="0" w:space="0" w:color="auto"/>
            <w:left w:val="none" w:sz="0" w:space="0" w:color="auto"/>
            <w:bottom w:val="none" w:sz="0" w:space="0" w:color="auto"/>
            <w:right w:val="none" w:sz="0" w:space="0" w:color="auto"/>
          </w:divBdr>
        </w:div>
      </w:divsChild>
    </w:div>
    <w:div w:id="316960912">
      <w:bodyDiv w:val="1"/>
      <w:marLeft w:val="0"/>
      <w:marRight w:val="0"/>
      <w:marTop w:val="0"/>
      <w:marBottom w:val="0"/>
      <w:divBdr>
        <w:top w:val="none" w:sz="0" w:space="0" w:color="auto"/>
        <w:left w:val="none" w:sz="0" w:space="0" w:color="auto"/>
        <w:bottom w:val="none" w:sz="0" w:space="0" w:color="auto"/>
        <w:right w:val="none" w:sz="0" w:space="0" w:color="auto"/>
      </w:divBdr>
    </w:div>
    <w:div w:id="366294877">
      <w:bodyDiv w:val="1"/>
      <w:marLeft w:val="0"/>
      <w:marRight w:val="0"/>
      <w:marTop w:val="0"/>
      <w:marBottom w:val="0"/>
      <w:divBdr>
        <w:top w:val="none" w:sz="0" w:space="0" w:color="auto"/>
        <w:left w:val="none" w:sz="0" w:space="0" w:color="auto"/>
        <w:bottom w:val="none" w:sz="0" w:space="0" w:color="auto"/>
        <w:right w:val="none" w:sz="0" w:space="0" w:color="auto"/>
      </w:divBdr>
    </w:div>
    <w:div w:id="419183488">
      <w:bodyDiv w:val="1"/>
      <w:marLeft w:val="0"/>
      <w:marRight w:val="0"/>
      <w:marTop w:val="0"/>
      <w:marBottom w:val="0"/>
      <w:divBdr>
        <w:top w:val="none" w:sz="0" w:space="0" w:color="auto"/>
        <w:left w:val="none" w:sz="0" w:space="0" w:color="auto"/>
        <w:bottom w:val="none" w:sz="0" w:space="0" w:color="auto"/>
        <w:right w:val="none" w:sz="0" w:space="0" w:color="auto"/>
      </w:divBdr>
    </w:div>
    <w:div w:id="542058254">
      <w:bodyDiv w:val="1"/>
      <w:marLeft w:val="0"/>
      <w:marRight w:val="0"/>
      <w:marTop w:val="0"/>
      <w:marBottom w:val="0"/>
      <w:divBdr>
        <w:top w:val="none" w:sz="0" w:space="0" w:color="auto"/>
        <w:left w:val="none" w:sz="0" w:space="0" w:color="auto"/>
        <w:bottom w:val="none" w:sz="0" w:space="0" w:color="auto"/>
        <w:right w:val="none" w:sz="0" w:space="0" w:color="auto"/>
      </w:divBdr>
    </w:div>
    <w:div w:id="628164215">
      <w:bodyDiv w:val="1"/>
      <w:marLeft w:val="0"/>
      <w:marRight w:val="0"/>
      <w:marTop w:val="0"/>
      <w:marBottom w:val="0"/>
      <w:divBdr>
        <w:top w:val="none" w:sz="0" w:space="0" w:color="auto"/>
        <w:left w:val="none" w:sz="0" w:space="0" w:color="auto"/>
        <w:bottom w:val="none" w:sz="0" w:space="0" w:color="auto"/>
        <w:right w:val="none" w:sz="0" w:space="0" w:color="auto"/>
      </w:divBdr>
    </w:div>
    <w:div w:id="737901788">
      <w:bodyDiv w:val="1"/>
      <w:marLeft w:val="0"/>
      <w:marRight w:val="0"/>
      <w:marTop w:val="0"/>
      <w:marBottom w:val="0"/>
      <w:divBdr>
        <w:top w:val="none" w:sz="0" w:space="0" w:color="auto"/>
        <w:left w:val="none" w:sz="0" w:space="0" w:color="auto"/>
        <w:bottom w:val="none" w:sz="0" w:space="0" w:color="auto"/>
        <w:right w:val="none" w:sz="0" w:space="0" w:color="auto"/>
      </w:divBdr>
    </w:div>
    <w:div w:id="786697233">
      <w:bodyDiv w:val="1"/>
      <w:marLeft w:val="0"/>
      <w:marRight w:val="0"/>
      <w:marTop w:val="0"/>
      <w:marBottom w:val="0"/>
      <w:divBdr>
        <w:top w:val="none" w:sz="0" w:space="0" w:color="auto"/>
        <w:left w:val="none" w:sz="0" w:space="0" w:color="auto"/>
        <w:bottom w:val="none" w:sz="0" w:space="0" w:color="auto"/>
        <w:right w:val="none" w:sz="0" w:space="0" w:color="auto"/>
      </w:divBdr>
    </w:div>
    <w:div w:id="981693608">
      <w:bodyDiv w:val="1"/>
      <w:marLeft w:val="0"/>
      <w:marRight w:val="0"/>
      <w:marTop w:val="0"/>
      <w:marBottom w:val="0"/>
      <w:divBdr>
        <w:top w:val="none" w:sz="0" w:space="0" w:color="auto"/>
        <w:left w:val="none" w:sz="0" w:space="0" w:color="auto"/>
        <w:bottom w:val="none" w:sz="0" w:space="0" w:color="auto"/>
        <w:right w:val="none" w:sz="0" w:space="0" w:color="auto"/>
      </w:divBdr>
    </w:div>
    <w:div w:id="1246115401">
      <w:bodyDiv w:val="1"/>
      <w:marLeft w:val="0"/>
      <w:marRight w:val="0"/>
      <w:marTop w:val="0"/>
      <w:marBottom w:val="0"/>
      <w:divBdr>
        <w:top w:val="none" w:sz="0" w:space="0" w:color="auto"/>
        <w:left w:val="none" w:sz="0" w:space="0" w:color="auto"/>
        <w:bottom w:val="none" w:sz="0" w:space="0" w:color="auto"/>
        <w:right w:val="none" w:sz="0" w:space="0" w:color="auto"/>
      </w:divBdr>
    </w:div>
    <w:div w:id="15886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 = '1.0' encoding = 'UTF-8' standalone = 'yes'?>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image" Target="media/image3.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665</TotalTime>
  <Pages>33</Pages>
  <Words>7680</Words>
  <Characters>41475</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49057</CharactersWithSpaces>
  <SharedDoc>false</SharedDoc>
  <HyperlinksChanged>false</HyperlinksChanged>
  <AppVersion>12.0000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