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 = '1.0' encoding = 'UTF-8' standalone = 'yes'?>
<Relationships xmlns="http://schemas.openxmlformats.org/package/2006/relationships">
   <Relationship Id="rId1" Type="http://schemas.openxmlformats.org/officeDocument/2006/relationships/officeDocument" Target="word/document.xml"/>
   <Relationship Id="rId2" Type="http://schemas.openxmlformats.org/package/2006/relationships/metadata/core-properties" Target="docProps/core.xml"/>
 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1008"/>
        <w:tblW w:w="164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1553"/>
        <w:gridCol w:w="1440"/>
        <w:gridCol w:w="820"/>
        <w:gridCol w:w="1059"/>
        <w:gridCol w:w="1187"/>
        <w:gridCol w:w="820"/>
        <w:gridCol w:w="1059"/>
        <w:gridCol w:w="1187"/>
        <w:gridCol w:w="820"/>
        <w:gridCol w:w="1059"/>
        <w:gridCol w:w="1187"/>
      </w:tblGrid>
      <w:tr w:rsidR="00E46DC5" w:rsidRPr="00E46DC5" w14:paraId="7E27DEAD" w14:textId="77777777" w:rsidTr="00E46DC5">
        <w:trPr>
          <w:trHeight w:val="312"/>
        </w:trPr>
        <w:tc>
          <w:tcPr>
            <w:tcW w:w="4260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DE798D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Specie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EA08DC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Family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62DCD3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Growth form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8310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Control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D2C1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Removal of needles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1D10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Fire</w:t>
            </w:r>
          </w:p>
        </w:tc>
      </w:tr>
      <w:tr w:rsidR="00E46DC5" w:rsidRPr="00E46DC5" w14:paraId="1538B062" w14:textId="77777777" w:rsidTr="00E46DC5">
        <w:trPr>
          <w:trHeight w:val="324"/>
        </w:trPr>
        <w:tc>
          <w:tcPr>
            <w:tcW w:w="4260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5A969A64" w14:textId="77777777" w:rsidR="00E46DC5" w:rsidRPr="00E46DC5" w:rsidRDefault="00E46DC5" w:rsidP="00E46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5EADDECB" w14:textId="77777777" w:rsidR="00E46DC5" w:rsidRPr="00E46DC5" w:rsidRDefault="00E46DC5" w:rsidP="00E46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4F49043C" w14:textId="77777777" w:rsidR="00E46DC5" w:rsidRPr="00E46DC5" w:rsidRDefault="00E46DC5" w:rsidP="00E46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4609E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Before</w:t>
            </w:r>
          </w:p>
        </w:tc>
        <w:tc>
          <w:tcPr>
            <w:tcW w:w="10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B59AD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 Months</w:t>
            </w:r>
          </w:p>
        </w:tc>
        <w:tc>
          <w:tcPr>
            <w:tcW w:w="11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C183D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30 Months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AC690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Before</w:t>
            </w:r>
          </w:p>
        </w:tc>
        <w:tc>
          <w:tcPr>
            <w:tcW w:w="10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03318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 Months</w:t>
            </w:r>
          </w:p>
        </w:tc>
        <w:tc>
          <w:tcPr>
            <w:tcW w:w="11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4DCB6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30 Months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4066A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Before</w:t>
            </w:r>
          </w:p>
        </w:tc>
        <w:tc>
          <w:tcPr>
            <w:tcW w:w="10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6D13F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 Months</w:t>
            </w:r>
          </w:p>
        </w:tc>
        <w:tc>
          <w:tcPr>
            <w:tcW w:w="11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63553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30 Months</w:t>
            </w:r>
          </w:p>
        </w:tc>
      </w:tr>
      <w:tr w:rsidR="00E46DC5" w:rsidRPr="00E46DC5" w14:paraId="66B880D7" w14:textId="77777777" w:rsidTr="00E46DC5">
        <w:trPr>
          <w:trHeight w:val="324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6390" w14:textId="77777777" w:rsidR="00E46DC5" w:rsidRPr="00E46DC5" w:rsidRDefault="00E46DC5" w:rsidP="00E46D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Annona coriacea </w:t>
            </w: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Mart.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5B7C" w14:textId="77777777" w:rsidR="00E46DC5" w:rsidRPr="00E46DC5" w:rsidRDefault="00E46DC5" w:rsidP="00E4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Annonaceae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58B86" w14:textId="77777777" w:rsidR="00E46DC5" w:rsidRPr="00E46DC5" w:rsidRDefault="00E46DC5" w:rsidP="0013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Tree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54466799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2C014335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477C0DF0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7D2F872D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2361C522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78D45F86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06617E09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652CD78A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0455B2C9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E46DC5" w:rsidRPr="00E46DC5" w14:paraId="7ECAB9D8" w14:textId="77777777" w:rsidTr="00E46DC5">
        <w:trPr>
          <w:trHeight w:val="324"/>
        </w:trPr>
        <w:tc>
          <w:tcPr>
            <w:tcW w:w="4260" w:type="dxa"/>
            <w:tcBorders>
              <w:top w:val="nil"/>
              <w:left w:val="nil"/>
              <w:bottom w:val="single" w:sz="8" w:space="0" w:color="E2EFDA"/>
              <w:right w:val="nil"/>
            </w:tcBorders>
            <w:shd w:val="clear" w:color="auto" w:fill="auto"/>
            <w:noWrap/>
            <w:vAlign w:val="center"/>
            <w:hideMark/>
          </w:tcPr>
          <w:p w14:paraId="4F339E4F" w14:textId="77777777" w:rsidR="00E46DC5" w:rsidRPr="00E46DC5" w:rsidRDefault="00E46DC5" w:rsidP="00E46D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Xylopia aromatica </w:t>
            </w: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(Lam.) Mart.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0D40" w14:textId="77777777" w:rsidR="00E46DC5" w:rsidRPr="00E46DC5" w:rsidRDefault="00E46DC5" w:rsidP="00E4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Annonaceae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20DD7" w14:textId="77777777" w:rsidR="00E46DC5" w:rsidRPr="00E46DC5" w:rsidRDefault="00E46DC5" w:rsidP="0013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Tree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6ED9D6C8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3611A327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5DACE99B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4D8AC25D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5F4F4891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7F9FDA42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32851249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361B3B2F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4DBA4A8C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E46DC5" w:rsidRPr="00E46DC5" w14:paraId="722CE235" w14:textId="77777777" w:rsidTr="00E46DC5">
        <w:trPr>
          <w:trHeight w:val="312"/>
        </w:trPr>
        <w:tc>
          <w:tcPr>
            <w:tcW w:w="4260" w:type="dxa"/>
            <w:tcBorders>
              <w:top w:val="single" w:sz="4" w:space="0" w:color="E2EFDA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42487D45" w14:textId="77777777" w:rsidR="00E46DC5" w:rsidRPr="00E46DC5" w:rsidRDefault="00E46DC5" w:rsidP="00E4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Bauhinia</w:t>
            </w: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sp.</w:t>
            </w:r>
          </w:p>
        </w:tc>
        <w:tc>
          <w:tcPr>
            <w:tcW w:w="1553" w:type="dxa"/>
            <w:tcBorders>
              <w:top w:val="single" w:sz="4" w:space="0" w:color="E2EFDA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71FA85D2" w14:textId="77777777" w:rsidR="00E46DC5" w:rsidRPr="00E46DC5" w:rsidRDefault="00E46DC5" w:rsidP="00E4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Fabacea</w:t>
            </w:r>
            <w:bookmarkStart w:id="0" w:name="_GoBack"/>
            <w:bookmarkEnd w:id="0"/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CD9D" w14:textId="77777777" w:rsidR="00E46DC5" w:rsidRPr="00E46DC5" w:rsidRDefault="00E46DC5" w:rsidP="0013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Shrub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4198D17C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1EA94689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5F03A9FE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2A9D6644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7369153E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2160E3DC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1D123DF9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5FE04522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39C914B9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E46DC5" w:rsidRPr="00E46DC5" w14:paraId="476D6560" w14:textId="77777777" w:rsidTr="00E46DC5">
        <w:trPr>
          <w:trHeight w:val="312"/>
        </w:trPr>
        <w:tc>
          <w:tcPr>
            <w:tcW w:w="426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3EEF05C3" w14:textId="77777777" w:rsidR="00E46DC5" w:rsidRPr="00E46DC5" w:rsidRDefault="00E46DC5" w:rsidP="00E4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Stryphnodendron</w:t>
            </w: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sp.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72BCE314" w14:textId="77777777" w:rsidR="00E46DC5" w:rsidRPr="00E46DC5" w:rsidRDefault="00E46DC5" w:rsidP="00E4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Fabaceae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05CEB" w14:textId="77777777" w:rsidR="00E46DC5" w:rsidRPr="00E46DC5" w:rsidRDefault="00E46DC5" w:rsidP="0013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Tree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32D97784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5BCADC1E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106B4A96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7F190E3E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7F4451BD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7B00AB2E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63B3F6B9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0A0D1085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323F74B7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46DC5" w:rsidRPr="00E46DC5" w14:paraId="0A456CAE" w14:textId="77777777" w:rsidTr="00E46DC5">
        <w:trPr>
          <w:trHeight w:val="324"/>
        </w:trPr>
        <w:tc>
          <w:tcPr>
            <w:tcW w:w="4260" w:type="dxa"/>
            <w:tcBorders>
              <w:top w:val="nil"/>
              <w:left w:val="nil"/>
              <w:bottom w:val="single" w:sz="8" w:space="0" w:color="E2EFDA"/>
              <w:right w:val="nil"/>
            </w:tcBorders>
            <w:shd w:val="clear" w:color="auto" w:fill="auto"/>
            <w:noWrap/>
            <w:vAlign w:val="center"/>
            <w:hideMark/>
          </w:tcPr>
          <w:p w14:paraId="4AD6E5FF" w14:textId="77777777" w:rsidR="00E46DC5" w:rsidRPr="00E46DC5" w:rsidRDefault="00E46DC5" w:rsidP="00E46D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pt-BR"/>
              </w:rPr>
            </w:pPr>
            <w:r w:rsidRPr="00E46D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pt-BR"/>
              </w:rPr>
              <w:t xml:space="preserve">Ocotea </w:t>
            </w:r>
            <w:proofErr w:type="spellStart"/>
            <w:r w:rsidRPr="00E46D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pt-BR"/>
              </w:rPr>
              <w:t>pulchella</w:t>
            </w:r>
            <w:proofErr w:type="spellEnd"/>
            <w:r w:rsidRPr="00E46D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pt-BR"/>
              </w:rPr>
              <w:t xml:space="preserve"> </w:t>
            </w: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(</w:t>
            </w:r>
            <w:proofErr w:type="spellStart"/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Nees</w:t>
            </w:r>
            <w:proofErr w:type="spellEnd"/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 &amp; Mart.) </w:t>
            </w:r>
            <w:proofErr w:type="spellStart"/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Mez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4479" w14:textId="77777777" w:rsidR="00E46DC5" w:rsidRPr="00E46DC5" w:rsidRDefault="00E46DC5" w:rsidP="00E4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Lauraceae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9B1D1" w14:textId="77777777" w:rsidR="00E46DC5" w:rsidRPr="00E46DC5" w:rsidRDefault="00E46DC5" w:rsidP="0013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Tree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6437934A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431A5B18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6525800F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6AAE9F35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481E9356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58073756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27E2CA11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426EB043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2B6CDC1F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46DC5" w:rsidRPr="00E46DC5" w14:paraId="45F5AE6D" w14:textId="77777777" w:rsidTr="00E46DC5">
        <w:trPr>
          <w:trHeight w:val="312"/>
        </w:trPr>
        <w:tc>
          <w:tcPr>
            <w:tcW w:w="4260" w:type="dxa"/>
            <w:tcBorders>
              <w:top w:val="single" w:sz="4" w:space="0" w:color="E2EFDA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center"/>
            <w:hideMark/>
          </w:tcPr>
          <w:p w14:paraId="2466F367" w14:textId="77777777" w:rsidR="00E46DC5" w:rsidRPr="00E46DC5" w:rsidRDefault="00E46DC5" w:rsidP="00E46D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pt-BR"/>
              </w:rPr>
            </w:pPr>
            <w:proofErr w:type="spellStart"/>
            <w:r w:rsidRPr="00E46D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pt-BR"/>
              </w:rPr>
              <w:t>Banisteriopsis</w:t>
            </w:r>
            <w:proofErr w:type="spellEnd"/>
            <w:r w:rsidRPr="00E46D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pt-BR"/>
              </w:rPr>
              <w:t xml:space="preserve"> campestris </w:t>
            </w: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(</w:t>
            </w:r>
            <w:proofErr w:type="spellStart"/>
            <w:proofErr w:type="gramStart"/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A.Juss</w:t>
            </w:r>
            <w:proofErr w:type="spellEnd"/>
            <w:proofErr w:type="gramEnd"/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.) Little</w:t>
            </w:r>
          </w:p>
        </w:tc>
        <w:tc>
          <w:tcPr>
            <w:tcW w:w="1553" w:type="dxa"/>
            <w:tcBorders>
              <w:top w:val="single" w:sz="4" w:space="0" w:color="E2EFDA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1C9485FF" w14:textId="77777777" w:rsidR="00E46DC5" w:rsidRPr="00E46DC5" w:rsidRDefault="00E46DC5" w:rsidP="00E4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Malpighiaceae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5375F" w14:textId="77777777" w:rsidR="00E46DC5" w:rsidRPr="00E46DC5" w:rsidRDefault="00E46DC5" w:rsidP="0013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Shrub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5C89DFAC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3056B11D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08D56108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7CF82BEC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57B9E987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1240D65C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5C6C33A1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3E0587C6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75367A10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E46DC5" w:rsidRPr="00E46DC5" w14:paraId="33B45AC6" w14:textId="77777777" w:rsidTr="00E46DC5">
        <w:trPr>
          <w:trHeight w:val="312"/>
        </w:trPr>
        <w:tc>
          <w:tcPr>
            <w:tcW w:w="426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center"/>
            <w:hideMark/>
          </w:tcPr>
          <w:p w14:paraId="7D3153C0" w14:textId="77777777" w:rsidR="00E46DC5" w:rsidRPr="00E46DC5" w:rsidRDefault="00E46DC5" w:rsidP="00E46D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Byrsonima intermedia </w:t>
            </w: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A.Juss.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6866E9E1" w14:textId="77777777" w:rsidR="00E46DC5" w:rsidRPr="00E46DC5" w:rsidRDefault="00E46DC5" w:rsidP="00E4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Malpighiaceae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743C4" w14:textId="77777777" w:rsidR="00E46DC5" w:rsidRPr="00E46DC5" w:rsidRDefault="00E46DC5" w:rsidP="0013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Shrub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305F86AD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5BBE77D5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3508102E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11617A79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63A42B8D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2C27B7E2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0AC63604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7112F3EB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7F246E9C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46DC5" w:rsidRPr="00E46DC5" w14:paraId="142F1EE0" w14:textId="77777777" w:rsidTr="00E46DC5">
        <w:trPr>
          <w:trHeight w:val="324"/>
        </w:trPr>
        <w:tc>
          <w:tcPr>
            <w:tcW w:w="4260" w:type="dxa"/>
            <w:tcBorders>
              <w:top w:val="nil"/>
              <w:left w:val="nil"/>
              <w:bottom w:val="single" w:sz="8" w:space="0" w:color="E2EFDA"/>
              <w:right w:val="nil"/>
            </w:tcBorders>
            <w:shd w:val="clear" w:color="auto" w:fill="auto"/>
            <w:noWrap/>
            <w:vAlign w:val="center"/>
            <w:hideMark/>
          </w:tcPr>
          <w:p w14:paraId="290B1A66" w14:textId="77777777" w:rsidR="00E46DC5" w:rsidRPr="00E46DC5" w:rsidRDefault="00E46DC5" w:rsidP="00E46D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Eugenia aurata </w:t>
            </w: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O.Berg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2A0084F0" w14:textId="77777777" w:rsidR="00E46DC5" w:rsidRPr="00E46DC5" w:rsidRDefault="00E46DC5" w:rsidP="00E4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Myrtaceae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8A268" w14:textId="77777777" w:rsidR="00E46DC5" w:rsidRPr="00E46DC5" w:rsidRDefault="00E46DC5" w:rsidP="0013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Tree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0D7B6AF7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52C350E2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2A02CF0F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48CE4DF0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2D90C1B6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25642E92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0F5B6D82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4184DF3B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2174AD75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46DC5" w:rsidRPr="00E46DC5" w14:paraId="6F327BD7" w14:textId="77777777" w:rsidTr="00E46DC5">
        <w:trPr>
          <w:trHeight w:val="312"/>
        </w:trPr>
        <w:tc>
          <w:tcPr>
            <w:tcW w:w="4260" w:type="dxa"/>
            <w:tcBorders>
              <w:top w:val="single" w:sz="4" w:space="0" w:color="E2EFDA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6EC021C8" w14:textId="77777777" w:rsidR="00E46DC5" w:rsidRPr="00E46DC5" w:rsidRDefault="00E46DC5" w:rsidP="00E4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Memora</w:t>
            </w: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sp.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5BDCEE84" w14:textId="77777777" w:rsidR="00E46DC5" w:rsidRPr="00E46DC5" w:rsidRDefault="00E46DC5" w:rsidP="00E4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Bignoniaceae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71758" w14:textId="77777777" w:rsidR="00E46DC5" w:rsidRPr="00E46DC5" w:rsidRDefault="00E46DC5" w:rsidP="0013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Shrub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1C075932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60F59EEA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49DE6959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747C5C36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61EA7E7F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7C03CA24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386EB885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0AA9A075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287D6FB0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46</w:t>
            </w:r>
          </w:p>
        </w:tc>
      </w:tr>
      <w:tr w:rsidR="00E46DC5" w:rsidRPr="00E46DC5" w14:paraId="34D5D0CE" w14:textId="77777777" w:rsidTr="00E46DC5">
        <w:trPr>
          <w:trHeight w:val="312"/>
        </w:trPr>
        <w:tc>
          <w:tcPr>
            <w:tcW w:w="426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center"/>
            <w:hideMark/>
          </w:tcPr>
          <w:p w14:paraId="7EC5DD30" w14:textId="77777777" w:rsidR="00E46DC5" w:rsidRPr="00E46DC5" w:rsidRDefault="00E46DC5" w:rsidP="00E46D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Myrcia lingua </w:t>
            </w: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(O.Berg) Mattos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07C384D5" w14:textId="77777777" w:rsidR="00E46DC5" w:rsidRPr="00E46DC5" w:rsidRDefault="00E46DC5" w:rsidP="00E4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Myrtaceae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A5BC" w14:textId="77777777" w:rsidR="00E46DC5" w:rsidRPr="00E46DC5" w:rsidRDefault="00E46DC5" w:rsidP="0013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Tree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09A20CA5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28CBC66C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2C87E4B8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745E2542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5AC83A94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4E7C254B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0BAF8CCF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68B99D84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33DCB343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E46DC5" w:rsidRPr="00E46DC5" w14:paraId="7988C63B" w14:textId="77777777" w:rsidTr="00E46DC5">
        <w:trPr>
          <w:trHeight w:val="312"/>
        </w:trPr>
        <w:tc>
          <w:tcPr>
            <w:tcW w:w="426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09B842E9" w14:textId="77777777" w:rsidR="00E46DC5" w:rsidRPr="00E46DC5" w:rsidRDefault="00E46DC5" w:rsidP="00E4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Myrcia</w:t>
            </w: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sp.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7CEB9079" w14:textId="77777777" w:rsidR="00E46DC5" w:rsidRPr="00E46DC5" w:rsidRDefault="00E46DC5" w:rsidP="00E4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Myrtaceae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27C1F" w14:textId="77777777" w:rsidR="00E46DC5" w:rsidRPr="00E46DC5" w:rsidRDefault="00E46DC5" w:rsidP="0013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Shrub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0430AF5F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5AC47799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3E2D093D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60C84F23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7F90D3B8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72172A29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7DB94B85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48932B6C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50F59CAF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E46DC5" w:rsidRPr="00E46DC5" w14:paraId="36C24679" w14:textId="77777777" w:rsidTr="00E46DC5">
        <w:trPr>
          <w:trHeight w:val="324"/>
        </w:trPr>
        <w:tc>
          <w:tcPr>
            <w:tcW w:w="4260" w:type="dxa"/>
            <w:tcBorders>
              <w:top w:val="nil"/>
              <w:left w:val="nil"/>
              <w:bottom w:val="single" w:sz="8" w:space="0" w:color="E2EFDA"/>
              <w:right w:val="nil"/>
            </w:tcBorders>
            <w:shd w:val="clear" w:color="auto" w:fill="auto"/>
            <w:noWrap/>
            <w:vAlign w:val="center"/>
            <w:hideMark/>
          </w:tcPr>
          <w:p w14:paraId="0F29AB6A" w14:textId="77777777" w:rsidR="00E46DC5" w:rsidRPr="00E46DC5" w:rsidRDefault="00E46DC5" w:rsidP="00E46D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Pouteria torta</w:t>
            </w: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(Mart.) Radlk.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4CA1BD3A" w14:textId="77777777" w:rsidR="00E46DC5" w:rsidRPr="00E46DC5" w:rsidRDefault="00E46DC5" w:rsidP="00E4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Sapotaceae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2AFD" w14:textId="77777777" w:rsidR="00E46DC5" w:rsidRPr="00E46DC5" w:rsidRDefault="00E46DC5" w:rsidP="0013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Tree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39AF32B5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11391AE8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56C9DEE4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1978BBE7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47CD560C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2B6AEEFD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405F3794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1FE3F02D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0681A5CC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</w:t>
            </w:r>
          </w:p>
        </w:tc>
      </w:tr>
      <w:tr w:rsidR="00E46DC5" w:rsidRPr="00E46DC5" w14:paraId="2FA1E5A2" w14:textId="77777777" w:rsidTr="00E46DC5">
        <w:trPr>
          <w:trHeight w:val="312"/>
        </w:trPr>
        <w:tc>
          <w:tcPr>
            <w:tcW w:w="4260" w:type="dxa"/>
            <w:tcBorders>
              <w:top w:val="single" w:sz="4" w:space="0" w:color="E2EFDA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56164EBF" w14:textId="77777777" w:rsidR="00E46DC5" w:rsidRPr="00E46DC5" w:rsidRDefault="00E46DC5" w:rsidP="00E4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Sp. 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30D7D778" w14:textId="77777777" w:rsidR="00E46DC5" w:rsidRPr="00E46DC5" w:rsidRDefault="00E46DC5" w:rsidP="00E4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Not identified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1E784" w14:textId="77777777" w:rsidR="00E46DC5" w:rsidRPr="00E46DC5" w:rsidRDefault="00E46DC5" w:rsidP="0013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Shrub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23CB9363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53E20E09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22415DA4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40B22569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0D51F5E7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1C5360B5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45B1C5A9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4FF8D04A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175B964E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46DC5" w:rsidRPr="00E46DC5" w14:paraId="29A85017" w14:textId="77777777" w:rsidTr="00E46DC5">
        <w:trPr>
          <w:trHeight w:val="324"/>
        </w:trPr>
        <w:tc>
          <w:tcPr>
            <w:tcW w:w="4260" w:type="dxa"/>
            <w:tcBorders>
              <w:top w:val="nil"/>
              <w:left w:val="nil"/>
              <w:bottom w:val="single" w:sz="8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70F353A3" w14:textId="77777777" w:rsidR="00E46DC5" w:rsidRPr="00E46DC5" w:rsidRDefault="00E46DC5" w:rsidP="00E4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Sp. 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819C" w14:textId="77777777" w:rsidR="00E46DC5" w:rsidRPr="00E46DC5" w:rsidRDefault="00E46DC5" w:rsidP="00E4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51F01" w14:textId="77777777" w:rsidR="00E46DC5" w:rsidRPr="00E46DC5" w:rsidRDefault="00E46DC5" w:rsidP="0013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Shrub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19634155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0FCE16CD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704D5D6F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6306568B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05331001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12F9B35C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10627E5B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2D9629CC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74CE4E8C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46DC5" w:rsidRPr="00E46DC5" w14:paraId="550D3F6F" w14:textId="77777777" w:rsidTr="00E46DC5">
        <w:trPr>
          <w:trHeight w:val="324"/>
        </w:trPr>
        <w:tc>
          <w:tcPr>
            <w:tcW w:w="4260" w:type="dxa"/>
            <w:tcBorders>
              <w:top w:val="nil"/>
              <w:left w:val="nil"/>
              <w:bottom w:val="single" w:sz="8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39154651" w14:textId="77777777" w:rsidR="00E46DC5" w:rsidRPr="00E46DC5" w:rsidRDefault="00E46DC5" w:rsidP="00E4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Sp. 3</w:t>
            </w:r>
          </w:p>
        </w:tc>
        <w:tc>
          <w:tcPr>
            <w:tcW w:w="1553" w:type="dxa"/>
            <w:tcBorders>
              <w:top w:val="single" w:sz="4" w:space="0" w:color="E2EFDA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0037619A" w14:textId="77777777" w:rsidR="00E46DC5" w:rsidRPr="00E46DC5" w:rsidRDefault="00E46DC5" w:rsidP="00E4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8120E" w14:textId="77777777" w:rsidR="00E46DC5" w:rsidRPr="00E46DC5" w:rsidRDefault="00E46DC5" w:rsidP="0013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Shrub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35C99D5F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12A71829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2F569DC9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28EFE709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167F14E5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245159C1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5FECFC4E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21982935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6571AD2B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46DC5" w:rsidRPr="00E46DC5" w14:paraId="462DFC9F" w14:textId="77777777" w:rsidTr="00E46DC5">
        <w:trPr>
          <w:trHeight w:val="312"/>
        </w:trPr>
        <w:tc>
          <w:tcPr>
            <w:tcW w:w="4260" w:type="dxa"/>
            <w:tcBorders>
              <w:top w:val="single" w:sz="4" w:space="0" w:color="E2EFDA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784765FB" w14:textId="77777777" w:rsidR="00E46DC5" w:rsidRPr="00E46DC5" w:rsidRDefault="00E46DC5" w:rsidP="00E4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Sp. 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66203429" w14:textId="77777777" w:rsidR="00E46DC5" w:rsidRPr="00E46DC5" w:rsidRDefault="00E46DC5" w:rsidP="00E4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DEAF9" w14:textId="77777777" w:rsidR="00E46DC5" w:rsidRPr="00E46DC5" w:rsidRDefault="00E46DC5" w:rsidP="0013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Shrub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05AC49BF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3D95DE75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3983FF94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17F098C6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0421ACC4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1AED7D99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23F8185F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7FCBBA6B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E2EFDA"/>
              <w:right w:val="nil"/>
            </w:tcBorders>
            <w:shd w:val="clear" w:color="auto" w:fill="auto"/>
            <w:noWrap/>
            <w:vAlign w:val="bottom"/>
            <w:hideMark/>
          </w:tcPr>
          <w:p w14:paraId="45BB86C5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46DC5" w:rsidRPr="00E46DC5" w14:paraId="673A9AB7" w14:textId="77777777" w:rsidTr="00E46DC5">
        <w:trPr>
          <w:trHeight w:val="324"/>
        </w:trPr>
        <w:tc>
          <w:tcPr>
            <w:tcW w:w="42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13D6B" w14:textId="77777777" w:rsidR="00E46DC5" w:rsidRPr="00E46DC5" w:rsidRDefault="00E46DC5" w:rsidP="00E4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Sp. 5</w:t>
            </w:r>
          </w:p>
        </w:tc>
        <w:tc>
          <w:tcPr>
            <w:tcW w:w="15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E3405" w14:textId="77777777" w:rsidR="00E46DC5" w:rsidRPr="00E46DC5" w:rsidRDefault="00E46DC5" w:rsidP="00E4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E914A" w14:textId="77777777" w:rsidR="00E46DC5" w:rsidRPr="00E46DC5" w:rsidRDefault="00E46DC5" w:rsidP="0013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Shrub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885E5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57D01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96EE7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037BD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6FA65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0B906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70E32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8671D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879EF" w14:textId="77777777" w:rsidR="00E46DC5" w:rsidRPr="00E46DC5" w:rsidRDefault="00E46DC5" w:rsidP="00E4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4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4E4E56F7" w14:textId="64532478" w:rsidR="000C2F2B" w:rsidRDefault="00E46DC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46DC5">
        <w:rPr>
          <w:rFonts w:ascii="Times New Roman" w:hAnsi="Times New Roman" w:cs="Times New Roman"/>
          <w:b/>
          <w:sz w:val="24"/>
          <w:szCs w:val="24"/>
          <w:lang w:val="en-US"/>
        </w:rPr>
        <w:t>Supplementary Table S1</w:t>
      </w:r>
      <w:r w:rsidRPr="00E46DC5">
        <w:rPr>
          <w:rFonts w:ascii="Times New Roman" w:hAnsi="Times New Roman" w:cs="Times New Roman"/>
          <w:sz w:val="24"/>
          <w:szCs w:val="24"/>
          <w:lang w:val="en-US"/>
        </w:rPr>
        <w:t>: Species lis</w:t>
      </w:r>
      <w:r>
        <w:rPr>
          <w:rFonts w:ascii="Times New Roman" w:hAnsi="Times New Roman" w:cs="Times New Roman"/>
          <w:sz w:val="24"/>
          <w:szCs w:val="24"/>
          <w:lang w:val="en-US"/>
        </w:rPr>
        <w:t>t and number of woody individuals found in each treatment</w:t>
      </w:r>
      <w:r w:rsidR="00473C9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73C94" w:rsidRPr="00473C94">
        <w:rPr>
          <w:rFonts w:ascii="Times New Roman" w:hAnsi="Times New Roman" w:cs="Times New Roman"/>
          <w:sz w:val="24"/>
          <w:szCs w:val="24"/>
          <w:lang w:val="en-US"/>
        </w:rPr>
        <w:t>considering the sum of all treatment’s plots (10 plots/treatments: control, removal of needles and fire)</w:t>
      </w:r>
      <w:r w:rsidR="0047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time of experiment (before, four and </w:t>
      </w:r>
      <w:r w:rsidR="0013018D">
        <w:rPr>
          <w:rFonts w:ascii="Times New Roman" w:hAnsi="Times New Roman" w:cs="Times New Roman"/>
          <w:sz w:val="24"/>
          <w:szCs w:val="24"/>
          <w:lang w:val="en-US"/>
        </w:rPr>
        <w:t>30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months after treatments application). </w:t>
      </w:r>
    </w:p>
    <w:p w14:paraId="29339DA1" w14:textId="3C32E3DC" w:rsidR="00F57023" w:rsidRPr="00F57023" w:rsidRDefault="00F57023" w:rsidP="00F57023">
      <w:pPr>
        <w:rPr>
          <w:rFonts w:ascii="Times New Roman" w:hAnsi="Times New Roman" w:cs="Times New Roman"/>
          <w:lang w:val="en-US"/>
        </w:rPr>
      </w:pPr>
    </w:p>
    <w:p w14:paraId="47ED860E" w14:textId="77777777" w:rsidR="00F57023" w:rsidRDefault="00F57023" w:rsidP="00F57023">
      <w:pPr>
        <w:rPr>
          <w:rFonts w:ascii="Times New Roman" w:hAnsi="Times New Roman" w:cs="Times New Roman"/>
          <w:lang w:val="en-US"/>
        </w:rPr>
      </w:pPr>
    </w:p>
    <w:p w14:paraId="7630E57A" w14:textId="0B5C7833" w:rsidR="00F57023" w:rsidRDefault="00F57023" w:rsidP="00F57023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3B6A71E9" wp14:editId="4CF14860">
            <wp:extent cx="3538330" cy="4695689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.mat.Figure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5542" cy="478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2180A" w14:textId="6F046BB5" w:rsidR="00F57023" w:rsidRPr="00F57023" w:rsidRDefault="00F57023" w:rsidP="00F57023">
      <w:pPr>
        <w:ind w:left="101" w:right="1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70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Supplementary material Figure S1: </w:t>
      </w:r>
      <w:r w:rsidRPr="00F57023">
        <w:rPr>
          <w:rFonts w:ascii="Times New Roman" w:hAnsi="Times New Roman" w:cs="Times New Roman"/>
          <w:sz w:val="24"/>
          <w:szCs w:val="24"/>
          <w:lang w:val="en-US"/>
        </w:rPr>
        <w:t xml:space="preserve">Percentage cover of A) palm trees </w:t>
      </w:r>
      <w:r w:rsidRPr="00F57023">
        <w:rPr>
          <w:rFonts w:ascii="Times New Roman" w:eastAsia="Cambria Math" w:hAnsi="Times New Roman" w:cs="Times New Roman"/>
          <w:color w:val="4472C4" w:themeColor="accent1"/>
          <w:sz w:val="24"/>
          <w:szCs w:val="24"/>
          <w:lang w:val="en-US"/>
        </w:rPr>
        <w:t>≤ 100 cm</w:t>
      </w:r>
      <w:r w:rsidRPr="00F57023">
        <w:rPr>
          <w:rFonts w:ascii="Times New Roman" w:hAnsi="Times New Roman" w:cs="Times New Roman"/>
          <w:sz w:val="24"/>
          <w:szCs w:val="24"/>
          <w:lang w:val="en-US"/>
        </w:rPr>
        <w:t xml:space="preserve"> and B) forbs, subjected to the treatments C= Control; F= Fire; RN= Removal of Needles, before, four and 30 months after treatments application. Boxplots represent the median (black line), and the first and third quartiles (lower and</w:t>
      </w:r>
      <w:r w:rsidRPr="00F57023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F57023">
        <w:rPr>
          <w:rFonts w:ascii="Times New Roman" w:hAnsi="Times New Roman" w:cs="Times New Roman"/>
          <w:sz w:val="24"/>
          <w:szCs w:val="24"/>
          <w:lang w:val="en-US"/>
        </w:rPr>
        <w:t>upper</w:t>
      </w:r>
      <w:r w:rsidRPr="00F57023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F57023">
        <w:rPr>
          <w:rFonts w:ascii="Times New Roman" w:hAnsi="Times New Roman" w:cs="Times New Roman"/>
          <w:sz w:val="24"/>
          <w:szCs w:val="24"/>
          <w:lang w:val="en-US"/>
        </w:rPr>
        <w:t>lines,</w:t>
      </w:r>
      <w:r w:rsidRPr="00F57023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F57023">
        <w:rPr>
          <w:rFonts w:ascii="Times New Roman" w:hAnsi="Times New Roman" w:cs="Times New Roman"/>
          <w:sz w:val="24"/>
          <w:szCs w:val="24"/>
          <w:lang w:val="en-US"/>
        </w:rPr>
        <w:t>respectively).</w:t>
      </w:r>
      <w:r w:rsidRPr="00F57023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N.S. means that </w:t>
      </w:r>
      <w:r w:rsidRPr="00F57023">
        <w:rPr>
          <w:rFonts w:ascii="Times New Roman" w:hAnsi="Times New Roman" w:cs="Times New Roman"/>
          <w:sz w:val="24"/>
          <w:szCs w:val="24"/>
          <w:lang w:val="en-US"/>
        </w:rPr>
        <w:t>no significant difference among treatments and time was found (p ≤</w:t>
      </w:r>
      <w:r w:rsidRPr="00F57023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F57023">
        <w:rPr>
          <w:rFonts w:ascii="Times New Roman" w:hAnsi="Times New Roman" w:cs="Times New Roman"/>
          <w:sz w:val="24"/>
          <w:szCs w:val="24"/>
          <w:lang w:val="en-US"/>
        </w:rPr>
        <w:t>0.05)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F57023" w:rsidRPr="00F57023" w:rsidSect="00F57023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FE334" w14:textId="77777777" w:rsidR="001E06C0" w:rsidRDefault="001E06C0" w:rsidP="00E46DC5">
      <w:pPr>
        <w:spacing w:after="0" w:line="240" w:lineRule="auto"/>
      </w:pPr>
      <w:r>
        <w:separator/>
      </w:r>
    </w:p>
  </w:endnote>
  <w:endnote w:type="continuationSeparator" w:id="0">
    <w:p w14:paraId="642B0E1F" w14:textId="77777777" w:rsidR="001E06C0" w:rsidRDefault="001E06C0" w:rsidP="00E46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09991" w14:textId="77777777" w:rsidR="001E06C0" w:rsidRDefault="001E06C0" w:rsidP="00E46DC5">
      <w:pPr>
        <w:spacing w:after="0" w:line="240" w:lineRule="auto"/>
      </w:pPr>
      <w:r>
        <w:separator/>
      </w:r>
    </w:p>
  </w:footnote>
  <w:footnote w:type="continuationSeparator" w:id="0">
    <w:p w14:paraId="6C5F6E03" w14:textId="77777777" w:rsidR="001E06C0" w:rsidRDefault="001E06C0" w:rsidP="00E46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C3CC4" w14:textId="77777777" w:rsidR="00E46DC5" w:rsidRPr="00E46DC5" w:rsidRDefault="00E46DC5" w:rsidP="00E46DC5">
    <w:pPr>
      <w:pStyle w:val="Header"/>
      <w:jc w:val="center"/>
      <w:rPr>
        <w:rFonts w:ascii="Times New Roman" w:hAnsi="Times New Roman" w:cs="Times New Roman"/>
        <w:i/>
        <w:sz w:val="24"/>
        <w:szCs w:val="24"/>
        <w:lang w:val="en-US"/>
      </w:rPr>
    </w:pPr>
    <w:r w:rsidRPr="00E46DC5">
      <w:rPr>
        <w:rFonts w:ascii="Times New Roman" w:hAnsi="Times New Roman" w:cs="Times New Roman"/>
        <w:sz w:val="24"/>
        <w:szCs w:val="24"/>
        <w:lang w:val="en-US"/>
      </w:rPr>
      <w:t xml:space="preserve">Prepared for </w:t>
    </w:r>
    <w:r w:rsidRPr="00E46DC5">
      <w:rPr>
        <w:rFonts w:ascii="Times New Roman" w:hAnsi="Times New Roman" w:cs="Times New Roman"/>
        <w:i/>
        <w:sz w:val="24"/>
        <w:szCs w:val="24"/>
        <w:lang w:val="en-US"/>
      </w:rPr>
      <w:t xml:space="preserve">Perspectives in Ecology and Conservation </w:t>
    </w:r>
    <w:r w:rsidRPr="00E46DC5">
      <w:rPr>
        <w:rFonts w:ascii="Times New Roman" w:hAnsi="Times New Roman" w:cs="Times New Roman"/>
        <w:sz w:val="24"/>
        <w:szCs w:val="24"/>
        <w:lang w:val="en-US"/>
      </w:rPr>
      <w:t>(Research Letter)</w:t>
    </w:r>
  </w:p>
  <w:p w14:paraId="75E3EF29" w14:textId="77777777" w:rsidR="00E46DC5" w:rsidRPr="00E46DC5" w:rsidRDefault="00E46DC5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C5"/>
    <w:rsid w:val="000C2F2B"/>
    <w:rsid w:val="0013018D"/>
    <w:rsid w:val="00176BFC"/>
    <w:rsid w:val="001E06C0"/>
    <w:rsid w:val="00473C94"/>
    <w:rsid w:val="005732C4"/>
    <w:rsid w:val="00936D9E"/>
    <w:rsid w:val="00AE526E"/>
    <w:rsid w:val="00AF2B21"/>
    <w:rsid w:val="00B418C2"/>
    <w:rsid w:val="00E46DC5"/>
    <w:rsid w:val="00F5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B05DE"/>
  <w15:chartTrackingRefBased/>
  <w15:docId w15:val="{41BE7F8C-1F20-4B37-91BC-30646490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DC5"/>
  </w:style>
  <w:style w:type="paragraph" w:styleId="Footer">
    <w:name w:val="footer"/>
    <w:basedOn w:val="Normal"/>
    <w:link w:val="FooterChar"/>
    <w:uiPriority w:val="99"/>
    <w:unhideWhenUsed/>
    <w:rsid w:val="00E46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DC5"/>
  </w:style>
  <w:style w:type="paragraph" w:styleId="BalloonText">
    <w:name w:val="Balloon Text"/>
    <w:basedOn w:val="Normal"/>
    <w:link w:val="BalloonTextChar"/>
    <w:uiPriority w:val="99"/>
    <w:semiHidden/>
    <w:unhideWhenUsed/>
    <w:rsid w:val="00130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3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 = '1.0' encoding = 'UTF-8' standalone = 'yes'?>
<Relationships xmlns="http://schemas.openxmlformats.org/package/2006/relationships">
   <Relationship Id="rId1" Type="http://schemas.openxmlformats.org/officeDocument/2006/relationships/styles" Target="styles.xml"/>
   <Relationship Id="rId2" Type="http://schemas.openxmlformats.org/officeDocument/2006/relationships/settings" Target="settings.xml"/>
   <Relationship Id="rId3" Type="http://schemas.openxmlformats.org/officeDocument/2006/relationships/webSettings" Target="webSettings.xml"/>
   <Relationship Id="rId4" Type="http://schemas.openxmlformats.org/officeDocument/2006/relationships/footnotes" Target="footnotes.xml"/>
   <Relationship Id="rId5" Type="http://schemas.openxmlformats.org/officeDocument/2006/relationships/endnotes" Target="endnotes.xml"/>
   <Relationship Id="rId6" Type="http://schemas.openxmlformats.org/officeDocument/2006/relationships/image" Target="media/image1.tif"/>
   <Relationship Id="rId7" Type="http://schemas.openxmlformats.org/officeDocument/2006/relationships/header" Target="header1.xml"/>
   <Relationship Id="rId8" Type="http://schemas.openxmlformats.org/officeDocument/2006/relationships/fontTable" Target="fontTable.xml"/>
   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  <Manager/>
  <HyperlinkBas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