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7A" w:rsidRDefault="00EC5DA4" w:rsidP="00EC5DA4">
      <w:pPr>
        <w:spacing w:line="360" w:lineRule="auto"/>
        <w:rPr>
          <w:b/>
          <w:lang w:val="en-US"/>
        </w:rPr>
      </w:pPr>
      <w:r w:rsidRPr="00B00D83">
        <w:rPr>
          <w:b/>
          <w:lang w:val="en-US"/>
        </w:rPr>
        <w:t xml:space="preserve">SUPPLEMENTARY </w:t>
      </w:r>
      <w:r w:rsidR="00A86AEC">
        <w:rPr>
          <w:b/>
          <w:lang w:val="en-US"/>
        </w:rPr>
        <w:t>DATA</w:t>
      </w:r>
    </w:p>
    <w:p w:rsidR="00EC5DA4" w:rsidRPr="00EC5DA4" w:rsidRDefault="00EC5DA4" w:rsidP="00EC5DA4">
      <w:pPr>
        <w:spacing w:after="0" w:line="360" w:lineRule="auto"/>
        <w:rPr>
          <w:rFonts w:cs="Times New Roman"/>
          <w:b/>
          <w:szCs w:val="24"/>
          <w:lang w:val="en-GB"/>
        </w:rPr>
      </w:pPr>
      <w:r w:rsidRPr="00EC5DA4">
        <w:rPr>
          <w:rFonts w:cs="Times New Roman"/>
          <w:b/>
          <w:szCs w:val="24"/>
          <w:lang w:val="en-GB"/>
        </w:rPr>
        <w:t>Predicting the invasion of the acoustic niche: Potential distribution and call transmission efficiency of a newly introduced frog in Cuba</w:t>
      </w:r>
    </w:p>
    <w:p w:rsidR="00EC5DA4" w:rsidRDefault="00EC5DA4" w:rsidP="00EC5DA4">
      <w:pPr>
        <w:spacing w:after="0" w:line="360" w:lineRule="auto"/>
        <w:rPr>
          <w:rFonts w:cs="Times New Roman"/>
          <w:b/>
          <w:szCs w:val="24"/>
          <w:lang w:val="en-US"/>
        </w:rPr>
      </w:pPr>
    </w:p>
    <w:p w:rsidR="00EC5DA4" w:rsidRDefault="00EC5DA4" w:rsidP="00EC5DA4">
      <w:pPr>
        <w:spacing w:after="0" w:line="360" w:lineRule="auto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</w:rPr>
        <w:t>Sergio L. del Castillo Domínguez</w:t>
      </w:r>
      <w:r>
        <w:rPr>
          <w:rFonts w:cs="Times New Roman"/>
          <w:szCs w:val="24"/>
          <w:vertAlign w:val="superscript"/>
        </w:rPr>
        <w:t>1</w:t>
      </w:r>
      <w:proofErr w:type="gramStart"/>
      <w:r>
        <w:rPr>
          <w:rFonts w:cs="Times New Roman"/>
          <w:szCs w:val="24"/>
          <w:vertAlign w:val="superscript"/>
        </w:rPr>
        <w:t>,2</w:t>
      </w:r>
      <w:proofErr w:type="gramEnd"/>
      <w:r>
        <w:rPr>
          <w:rFonts w:cs="Times New Roman"/>
          <w:szCs w:val="24"/>
        </w:rPr>
        <w:t xml:space="preserve">, Carlos A. </w:t>
      </w:r>
      <w:proofErr w:type="spellStart"/>
      <w:r>
        <w:rPr>
          <w:rFonts w:cs="Times New Roman"/>
          <w:szCs w:val="24"/>
        </w:rPr>
        <w:t>Mancina</w:t>
      </w:r>
      <w:proofErr w:type="spellEnd"/>
      <w:r>
        <w:rPr>
          <w:rFonts w:cs="Times New Roman"/>
          <w:szCs w:val="24"/>
        </w:rPr>
        <w:t xml:space="preserve"> González</w:t>
      </w: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>, Evelyn Bandera Fernández</w:t>
      </w:r>
      <w:r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Leneidy</w:t>
      </w:r>
      <w:proofErr w:type="spellEnd"/>
      <w:r>
        <w:rPr>
          <w:rFonts w:cs="Times New Roman"/>
          <w:szCs w:val="24"/>
        </w:rPr>
        <w:t xml:space="preserve"> Pérez Pelea</w:t>
      </w:r>
      <w:r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</w:rPr>
        <w:t>, Frank Cézilly</w:t>
      </w:r>
      <w:r>
        <w:rPr>
          <w:rFonts w:cs="Times New Roman"/>
          <w:szCs w:val="24"/>
          <w:vertAlign w:val="superscript"/>
        </w:rPr>
        <w:t>4</w:t>
      </w:r>
      <w:r>
        <w:rPr>
          <w:rFonts w:cs="Times New Roman"/>
          <w:szCs w:val="24"/>
        </w:rPr>
        <w:t>, and Roberto Alonso Bosch</w:t>
      </w:r>
      <w:r>
        <w:rPr>
          <w:rFonts w:cs="Times New Roman"/>
          <w:szCs w:val="24"/>
          <w:vertAlign w:val="superscript"/>
        </w:rPr>
        <w:t>5*</w:t>
      </w:r>
    </w:p>
    <w:p w:rsidR="00EC5DA4" w:rsidRDefault="00EC5DA4" w:rsidP="00EC5DA4">
      <w:pPr>
        <w:tabs>
          <w:tab w:val="center" w:pos="4680"/>
        </w:tabs>
        <w:spacing w:after="0" w:line="360" w:lineRule="auto"/>
        <w:outlineLvl w:val="0"/>
        <w:rPr>
          <w:rFonts w:cs="Times New Roman"/>
          <w:szCs w:val="24"/>
          <w:vertAlign w:val="superscript"/>
        </w:rPr>
      </w:pPr>
    </w:p>
    <w:p w:rsidR="00EC5DA4" w:rsidRDefault="00EC5DA4" w:rsidP="00EC5DA4">
      <w:pPr>
        <w:tabs>
          <w:tab w:val="center" w:pos="4680"/>
        </w:tabs>
        <w:spacing w:after="0" w:line="360" w:lineRule="auto"/>
        <w:outlineLvl w:val="0"/>
        <w:rPr>
          <w:rFonts w:cs="Times New Roman"/>
          <w:szCs w:val="24"/>
        </w:rPr>
      </w:pPr>
      <w:r w:rsidRPr="00190D1C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Centro Nacional de Biodiversidad. Instituto de Ecología y Sistemática. La Habana, Cuba</w:t>
      </w:r>
    </w:p>
    <w:p w:rsidR="00EC5DA4" w:rsidRDefault="00EC5DA4" w:rsidP="00EC5DA4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Caribaea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Initiative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Université</w:t>
      </w:r>
      <w:proofErr w:type="spellEnd"/>
      <w:r>
        <w:rPr>
          <w:rFonts w:cs="Times New Roman"/>
          <w:szCs w:val="24"/>
        </w:rPr>
        <w:t xml:space="preserve"> des </w:t>
      </w:r>
      <w:proofErr w:type="spellStart"/>
      <w:r>
        <w:rPr>
          <w:rFonts w:cs="Times New Roman"/>
          <w:szCs w:val="24"/>
        </w:rPr>
        <w:t>Antilles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Guadeloupe</w:t>
      </w:r>
      <w:proofErr w:type="spellEnd"/>
    </w:p>
    <w:p w:rsidR="00EC5DA4" w:rsidRDefault="00EC5DA4" w:rsidP="00EC5DA4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</w:rPr>
        <w:t>Departamento de Biología Vegetal, Facultad de Biología, Universidad de La Habana. La Habana, Cuba</w:t>
      </w:r>
    </w:p>
    <w:p w:rsidR="00EC5DA4" w:rsidRDefault="00EC5DA4" w:rsidP="00EC5DA4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4</w:t>
      </w:r>
      <w:r>
        <w:rPr>
          <w:rFonts w:cs="Times New Roman"/>
          <w:szCs w:val="24"/>
        </w:rPr>
        <w:t xml:space="preserve"> UMR CNRS 6282 </w:t>
      </w:r>
      <w:proofErr w:type="spellStart"/>
      <w:r>
        <w:rPr>
          <w:rFonts w:cs="Times New Roman"/>
          <w:szCs w:val="24"/>
        </w:rPr>
        <w:t>Biogéosciences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Université</w:t>
      </w:r>
      <w:proofErr w:type="spellEnd"/>
      <w:r>
        <w:rPr>
          <w:rFonts w:cs="Times New Roman"/>
          <w:szCs w:val="24"/>
        </w:rPr>
        <w:t xml:space="preserve"> de </w:t>
      </w:r>
      <w:proofErr w:type="spellStart"/>
      <w:r>
        <w:rPr>
          <w:rFonts w:cs="Times New Roman"/>
          <w:szCs w:val="24"/>
        </w:rPr>
        <w:t>Bourgogne-Franche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Comté</w:t>
      </w:r>
      <w:proofErr w:type="spellEnd"/>
      <w:r>
        <w:rPr>
          <w:rFonts w:cs="Times New Roman"/>
          <w:szCs w:val="24"/>
        </w:rPr>
        <w:t>, Dijon, France</w:t>
      </w:r>
    </w:p>
    <w:p w:rsidR="00EC5DA4" w:rsidRPr="00585ED5" w:rsidRDefault="00EC5DA4" w:rsidP="00EC5DA4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5</w:t>
      </w:r>
      <w:r>
        <w:rPr>
          <w:rFonts w:cs="Times New Roman"/>
          <w:szCs w:val="24"/>
        </w:rPr>
        <w:t xml:space="preserve"> Museo de Historia Natural “Felipe </w:t>
      </w:r>
      <w:proofErr w:type="spellStart"/>
      <w:r>
        <w:rPr>
          <w:rFonts w:cs="Times New Roman"/>
          <w:szCs w:val="24"/>
        </w:rPr>
        <w:t>Poey</w:t>
      </w:r>
      <w:proofErr w:type="spellEnd"/>
      <w:r>
        <w:rPr>
          <w:rFonts w:cs="Times New Roman"/>
          <w:szCs w:val="24"/>
        </w:rPr>
        <w:t xml:space="preserve">”, Facultad de Biología, Universidad de La Habana. </w:t>
      </w:r>
      <w:r w:rsidRPr="00585ED5">
        <w:rPr>
          <w:rFonts w:cs="Times New Roman"/>
          <w:szCs w:val="24"/>
        </w:rPr>
        <w:t xml:space="preserve">La Habana, Cuba </w:t>
      </w:r>
    </w:p>
    <w:p w:rsidR="00EC5DA4" w:rsidRPr="00585ED5" w:rsidRDefault="00EC5DA4" w:rsidP="00EC5DA4">
      <w:pPr>
        <w:spacing w:after="0" w:line="360" w:lineRule="auto"/>
        <w:rPr>
          <w:rFonts w:cs="Times New Roman"/>
          <w:szCs w:val="24"/>
        </w:rPr>
      </w:pPr>
      <w:r w:rsidRPr="00585ED5">
        <w:rPr>
          <w:rFonts w:cs="Times New Roman"/>
          <w:szCs w:val="24"/>
        </w:rPr>
        <w:t xml:space="preserve">* </w:t>
      </w:r>
      <w:proofErr w:type="spellStart"/>
      <w:r w:rsidRPr="00585ED5">
        <w:rPr>
          <w:rFonts w:cs="Times New Roman"/>
          <w:szCs w:val="24"/>
        </w:rPr>
        <w:t>Corresponding</w:t>
      </w:r>
      <w:proofErr w:type="spellEnd"/>
      <w:r w:rsidRPr="00585ED5">
        <w:rPr>
          <w:rFonts w:cs="Times New Roman"/>
          <w:szCs w:val="24"/>
        </w:rPr>
        <w:t xml:space="preserve"> </w:t>
      </w:r>
      <w:proofErr w:type="spellStart"/>
      <w:r w:rsidRPr="00585ED5">
        <w:rPr>
          <w:rFonts w:cs="Times New Roman"/>
          <w:szCs w:val="24"/>
        </w:rPr>
        <w:t>author</w:t>
      </w:r>
      <w:proofErr w:type="spellEnd"/>
      <w:r w:rsidRPr="00585ED5">
        <w:rPr>
          <w:rFonts w:cs="Times New Roman"/>
          <w:szCs w:val="24"/>
        </w:rPr>
        <w:t xml:space="preserve">: </w:t>
      </w:r>
    </w:p>
    <w:p w:rsidR="00EC5DA4" w:rsidRPr="00585ED5" w:rsidRDefault="00EC5DA4" w:rsidP="00EC5DA4">
      <w:pPr>
        <w:spacing w:after="0" w:line="360" w:lineRule="auto"/>
        <w:rPr>
          <w:rStyle w:val="Hipervnculo"/>
        </w:rPr>
      </w:pPr>
      <w:r w:rsidRPr="00585ED5">
        <w:rPr>
          <w:rFonts w:cs="Times New Roman"/>
          <w:szCs w:val="24"/>
        </w:rPr>
        <w:t xml:space="preserve">E-mail: </w:t>
      </w:r>
      <w:hyperlink r:id="rId4" w:history="1"/>
      <w:r w:rsidRPr="00585ED5">
        <w:rPr>
          <w:rStyle w:val="Hipervnculo"/>
          <w:rFonts w:cs="Times New Roman"/>
          <w:szCs w:val="24"/>
        </w:rPr>
        <w:t xml:space="preserve"> </w:t>
      </w:r>
      <w:hyperlink r:id="rId5" w:history="1"/>
      <w:hyperlink r:id="rId6" w:history="1">
        <w:r w:rsidRPr="001B155A">
          <w:rPr>
            <w:rStyle w:val="Hipervnculo"/>
            <w:rFonts w:cs="Times New Roman"/>
            <w:szCs w:val="24"/>
          </w:rPr>
          <w:t>ralonso@fbio.uh.cu</w:t>
        </w:r>
      </w:hyperlink>
      <w:r>
        <w:rPr>
          <w:rStyle w:val="Hipervnculo"/>
          <w:rFonts w:cs="Times New Roman"/>
          <w:szCs w:val="24"/>
        </w:rPr>
        <w:t>; alonsobosch1973@gmail.com</w:t>
      </w:r>
    </w:p>
    <w:p w:rsidR="00EC5DA4" w:rsidRPr="003C44AD" w:rsidRDefault="00EC5DA4" w:rsidP="00EC5DA4">
      <w:pPr>
        <w:spacing w:after="0" w:line="360" w:lineRule="auto"/>
        <w:rPr>
          <w:rStyle w:val="Hipervnculo"/>
          <w:rFonts w:cs="Times New Roman"/>
          <w:szCs w:val="24"/>
        </w:rPr>
      </w:pPr>
      <w:r w:rsidRPr="003C44AD">
        <w:rPr>
          <w:rStyle w:val="Hipervnculo"/>
          <w:rFonts w:cs="Times New Roman"/>
          <w:szCs w:val="24"/>
        </w:rPr>
        <w:t>http://orcid.org/0000-0001-7804-8897</w:t>
      </w:r>
    </w:p>
    <w:p w:rsidR="00EC5DA4" w:rsidRPr="003C44AD" w:rsidRDefault="00EC5DA4" w:rsidP="00EC5DA4">
      <w:pPr>
        <w:spacing w:after="160" w:line="259" w:lineRule="auto"/>
        <w:rPr>
          <w:rFonts w:cs="Times New Roman"/>
          <w:b/>
        </w:rPr>
      </w:pPr>
      <w:r w:rsidRPr="003C44AD">
        <w:rPr>
          <w:rFonts w:cs="Times New Roman"/>
          <w:b/>
        </w:rPr>
        <w:br w:type="page"/>
      </w:r>
    </w:p>
    <w:p w:rsidR="00237B7A" w:rsidRPr="00237B7A" w:rsidRDefault="00237B7A" w:rsidP="00237B7A">
      <w:pPr>
        <w:spacing w:after="160"/>
        <w:rPr>
          <w:rFonts w:cs="Times New Roman"/>
          <w:b/>
          <w:lang w:val="en-US"/>
        </w:rPr>
      </w:pPr>
      <w:r w:rsidRPr="00237B7A">
        <w:rPr>
          <w:rFonts w:cs="Times New Roman"/>
          <w:b/>
          <w:lang w:val="en-US"/>
        </w:rPr>
        <w:lastRenderedPageBreak/>
        <w:t>Appendix S1 Design of the audio file for the sound propagation experiment</w:t>
      </w:r>
    </w:p>
    <w:p w:rsidR="00237B7A" w:rsidRDefault="00237B7A" w:rsidP="00237B7A">
      <w:pPr>
        <w:spacing w:after="0"/>
        <w:jc w:val="both"/>
        <w:outlineLvl w:val="0"/>
        <w:rPr>
          <w:rFonts w:cs="Times New Roman"/>
          <w:lang w:val="en-US"/>
        </w:rPr>
      </w:pPr>
      <w:r w:rsidRPr="009763A6">
        <w:rPr>
          <w:rFonts w:cs="Times New Roman"/>
          <w:lang w:val="en-US"/>
        </w:rPr>
        <w:t xml:space="preserve">The audio file for the experiment </w:t>
      </w:r>
      <w:proofErr w:type="gramStart"/>
      <w:r w:rsidRPr="009763A6">
        <w:rPr>
          <w:rFonts w:cs="Times New Roman"/>
          <w:lang w:val="en-US"/>
        </w:rPr>
        <w:t>was designed</w:t>
      </w:r>
      <w:proofErr w:type="gramEnd"/>
      <w:r w:rsidRPr="009763A6">
        <w:rPr>
          <w:rFonts w:cs="Times New Roman"/>
          <w:lang w:val="en-US"/>
        </w:rPr>
        <w:t xml:space="preserve"> using the software Adobe Audition CC 6.0 (Compilation 732, 64 bits). The 3-min long playback (44100 Hz and 16 bit) included sequences of pure tones of 1 kHz, and a series of three different stimuli: consecutive calls of one male, vocal interaction between two males, and a chorus of </w:t>
      </w:r>
      <w:r>
        <w:rPr>
          <w:rFonts w:cs="Times New Roman"/>
          <w:i/>
          <w:lang w:val="en-US"/>
        </w:rPr>
        <w:t>L.</w:t>
      </w:r>
      <w:r w:rsidRPr="009763A6">
        <w:rPr>
          <w:rFonts w:cs="Times New Roman"/>
          <w:i/>
          <w:lang w:val="en-US"/>
        </w:rPr>
        <w:t xml:space="preserve"> </w:t>
      </w:r>
      <w:proofErr w:type="spellStart"/>
      <w:r w:rsidRPr="009763A6">
        <w:rPr>
          <w:rFonts w:cs="Times New Roman"/>
          <w:i/>
          <w:lang w:val="en-US"/>
        </w:rPr>
        <w:t>fragilis</w:t>
      </w:r>
      <w:proofErr w:type="spellEnd"/>
      <w:r w:rsidRPr="009763A6">
        <w:rPr>
          <w:rFonts w:cs="Times New Roman"/>
          <w:i/>
          <w:lang w:val="en-US"/>
        </w:rPr>
        <w:t xml:space="preserve"> </w:t>
      </w:r>
      <w:r>
        <w:rPr>
          <w:rFonts w:cs="Times New Roman"/>
          <w:lang w:val="en-US"/>
        </w:rPr>
        <w:t>(Fig. S1</w:t>
      </w:r>
      <w:r w:rsidRPr="009763A6">
        <w:rPr>
          <w:rFonts w:cs="Times New Roman"/>
          <w:lang w:val="en-US"/>
        </w:rPr>
        <w:t>). The sequence started with 10 s of silence</w:t>
      </w:r>
      <w:r>
        <w:rPr>
          <w:rFonts w:cs="Times New Roman"/>
          <w:lang w:val="en-US"/>
        </w:rPr>
        <w:t>,</w:t>
      </w:r>
      <w:r w:rsidRPr="009763A6">
        <w:rPr>
          <w:rFonts w:cs="Times New Roman"/>
          <w:lang w:val="en-US"/>
        </w:rPr>
        <w:t xml:space="preserve"> followed by 10 s of pure tone, </w:t>
      </w:r>
      <w:r>
        <w:rPr>
          <w:rFonts w:cs="Times New Roman"/>
          <w:lang w:val="en-US"/>
        </w:rPr>
        <w:t xml:space="preserve">and </w:t>
      </w:r>
      <w:r w:rsidRPr="009763A6">
        <w:rPr>
          <w:rFonts w:cs="Times New Roman"/>
          <w:lang w:val="en-US"/>
        </w:rPr>
        <w:t xml:space="preserve">then </w:t>
      </w:r>
      <w:r>
        <w:rPr>
          <w:rFonts w:cs="Times New Roman"/>
          <w:lang w:val="en-US"/>
        </w:rPr>
        <w:t xml:space="preserve">again </w:t>
      </w:r>
      <w:r w:rsidRPr="009763A6">
        <w:rPr>
          <w:rFonts w:cs="Times New Roman"/>
          <w:lang w:val="en-US"/>
        </w:rPr>
        <w:t>10 s of silence</w:t>
      </w:r>
      <w:r>
        <w:rPr>
          <w:rFonts w:cs="Times New Roman"/>
          <w:lang w:val="en-US"/>
        </w:rPr>
        <w:t>,</w:t>
      </w:r>
      <w:r w:rsidRPr="009763A6">
        <w:rPr>
          <w:rFonts w:cs="Times New Roman"/>
          <w:lang w:val="en-US"/>
        </w:rPr>
        <w:t xml:space="preserve"> </w:t>
      </w:r>
      <w:r>
        <w:rPr>
          <w:rFonts w:cs="Times New Roman"/>
          <w:lang w:val="en-US"/>
        </w:rPr>
        <w:t>followed by</w:t>
      </w:r>
      <w:r w:rsidRPr="009763A6">
        <w:rPr>
          <w:rFonts w:cs="Times New Roman"/>
          <w:lang w:val="en-US"/>
        </w:rPr>
        <w:t xml:space="preserve"> 30s </w:t>
      </w:r>
      <w:r>
        <w:rPr>
          <w:rFonts w:cs="Times New Roman"/>
          <w:lang w:val="en-US"/>
        </w:rPr>
        <w:t xml:space="preserve">of </w:t>
      </w:r>
      <w:r w:rsidRPr="009763A6">
        <w:rPr>
          <w:rFonts w:cs="Times New Roman"/>
          <w:lang w:val="en-US"/>
        </w:rPr>
        <w:t>the consecutive calls (Fig</w:t>
      </w:r>
      <w:r>
        <w:rPr>
          <w:rFonts w:cs="Times New Roman"/>
          <w:lang w:val="en-US"/>
        </w:rPr>
        <w:t>. S1</w:t>
      </w:r>
      <w:r w:rsidRPr="009763A6">
        <w:rPr>
          <w:rFonts w:cs="Times New Roman"/>
          <w:lang w:val="en-US"/>
        </w:rPr>
        <w:t xml:space="preserve">), which included 35 advertisement calls of one male with call duration of </w:t>
      </w:r>
      <w:bookmarkStart w:id="0" w:name="OLE_LINK1"/>
      <w:r w:rsidRPr="009763A6">
        <w:rPr>
          <w:rFonts w:cs="Times New Roman"/>
          <w:lang w:val="en-US"/>
        </w:rPr>
        <w:t xml:space="preserve">0.199 </w:t>
      </w:r>
      <w:bookmarkEnd w:id="0"/>
      <w:r w:rsidRPr="009763A6">
        <w:rPr>
          <w:rFonts w:cs="Times New Roman"/>
          <w:lang w:val="en-US"/>
        </w:rPr>
        <w:t>s, dominant frequency of 1597.2 Hz</w:t>
      </w:r>
      <w:r>
        <w:rPr>
          <w:rFonts w:cs="Times New Roman"/>
          <w:lang w:val="en-US"/>
        </w:rPr>
        <w:t>,</w:t>
      </w:r>
      <w:r w:rsidRPr="009763A6">
        <w:rPr>
          <w:rFonts w:cs="Times New Roman"/>
          <w:lang w:val="en-US"/>
        </w:rPr>
        <w:t xml:space="preserve"> and amplitude of 26800μ. The second part of the playback had the same structure of silence-pure tone-silence</w:t>
      </w:r>
      <w:r>
        <w:rPr>
          <w:rFonts w:cs="Times New Roman"/>
          <w:lang w:val="en-US"/>
        </w:rPr>
        <w:t>,</w:t>
      </w:r>
      <w:r w:rsidRPr="009763A6">
        <w:rPr>
          <w:rFonts w:cs="Times New Roman"/>
          <w:lang w:val="en-US"/>
        </w:rPr>
        <w:t xml:space="preserve"> and the interaction between two males lasting for 30</w:t>
      </w:r>
      <w:r>
        <w:rPr>
          <w:rFonts w:cs="Times New Roman"/>
          <w:lang w:val="en-US"/>
        </w:rPr>
        <w:t>s (Fig. S1</w:t>
      </w:r>
      <w:r w:rsidRPr="009763A6">
        <w:rPr>
          <w:rFonts w:cs="Times New Roman"/>
          <w:lang w:val="en-US"/>
        </w:rPr>
        <w:t xml:space="preserve">), a dominant frequency of 2067.2 Hz and an amplitude of 32768μ. The sequence continued with silence-pure tone and silence and ended with a 30s-long chorus of the species (Fig 2), dominant frequency of 1808.8 Hz and amplitude of 32249μ. Sound pressure level (SPL) </w:t>
      </w:r>
      <w:proofErr w:type="gramStart"/>
      <w:r w:rsidRPr="009763A6">
        <w:rPr>
          <w:rFonts w:cs="Times New Roman"/>
          <w:lang w:val="en-US"/>
        </w:rPr>
        <w:t>was standardized</w:t>
      </w:r>
      <w:proofErr w:type="gramEnd"/>
      <w:r w:rsidRPr="009763A6">
        <w:rPr>
          <w:rFonts w:cs="Times New Roman"/>
          <w:lang w:val="en-US"/>
        </w:rPr>
        <w:t xml:space="preserve"> for all the stimuli at 0.5 m from the source.</w:t>
      </w:r>
    </w:p>
    <w:p w:rsidR="00237B7A" w:rsidRDefault="00A57186" w:rsidP="00237B7A">
      <w:pPr>
        <w:spacing w:after="160"/>
        <w:rPr>
          <w:rFonts w:cs="Times New Roman"/>
          <w:lang w:val="en-US"/>
        </w:rPr>
      </w:pPr>
      <w:r>
        <w:rPr>
          <w:rFonts w:cs="Times New Roman"/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731510" cy="3260725"/>
            <wp:effectExtent l="0" t="0" r="254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7B7A" w:rsidRPr="00237B7A" w:rsidRDefault="00237B7A" w:rsidP="00237B7A">
      <w:pPr>
        <w:spacing w:after="160"/>
        <w:rPr>
          <w:rFonts w:cs="Times New Roman"/>
          <w:lang w:val="en-GB"/>
        </w:rPr>
      </w:pPr>
      <w:r w:rsidRPr="00237B7A">
        <w:rPr>
          <w:rFonts w:cs="Times New Roman"/>
          <w:lang w:val="en-GB"/>
        </w:rPr>
        <w:t>Figure S1.</w:t>
      </w:r>
      <w:r w:rsidRPr="00237B7A">
        <w:rPr>
          <w:rFonts w:cs="Times New Roman"/>
          <w:b/>
          <w:lang w:val="en-GB"/>
        </w:rPr>
        <w:t xml:space="preserve"> </w:t>
      </w:r>
      <w:r w:rsidRPr="00237B7A">
        <w:rPr>
          <w:rFonts w:cs="Times New Roman"/>
          <w:lang w:val="en-GB"/>
        </w:rPr>
        <w:t xml:space="preserve">Structure of the sequence used on the sound propagation experiments of signals of </w:t>
      </w:r>
      <w:proofErr w:type="spellStart"/>
      <w:proofErr w:type="gramStart"/>
      <w:r w:rsidRPr="00237B7A">
        <w:rPr>
          <w:rFonts w:cs="Times New Roman"/>
          <w:i/>
          <w:lang w:val="en-GB"/>
        </w:rPr>
        <w:t>Leptodactylus</w:t>
      </w:r>
      <w:proofErr w:type="spellEnd"/>
      <w:r w:rsidRPr="00237B7A">
        <w:rPr>
          <w:rFonts w:cs="Times New Roman"/>
          <w:i/>
          <w:lang w:val="en-GB"/>
        </w:rPr>
        <w:t xml:space="preserve">  </w:t>
      </w:r>
      <w:proofErr w:type="spellStart"/>
      <w:r w:rsidRPr="00237B7A">
        <w:rPr>
          <w:rFonts w:cs="Times New Roman"/>
          <w:i/>
          <w:lang w:val="en-GB"/>
        </w:rPr>
        <w:t>fragilis</w:t>
      </w:r>
      <w:proofErr w:type="spellEnd"/>
      <w:proofErr w:type="gramEnd"/>
      <w:r w:rsidRPr="00237B7A">
        <w:rPr>
          <w:rFonts w:cs="Times New Roman"/>
          <w:i/>
          <w:lang w:val="en-GB"/>
        </w:rPr>
        <w:t xml:space="preserve">  </w:t>
      </w:r>
      <w:r w:rsidRPr="00237B7A">
        <w:rPr>
          <w:rFonts w:cs="Times New Roman"/>
          <w:lang w:val="en-GB"/>
        </w:rPr>
        <w:t xml:space="preserve">broadcasted at six localities of </w:t>
      </w:r>
      <w:proofErr w:type="spellStart"/>
      <w:r w:rsidRPr="00237B7A">
        <w:rPr>
          <w:rFonts w:cs="Times New Roman"/>
          <w:i/>
          <w:lang w:val="en-GB"/>
        </w:rPr>
        <w:t>Peltophryne</w:t>
      </w:r>
      <w:proofErr w:type="spellEnd"/>
      <w:r w:rsidRPr="00237B7A">
        <w:rPr>
          <w:rFonts w:cs="Times New Roman"/>
          <w:i/>
          <w:lang w:val="en-GB"/>
        </w:rPr>
        <w:t xml:space="preserve"> </w:t>
      </w:r>
      <w:proofErr w:type="spellStart"/>
      <w:r w:rsidRPr="00237B7A">
        <w:rPr>
          <w:rFonts w:cs="Times New Roman"/>
          <w:i/>
          <w:lang w:val="en-GB"/>
        </w:rPr>
        <w:t>empusa</w:t>
      </w:r>
      <w:proofErr w:type="spellEnd"/>
      <w:r w:rsidRPr="00237B7A">
        <w:rPr>
          <w:rFonts w:cs="Times New Roman"/>
          <w:lang w:val="en-GB"/>
        </w:rPr>
        <w:t xml:space="preserve"> distribution range</w:t>
      </w:r>
    </w:p>
    <w:p w:rsidR="00237B7A" w:rsidRPr="00237B7A" w:rsidRDefault="00237B7A">
      <w:pPr>
        <w:rPr>
          <w:b/>
          <w:lang w:val="en-GB"/>
        </w:rPr>
      </w:pPr>
    </w:p>
    <w:p w:rsidR="00237B7A" w:rsidRDefault="00237B7A">
      <w:pPr>
        <w:rPr>
          <w:rFonts w:cs="Times New Roman"/>
          <w:lang w:val="en-US"/>
        </w:rPr>
      </w:pPr>
      <w:r>
        <w:rPr>
          <w:rFonts w:cs="Times New Roman"/>
          <w:lang w:val="en-US"/>
        </w:rPr>
        <w:br w:type="page"/>
      </w:r>
    </w:p>
    <w:p w:rsidR="00237B7A" w:rsidRPr="00237B7A" w:rsidRDefault="00237B7A" w:rsidP="00237B7A">
      <w:pPr>
        <w:spacing w:after="0"/>
        <w:rPr>
          <w:rFonts w:cs="Times New Roman"/>
          <w:b/>
          <w:lang w:val="en-US"/>
        </w:rPr>
      </w:pPr>
      <w:r w:rsidRPr="00237B7A">
        <w:rPr>
          <w:rFonts w:cs="Times New Roman"/>
          <w:b/>
          <w:lang w:val="en-US"/>
        </w:rPr>
        <w:lastRenderedPageBreak/>
        <w:t xml:space="preserve">Appendix S2. </w:t>
      </w:r>
      <w:r w:rsidR="00644CFA">
        <w:rPr>
          <w:rFonts w:cs="Times New Roman"/>
          <w:b/>
          <w:lang w:val="en-US"/>
        </w:rPr>
        <w:t>R</w:t>
      </w:r>
      <w:r w:rsidRPr="00237B7A">
        <w:rPr>
          <w:rFonts w:cs="Times New Roman"/>
          <w:b/>
          <w:lang w:val="en-US"/>
        </w:rPr>
        <w:t>elative contributions and permutation importance of the bioclimatic variables</w:t>
      </w:r>
    </w:p>
    <w:p w:rsidR="00237B7A" w:rsidRDefault="00237B7A" w:rsidP="00237B7A">
      <w:pPr>
        <w:spacing w:after="0"/>
        <w:rPr>
          <w:rFonts w:cs="Times New Roman"/>
          <w:lang w:val="en-US"/>
        </w:rPr>
      </w:pPr>
    </w:p>
    <w:p w:rsidR="00237B7A" w:rsidRPr="009763A6" w:rsidRDefault="00237B7A" w:rsidP="00237B7A">
      <w:pPr>
        <w:spacing w:after="0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Table S1. </w:t>
      </w:r>
      <w:r w:rsidRPr="009763A6">
        <w:rPr>
          <w:rFonts w:cs="Times New Roman"/>
          <w:lang w:val="en-US"/>
        </w:rPr>
        <w:t xml:space="preserve">Estimates of relative contributions and permutation importance of the </w:t>
      </w:r>
      <w:r w:rsidR="00EB4DD3">
        <w:rPr>
          <w:rFonts w:cs="Times New Roman"/>
          <w:lang w:val="en-US"/>
        </w:rPr>
        <w:t>six</w:t>
      </w:r>
      <w:r w:rsidRPr="009763A6">
        <w:rPr>
          <w:rFonts w:cs="Times New Roman"/>
          <w:lang w:val="en-US"/>
        </w:rPr>
        <w:t xml:space="preserve"> bioclimatic variables (bio) selected to build the ecological niche model for </w:t>
      </w:r>
      <w:proofErr w:type="spellStart"/>
      <w:r w:rsidRPr="009763A6">
        <w:rPr>
          <w:rFonts w:cs="Times New Roman"/>
          <w:i/>
          <w:lang w:val="en-US"/>
        </w:rPr>
        <w:t>Leptodactylus</w:t>
      </w:r>
      <w:proofErr w:type="spellEnd"/>
      <w:r w:rsidRPr="009763A6">
        <w:rPr>
          <w:rFonts w:cs="Times New Roman"/>
          <w:i/>
          <w:lang w:val="en-US"/>
        </w:rPr>
        <w:t xml:space="preserve"> </w:t>
      </w:r>
      <w:proofErr w:type="spellStart"/>
      <w:r w:rsidRPr="009763A6">
        <w:rPr>
          <w:rFonts w:cs="Times New Roman"/>
          <w:i/>
          <w:lang w:val="en-US"/>
        </w:rPr>
        <w:t>fragilis</w:t>
      </w:r>
      <w:proofErr w:type="spellEnd"/>
      <w:r w:rsidRPr="009763A6">
        <w:rPr>
          <w:rFonts w:cs="Times New Roman"/>
          <w:lang w:val="en-US"/>
        </w:rPr>
        <w:t>.</w:t>
      </w:r>
    </w:p>
    <w:tbl>
      <w:tblPr>
        <w:tblStyle w:val="Sombreadoclaro1"/>
        <w:tblW w:w="0" w:type="auto"/>
        <w:tblLayout w:type="fixed"/>
        <w:tblLook w:val="04A0" w:firstRow="1" w:lastRow="0" w:firstColumn="1" w:lastColumn="0" w:noHBand="0" w:noVBand="1"/>
      </w:tblPr>
      <w:tblGrid>
        <w:gridCol w:w="4595"/>
        <w:gridCol w:w="1510"/>
        <w:gridCol w:w="1842"/>
      </w:tblGrid>
      <w:tr w:rsidR="00237B7A" w:rsidRPr="009763A6" w:rsidTr="00EB4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shd w:val="clear" w:color="auto" w:fill="auto"/>
          </w:tcPr>
          <w:p w:rsidR="00237B7A" w:rsidRPr="009763A6" w:rsidRDefault="00237B7A" w:rsidP="00EB4DD3">
            <w:pPr>
              <w:spacing w:line="480" w:lineRule="auto"/>
              <w:rPr>
                <w:rFonts w:eastAsia="Calibri" w:cs="Times New Roman"/>
                <w:lang w:val="en-US"/>
              </w:rPr>
            </w:pPr>
            <w:r w:rsidRPr="009763A6">
              <w:rPr>
                <w:rFonts w:cs="Times New Roman"/>
                <w:lang w:val="en-US"/>
              </w:rPr>
              <w:t>Bioclimatic  v</w:t>
            </w:r>
            <w:r w:rsidRPr="009763A6">
              <w:rPr>
                <w:rFonts w:eastAsia="Calibri" w:cs="Times New Roman"/>
                <w:lang w:val="en-US"/>
              </w:rPr>
              <w:t>ariables</w:t>
            </w:r>
          </w:p>
        </w:tc>
        <w:tc>
          <w:tcPr>
            <w:tcW w:w="1510" w:type="dxa"/>
            <w:shd w:val="clear" w:color="auto" w:fill="auto"/>
          </w:tcPr>
          <w:p w:rsidR="00237B7A" w:rsidRPr="009763A6" w:rsidRDefault="00237B7A" w:rsidP="00EB4DD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en-US"/>
              </w:rPr>
            </w:pPr>
            <w:r w:rsidRPr="009763A6">
              <w:rPr>
                <w:rFonts w:eastAsia="Calibri" w:cs="Times New Roman"/>
                <w:lang w:val="en-US"/>
              </w:rPr>
              <w:t>Percent contribution</w:t>
            </w:r>
          </w:p>
        </w:tc>
        <w:tc>
          <w:tcPr>
            <w:tcW w:w="1842" w:type="dxa"/>
            <w:shd w:val="clear" w:color="auto" w:fill="auto"/>
          </w:tcPr>
          <w:p w:rsidR="00237B7A" w:rsidRPr="009763A6" w:rsidRDefault="00237B7A" w:rsidP="00EB4DD3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lang w:val="en-US"/>
              </w:rPr>
            </w:pPr>
            <w:r w:rsidRPr="009763A6">
              <w:rPr>
                <w:rFonts w:eastAsia="Calibri" w:cs="Times New Roman"/>
                <w:lang w:val="en-US"/>
              </w:rPr>
              <w:t>Permutation importance</w:t>
            </w:r>
          </w:p>
        </w:tc>
      </w:tr>
      <w:tr w:rsidR="00EB4DD3" w:rsidRPr="009763A6" w:rsidTr="00EB4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shd w:val="clear" w:color="auto" w:fill="auto"/>
          </w:tcPr>
          <w:p w:rsidR="00EB4DD3" w:rsidRPr="00EB4DD3" w:rsidRDefault="00EB4DD3" w:rsidP="00EB4DD3">
            <w:pPr>
              <w:spacing w:line="480" w:lineRule="auto"/>
              <w:rPr>
                <w:lang w:val="en-GB"/>
              </w:rPr>
            </w:pPr>
            <w:r w:rsidRPr="00EB4DD3">
              <w:rPr>
                <w:lang w:val="en-GB"/>
              </w:rPr>
              <w:t>Min. temperature of coldest month (bio 6)</w:t>
            </w:r>
          </w:p>
        </w:tc>
        <w:tc>
          <w:tcPr>
            <w:tcW w:w="1510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32B">
              <w:t>46.4</w:t>
            </w:r>
          </w:p>
        </w:tc>
        <w:tc>
          <w:tcPr>
            <w:tcW w:w="1842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32B">
              <w:t>31.2</w:t>
            </w:r>
          </w:p>
        </w:tc>
      </w:tr>
      <w:tr w:rsidR="00EB4DD3" w:rsidRPr="009763A6" w:rsidTr="00EB4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</w:pPr>
            <w:proofErr w:type="spellStart"/>
            <w:r w:rsidRPr="0016632B">
              <w:t>Temperature</w:t>
            </w:r>
            <w:proofErr w:type="spellEnd"/>
            <w:r w:rsidRPr="0016632B">
              <w:t xml:space="preserve"> </w:t>
            </w:r>
            <w:proofErr w:type="spellStart"/>
            <w:r w:rsidRPr="0016632B">
              <w:t>seasonality</w:t>
            </w:r>
            <w:proofErr w:type="spellEnd"/>
            <w:r w:rsidRPr="0016632B">
              <w:t xml:space="preserve"> (</w:t>
            </w:r>
            <w:proofErr w:type="spellStart"/>
            <w:r w:rsidRPr="0016632B">
              <w:t>bio</w:t>
            </w:r>
            <w:proofErr w:type="spellEnd"/>
            <w:r w:rsidRPr="0016632B">
              <w:t xml:space="preserve"> 4)</w:t>
            </w:r>
          </w:p>
        </w:tc>
        <w:tc>
          <w:tcPr>
            <w:tcW w:w="1510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32B">
              <w:t>31</w:t>
            </w:r>
          </w:p>
        </w:tc>
        <w:tc>
          <w:tcPr>
            <w:tcW w:w="1842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32B">
              <w:t>35.5</w:t>
            </w:r>
          </w:p>
        </w:tc>
      </w:tr>
      <w:tr w:rsidR="00EB4DD3" w:rsidRPr="009763A6" w:rsidTr="00EB4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</w:pPr>
            <w:r w:rsidRPr="0016632B">
              <w:t xml:space="preserve">Mean </w:t>
            </w:r>
            <w:proofErr w:type="spellStart"/>
            <w:r w:rsidRPr="0016632B">
              <w:t>diurnal</w:t>
            </w:r>
            <w:proofErr w:type="spellEnd"/>
            <w:r w:rsidRPr="0016632B">
              <w:t xml:space="preserve"> </w:t>
            </w:r>
            <w:proofErr w:type="spellStart"/>
            <w:r w:rsidRPr="0016632B">
              <w:t>range</w:t>
            </w:r>
            <w:proofErr w:type="spellEnd"/>
            <w:r w:rsidRPr="0016632B">
              <w:t xml:space="preserve"> (</w:t>
            </w:r>
            <w:proofErr w:type="spellStart"/>
            <w:r w:rsidRPr="0016632B">
              <w:t>bio</w:t>
            </w:r>
            <w:proofErr w:type="spellEnd"/>
            <w:r w:rsidRPr="0016632B">
              <w:t xml:space="preserve"> 2)</w:t>
            </w:r>
          </w:p>
        </w:tc>
        <w:tc>
          <w:tcPr>
            <w:tcW w:w="1510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32B">
              <w:t>13.7</w:t>
            </w:r>
          </w:p>
        </w:tc>
        <w:tc>
          <w:tcPr>
            <w:tcW w:w="1842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32B">
              <w:t>12.8</w:t>
            </w:r>
          </w:p>
        </w:tc>
      </w:tr>
      <w:tr w:rsidR="00EB4DD3" w:rsidRPr="009763A6" w:rsidTr="00EB4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shd w:val="clear" w:color="auto" w:fill="auto"/>
          </w:tcPr>
          <w:p w:rsidR="00EB4DD3" w:rsidRPr="00EB4DD3" w:rsidRDefault="00EB4DD3" w:rsidP="00EB4DD3">
            <w:pPr>
              <w:spacing w:line="480" w:lineRule="auto"/>
              <w:rPr>
                <w:lang w:val="en-GB"/>
              </w:rPr>
            </w:pPr>
            <w:r w:rsidRPr="00EB4DD3">
              <w:rPr>
                <w:lang w:val="en-GB"/>
              </w:rPr>
              <w:t>Precipitation of driest quarter (bio 17)</w:t>
            </w:r>
          </w:p>
        </w:tc>
        <w:tc>
          <w:tcPr>
            <w:tcW w:w="1510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32B">
              <w:t>3.7</w:t>
            </w:r>
          </w:p>
        </w:tc>
        <w:tc>
          <w:tcPr>
            <w:tcW w:w="1842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32B">
              <w:t>14.4</w:t>
            </w:r>
          </w:p>
        </w:tc>
      </w:tr>
      <w:tr w:rsidR="00EB4DD3" w:rsidRPr="009763A6" w:rsidTr="00EB4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</w:pPr>
            <w:proofErr w:type="spellStart"/>
            <w:r w:rsidRPr="0016632B">
              <w:t>Precipitation</w:t>
            </w:r>
            <w:proofErr w:type="spellEnd"/>
            <w:r w:rsidRPr="0016632B">
              <w:t xml:space="preserve"> </w:t>
            </w:r>
            <w:proofErr w:type="spellStart"/>
            <w:r w:rsidRPr="0016632B">
              <w:t>seasonality</w:t>
            </w:r>
            <w:proofErr w:type="spellEnd"/>
            <w:r w:rsidRPr="0016632B">
              <w:t xml:space="preserve"> (</w:t>
            </w:r>
            <w:proofErr w:type="spellStart"/>
            <w:r w:rsidRPr="0016632B">
              <w:t>bio</w:t>
            </w:r>
            <w:proofErr w:type="spellEnd"/>
            <w:r w:rsidRPr="0016632B">
              <w:t xml:space="preserve"> 15)</w:t>
            </w:r>
          </w:p>
        </w:tc>
        <w:tc>
          <w:tcPr>
            <w:tcW w:w="1510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32B">
              <w:t>3.3</w:t>
            </w:r>
          </w:p>
        </w:tc>
        <w:tc>
          <w:tcPr>
            <w:tcW w:w="1842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632B">
              <w:t>1.8</w:t>
            </w:r>
          </w:p>
        </w:tc>
      </w:tr>
      <w:tr w:rsidR="00EB4DD3" w:rsidRPr="009763A6" w:rsidTr="00EB4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5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</w:pPr>
            <w:proofErr w:type="spellStart"/>
            <w:r w:rsidRPr="0016632B">
              <w:t>Annual</w:t>
            </w:r>
            <w:proofErr w:type="spellEnd"/>
            <w:r w:rsidRPr="0016632B">
              <w:t xml:space="preserve"> </w:t>
            </w:r>
            <w:proofErr w:type="spellStart"/>
            <w:r w:rsidRPr="0016632B">
              <w:t>precipitation</w:t>
            </w:r>
            <w:proofErr w:type="spellEnd"/>
            <w:r w:rsidRPr="0016632B">
              <w:t xml:space="preserve"> (</w:t>
            </w:r>
            <w:proofErr w:type="spellStart"/>
            <w:r w:rsidRPr="0016632B">
              <w:t>bio</w:t>
            </w:r>
            <w:proofErr w:type="spellEnd"/>
            <w:r w:rsidRPr="0016632B">
              <w:t xml:space="preserve"> 12)</w:t>
            </w:r>
          </w:p>
        </w:tc>
        <w:tc>
          <w:tcPr>
            <w:tcW w:w="1510" w:type="dxa"/>
            <w:shd w:val="clear" w:color="auto" w:fill="auto"/>
          </w:tcPr>
          <w:p w:rsidR="00EB4DD3" w:rsidRPr="0016632B" w:rsidRDefault="00EB4DD3" w:rsidP="00EB4D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32B">
              <w:t>2</w:t>
            </w:r>
          </w:p>
        </w:tc>
        <w:tc>
          <w:tcPr>
            <w:tcW w:w="1842" w:type="dxa"/>
            <w:shd w:val="clear" w:color="auto" w:fill="auto"/>
          </w:tcPr>
          <w:p w:rsidR="00EB4DD3" w:rsidRDefault="00EB4DD3" w:rsidP="00EB4DD3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632B">
              <w:t>4.4</w:t>
            </w:r>
          </w:p>
        </w:tc>
      </w:tr>
    </w:tbl>
    <w:p w:rsidR="00237B7A" w:rsidRPr="009763A6" w:rsidRDefault="00237B7A" w:rsidP="00237B7A">
      <w:pPr>
        <w:spacing w:after="0" w:line="240" w:lineRule="auto"/>
        <w:ind w:firstLine="720"/>
        <w:jc w:val="both"/>
        <w:outlineLvl w:val="0"/>
        <w:rPr>
          <w:rFonts w:cs="Times New Roman"/>
          <w:color w:val="000000"/>
          <w:lang w:val="en-US"/>
        </w:rPr>
      </w:pPr>
    </w:p>
    <w:p w:rsidR="00237B7A" w:rsidRDefault="00237B7A">
      <w:pPr>
        <w:rPr>
          <w:rFonts w:cs="Times New Roman"/>
          <w:lang w:val="en-US"/>
        </w:rPr>
      </w:pPr>
      <w:r>
        <w:rPr>
          <w:rFonts w:cs="Times New Roman"/>
          <w:lang w:val="en-US"/>
        </w:rPr>
        <w:br w:type="page"/>
      </w:r>
    </w:p>
    <w:p w:rsidR="00237B7A" w:rsidRDefault="00237B7A">
      <w:pPr>
        <w:rPr>
          <w:rFonts w:cs="Times New Roman"/>
          <w:lang w:val="en-US"/>
        </w:rPr>
      </w:pPr>
    </w:p>
    <w:p w:rsidR="00237B7A" w:rsidRPr="00237B7A" w:rsidRDefault="00237B7A">
      <w:pPr>
        <w:rPr>
          <w:rFonts w:cs="Times New Roman"/>
          <w:b/>
          <w:lang w:val="en-US"/>
        </w:rPr>
      </w:pPr>
      <w:r w:rsidRPr="00237B7A">
        <w:rPr>
          <w:rFonts w:cs="Times New Roman"/>
          <w:b/>
          <w:lang w:val="en-US"/>
        </w:rPr>
        <w:t xml:space="preserve">Appendix S3. </w:t>
      </w:r>
      <w:r w:rsidRPr="00237B7A">
        <w:rPr>
          <w:b/>
          <w:lang w:val="en-US"/>
        </w:rPr>
        <w:t xml:space="preserve">Results of statistical analysis of the signal degradation of the advertisement calls of </w:t>
      </w:r>
      <w:proofErr w:type="spellStart"/>
      <w:r w:rsidRPr="00237B7A">
        <w:rPr>
          <w:b/>
          <w:i/>
          <w:lang w:val="en-US"/>
        </w:rPr>
        <w:t>Leptodactylus</w:t>
      </w:r>
      <w:proofErr w:type="spellEnd"/>
      <w:r w:rsidRPr="00237B7A">
        <w:rPr>
          <w:b/>
          <w:i/>
          <w:lang w:val="en-US"/>
        </w:rPr>
        <w:t xml:space="preserve"> </w:t>
      </w:r>
      <w:proofErr w:type="spellStart"/>
      <w:r w:rsidRPr="00237B7A">
        <w:rPr>
          <w:b/>
          <w:i/>
          <w:lang w:val="en-US"/>
        </w:rPr>
        <w:t>fragilis</w:t>
      </w:r>
      <w:proofErr w:type="spellEnd"/>
      <w:r w:rsidRPr="00237B7A">
        <w:rPr>
          <w:b/>
          <w:lang w:val="en-US"/>
        </w:rPr>
        <w:t xml:space="preserve"> in six localities of western Cuba</w:t>
      </w:r>
      <w:r w:rsidR="00EC5DA4">
        <w:rPr>
          <w:b/>
          <w:lang w:val="en-US"/>
        </w:rPr>
        <w:t>.</w:t>
      </w:r>
    </w:p>
    <w:p w:rsidR="00211457" w:rsidRDefault="00F661E3">
      <w:pPr>
        <w:rPr>
          <w:lang w:val="en-US"/>
        </w:rPr>
      </w:pPr>
      <w:r>
        <w:rPr>
          <w:rFonts w:cs="Times New Roman"/>
          <w:lang w:val="en-US"/>
        </w:rPr>
        <w:t xml:space="preserve">Table </w:t>
      </w:r>
      <w:r w:rsidR="00237B7A">
        <w:rPr>
          <w:rFonts w:cs="Times New Roman"/>
          <w:lang w:val="en-US"/>
        </w:rPr>
        <w:t>S2</w:t>
      </w:r>
      <w:r w:rsidR="00B00D83">
        <w:rPr>
          <w:rFonts w:cs="Times New Roman"/>
          <w:lang w:val="en-US"/>
        </w:rPr>
        <w:t>.</w:t>
      </w:r>
      <w:r w:rsidR="00211457">
        <w:rPr>
          <w:lang w:val="en-US"/>
        </w:rPr>
        <w:t xml:space="preserve"> </w:t>
      </w:r>
      <w:r w:rsidR="00B00D83">
        <w:rPr>
          <w:lang w:val="en-US"/>
        </w:rPr>
        <w:t>Results of statistical analysis of the s</w:t>
      </w:r>
      <w:r w:rsidR="00211457">
        <w:rPr>
          <w:lang w:val="en-US"/>
        </w:rPr>
        <w:t>ignal degradation</w:t>
      </w:r>
      <w:r w:rsidR="00B00D83">
        <w:rPr>
          <w:lang w:val="en-US"/>
        </w:rPr>
        <w:t xml:space="preserve"> of the advertisement calls </w:t>
      </w:r>
      <w:r w:rsidR="00C76035">
        <w:rPr>
          <w:lang w:val="en-US"/>
        </w:rPr>
        <w:t xml:space="preserve">(one male and interaction between males) </w:t>
      </w:r>
      <w:r w:rsidR="00B00D83">
        <w:rPr>
          <w:lang w:val="en-US"/>
        </w:rPr>
        <w:t xml:space="preserve">of </w:t>
      </w:r>
      <w:proofErr w:type="spellStart"/>
      <w:r w:rsidR="00B00D83" w:rsidRPr="00B00D83">
        <w:rPr>
          <w:i/>
          <w:lang w:val="en-US"/>
        </w:rPr>
        <w:t>Leptodactylus</w:t>
      </w:r>
      <w:proofErr w:type="spellEnd"/>
      <w:r w:rsidR="00B00D83" w:rsidRPr="00B00D83">
        <w:rPr>
          <w:i/>
          <w:lang w:val="en-US"/>
        </w:rPr>
        <w:t xml:space="preserve"> </w:t>
      </w:r>
      <w:proofErr w:type="spellStart"/>
      <w:r w:rsidR="00B00D83" w:rsidRPr="00B00D83">
        <w:rPr>
          <w:i/>
          <w:lang w:val="en-US"/>
        </w:rPr>
        <w:t>fragilis</w:t>
      </w:r>
      <w:proofErr w:type="spellEnd"/>
      <w:r w:rsidR="00B00D83">
        <w:rPr>
          <w:lang w:val="en-US"/>
        </w:rPr>
        <w:t xml:space="preserve"> in six localities of western Cuba. For each acoustic parameter</w:t>
      </w:r>
      <w:r>
        <w:rPr>
          <w:lang w:val="en-US"/>
        </w:rPr>
        <w:t>,</w:t>
      </w:r>
      <w:r w:rsidR="00B00D83">
        <w:rPr>
          <w:lang w:val="en-US"/>
        </w:rPr>
        <w:t xml:space="preserve"> we show the results of</w:t>
      </w:r>
      <w:r w:rsidR="00B00D83" w:rsidRPr="00B00D83">
        <w:rPr>
          <w:lang w:val="en-US"/>
        </w:rPr>
        <w:t xml:space="preserve"> two-way Analysis of Variance, in a generalized linear mixed model with PROC GLIMMIX</w:t>
      </w:r>
      <w:r w:rsidR="00B00D83">
        <w:rPr>
          <w:lang w:val="en-US"/>
        </w:rPr>
        <w:t xml:space="preserve">, </w:t>
      </w:r>
    </w:p>
    <w:tbl>
      <w:tblPr>
        <w:tblStyle w:val="Sombreadoclaro1"/>
        <w:tblpPr w:leftFromText="141" w:rightFromText="141" w:vertAnchor="text" w:horzAnchor="page" w:tblpX="2065" w:tblpY="13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1134"/>
        <w:gridCol w:w="1276"/>
        <w:gridCol w:w="1417"/>
      </w:tblGrid>
      <w:tr w:rsidR="00C355F1" w:rsidRPr="008300C6" w:rsidTr="00B47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5"/>
            <w:shd w:val="clear" w:color="auto" w:fill="auto"/>
          </w:tcPr>
          <w:p w:rsidR="00C355F1" w:rsidRPr="00C355F1" w:rsidRDefault="00C355F1" w:rsidP="00C355F1">
            <w:pPr>
              <w:jc w:val="center"/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US" w:eastAsia="es-ES"/>
              </w:rPr>
            </w:pPr>
            <w:r w:rsidRPr="00C355F1">
              <w:rPr>
                <w:rFonts w:ascii="Times New Roman" w:eastAsia="Times New Roman" w:hAnsi="Times New Roman" w:cs="Times New Roman"/>
                <w:bCs w:val="0"/>
                <w:sz w:val="24"/>
                <w:szCs w:val="24"/>
                <w:lang w:val="en-US" w:eastAsia="es-ES"/>
              </w:rPr>
              <w:t>Type III Tests of Fixed Effects</w:t>
            </w:r>
          </w:p>
        </w:tc>
      </w:tr>
      <w:tr w:rsidR="00C355F1" w:rsidRPr="008300C6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5"/>
            <w:shd w:val="clear" w:color="auto" w:fill="auto"/>
          </w:tcPr>
          <w:p w:rsidR="00C355F1" w:rsidRPr="00C76035" w:rsidRDefault="00C355F1" w:rsidP="00C355F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/>
                <w:sz w:val="24"/>
                <w:szCs w:val="24"/>
                <w:lang w:val="en-US" w:eastAsia="es-ES"/>
              </w:rPr>
            </w:pPr>
            <w:r w:rsidRPr="00C76035">
              <w:rPr>
                <w:b w:val="0"/>
                <w:i/>
                <w:lang w:val="en-US"/>
              </w:rPr>
              <w:t>Dominant frequency (DF) of one male call</w:t>
            </w:r>
          </w:p>
        </w:tc>
      </w:tr>
      <w:tr w:rsidR="00C355F1" w:rsidRPr="008300C6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5"/>
            <w:shd w:val="clear" w:color="auto" w:fill="auto"/>
            <w:hideMark/>
          </w:tcPr>
          <w:p w:rsidR="00C355F1" w:rsidRPr="00211457" w:rsidRDefault="00C355F1" w:rsidP="00C355F1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s-ES"/>
              </w:rPr>
            </w:pPr>
          </w:p>
        </w:tc>
      </w:tr>
      <w:tr w:rsidR="00C355F1" w:rsidRPr="00211457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hideMark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GB" w:eastAsia="es-ES"/>
              </w:rPr>
            </w:pPr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GB" w:eastAsia="es-ES"/>
              </w:rPr>
              <w:t>Effect</w:t>
            </w:r>
          </w:p>
        </w:tc>
        <w:tc>
          <w:tcPr>
            <w:tcW w:w="1134" w:type="dxa"/>
            <w:shd w:val="clear" w:color="auto" w:fill="auto"/>
            <w:hideMark/>
          </w:tcPr>
          <w:p w:rsidR="00C355F1" w:rsidRPr="00C355F1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s-ES"/>
              </w:rPr>
            </w:pPr>
            <w:proofErr w:type="spellStart"/>
            <w:r w:rsidRPr="00C3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s-ES"/>
              </w:rPr>
              <w:t>Num</w:t>
            </w:r>
            <w:proofErr w:type="spellEnd"/>
            <w:r w:rsidRPr="00C3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s-ES"/>
              </w:rPr>
              <w:t xml:space="preserve"> DF</w:t>
            </w:r>
          </w:p>
        </w:tc>
        <w:tc>
          <w:tcPr>
            <w:tcW w:w="1134" w:type="dxa"/>
            <w:shd w:val="clear" w:color="auto" w:fill="auto"/>
            <w:hideMark/>
          </w:tcPr>
          <w:p w:rsidR="00C355F1" w:rsidRPr="00C355F1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s-ES"/>
              </w:rPr>
            </w:pPr>
            <w:r w:rsidRPr="00C3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s-ES"/>
              </w:rPr>
              <w:t>Den DF</w:t>
            </w:r>
          </w:p>
        </w:tc>
        <w:tc>
          <w:tcPr>
            <w:tcW w:w="1276" w:type="dxa"/>
            <w:shd w:val="clear" w:color="auto" w:fill="auto"/>
            <w:hideMark/>
          </w:tcPr>
          <w:p w:rsidR="00C355F1" w:rsidRPr="00C355F1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s-ES"/>
              </w:rPr>
            </w:pPr>
            <w:r w:rsidRPr="00C3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s-ES"/>
              </w:rPr>
              <w:t>F Value</w:t>
            </w:r>
          </w:p>
        </w:tc>
        <w:tc>
          <w:tcPr>
            <w:tcW w:w="1417" w:type="dxa"/>
            <w:shd w:val="clear" w:color="auto" w:fill="auto"/>
            <w:hideMark/>
          </w:tcPr>
          <w:p w:rsidR="00C355F1" w:rsidRPr="00C355F1" w:rsidRDefault="00C355F1" w:rsidP="00C355F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proofErr w:type="spellStart"/>
            <w:r w:rsidRPr="00C3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s-ES"/>
              </w:rPr>
              <w:t>Pr</w:t>
            </w:r>
            <w:proofErr w:type="spellEnd"/>
            <w:r w:rsidRPr="00C3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es-ES"/>
              </w:rPr>
              <w:t> </w:t>
            </w:r>
            <w:r w:rsidRPr="00C35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&gt; F</w:t>
            </w:r>
          </w:p>
        </w:tc>
      </w:tr>
      <w:tr w:rsidR="00C355F1" w:rsidRPr="00211457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hideMark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36.31</w:t>
            </w:r>
          </w:p>
        </w:tc>
        <w:tc>
          <w:tcPr>
            <w:tcW w:w="1417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C355F1" w:rsidRPr="00211457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hideMark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214.20</w:t>
            </w:r>
          </w:p>
        </w:tc>
        <w:tc>
          <w:tcPr>
            <w:tcW w:w="1417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C355F1" w:rsidRPr="00211457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hideMark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*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134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9.36</w:t>
            </w:r>
          </w:p>
        </w:tc>
        <w:tc>
          <w:tcPr>
            <w:tcW w:w="1417" w:type="dxa"/>
            <w:shd w:val="clear" w:color="auto" w:fill="auto"/>
            <w:hideMark/>
          </w:tcPr>
          <w:p w:rsidR="00C355F1" w:rsidRPr="00211457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11457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C355F1" w:rsidRPr="008300C6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5"/>
            <w:shd w:val="clear" w:color="auto" w:fill="auto"/>
          </w:tcPr>
          <w:p w:rsidR="00C355F1" w:rsidRPr="00C76035" w:rsidRDefault="00C355F1" w:rsidP="00C355F1">
            <w:pPr>
              <w:jc w:val="center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en-GB" w:eastAsia="es-ES"/>
              </w:rPr>
            </w:pPr>
            <w:r w:rsidRPr="00C76035">
              <w:rPr>
                <w:b w:val="0"/>
                <w:i/>
                <w:lang w:val="en-US"/>
              </w:rPr>
              <w:t>Dominant frequency (DF) of interaction between males</w:t>
            </w:r>
          </w:p>
        </w:tc>
      </w:tr>
      <w:tr w:rsidR="00C355F1" w:rsidRPr="00C355F1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9.30</w:t>
            </w:r>
          </w:p>
        </w:tc>
        <w:tc>
          <w:tcPr>
            <w:tcW w:w="1417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C355F1" w:rsidRPr="00C355F1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352.29</w:t>
            </w:r>
          </w:p>
        </w:tc>
        <w:tc>
          <w:tcPr>
            <w:tcW w:w="1417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C355F1" w:rsidRPr="00C355F1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*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3.51</w:t>
            </w:r>
          </w:p>
        </w:tc>
        <w:tc>
          <w:tcPr>
            <w:tcW w:w="1417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C355F1" w:rsidRPr="008300C6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5"/>
            <w:shd w:val="clear" w:color="auto" w:fill="auto"/>
          </w:tcPr>
          <w:p w:rsidR="00C355F1" w:rsidRPr="00C76035" w:rsidRDefault="00C355F1" w:rsidP="00C355F1">
            <w:pPr>
              <w:jc w:val="center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en-GB" w:eastAsia="es-ES"/>
              </w:rPr>
            </w:pPr>
            <w:r w:rsidRPr="00C76035">
              <w:rPr>
                <w:b w:val="0"/>
                <w:i/>
                <w:lang w:val="en-US"/>
              </w:rPr>
              <w:t>Call duration (CD) of one male call</w:t>
            </w:r>
          </w:p>
        </w:tc>
      </w:tr>
      <w:tr w:rsidR="00C355F1" w:rsidRPr="00C355F1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14.83</w:t>
            </w:r>
          </w:p>
        </w:tc>
        <w:tc>
          <w:tcPr>
            <w:tcW w:w="1417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C355F1" w:rsidRPr="00C355F1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2.68</w:t>
            </w:r>
          </w:p>
        </w:tc>
        <w:tc>
          <w:tcPr>
            <w:tcW w:w="1417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0.0218</w:t>
            </w:r>
          </w:p>
        </w:tc>
      </w:tr>
      <w:tr w:rsidR="00C355F1" w:rsidRPr="00C355F1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*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1.46</w:t>
            </w:r>
          </w:p>
        </w:tc>
        <w:tc>
          <w:tcPr>
            <w:tcW w:w="1417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0.0960</w:t>
            </w:r>
          </w:p>
        </w:tc>
      </w:tr>
      <w:tr w:rsidR="00C355F1" w:rsidRPr="008300C6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5"/>
            <w:shd w:val="clear" w:color="auto" w:fill="auto"/>
          </w:tcPr>
          <w:p w:rsidR="00C355F1" w:rsidRPr="00C76035" w:rsidRDefault="00C355F1" w:rsidP="00C355F1">
            <w:pPr>
              <w:jc w:val="center"/>
              <w:rPr>
                <w:b w:val="0"/>
                <w:i/>
                <w:lang w:val="en-US"/>
              </w:rPr>
            </w:pPr>
            <w:r w:rsidRPr="00C76035">
              <w:rPr>
                <w:b w:val="0"/>
                <w:i/>
                <w:lang w:val="en-US"/>
              </w:rPr>
              <w:t>Call duration (CD) of interaction between males</w:t>
            </w:r>
          </w:p>
        </w:tc>
      </w:tr>
      <w:tr w:rsidR="00C355F1" w:rsidRPr="00C355F1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3.47</w:t>
            </w:r>
          </w:p>
        </w:tc>
        <w:tc>
          <w:tcPr>
            <w:tcW w:w="1417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0.0087</w:t>
            </w:r>
          </w:p>
        </w:tc>
      </w:tr>
      <w:tr w:rsidR="00C355F1" w:rsidRPr="00C355F1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0.46</w:t>
            </w:r>
          </w:p>
        </w:tc>
        <w:tc>
          <w:tcPr>
            <w:tcW w:w="1417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0.8027</w:t>
            </w:r>
          </w:p>
        </w:tc>
      </w:tr>
      <w:tr w:rsidR="00C355F1" w:rsidRPr="00C355F1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355F1" w:rsidRPr="00C76035" w:rsidRDefault="00C355F1" w:rsidP="00C355F1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*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0.23</w:t>
            </w:r>
          </w:p>
        </w:tc>
        <w:tc>
          <w:tcPr>
            <w:tcW w:w="1417" w:type="dxa"/>
            <w:shd w:val="clear" w:color="auto" w:fill="auto"/>
          </w:tcPr>
          <w:p w:rsidR="00C355F1" w:rsidRPr="00B20560" w:rsidRDefault="00C355F1" w:rsidP="00C355F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0.9998</w:t>
            </w:r>
          </w:p>
        </w:tc>
      </w:tr>
      <w:tr w:rsidR="00525249" w:rsidRPr="008300C6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5"/>
            <w:shd w:val="clear" w:color="auto" w:fill="auto"/>
          </w:tcPr>
          <w:p w:rsidR="00525249" w:rsidRPr="00C76035" w:rsidRDefault="00525249" w:rsidP="00525249">
            <w:pPr>
              <w:jc w:val="center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en-GB" w:eastAsia="es-ES"/>
              </w:rPr>
            </w:pPr>
            <w:r w:rsidRPr="00C76035">
              <w:rPr>
                <w:b w:val="0"/>
                <w:i/>
                <w:lang w:val="en-US"/>
              </w:rPr>
              <w:t>Number of pulses (NP) of one male call</w:t>
            </w:r>
          </w:p>
        </w:tc>
      </w:tr>
      <w:tr w:rsidR="00525249" w:rsidRPr="00C355F1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25249" w:rsidRPr="00C76035" w:rsidRDefault="00525249" w:rsidP="00525249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160.31</w:t>
            </w:r>
          </w:p>
        </w:tc>
        <w:tc>
          <w:tcPr>
            <w:tcW w:w="1417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525249" w:rsidRPr="00C355F1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25249" w:rsidRPr="00C76035" w:rsidRDefault="00525249" w:rsidP="00525249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53.76</w:t>
            </w:r>
          </w:p>
        </w:tc>
        <w:tc>
          <w:tcPr>
            <w:tcW w:w="1417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525249" w:rsidRPr="00C355F1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525249" w:rsidRPr="00C76035" w:rsidRDefault="00525249" w:rsidP="00525249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*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17.12</w:t>
            </w:r>
          </w:p>
        </w:tc>
        <w:tc>
          <w:tcPr>
            <w:tcW w:w="1417" w:type="dxa"/>
            <w:shd w:val="clear" w:color="auto" w:fill="auto"/>
          </w:tcPr>
          <w:p w:rsidR="00525249" w:rsidRPr="00B20560" w:rsidRDefault="00525249" w:rsidP="0052524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C76035" w:rsidRPr="008300C6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  <w:gridSpan w:val="5"/>
            <w:shd w:val="clear" w:color="auto" w:fill="auto"/>
          </w:tcPr>
          <w:p w:rsidR="00C76035" w:rsidRPr="00C76035" w:rsidRDefault="00C76035" w:rsidP="00C76035">
            <w:pPr>
              <w:jc w:val="center"/>
              <w:rPr>
                <w:rFonts w:ascii="Times New Roman" w:eastAsia="Times New Roman" w:hAnsi="Times New Roman" w:cs="Times New Roman"/>
                <w:b w:val="0"/>
                <w:i/>
                <w:sz w:val="24"/>
                <w:szCs w:val="24"/>
                <w:lang w:val="en-GB" w:eastAsia="es-ES"/>
              </w:rPr>
            </w:pPr>
            <w:r w:rsidRPr="00C76035">
              <w:rPr>
                <w:b w:val="0"/>
                <w:i/>
                <w:lang w:val="en-US"/>
              </w:rPr>
              <w:t>Number of pulses (NP) of interaction between males</w:t>
            </w:r>
          </w:p>
        </w:tc>
      </w:tr>
      <w:tr w:rsidR="00C76035" w:rsidRPr="00C355F1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76035" w:rsidRPr="00C76035" w:rsidRDefault="00C76035" w:rsidP="00C76035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38.48</w:t>
            </w:r>
          </w:p>
        </w:tc>
        <w:tc>
          <w:tcPr>
            <w:tcW w:w="1417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C76035" w:rsidRPr="00C355F1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76035" w:rsidRPr="00C76035" w:rsidRDefault="00C76035" w:rsidP="00C76035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11.16</w:t>
            </w:r>
          </w:p>
        </w:tc>
        <w:tc>
          <w:tcPr>
            <w:tcW w:w="1417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C76035" w:rsidRPr="00C355F1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</w:tcPr>
          <w:p w:rsidR="00C76035" w:rsidRPr="00C76035" w:rsidRDefault="00C76035" w:rsidP="00C76035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Dist</w:t>
            </w:r>
            <w:proofErr w:type="spellEnd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*</w:t>
            </w:r>
            <w:proofErr w:type="spellStart"/>
            <w:r w:rsidRPr="00C76035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270</w:t>
            </w:r>
          </w:p>
        </w:tc>
        <w:tc>
          <w:tcPr>
            <w:tcW w:w="1276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3.15</w:t>
            </w:r>
          </w:p>
        </w:tc>
        <w:tc>
          <w:tcPr>
            <w:tcW w:w="1417" w:type="dxa"/>
            <w:shd w:val="clear" w:color="auto" w:fill="auto"/>
          </w:tcPr>
          <w:p w:rsidR="00C76035" w:rsidRPr="00B20560" w:rsidRDefault="00C76035" w:rsidP="00C7603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2056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</w:tbl>
    <w:p w:rsidR="00211457" w:rsidRDefault="00211457">
      <w:pPr>
        <w:rPr>
          <w:lang w:val="en-US"/>
        </w:rPr>
      </w:pPr>
      <w:bookmarkStart w:id="1" w:name="_GoBack"/>
      <w:bookmarkEnd w:id="1"/>
    </w:p>
    <w:p w:rsidR="00C355F1" w:rsidRDefault="00C355F1">
      <w:pPr>
        <w:rPr>
          <w:lang w:val="en-US"/>
        </w:rPr>
      </w:pPr>
    </w:p>
    <w:p w:rsidR="00303C99" w:rsidRDefault="00303C99">
      <w:pPr>
        <w:rPr>
          <w:lang w:val="en-US"/>
        </w:rPr>
      </w:pPr>
    </w:p>
    <w:p w:rsidR="00C355F1" w:rsidRDefault="00C355F1" w:rsidP="00211457">
      <w:pPr>
        <w:rPr>
          <w:lang w:val="en-US"/>
        </w:rPr>
      </w:pPr>
    </w:p>
    <w:p w:rsidR="00C355F1" w:rsidRDefault="00C355F1" w:rsidP="00211457">
      <w:pPr>
        <w:rPr>
          <w:lang w:val="en-US"/>
        </w:rPr>
      </w:pPr>
    </w:p>
    <w:p w:rsidR="00211457" w:rsidRDefault="00211457" w:rsidP="00211457">
      <w:pPr>
        <w:rPr>
          <w:lang w:val="en-US"/>
        </w:rPr>
      </w:pPr>
    </w:p>
    <w:p w:rsidR="00211457" w:rsidRDefault="00211457" w:rsidP="00211457">
      <w:pPr>
        <w:rPr>
          <w:lang w:val="en-US"/>
        </w:rPr>
      </w:pPr>
    </w:p>
    <w:p w:rsidR="00C355F1" w:rsidRDefault="00C355F1" w:rsidP="00055ECA">
      <w:pPr>
        <w:rPr>
          <w:lang w:val="en-US"/>
        </w:rPr>
      </w:pPr>
    </w:p>
    <w:p w:rsidR="00C355F1" w:rsidRDefault="00C355F1" w:rsidP="00055ECA">
      <w:pPr>
        <w:rPr>
          <w:lang w:val="en-US"/>
        </w:rPr>
      </w:pPr>
    </w:p>
    <w:p w:rsidR="00055ECA" w:rsidRDefault="00055ECA" w:rsidP="00055ECA">
      <w:pPr>
        <w:rPr>
          <w:lang w:val="en-US"/>
        </w:rPr>
      </w:pPr>
    </w:p>
    <w:p w:rsidR="00DE175E" w:rsidRDefault="00DE175E" w:rsidP="00820D54">
      <w:pPr>
        <w:rPr>
          <w:lang w:val="en-US"/>
        </w:rPr>
      </w:pPr>
    </w:p>
    <w:p w:rsidR="00820D54" w:rsidRDefault="00820D54" w:rsidP="00820D54">
      <w:pPr>
        <w:rPr>
          <w:lang w:val="en-US"/>
        </w:rPr>
      </w:pPr>
    </w:p>
    <w:p w:rsidR="00E95AA7" w:rsidRDefault="00E95AA7" w:rsidP="00E95AA7">
      <w:pPr>
        <w:rPr>
          <w:lang w:val="en-US"/>
        </w:rPr>
      </w:pPr>
    </w:p>
    <w:p w:rsidR="00820D54" w:rsidRDefault="00820D54" w:rsidP="00055ECA">
      <w:pPr>
        <w:rPr>
          <w:lang w:val="en-US"/>
        </w:rPr>
      </w:pPr>
    </w:p>
    <w:p w:rsidR="00E95AA7" w:rsidRDefault="00E95AA7" w:rsidP="00055ECA">
      <w:pPr>
        <w:rPr>
          <w:lang w:val="en-US"/>
        </w:rPr>
      </w:pPr>
    </w:p>
    <w:p w:rsidR="00E95AA7" w:rsidRDefault="00E95AA7" w:rsidP="00055ECA">
      <w:pPr>
        <w:rPr>
          <w:lang w:val="en-US"/>
        </w:rPr>
      </w:pPr>
    </w:p>
    <w:p w:rsidR="007D63EE" w:rsidRDefault="007D63EE" w:rsidP="007D63EE">
      <w:pPr>
        <w:rPr>
          <w:lang w:val="en-US"/>
        </w:rPr>
      </w:pPr>
    </w:p>
    <w:p w:rsidR="00E95AA7" w:rsidRDefault="00E95AA7" w:rsidP="007D63EE">
      <w:pPr>
        <w:rPr>
          <w:lang w:val="en-US"/>
        </w:rPr>
      </w:pPr>
    </w:p>
    <w:p w:rsidR="00055ECA" w:rsidRDefault="00055ECA" w:rsidP="00055ECA">
      <w:pPr>
        <w:rPr>
          <w:lang w:val="en-US"/>
        </w:rPr>
      </w:pPr>
    </w:p>
    <w:p w:rsidR="0089525D" w:rsidRDefault="0089525D">
      <w:pPr>
        <w:rPr>
          <w:rFonts w:cs="Times New Roman"/>
          <w:lang w:val="en-US"/>
        </w:rPr>
      </w:pPr>
      <w:r>
        <w:rPr>
          <w:rFonts w:cs="Times New Roman"/>
          <w:lang w:val="en-US"/>
        </w:rPr>
        <w:br w:type="page"/>
      </w:r>
    </w:p>
    <w:p w:rsidR="00117839" w:rsidRPr="00EC5DA4" w:rsidRDefault="00117839">
      <w:pPr>
        <w:rPr>
          <w:rFonts w:cs="Times New Roman"/>
          <w:b/>
          <w:lang w:val="en-US"/>
        </w:rPr>
      </w:pPr>
      <w:r w:rsidRPr="00EC5DA4">
        <w:rPr>
          <w:rFonts w:cs="Times New Roman"/>
          <w:b/>
          <w:lang w:val="en-US"/>
        </w:rPr>
        <w:lastRenderedPageBreak/>
        <w:t>Appendix S4</w:t>
      </w:r>
      <w:r w:rsidR="00EC5DA4" w:rsidRPr="00EC5DA4">
        <w:rPr>
          <w:rFonts w:cs="Times New Roman"/>
          <w:b/>
          <w:lang w:val="en-US"/>
        </w:rPr>
        <w:t xml:space="preserve">. </w:t>
      </w:r>
      <w:r w:rsidR="00EC5DA4" w:rsidRPr="00EC5DA4">
        <w:rPr>
          <w:rFonts w:cs="Times New Roman"/>
          <w:b/>
          <w:lang w:val="en-GB"/>
        </w:rPr>
        <w:t xml:space="preserve">Summary of the results of sound propagation experiments showing the variation in three acoustic features of advertisement calls of one single male of </w:t>
      </w:r>
      <w:proofErr w:type="spellStart"/>
      <w:r w:rsidR="00EC5DA4" w:rsidRPr="00EC5DA4">
        <w:rPr>
          <w:rFonts w:cs="Times New Roman"/>
          <w:b/>
          <w:i/>
          <w:lang w:val="en-GB"/>
        </w:rPr>
        <w:t>Leptodactylus</w:t>
      </w:r>
      <w:proofErr w:type="spellEnd"/>
      <w:r w:rsidR="00EC5DA4" w:rsidRPr="00EC5DA4">
        <w:rPr>
          <w:rFonts w:cs="Times New Roman"/>
          <w:b/>
          <w:i/>
          <w:lang w:val="en-GB"/>
        </w:rPr>
        <w:t xml:space="preserve"> </w:t>
      </w:r>
      <w:proofErr w:type="spellStart"/>
      <w:r w:rsidR="00EC5DA4" w:rsidRPr="00EC5DA4">
        <w:rPr>
          <w:rFonts w:cs="Times New Roman"/>
          <w:b/>
          <w:i/>
          <w:lang w:val="en-GB"/>
        </w:rPr>
        <w:t>fragilis</w:t>
      </w:r>
      <w:proofErr w:type="spellEnd"/>
      <w:r w:rsidR="00EC5DA4" w:rsidRPr="00EC5DA4">
        <w:rPr>
          <w:rFonts w:cs="Times New Roman"/>
          <w:b/>
          <w:lang w:val="en-GB"/>
        </w:rPr>
        <w:t xml:space="preserve"> at five distances from the loudspeaker in six known localities of </w:t>
      </w:r>
      <w:proofErr w:type="spellStart"/>
      <w:r w:rsidR="00EC5DA4" w:rsidRPr="00EC5DA4">
        <w:rPr>
          <w:rFonts w:cs="Times New Roman"/>
          <w:b/>
          <w:i/>
          <w:lang w:val="en-GB"/>
        </w:rPr>
        <w:t>Peltophryne</w:t>
      </w:r>
      <w:proofErr w:type="spellEnd"/>
      <w:r w:rsidR="00EC5DA4" w:rsidRPr="00EC5DA4">
        <w:rPr>
          <w:rFonts w:cs="Times New Roman"/>
          <w:b/>
          <w:i/>
          <w:lang w:val="en-GB"/>
        </w:rPr>
        <w:t xml:space="preserve"> </w:t>
      </w:r>
      <w:proofErr w:type="spellStart"/>
      <w:r w:rsidR="00EC5DA4" w:rsidRPr="00EC5DA4">
        <w:rPr>
          <w:rFonts w:cs="Times New Roman"/>
          <w:b/>
          <w:i/>
          <w:lang w:val="en-GB"/>
        </w:rPr>
        <w:t>empusa</w:t>
      </w:r>
      <w:proofErr w:type="spellEnd"/>
      <w:r w:rsidR="00EC5DA4" w:rsidRPr="00EC5DA4">
        <w:rPr>
          <w:rFonts w:cs="Times New Roman"/>
          <w:b/>
          <w:lang w:val="en-GB"/>
        </w:rPr>
        <w:t xml:space="preserve"> distribution.</w:t>
      </w:r>
    </w:p>
    <w:p w:rsidR="00117839" w:rsidRPr="00EC5DA4" w:rsidRDefault="00882435" w:rsidP="00117839">
      <w:pPr>
        <w:spacing w:after="160"/>
        <w:rPr>
          <w:rFonts w:cs="Times New Roman"/>
          <w:lang w:val="en-GB"/>
        </w:rPr>
      </w:pPr>
      <w:r>
        <w:rPr>
          <w:rFonts w:cs="Times New Roman"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31200" cy="3178800"/>
            <wp:effectExtent l="0" t="0" r="3175" b="317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ppendix S4_Fig S2_Degradation_one male call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7839" w:rsidRPr="00117839" w:rsidRDefault="00117839" w:rsidP="00117839">
      <w:pPr>
        <w:spacing w:after="160"/>
        <w:rPr>
          <w:rFonts w:cs="Times New Roman"/>
          <w:lang w:val="en-GB"/>
        </w:rPr>
      </w:pPr>
      <w:r w:rsidRPr="00117839">
        <w:rPr>
          <w:rFonts w:cs="Times New Roman"/>
          <w:lang w:val="en-GB"/>
        </w:rPr>
        <w:t>Figure S2.</w:t>
      </w:r>
      <w:r w:rsidRPr="00117839">
        <w:rPr>
          <w:rFonts w:cs="Times New Roman"/>
          <w:b/>
          <w:lang w:val="en-GB"/>
        </w:rPr>
        <w:t xml:space="preserve"> </w:t>
      </w:r>
      <w:r w:rsidRPr="00117839">
        <w:rPr>
          <w:rFonts w:cs="Times New Roman"/>
          <w:lang w:val="en-GB"/>
        </w:rPr>
        <w:t xml:space="preserve">Summary of the results of sound propagation experiments showing the variation in three acoustic features of advertisement calls of one single male of </w:t>
      </w:r>
      <w:proofErr w:type="spellStart"/>
      <w:r w:rsidRPr="00117839">
        <w:rPr>
          <w:rFonts w:cs="Times New Roman"/>
          <w:i/>
          <w:lang w:val="en-GB"/>
        </w:rPr>
        <w:t>Leptodactylus</w:t>
      </w:r>
      <w:proofErr w:type="spellEnd"/>
      <w:r w:rsidRPr="00117839">
        <w:rPr>
          <w:rFonts w:cs="Times New Roman"/>
          <w:i/>
          <w:lang w:val="en-GB"/>
        </w:rPr>
        <w:t xml:space="preserve"> </w:t>
      </w:r>
      <w:proofErr w:type="spellStart"/>
      <w:r w:rsidRPr="00117839">
        <w:rPr>
          <w:rFonts w:cs="Times New Roman"/>
          <w:i/>
          <w:lang w:val="en-GB"/>
        </w:rPr>
        <w:t>fragilis</w:t>
      </w:r>
      <w:proofErr w:type="spellEnd"/>
      <w:r w:rsidRPr="00117839">
        <w:rPr>
          <w:rFonts w:cs="Times New Roman"/>
          <w:lang w:val="en-GB"/>
        </w:rPr>
        <w:t xml:space="preserve"> at five distances from the loudspeaker in six known localities of </w:t>
      </w:r>
      <w:proofErr w:type="spellStart"/>
      <w:r w:rsidRPr="00117839">
        <w:rPr>
          <w:rFonts w:cs="Times New Roman"/>
          <w:i/>
          <w:lang w:val="en-GB"/>
        </w:rPr>
        <w:t>Peltophryne</w:t>
      </w:r>
      <w:proofErr w:type="spellEnd"/>
      <w:r w:rsidRPr="00117839">
        <w:rPr>
          <w:rFonts w:cs="Times New Roman"/>
          <w:i/>
          <w:lang w:val="en-GB"/>
        </w:rPr>
        <w:t xml:space="preserve"> </w:t>
      </w:r>
      <w:proofErr w:type="spellStart"/>
      <w:r w:rsidRPr="00117839">
        <w:rPr>
          <w:rFonts w:cs="Times New Roman"/>
          <w:i/>
          <w:lang w:val="en-GB"/>
        </w:rPr>
        <w:t>empusa</w:t>
      </w:r>
      <w:proofErr w:type="spellEnd"/>
      <w:r w:rsidRPr="00117839">
        <w:rPr>
          <w:rFonts w:cs="Times New Roman"/>
          <w:lang w:val="en-GB"/>
        </w:rPr>
        <w:t xml:space="preserve"> distribution. Dominant frequency (a), Call duration (b) Number of pulses (c). Localities: Forest in </w:t>
      </w:r>
      <w:proofErr w:type="spellStart"/>
      <w:r w:rsidRPr="00117839">
        <w:rPr>
          <w:rFonts w:cs="Times New Roman"/>
          <w:lang w:val="en-GB"/>
        </w:rPr>
        <w:t>Parque</w:t>
      </w:r>
      <w:proofErr w:type="spellEnd"/>
      <w:r w:rsidRPr="00117839">
        <w:rPr>
          <w:rFonts w:cs="Times New Roman"/>
          <w:lang w:val="en-GB"/>
        </w:rPr>
        <w:t xml:space="preserve"> </w:t>
      </w:r>
      <w:proofErr w:type="spellStart"/>
      <w:r w:rsidRPr="00117839">
        <w:rPr>
          <w:rFonts w:cs="Times New Roman"/>
          <w:lang w:val="en-GB"/>
        </w:rPr>
        <w:t>Metropolitano</w:t>
      </w:r>
      <w:proofErr w:type="spellEnd"/>
      <w:r w:rsidRPr="00117839">
        <w:rPr>
          <w:rFonts w:cs="Times New Roman"/>
          <w:lang w:val="en-GB"/>
        </w:rPr>
        <w:t xml:space="preserve"> of Havana city (filled squares), Open area in </w:t>
      </w:r>
      <w:proofErr w:type="spellStart"/>
      <w:r w:rsidRPr="00117839">
        <w:rPr>
          <w:rFonts w:cs="Times New Roman"/>
          <w:lang w:val="en-GB"/>
        </w:rPr>
        <w:t>Parque</w:t>
      </w:r>
      <w:proofErr w:type="spellEnd"/>
      <w:r w:rsidRPr="00117839">
        <w:rPr>
          <w:rFonts w:cs="Times New Roman"/>
          <w:lang w:val="en-GB"/>
        </w:rPr>
        <w:t xml:space="preserve"> </w:t>
      </w:r>
      <w:proofErr w:type="spellStart"/>
      <w:r w:rsidRPr="00117839">
        <w:rPr>
          <w:rFonts w:cs="Times New Roman"/>
          <w:lang w:val="en-GB"/>
        </w:rPr>
        <w:t>Metropolitano</w:t>
      </w:r>
      <w:proofErr w:type="spellEnd"/>
      <w:r w:rsidRPr="00117839">
        <w:rPr>
          <w:rFonts w:cs="Times New Roman"/>
          <w:lang w:val="en-GB"/>
        </w:rPr>
        <w:t xml:space="preserve"> of Havana city (open squares), Campo </w:t>
      </w:r>
      <w:proofErr w:type="spellStart"/>
      <w:r w:rsidRPr="00117839">
        <w:rPr>
          <w:rFonts w:cs="Times New Roman"/>
          <w:lang w:val="en-GB"/>
        </w:rPr>
        <w:t>Florido</w:t>
      </w:r>
      <w:proofErr w:type="spellEnd"/>
      <w:r w:rsidRPr="00117839">
        <w:rPr>
          <w:rFonts w:cs="Times New Roman"/>
          <w:lang w:val="en-GB"/>
        </w:rPr>
        <w:t xml:space="preserve"> (filled triangles), Colony (filled circles), Nueva Gerona (open circles), Sandino (open triangles). For each </w:t>
      </w:r>
      <w:proofErr w:type="gramStart"/>
      <w:r w:rsidRPr="00117839">
        <w:rPr>
          <w:rFonts w:cs="Times New Roman"/>
          <w:lang w:val="en-GB"/>
        </w:rPr>
        <w:t>locality</w:t>
      </w:r>
      <w:proofErr w:type="gramEnd"/>
      <w:r w:rsidRPr="00117839">
        <w:rPr>
          <w:rFonts w:cs="Times New Roman"/>
          <w:lang w:val="en-GB"/>
        </w:rPr>
        <w:t xml:space="preserve"> means and standard errors are shown. Temperature: 21.8˚C</w:t>
      </w:r>
      <w:proofErr w:type="gramStart"/>
      <w:r w:rsidRPr="00117839">
        <w:rPr>
          <w:rFonts w:cs="Times New Roman"/>
          <w:lang w:val="en-GB"/>
        </w:rPr>
        <w:t>;</w:t>
      </w:r>
      <w:proofErr w:type="gramEnd"/>
      <w:r w:rsidRPr="00117839">
        <w:rPr>
          <w:rFonts w:cs="Times New Roman"/>
          <w:lang w:val="en-GB"/>
        </w:rPr>
        <w:t xml:space="preserve"> Humidity: 62.7%.</w:t>
      </w:r>
    </w:p>
    <w:p w:rsidR="00117839" w:rsidRDefault="00117839">
      <w:pPr>
        <w:rPr>
          <w:rFonts w:cs="Times New Roman"/>
          <w:lang w:val="en-US"/>
        </w:rPr>
      </w:pPr>
      <w:r>
        <w:rPr>
          <w:rFonts w:cs="Times New Roman"/>
          <w:lang w:val="en-US"/>
        </w:rPr>
        <w:br w:type="page"/>
      </w:r>
    </w:p>
    <w:p w:rsidR="00117839" w:rsidRPr="00EC5DA4" w:rsidRDefault="00117839">
      <w:pPr>
        <w:rPr>
          <w:rFonts w:cs="Times New Roman"/>
          <w:b/>
          <w:lang w:val="en-US"/>
        </w:rPr>
      </w:pPr>
      <w:r w:rsidRPr="00EC5DA4">
        <w:rPr>
          <w:rFonts w:cs="Times New Roman"/>
          <w:b/>
          <w:lang w:val="en-US"/>
        </w:rPr>
        <w:lastRenderedPageBreak/>
        <w:t>Appendix S5.</w:t>
      </w:r>
      <w:r w:rsidR="00EC5DA4" w:rsidRPr="00EC5DA4">
        <w:rPr>
          <w:rFonts w:cs="Times New Roman"/>
          <w:b/>
          <w:lang w:val="en-GB"/>
        </w:rPr>
        <w:t xml:space="preserve"> Summary of the results of sound propagation experiments showing the variation in three acoustic features of advertisement calls of one interaction between males of </w:t>
      </w:r>
      <w:proofErr w:type="spellStart"/>
      <w:r w:rsidR="00EC5DA4" w:rsidRPr="00EC5DA4">
        <w:rPr>
          <w:rFonts w:cs="Times New Roman"/>
          <w:b/>
          <w:i/>
          <w:lang w:val="en-GB"/>
        </w:rPr>
        <w:t>Leptodactylus</w:t>
      </w:r>
      <w:proofErr w:type="spellEnd"/>
      <w:r w:rsidR="00EC5DA4" w:rsidRPr="00EC5DA4">
        <w:rPr>
          <w:rFonts w:cs="Times New Roman"/>
          <w:b/>
          <w:i/>
          <w:lang w:val="en-GB"/>
        </w:rPr>
        <w:t xml:space="preserve"> </w:t>
      </w:r>
      <w:proofErr w:type="spellStart"/>
      <w:r w:rsidR="00EC5DA4" w:rsidRPr="00EC5DA4">
        <w:rPr>
          <w:rFonts w:cs="Times New Roman"/>
          <w:b/>
          <w:i/>
          <w:lang w:val="en-GB"/>
        </w:rPr>
        <w:t>fragilis</w:t>
      </w:r>
      <w:proofErr w:type="spellEnd"/>
      <w:r w:rsidR="00EC5DA4" w:rsidRPr="00EC5DA4">
        <w:rPr>
          <w:rFonts w:cs="Times New Roman"/>
          <w:b/>
          <w:lang w:val="en-GB"/>
        </w:rPr>
        <w:t xml:space="preserve"> at five distances from the loudspeaker in six known localities of </w:t>
      </w:r>
      <w:proofErr w:type="spellStart"/>
      <w:r w:rsidR="00EC5DA4" w:rsidRPr="00EC5DA4">
        <w:rPr>
          <w:rFonts w:cs="Times New Roman"/>
          <w:b/>
          <w:i/>
          <w:lang w:val="en-GB"/>
        </w:rPr>
        <w:t>Peltophryne</w:t>
      </w:r>
      <w:proofErr w:type="spellEnd"/>
      <w:r w:rsidR="00EC5DA4" w:rsidRPr="00EC5DA4">
        <w:rPr>
          <w:rFonts w:cs="Times New Roman"/>
          <w:b/>
          <w:i/>
          <w:lang w:val="en-GB"/>
        </w:rPr>
        <w:t xml:space="preserve"> </w:t>
      </w:r>
      <w:proofErr w:type="spellStart"/>
      <w:r w:rsidR="00EC5DA4" w:rsidRPr="00EC5DA4">
        <w:rPr>
          <w:rFonts w:cs="Times New Roman"/>
          <w:b/>
          <w:i/>
          <w:lang w:val="en-GB"/>
        </w:rPr>
        <w:t>empusa</w:t>
      </w:r>
      <w:proofErr w:type="spellEnd"/>
      <w:r w:rsidR="00EC5DA4" w:rsidRPr="00EC5DA4">
        <w:rPr>
          <w:rFonts w:cs="Times New Roman"/>
          <w:b/>
          <w:lang w:val="en-GB"/>
        </w:rPr>
        <w:t xml:space="preserve"> distribution.</w:t>
      </w:r>
    </w:p>
    <w:p w:rsidR="00644CFA" w:rsidRDefault="00AC57F1">
      <w:pPr>
        <w:rPr>
          <w:rFonts w:cs="Times New Roman"/>
          <w:lang w:val="en-US"/>
        </w:rPr>
      </w:pPr>
      <w:r>
        <w:rPr>
          <w:rFonts w:cs="Times New Roman"/>
          <w:noProof/>
          <w:lang w:eastAsia="es-ES"/>
        </w:rPr>
        <w:drawing>
          <wp:inline distT="0" distB="0" distL="0" distR="0">
            <wp:extent cx="5731510" cy="3472815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ppendix S5_Fig S3_Degradation_interaction two males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839" w:rsidRDefault="00117839" w:rsidP="00117839">
      <w:pPr>
        <w:spacing w:after="160"/>
        <w:rPr>
          <w:rFonts w:cs="Times New Roman"/>
          <w:lang w:val="en-GB"/>
        </w:rPr>
      </w:pPr>
    </w:p>
    <w:p w:rsidR="00117839" w:rsidRPr="00117839" w:rsidRDefault="00117839" w:rsidP="00117839">
      <w:pPr>
        <w:spacing w:after="160"/>
        <w:rPr>
          <w:rFonts w:cs="Times New Roman"/>
          <w:lang w:val="en-GB"/>
        </w:rPr>
      </w:pPr>
      <w:r w:rsidRPr="00117839">
        <w:rPr>
          <w:rFonts w:cs="Times New Roman"/>
          <w:lang w:val="en-GB"/>
        </w:rPr>
        <w:t>Figure S3.</w:t>
      </w:r>
      <w:r w:rsidRPr="00117839">
        <w:rPr>
          <w:rFonts w:cs="Times New Roman"/>
          <w:b/>
          <w:lang w:val="en-GB"/>
        </w:rPr>
        <w:t xml:space="preserve"> </w:t>
      </w:r>
      <w:r w:rsidRPr="00117839">
        <w:rPr>
          <w:rFonts w:cs="Times New Roman"/>
          <w:lang w:val="en-GB"/>
        </w:rPr>
        <w:t xml:space="preserve">Summary of the results of sound propagation experiments showing the variation in three acoustic features of advertisement calls of one interaction between males of </w:t>
      </w:r>
      <w:proofErr w:type="spellStart"/>
      <w:r w:rsidRPr="00117839">
        <w:rPr>
          <w:rFonts w:cs="Times New Roman"/>
          <w:i/>
          <w:lang w:val="en-GB"/>
        </w:rPr>
        <w:t>Leptodactylus</w:t>
      </w:r>
      <w:proofErr w:type="spellEnd"/>
      <w:r w:rsidRPr="00117839">
        <w:rPr>
          <w:rFonts w:cs="Times New Roman"/>
          <w:i/>
          <w:lang w:val="en-GB"/>
        </w:rPr>
        <w:t xml:space="preserve"> </w:t>
      </w:r>
      <w:proofErr w:type="spellStart"/>
      <w:r w:rsidRPr="00117839">
        <w:rPr>
          <w:rFonts w:cs="Times New Roman"/>
          <w:i/>
          <w:lang w:val="en-GB"/>
        </w:rPr>
        <w:t>fragilis</w:t>
      </w:r>
      <w:proofErr w:type="spellEnd"/>
      <w:r w:rsidRPr="00117839">
        <w:rPr>
          <w:rFonts w:cs="Times New Roman"/>
          <w:lang w:val="en-GB"/>
        </w:rPr>
        <w:t xml:space="preserve"> at five distances from the loudspeaker in six known localities of </w:t>
      </w:r>
      <w:proofErr w:type="spellStart"/>
      <w:r w:rsidRPr="00117839">
        <w:rPr>
          <w:rFonts w:cs="Times New Roman"/>
          <w:i/>
          <w:lang w:val="en-GB"/>
        </w:rPr>
        <w:t>Peltophryne</w:t>
      </w:r>
      <w:proofErr w:type="spellEnd"/>
      <w:r w:rsidRPr="00117839">
        <w:rPr>
          <w:rFonts w:cs="Times New Roman"/>
          <w:i/>
          <w:lang w:val="en-GB"/>
        </w:rPr>
        <w:t xml:space="preserve"> </w:t>
      </w:r>
      <w:proofErr w:type="spellStart"/>
      <w:r w:rsidRPr="00117839">
        <w:rPr>
          <w:rFonts w:cs="Times New Roman"/>
          <w:i/>
          <w:lang w:val="en-GB"/>
        </w:rPr>
        <w:t>empusa</w:t>
      </w:r>
      <w:proofErr w:type="spellEnd"/>
      <w:r w:rsidRPr="00117839">
        <w:rPr>
          <w:rFonts w:cs="Times New Roman"/>
          <w:lang w:val="en-GB"/>
        </w:rPr>
        <w:t xml:space="preserve"> distribution. Dominant frequency (a), Call duration (b) Number of pulses (c). Localities: Forest in </w:t>
      </w:r>
      <w:proofErr w:type="spellStart"/>
      <w:r w:rsidRPr="00117839">
        <w:rPr>
          <w:rFonts w:cs="Times New Roman"/>
          <w:lang w:val="en-GB"/>
        </w:rPr>
        <w:t>Parque</w:t>
      </w:r>
      <w:proofErr w:type="spellEnd"/>
      <w:r w:rsidRPr="00117839">
        <w:rPr>
          <w:rFonts w:cs="Times New Roman"/>
          <w:lang w:val="en-GB"/>
        </w:rPr>
        <w:t xml:space="preserve"> </w:t>
      </w:r>
      <w:proofErr w:type="spellStart"/>
      <w:r w:rsidRPr="00117839">
        <w:rPr>
          <w:rFonts w:cs="Times New Roman"/>
          <w:lang w:val="en-GB"/>
        </w:rPr>
        <w:t>Metropolitano</w:t>
      </w:r>
      <w:proofErr w:type="spellEnd"/>
      <w:r w:rsidRPr="00117839">
        <w:rPr>
          <w:rFonts w:cs="Times New Roman"/>
          <w:lang w:val="en-GB"/>
        </w:rPr>
        <w:t xml:space="preserve"> of Havana city (filled squares), Open area in </w:t>
      </w:r>
      <w:proofErr w:type="spellStart"/>
      <w:r w:rsidRPr="00117839">
        <w:rPr>
          <w:rFonts w:cs="Times New Roman"/>
          <w:lang w:val="en-GB"/>
        </w:rPr>
        <w:t>Parque</w:t>
      </w:r>
      <w:proofErr w:type="spellEnd"/>
      <w:r w:rsidRPr="00117839">
        <w:rPr>
          <w:rFonts w:cs="Times New Roman"/>
          <w:lang w:val="en-GB"/>
        </w:rPr>
        <w:t xml:space="preserve"> </w:t>
      </w:r>
      <w:proofErr w:type="spellStart"/>
      <w:r w:rsidRPr="00117839">
        <w:rPr>
          <w:rFonts w:cs="Times New Roman"/>
          <w:lang w:val="en-GB"/>
        </w:rPr>
        <w:t>Metropolitano</w:t>
      </w:r>
      <w:proofErr w:type="spellEnd"/>
      <w:r w:rsidRPr="00117839">
        <w:rPr>
          <w:rFonts w:cs="Times New Roman"/>
          <w:lang w:val="en-GB"/>
        </w:rPr>
        <w:t xml:space="preserve"> of Havana city (open squares), Campo </w:t>
      </w:r>
      <w:proofErr w:type="spellStart"/>
      <w:r w:rsidRPr="00117839">
        <w:rPr>
          <w:rFonts w:cs="Times New Roman"/>
          <w:lang w:val="en-GB"/>
        </w:rPr>
        <w:t>Florido</w:t>
      </w:r>
      <w:proofErr w:type="spellEnd"/>
      <w:r w:rsidRPr="00117839">
        <w:rPr>
          <w:rFonts w:cs="Times New Roman"/>
          <w:lang w:val="en-GB"/>
        </w:rPr>
        <w:t xml:space="preserve"> (filled triangles), Colony (filled circles), Nueva Gerona (open circles), Sandino (open triangles). For each locality, means and standard errors </w:t>
      </w:r>
      <w:proofErr w:type="gramStart"/>
      <w:r w:rsidRPr="00117839">
        <w:rPr>
          <w:rFonts w:cs="Times New Roman"/>
          <w:lang w:val="en-GB"/>
        </w:rPr>
        <w:t>are shown</w:t>
      </w:r>
      <w:proofErr w:type="gramEnd"/>
      <w:r w:rsidRPr="00117839">
        <w:rPr>
          <w:rFonts w:cs="Times New Roman"/>
          <w:lang w:val="en-GB"/>
        </w:rPr>
        <w:t>. Temperature: 21.8˚C</w:t>
      </w:r>
      <w:proofErr w:type="gramStart"/>
      <w:r w:rsidRPr="00117839">
        <w:rPr>
          <w:rFonts w:cs="Times New Roman"/>
          <w:lang w:val="en-GB"/>
        </w:rPr>
        <w:t>;</w:t>
      </w:r>
      <w:proofErr w:type="gramEnd"/>
      <w:r w:rsidRPr="00117839">
        <w:rPr>
          <w:rFonts w:cs="Times New Roman"/>
          <w:lang w:val="en-GB"/>
        </w:rPr>
        <w:t xml:space="preserve"> Humidity: 62.7%.</w:t>
      </w:r>
    </w:p>
    <w:p w:rsidR="00117839" w:rsidRDefault="00117839">
      <w:pPr>
        <w:rPr>
          <w:rFonts w:cs="Times New Roman"/>
          <w:lang w:val="en-US"/>
        </w:rPr>
      </w:pPr>
      <w:r>
        <w:rPr>
          <w:rFonts w:cs="Times New Roman"/>
          <w:lang w:val="en-US"/>
        </w:rPr>
        <w:br w:type="page"/>
      </w:r>
    </w:p>
    <w:p w:rsidR="00237B7A" w:rsidRPr="00EC5DA4" w:rsidRDefault="00237B7A" w:rsidP="00B00D83">
      <w:pPr>
        <w:rPr>
          <w:b/>
          <w:lang w:val="en-US"/>
        </w:rPr>
      </w:pPr>
      <w:r w:rsidRPr="00EC5DA4">
        <w:rPr>
          <w:rFonts w:cs="Times New Roman"/>
          <w:b/>
          <w:lang w:val="en-US"/>
        </w:rPr>
        <w:lastRenderedPageBreak/>
        <w:t>Appendix S6</w:t>
      </w:r>
      <w:r w:rsidR="00B00D83" w:rsidRPr="00EC5DA4">
        <w:rPr>
          <w:rFonts w:cs="Times New Roman"/>
          <w:b/>
          <w:lang w:val="en-US"/>
        </w:rPr>
        <w:t>.</w:t>
      </w:r>
      <w:r w:rsidR="00B00D83" w:rsidRPr="00EC5DA4">
        <w:rPr>
          <w:b/>
          <w:lang w:val="en-US"/>
        </w:rPr>
        <w:t xml:space="preserve"> </w:t>
      </w:r>
      <w:r w:rsidR="00EC5DA4" w:rsidRPr="00EC5DA4">
        <w:rPr>
          <w:b/>
          <w:lang w:val="en-US"/>
        </w:rPr>
        <w:t xml:space="preserve">Results of statistical analysis of the Excess of Attenuation of the advertisement calls of </w:t>
      </w:r>
      <w:proofErr w:type="spellStart"/>
      <w:r w:rsidR="00EC5DA4" w:rsidRPr="00EC5DA4">
        <w:rPr>
          <w:b/>
          <w:i/>
          <w:lang w:val="en-US"/>
        </w:rPr>
        <w:t>Leptodactylus</w:t>
      </w:r>
      <w:proofErr w:type="spellEnd"/>
      <w:r w:rsidR="00EC5DA4" w:rsidRPr="00EC5DA4">
        <w:rPr>
          <w:b/>
          <w:i/>
          <w:lang w:val="en-US"/>
        </w:rPr>
        <w:t xml:space="preserve"> </w:t>
      </w:r>
      <w:proofErr w:type="spellStart"/>
      <w:r w:rsidR="00EC5DA4" w:rsidRPr="00EC5DA4">
        <w:rPr>
          <w:b/>
          <w:i/>
          <w:lang w:val="en-US"/>
        </w:rPr>
        <w:t>fragilis</w:t>
      </w:r>
      <w:proofErr w:type="spellEnd"/>
      <w:r w:rsidR="00EC5DA4" w:rsidRPr="00EC5DA4">
        <w:rPr>
          <w:b/>
          <w:lang w:val="en-US"/>
        </w:rPr>
        <w:t xml:space="preserve"> in six localities of western Cuba</w:t>
      </w:r>
    </w:p>
    <w:p w:rsidR="00B00D83" w:rsidRDefault="00237B7A" w:rsidP="00B00D83">
      <w:pPr>
        <w:rPr>
          <w:lang w:val="en-US"/>
        </w:rPr>
      </w:pPr>
      <w:r>
        <w:rPr>
          <w:lang w:val="en-US"/>
        </w:rPr>
        <w:t xml:space="preserve">Table S3. </w:t>
      </w:r>
      <w:r w:rsidR="00B00D83">
        <w:rPr>
          <w:lang w:val="en-US"/>
        </w:rPr>
        <w:t xml:space="preserve">Results of statistical analysis of the </w:t>
      </w:r>
      <w:r w:rsidR="00B00D83" w:rsidRPr="00596930">
        <w:rPr>
          <w:lang w:val="en-US"/>
        </w:rPr>
        <w:t>Excess of Attenuation</w:t>
      </w:r>
      <w:r w:rsidR="00B00D83">
        <w:rPr>
          <w:lang w:val="en-US"/>
        </w:rPr>
        <w:t xml:space="preserve"> of the advertisement calls of </w:t>
      </w:r>
      <w:proofErr w:type="spellStart"/>
      <w:r w:rsidR="00B00D83" w:rsidRPr="00B00D83">
        <w:rPr>
          <w:i/>
          <w:lang w:val="en-US"/>
        </w:rPr>
        <w:t>Leptodactylus</w:t>
      </w:r>
      <w:proofErr w:type="spellEnd"/>
      <w:r w:rsidR="00B00D83" w:rsidRPr="00B00D83">
        <w:rPr>
          <w:i/>
          <w:lang w:val="en-US"/>
        </w:rPr>
        <w:t xml:space="preserve"> </w:t>
      </w:r>
      <w:proofErr w:type="spellStart"/>
      <w:r w:rsidR="00B00D83" w:rsidRPr="00B00D83">
        <w:rPr>
          <w:i/>
          <w:lang w:val="en-US"/>
        </w:rPr>
        <w:t>fragilis</w:t>
      </w:r>
      <w:proofErr w:type="spellEnd"/>
      <w:r w:rsidR="00B00D83">
        <w:rPr>
          <w:lang w:val="en-US"/>
        </w:rPr>
        <w:t xml:space="preserve"> in six localities of western Cuba. For each acoustic parameter</w:t>
      </w:r>
      <w:r w:rsidR="00E95AA7">
        <w:rPr>
          <w:lang w:val="en-US"/>
        </w:rPr>
        <w:t>,</w:t>
      </w:r>
      <w:r w:rsidR="00B00D83">
        <w:rPr>
          <w:lang w:val="en-US"/>
        </w:rPr>
        <w:t xml:space="preserve"> we show the results of</w:t>
      </w:r>
      <w:r w:rsidR="00B00D83" w:rsidRPr="00B00D83">
        <w:rPr>
          <w:lang w:val="en-US"/>
        </w:rPr>
        <w:t xml:space="preserve"> two-way Analysis of Variance, in a generalized linear mixed model with PROC GLIMMIX</w:t>
      </w:r>
      <w:r w:rsidR="00B00D83">
        <w:rPr>
          <w:lang w:val="en-US"/>
        </w:rPr>
        <w:t>, and</w:t>
      </w:r>
      <w:r w:rsidR="00B00D83" w:rsidRPr="00B00D83">
        <w:rPr>
          <w:lang w:val="en-US"/>
        </w:rPr>
        <w:t xml:space="preserve"> Tukey-Kramer adjusted multiple comparison tests between all levels</w:t>
      </w:r>
      <w:r w:rsidR="00B00D83">
        <w:rPr>
          <w:lang w:val="en-US"/>
        </w:rPr>
        <w:t xml:space="preserve">. </w:t>
      </w:r>
      <w:r w:rsidR="00FE0D64">
        <w:rPr>
          <w:lang w:val="en-US"/>
        </w:rPr>
        <w:t xml:space="preserve">Statistical results for two analyzed distances </w:t>
      </w:r>
      <w:proofErr w:type="gramStart"/>
      <w:r w:rsidR="00FE0D64">
        <w:rPr>
          <w:lang w:val="en-US"/>
        </w:rPr>
        <w:t>are shown</w:t>
      </w:r>
      <w:proofErr w:type="gramEnd"/>
      <w:r w:rsidR="00FE0D64">
        <w:rPr>
          <w:lang w:val="en-US"/>
        </w:rPr>
        <w:t>.</w:t>
      </w:r>
    </w:p>
    <w:tbl>
      <w:tblPr>
        <w:tblStyle w:val="Sombreadoclaro1"/>
        <w:tblpPr w:leftFromText="141" w:rightFromText="141" w:vertAnchor="text" w:horzAnchor="page" w:tblpX="1813" w:tblpY="197"/>
        <w:tblW w:w="0" w:type="auto"/>
        <w:tblLook w:val="04A0" w:firstRow="1" w:lastRow="0" w:firstColumn="1" w:lastColumn="0" w:noHBand="0" w:noVBand="1"/>
      </w:tblPr>
      <w:tblGrid>
        <w:gridCol w:w="1278"/>
        <w:gridCol w:w="1170"/>
        <w:gridCol w:w="1405"/>
        <w:gridCol w:w="1163"/>
        <w:gridCol w:w="1662"/>
      </w:tblGrid>
      <w:tr w:rsidR="00FE0D64" w:rsidRPr="008300C6" w:rsidTr="00B47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8" w:type="dxa"/>
            <w:gridSpan w:val="5"/>
            <w:shd w:val="clear" w:color="auto" w:fill="auto"/>
          </w:tcPr>
          <w:p w:rsidR="00FE0D64" w:rsidRPr="00FE0D64" w:rsidRDefault="00FE0D64" w:rsidP="00FE0D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s-ES"/>
              </w:rPr>
            </w:pPr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en-US" w:eastAsia="es-ES"/>
              </w:rPr>
              <w:t xml:space="preserve">Type III Tests of Fixed Effects </w:t>
            </w:r>
            <w:r w:rsidRPr="00FE0D64">
              <w:rPr>
                <w:b w:val="0"/>
                <w:lang w:val="en-US"/>
              </w:rPr>
              <w:t xml:space="preserve"> </w:t>
            </w:r>
          </w:p>
        </w:tc>
      </w:tr>
      <w:tr w:rsidR="00FE0D64" w:rsidRPr="00FE0D64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8" w:type="dxa"/>
            <w:gridSpan w:val="5"/>
            <w:shd w:val="clear" w:color="auto" w:fill="auto"/>
          </w:tcPr>
          <w:p w:rsidR="00FE0D64" w:rsidRPr="00FE0D64" w:rsidRDefault="00FE0D64" w:rsidP="00FE0D64">
            <w:pPr>
              <w:jc w:val="center"/>
              <w:rPr>
                <w:lang w:val="en-US"/>
              </w:rPr>
            </w:pPr>
            <w:r w:rsidRPr="00FE0D64">
              <w:rPr>
                <w:lang w:val="en-US"/>
              </w:rPr>
              <w:t>Distance 0.5-1.0m</w:t>
            </w:r>
          </w:p>
        </w:tc>
      </w:tr>
      <w:tr w:rsidR="00FE0D64" w:rsidRPr="00596930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auto"/>
          </w:tcPr>
          <w:p w:rsidR="00FE0D64" w:rsidRPr="00FE0D64" w:rsidRDefault="00FE0D64" w:rsidP="00FE0D6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s-ES"/>
              </w:rPr>
              <w:t>Effect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FE0D64" w:rsidRPr="00FE0D64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proofErr w:type="spellStart"/>
            <w:r w:rsidRPr="00FE0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Num</w:t>
            </w:r>
            <w:proofErr w:type="spellEnd"/>
            <w:r w:rsidRPr="00FE0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 DF</w:t>
            </w:r>
          </w:p>
        </w:tc>
        <w:tc>
          <w:tcPr>
            <w:tcW w:w="1405" w:type="dxa"/>
            <w:shd w:val="clear" w:color="auto" w:fill="auto"/>
          </w:tcPr>
          <w:p w:rsidR="00FE0D64" w:rsidRPr="00FE0D64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FE0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Den DF</w:t>
            </w:r>
          </w:p>
        </w:tc>
        <w:tc>
          <w:tcPr>
            <w:tcW w:w="1163" w:type="dxa"/>
            <w:shd w:val="clear" w:color="auto" w:fill="auto"/>
          </w:tcPr>
          <w:p w:rsidR="00FE0D64" w:rsidRPr="00FE0D64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FE0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 xml:space="preserve">F </w:t>
            </w:r>
            <w:proofErr w:type="spellStart"/>
            <w:r w:rsidRPr="00FE0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Value</w:t>
            </w:r>
            <w:proofErr w:type="spellEnd"/>
          </w:p>
        </w:tc>
        <w:tc>
          <w:tcPr>
            <w:tcW w:w="1662" w:type="dxa"/>
            <w:shd w:val="clear" w:color="auto" w:fill="auto"/>
          </w:tcPr>
          <w:p w:rsidR="00FE0D64" w:rsidRPr="00FE0D64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FE0D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  <w:t>Pr &gt; F</w:t>
            </w:r>
          </w:p>
        </w:tc>
      </w:tr>
      <w:tr w:rsidR="00FE0D64" w:rsidRPr="00596930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auto"/>
          </w:tcPr>
          <w:p w:rsidR="00FE0D64" w:rsidRPr="00FE0D64" w:rsidRDefault="00FE0D64" w:rsidP="00FE0D6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s-ES"/>
              </w:rPr>
              <w:t>Seq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405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162</w:t>
            </w:r>
          </w:p>
        </w:tc>
        <w:tc>
          <w:tcPr>
            <w:tcW w:w="1163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3.94</w:t>
            </w:r>
          </w:p>
        </w:tc>
        <w:tc>
          <w:tcPr>
            <w:tcW w:w="1662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0.0214</w:t>
            </w:r>
          </w:p>
        </w:tc>
      </w:tr>
      <w:tr w:rsidR="00FE0D64" w:rsidRPr="00596930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auto"/>
          </w:tcPr>
          <w:p w:rsidR="00FE0D64" w:rsidRPr="00FE0D64" w:rsidRDefault="00FE0D64" w:rsidP="00FE0D6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1405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162</w:t>
            </w:r>
          </w:p>
        </w:tc>
        <w:tc>
          <w:tcPr>
            <w:tcW w:w="1163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43.78</w:t>
            </w:r>
          </w:p>
        </w:tc>
        <w:tc>
          <w:tcPr>
            <w:tcW w:w="1662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FE0D64" w:rsidRPr="00596930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auto"/>
          </w:tcPr>
          <w:p w:rsidR="00FE0D64" w:rsidRPr="00FE0D64" w:rsidRDefault="00FE0D64" w:rsidP="00FE0D6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s-ES"/>
              </w:rPr>
              <w:t>Seq</w:t>
            </w:r>
            <w:proofErr w:type="spellEnd"/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s-ES"/>
              </w:rPr>
              <w:t>*</w:t>
            </w:r>
            <w:proofErr w:type="spellStart"/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1405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162</w:t>
            </w:r>
          </w:p>
        </w:tc>
        <w:tc>
          <w:tcPr>
            <w:tcW w:w="1163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3.67</w:t>
            </w:r>
          </w:p>
        </w:tc>
        <w:tc>
          <w:tcPr>
            <w:tcW w:w="1662" w:type="dxa"/>
            <w:shd w:val="clear" w:color="auto" w:fill="auto"/>
          </w:tcPr>
          <w:p w:rsidR="00FE0D64" w:rsidRPr="00596930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59693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0.0002</w:t>
            </w:r>
          </w:p>
        </w:tc>
      </w:tr>
      <w:tr w:rsidR="00FE0D64" w:rsidRPr="00596930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78" w:type="dxa"/>
            <w:gridSpan w:val="5"/>
            <w:shd w:val="clear" w:color="auto" w:fill="auto"/>
          </w:tcPr>
          <w:p w:rsidR="00FE0D64" w:rsidRPr="00596930" w:rsidRDefault="00FE0D64" w:rsidP="00FE0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lang w:val="en-US"/>
              </w:rPr>
              <w:t>Distance 0.5-2.0m</w:t>
            </w:r>
          </w:p>
        </w:tc>
      </w:tr>
      <w:tr w:rsidR="00FE0D64" w:rsidRPr="00596930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auto"/>
          </w:tcPr>
          <w:p w:rsidR="00FE0D64" w:rsidRPr="00FE0D64" w:rsidRDefault="00FE0D64" w:rsidP="00FE0D6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s-ES"/>
              </w:rPr>
              <w:t>Seq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405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1163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0.27</w:t>
            </w:r>
          </w:p>
        </w:tc>
        <w:tc>
          <w:tcPr>
            <w:tcW w:w="1662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0.7614</w:t>
            </w:r>
          </w:p>
        </w:tc>
      </w:tr>
      <w:tr w:rsidR="00FE0D64" w:rsidRPr="00596930" w:rsidTr="00B477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auto"/>
          </w:tcPr>
          <w:p w:rsidR="00FE0D64" w:rsidRPr="00FE0D64" w:rsidRDefault="00FE0D64" w:rsidP="00FE0D6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405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1163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39.86</w:t>
            </w:r>
          </w:p>
        </w:tc>
        <w:tc>
          <w:tcPr>
            <w:tcW w:w="1662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&lt;.0001</w:t>
            </w:r>
          </w:p>
        </w:tc>
      </w:tr>
      <w:tr w:rsidR="00FE0D64" w:rsidRPr="00596930" w:rsidTr="00B47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auto"/>
          </w:tcPr>
          <w:p w:rsidR="00FE0D64" w:rsidRPr="00FE0D64" w:rsidRDefault="00FE0D64" w:rsidP="00FE0D6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es-ES"/>
              </w:rPr>
            </w:pPr>
            <w:proofErr w:type="spellStart"/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s-ES"/>
              </w:rPr>
              <w:t>Seq</w:t>
            </w:r>
            <w:proofErr w:type="spellEnd"/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s-ES"/>
              </w:rPr>
              <w:t>*</w:t>
            </w:r>
            <w:proofErr w:type="spellStart"/>
            <w:r w:rsidRPr="00FE0D64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es-ES"/>
              </w:rPr>
              <w:t>Loc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81</w:t>
            </w:r>
          </w:p>
        </w:tc>
        <w:tc>
          <w:tcPr>
            <w:tcW w:w="1163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3.76</w:t>
            </w:r>
          </w:p>
        </w:tc>
        <w:tc>
          <w:tcPr>
            <w:tcW w:w="1662" w:type="dxa"/>
            <w:shd w:val="clear" w:color="auto" w:fill="auto"/>
          </w:tcPr>
          <w:p w:rsidR="00FE0D64" w:rsidRPr="00BE7E43" w:rsidRDefault="00FE0D64" w:rsidP="00FE0D6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BE7E43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0.0074</w:t>
            </w:r>
          </w:p>
        </w:tc>
      </w:tr>
      <w:tr w:rsidR="00FE0D64" w:rsidRPr="00596930" w:rsidTr="00B477AC">
        <w:trPr>
          <w:gridAfter w:val="4"/>
          <w:wAfter w:w="540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dxa"/>
            <w:shd w:val="clear" w:color="auto" w:fill="auto"/>
            <w:hideMark/>
          </w:tcPr>
          <w:p w:rsidR="00FE0D64" w:rsidRPr="00596930" w:rsidRDefault="00FE0D64" w:rsidP="00FE0D64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en-US" w:eastAsia="es-ES"/>
              </w:rPr>
            </w:pPr>
          </w:p>
        </w:tc>
      </w:tr>
    </w:tbl>
    <w:p w:rsidR="00596930" w:rsidRPr="00596930" w:rsidRDefault="00596930">
      <w:pPr>
        <w:rPr>
          <w:lang w:val="en-US"/>
        </w:rPr>
      </w:pPr>
    </w:p>
    <w:p w:rsidR="00596930" w:rsidRDefault="00596930"/>
    <w:p w:rsidR="00596930" w:rsidRDefault="00596930"/>
    <w:p w:rsidR="00596930" w:rsidRDefault="00596930"/>
    <w:p w:rsidR="00596930" w:rsidRDefault="00596930"/>
    <w:p w:rsidR="00596930" w:rsidRDefault="00596930"/>
    <w:p w:rsidR="00596930" w:rsidRDefault="00596930"/>
    <w:sectPr w:rsidR="00596930" w:rsidSect="00241C0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30"/>
    <w:rsid w:val="0004429F"/>
    <w:rsid w:val="00055ECA"/>
    <w:rsid w:val="00117839"/>
    <w:rsid w:val="00185225"/>
    <w:rsid w:val="00211457"/>
    <w:rsid w:val="00223E93"/>
    <w:rsid w:val="00237B7A"/>
    <w:rsid w:val="00241C0C"/>
    <w:rsid w:val="00303C99"/>
    <w:rsid w:val="003C44AD"/>
    <w:rsid w:val="004C7B9D"/>
    <w:rsid w:val="00525249"/>
    <w:rsid w:val="00596930"/>
    <w:rsid w:val="00644CFA"/>
    <w:rsid w:val="007D63EE"/>
    <w:rsid w:val="00820D54"/>
    <w:rsid w:val="008300C6"/>
    <w:rsid w:val="00882435"/>
    <w:rsid w:val="0089525D"/>
    <w:rsid w:val="00960B5B"/>
    <w:rsid w:val="00A56CFA"/>
    <w:rsid w:val="00A57186"/>
    <w:rsid w:val="00A86AEC"/>
    <w:rsid w:val="00A8744A"/>
    <w:rsid w:val="00AC57F1"/>
    <w:rsid w:val="00B00D83"/>
    <w:rsid w:val="00B20560"/>
    <w:rsid w:val="00B477AC"/>
    <w:rsid w:val="00BE7E43"/>
    <w:rsid w:val="00C355F1"/>
    <w:rsid w:val="00C76035"/>
    <w:rsid w:val="00DE175E"/>
    <w:rsid w:val="00E2751C"/>
    <w:rsid w:val="00E95AA7"/>
    <w:rsid w:val="00EB4DD3"/>
    <w:rsid w:val="00EC5DA4"/>
    <w:rsid w:val="00ED73C3"/>
    <w:rsid w:val="00EF3114"/>
    <w:rsid w:val="00F661E3"/>
    <w:rsid w:val="00F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C1B02-435D-4607-8743-14D6959C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C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B2056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0560"/>
    <w:rPr>
      <w:color w:val="800080"/>
      <w:u w:val="single"/>
    </w:rPr>
  </w:style>
  <w:style w:type="paragraph" w:customStyle="1" w:styleId="aftercaption">
    <w:name w:val="aftercaption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batch">
    <w:name w:val="batch"/>
    <w:basedOn w:val="Normal"/>
    <w:rsid w:val="00B20560"/>
    <w:pPr>
      <w:pBdr>
        <w:top w:val="single" w:sz="6" w:space="5" w:color="C1C1C1"/>
        <w:left w:val="single" w:sz="6" w:space="5" w:color="C1C1C1"/>
        <w:bottom w:val="single" w:sz="6" w:space="5" w:color="C1C1C1"/>
        <w:right w:val="single" w:sz="6" w:space="5" w:color="C1C1C1"/>
      </w:pBd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customStyle="1" w:styleId="beforecaption">
    <w:name w:val="beforecaption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body">
    <w:name w:val="body"/>
    <w:basedOn w:val="Normal"/>
    <w:rsid w:val="00B20560"/>
    <w:pPr>
      <w:shd w:val="clear" w:color="auto" w:fill="FAFBFE"/>
      <w:spacing w:before="100" w:beforeAutospacing="1" w:after="100" w:afterAutospacing="1" w:line="240" w:lineRule="auto"/>
      <w:ind w:left="120" w:right="120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bodydate">
    <w:name w:val="bodydate"/>
    <w:basedOn w:val="Normal"/>
    <w:rsid w:val="00B20560"/>
    <w:pPr>
      <w:shd w:val="clear" w:color="auto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bycontentfolder">
    <w:name w:val="bycontentfolder"/>
    <w:basedOn w:val="Normal"/>
    <w:rsid w:val="00B20560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byline">
    <w:name w:val="bylin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bylinecontainer">
    <w:name w:val="bylinecontainer"/>
    <w:basedOn w:val="Normal"/>
    <w:rsid w:val="00B20560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Descripcin1">
    <w:name w:val="Descripción1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cell">
    <w:name w:val="cell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container">
    <w:name w:val="container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contentfolder">
    <w:name w:val="contentfolder"/>
    <w:basedOn w:val="Normal"/>
    <w:rsid w:val="00B20560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contentitem">
    <w:name w:val="contentitem"/>
    <w:basedOn w:val="Normal"/>
    <w:rsid w:val="00B20560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contentproclabel">
    <w:name w:val="contentproclabel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contentprocname">
    <w:name w:val="contentprocnam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contents">
    <w:name w:val="contents"/>
    <w:basedOn w:val="Normal"/>
    <w:rsid w:val="00B20560"/>
    <w:pPr>
      <w:shd w:val="clear" w:color="auto" w:fill="FAFBFE"/>
      <w:spacing w:before="100" w:beforeAutospacing="1" w:after="100" w:afterAutospacing="1" w:line="240" w:lineRule="auto"/>
      <w:ind w:left="120" w:right="120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contentsdate">
    <w:name w:val="contentsdat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contenttitle">
    <w:name w:val="contenttitl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  <w:lang w:eastAsia="es-ES"/>
    </w:rPr>
  </w:style>
  <w:style w:type="paragraph" w:customStyle="1" w:styleId="continued">
    <w:name w:val="continued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data">
    <w:name w:val="data"/>
    <w:basedOn w:val="Normal"/>
    <w:rsid w:val="00B20560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dataemphasis">
    <w:name w:val="dataemphasis"/>
    <w:basedOn w:val="Normal"/>
    <w:rsid w:val="00B20560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dataemphasisfixed">
    <w:name w:val="dataemphasisfixed"/>
    <w:basedOn w:val="Normal"/>
    <w:rsid w:val="00B20560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sz w:val="20"/>
      <w:szCs w:val="20"/>
      <w:lang w:eastAsia="es-ES"/>
    </w:rPr>
  </w:style>
  <w:style w:type="paragraph" w:customStyle="1" w:styleId="dataempty">
    <w:name w:val="dataempty"/>
    <w:basedOn w:val="Normal"/>
    <w:rsid w:val="00B20560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datafixed">
    <w:name w:val="datafixed"/>
    <w:basedOn w:val="Normal"/>
    <w:rsid w:val="00B20560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paragraph" w:customStyle="1" w:styleId="datastrong">
    <w:name w:val="datastrong"/>
    <w:basedOn w:val="Normal"/>
    <w:rsid w:val="00B20560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ES"/>
    </w:rPr>
  </w:style>
  <w:style w:type="paragraph" w:customStyle="1" w:styleId="datastrongfixed">
    <w:name w:val="datastrongfixed"/>
    <w:basedOn w:val="Normal"/>
    <w:rsid w:val="00B20560"/>
    <w:pPr>
      <w:pBdr>
        <w:top w:val="single" w:sz="2" w:space="0" w:color="C1C1C1"/>
        <w:left w:val="single" w:sz="2" w:space="0" w:color="C1C1C1"/>
        <w:bottom w:val="single" w:sz="6" w:space="0" w:color="C1C1C1"/>
        <w:right w:val="single" w:sz="6" w:space="0" w:color="C1C1C1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  <w:lang w:eastAsia="es-ES"/>
    </w:rPr>
  </w:style>
  <w:style w:type="paragraph" w:customStyle="1" w:styleId="Fecha1">
    <w:name w:val="Fecha1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document">
    <w:name w:val="document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errorbanner">
    <w:name w:val="errorbanner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errorcontent">
    <w:name w:val="errorcontent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errorcontentfixed">
    <w:name w:val="errorcontentfixed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  <w:lang w:eastAsia="es-ES"/>
    </w:rPr>
  </w:style>
  <w:style w:type="paragraph" w:customStyle="1" w:styleId="extendedpage">
    <w:name w:val="extendedpage"/>
    <w:basedOn w:val="Normal"/>
    <w:rsid w:val="00B2056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AFBF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112277"/>
      <w:sz w:val="20"/>
      <w:szCs w:val="20"/>
      <w:lang w:eastAsia="es-ES"/>
    </w:rPr>
  </w:style>
  <w:style w:type="paragraph" w:customStyle="1" w:styleId="fatalbanner">
    <w:name w:val="fatalbanner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fatalcontent">
    <w:name w:val="fatalcontent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fatalcontentfixed">
    <w:name w:val="fatalcontentfixed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  <w:lang w:eastAsia="es-ES"/>
    </w:rPr>
  </w:style>
  <w:style w:type="paragraph" w:customStyle="1" w:styleId="folderaction">
    <w:name w:val="folderaction"/>
    <w:basedOn w:val="Normal"/>
    <w:rsid w:val="00B20560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Piedepgina1">
    <w:name w:val="Pie de página1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footeremphasis">
    <w:name w:val="footeremphasis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112277"/>
      <w:sz w:val="20"/>
      <w:szCs w:val="20"/>
      <w:lang w:eastAsia="es-ES"/>
    </w:rPr>
  </w:style>
  <w:style w:type="paragraph" w:customStyle="1" w:styleId="footeremphasisfixed">
    <w:name w:val="footeremphasis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112277"/>
      <w:sz w:val="20"/>
      <w:szCs w:val="20"/>
      <w:lang w:eastAsia="es-ES"/>
    </w:rPr>
  </w:style>
  <w:style w:type="paragraph" w:customStyle="1" w:styleId="footerempty">
    <w:name w:val="footerempty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footerfixed">
    <w:name w:val="footer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  <w:lang w:eastAsia="es-ES"/>
    </w:rPr>
  </w:style>
  <w:style w:type="paragraph" w:customStyle="1" w:styleId="footerstrong">
    <w:name w:val="footerstrong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footerstrongfixed">
    <w:name w:val="footerstrong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sz w:val="20"/>
      <w:szCs w:val="20"/>
      <w:lang w:eastAsia="es-ES"/>
    </w:rPr>
  </w:style>
  <w:style w:type="paragraph" w:customStyle="1" w:styleId="frame">
    <w:name w:val="fram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graph">
    <w:name w:val="graph"/>
    <w:basedOn w:val="Normal"/>
    <w:rsid w:val="00B20560"/>
    <w:pPr>
      <w:pBdr>
        <w:top w:val="single" w:sz="6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Encabezado1">
    <w:name w:val="Encabezado1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headeremphasis">
    <w:name w:val="headeremphasis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0"/>
      <w:szCs w:val="20"/>
      <w:lang w:eastAsia="es-ES"/>
    </w:rPr>
  </w:style>
  <w:style w:type="paragraph" w:customStyle="1" w:styleId="headeremphasisfixed">
    <w:name w:val="headeremphasis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  <w:lang w:eastAsia="es-ES"/>
    </w:rPr>
  </w:style>
  <w:style w:type="paragraph" w:customStyle="1" w:styleId="headerempty">
    <w:name w:val="headerempty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headerfixed">
    <w:name w:val="header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  <w:lang w:eastAsia="es-ES"/>
    </w:rPr>
  </w:style>
  <w:style w:type="paragraph" w:customStyle="1" w:styleId="headersandfooters">
    <w:name w:val="headersandfooters"/>
    <w:basedOn w:val="Normal"/>
    <w:rsid w:val="00B20560"/>
    <w:pP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ES"/>
    </w:rPr>
  </w:style>
  <w:style w:type="paragraph" w:customStyle="1" w:styleId="headerstrong">
    <w:name w:val="headerstrong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es-ES"/>
    </w:rPr>
  </w:style>
  <w:style w:type="paragraph" w:customStyle="1" w:styleId="headerstrongfixed">
    <w:name w:val="headerstrong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D8DBD3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  <w:lang w:eastAsia="es-ES"/>
    </w:rPr>
  </w:style>
  <w:style w:type="paragraph" w:customStyle="1" w:styleId="index">
    <w:name w:val="index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indexaction">
    <w:name w:val="indexaction"/>
    <w:basedOn w:val="Normal"/>
    <w:rsid w:val="00B20560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indexitem">
    <w:name w:val="indexitem"/>
    <w:basedOn w:val="Normal"/>
    <w:rsid w:val="00B20560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indexprocname">
    <w:name w:val="indexprocnam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indextitle">
    <w:name w:val="indextitl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  <w:lang w:eastAsia="es-ES"/>
    </w:rPr>
  </w:style>
  <w:style w:type="paragraph" w:customStyle="1" w:styleId="layoutcontainer">
    <w:name w:val="layoutcontainer"/>
    <w:basedOn w:val="Normal"/>
    <w:rsid w:val="00B20560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youtregion">
    <w:name w:val="layoutregion"/>
    <w:basedOn w:val="Normal"/>
    <w:rsid w:val="00B20560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ista1">
    <w:name w:val="Lista1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10">
    <w:name w:val="list10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2">
    <w:name w:val="list2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3">
    <w:name w:val="list3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4">
    <w:name w:val="list4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5">
    <w:name w:val="list5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6">
    <w:name w:val="list6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7">
    <w:name w:val="list7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8">
    <w:name w:val="list8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9">
    <w:name w:val="list9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item">
    <w:name w:val="listitem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item10">
    <w:name w:val="listitem10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item2">
    <w:name w:val="listitem2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item3">
    <w:name w:val="listitem3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item4">
    <w:name w:val="listitem4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item5">
    <w:name w:val="listitem5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item6">
    <w:name w:val="listitem6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item7">
    <w:name w:val="listitem7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item8">
    <w:name w:val="listitem8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listitem9">
    <w:name w:val="listitem9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note">
    <w:name w:val="not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notebanner">
    <w:name w:val="notebanner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notecontent">
    <w:name w:val="notecontent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notecontentfixed">
    <w:name w:val="notecontentfixed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  <w:lang w:eastAsia="es-ES"/>
    </w:rPr>
  </w:style>
  <w:style w:type="paragraph" w:customStyle="1" w:styleId="output">
    <w:name w:val="output"/>
    <w:basedOn w:val="Normal"/>
    <w:rsid w:val="00B20560"/>
    <w:pPr>
      <w:pBdr>
        <w:top w:val="single" w:sz="6" w:space="0" w:color="C1C1C1"/>
        <w:left w:val="single" w:sz="6" w:space="0" w:color="C1C1C1"/>
        <w:bottom w:val="single" w:sz="6" w:space="0" w:color="C1C1C1"/>
        <w:right w:val="single" w:sz="6" w:space="0" w:color="C1C1C1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pageno">
    <w:name w:val="pageno"/>
    <w:basedOn w:val="Normal"/>
    <w:rsid w:val="00B20560"/>
    <w:pPr>
      <w:shd w:val="clear" w:color="auto" w:fill="FAFBFE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pages">
    <w:name w:val="pages"/>
    <w:basedOn w:val="Normal"/>
    <w:rsid w:val="00B20560"/>
    <w:pPr>
      <w:shd w:val="clear" w:color="auto" w:fill="FAFBFE"/>
      <w:spacing w:before="100" w:beforeAutospacing="1" w:after="100" w:afterAutospacing="1" w:line="240" w:lineRule="auto"/>
      <w:ind w:left="120" w:right="120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pagesdate">
    <w:name w:val="pagesdat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pagesitem">
    <w:name w:val="pagesitem"/>
    <w:basedOn w:val="Normal"/>
    <w:rsid w:val="00B20560"/>
    <w:pPr>
      <w:spacing w:before="100" w:beforeAutospacing="1" w:after="100" w:afterAutospacing="1" w:line="240" w:lineRule="auto"/>
      <w:ind w:left="120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pagesproclabel">
    <w:name w:val="pagesproclabel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pagesprocname">
    <w:name w:val="pagesprocnam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pagestitle">
    <w:name w:val="pagestitl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color w:val="112277"/>
      <w:sz w:val="20"/>
      <w:szCs w:val="20"/>
      <w:lang w:eastAsia="es-ES"/>
    </w:rPr>
  </w:style>
  <w:style w:type="paragraph" w:customStyle="1" w:styleId="paragraph">
    <w:name w:val="paragraph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parskip">
    <w:name w:val="parskip"/>
    <w:basedOn w:val="Normal"/>
    <w:rsid w:val="00B20560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prepage">
    <w:name w:val="prepag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proctitle">
    <w:name w:val="proctitl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proctitlefixed">
    <w:name w:val="proctitlefixed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sz w:val="20"/>
      <w:szCs w:val="20"/>
      <w:lang w:eastAsia="es-ES"/>
    </w:rPr>
  </w:style>
  <w:style w:type="paragraph" w:customStyle="1" w:styleId="rowfooter">
    <w:name w:val="rowfooter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rowfooteremphasis">
    <w:name w:val="rowfooteremphasis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112277"/>
      <w:sz w:val="20"/>
      <w:szCs w:val="20"/>
      <w:lang w:eastAsia="es-ES"/>
    </w:rPr>
  </w:style>
  <w:style w:type="paragraph" w:customStyle="1" w:styleId="rowfooteremphasisfixed">
    <w:name w:val="rowfooteremphasis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112277"/>
      <w:sz w:val="20"/>
      <w:szCs w:val="20"/>
      <w:lang w:eastAsia="es-ES"/>
    </w:rPr>
  </w:style>
  <w:style w:type="paragraph" w:customStyle="1" w:styleId="rowfooterempty">
    <w:name w:val="rowfooterempty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rowfooterfixed">
    <w:name w:val="rowfooter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  <w:lang w:eastAsia="es-ES"/>
    </w:rPr>
  </w:style>
  <w:style w:type="paragraph" w:customStyle="1" w:styleId="rowfooterstrong">
    <w:name w:val="rowfooterstrong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rowfooterstrongfixed">
    <w:name w:val="rowfooterstrong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sz w:val="20"/>
      <w:szCs w:val="20"/>
      <w:lang w:eastAsia="es-ES"/>
    </w:rPr>
  </w:style>
  <w:style w:type="paragraph" w:customStyle="1" w:styleId="rowheader">
    <w:name w:val="rowheader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rowheaderemphasis">
    <w:name w:val="rowheaderemphasis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112277"/>
      <w:sz w:val="20"/>
      <w:szCs w:val="20"/>
      <w:lang w:eastAsia="es-ES"/>
    </w:rPr>
  </w:style>
  <w:style w:type="paragraph" w:customStyle="1" w:styleId="rowheaderemphasisfixed">
    <w:name w:val="rowheaderemphasis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112277"/>
      <w:sz w:val="20"/>
      <w:szCs w:val="20"/>
      <w:lang w:eastAsia="es-ES"/>
    </w:rPr>
  </w:style>
  <w:style w:type="paragraph" w:customStyle="1" w:styleId="rowheaderempty">
    <w:name w:val="rowheaderempty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rowheaderfixed">
    <w:name w:val="rowheader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  <w:lang w:eastAsia="es-ES"/>
    </w:rPr>
  </w:style>
  <w:style w:type="paragraph" w:customStyle="1" w:styleId="rowheaderstrong">
    <w:name w:val="rowheaderstrong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rowheaderstrongfixed">
    <w:name w:val="rowheaderstrongfixed"/>
    <w:basedOn w:val="Normal"/>
    <w:rsid w:val="00B20560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112277"/>
      <w:sz w:val="20"/>
      <w:szCs w:val="20"/>
      <w:lang w:eastAsia="es-ES"/>
    </w:rPr>
  </w:style>
  <w:style w:type="paragraph" w:customStyle="1" w:styleId="systemfooter">
    <w:name w:val="systemfooter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systemfooter10">
    <w:name w:val="systemfooter10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systemfooter2">
    <w:name w:val="systemfooter2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systemfooter3">
    <w:name w:val="systemfooter3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systemfooter4">
    <w:name w:val="systemfooter4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systemfooter5">
    <w:name w:val="systemfooter5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systemfooter6">
    <w:name w:val="systemfooter6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systemfooter7">
    <w:name w:val="systemfooter7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systemfooter8">
    <w:name w:val="systemfooter8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systemfooter9">
    <w:name w:val="systemfooter9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systemtitle">
    <w:name w:val="systemtitle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  <w:lang w:eastAsia="es-ES"/>
    </w:rPr>
  </w:style>
  <w:style w:type="paragraph" w:customStyle="1" w:styleId="systemtitle10">
    <w:name w:val="systemtitle10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  <w:lang w:eastAsia="es-ES"/>
    </w:rPr>
  </w:style>
  <w:style w:type="paragraph" w:customStyle="1" w:styleId="systemtitle2">
    <w:name w:val="systemtitle2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  <w:lang w:eastAsia="es-ES"/>
    </w:rPr>
  </w:style>
  <w:style w:type="paragraph" w:customStyle="1" w:styleId="systemtitle3">
    <w:name w:val="systemtitle3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  <w:lang w:eastAsia="es-ES"/>
    </w:rPr>
  </w:style>
  <w:style w:type="paragraph" w:customStyle="1" w:styleId="systemtitle4">
    <w:name w:val="systemtitle4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  <w:lang w:eastAsia="es-ES"/>
    </w:rPr>
  </w:style>
  <w:style w:type="paragraph" w:customStyle="1" w:styleId="systemtitle5">
    <w:name w:val="systemtitle5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  <w:lang w:eastAsia="es-ES"/>
    </w:rPr>
  </w:style>
  <w:style w:type="paragraph" w:customStyle="1" w:styleId="systemtitle6">
    <w:name w:val="systemtitle6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  <w:lang w:eastAsia="es-ES"/>
    </w:rPr>
  </w:style>
  <w:style w:type="paragraph" w:customStyle="1" w:styleId="systemtitle7">
    <w:name w:val="systemtitle7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  <w:lang w:eastAsia="es-ES"/>
    </w:rPr>
  </w:style>
  <w:style w:type="paragraph" w:customStyle="1" w:styleId="systemtitle8">
    <w:name w:val="systemtitle8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  <w:lang w:eastAsia="es-ES"/>
    </w:rPr>
  </w:style>
  <w:style w:type="paragraph" w:customStyle="1" w:styleId="systemtitle9">
    <w:name w:val="systemtitle9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4"/>
      <w:szCs w:val="24"/>
      <w:lang w:eastAsia="es-ES"/>
    </w:rPr>
  </w:style>
  <w:style w:type="paragraph" w:customStyle="1" w:styleId="systitleandfootercontainer">
    <w:name w:val="systitleandfootercontainer"/>
    <w:basedOn w:val="Normal"/>
    <w:rsid w:val="00B20560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table">
    <w:name w:val="table"/>
    <w:basedOn w:val="Normal"/>
    <w:rsid w:val="00B20560"/>
    <w:pPr>
      <w:pBdr>
        <w:top w:val="single" w:sz="6" w:space="0" w:color="C1C1C1"/>
        <w:left w:val="single" w:sz="6" w:space="0" w:color="C1C1C1"/>
        <w:bottom w:val="single" w:sz="2" w:space="0" w:color="C1C1C1"/>
        <w:right w:val="single" w:sz="2" w:space="0" w:color="C1C1C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opstackedvalue">
    <w:name w:val="top_stacked_value"/>
    <w:basedOn w:val="Normal"/>
    <w:rsid w:val="00B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iddlestackedvalue">
    <w:name w:val="middle_stacked_value"/>
    <w:basedOn w:val="Normal"/>
    <w:rsid w:val="00B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ttomstackedvalue">
    <w:name w:val="bottom_stacked_value"/>
    <w:basedOn w:val="Normal"/>
    <w:rsid w:val="00B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itleandnotecontainer">
    <w:name w:val="titleandnotecontainer"/>
    <w:basedOn w:val="Normal"/>
    <w:rsid w:val="00B20560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titlesandfooters">
    <w:name w:val="titlesandfooters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usertext">
    <w:name w:val="usertext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warnbanner">
    <w:name w:val="warnbanner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warncontent">
    <w:name w:val="warncontent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112277"/>
      <w:sz w:val="20"/>
      <w:szCs w:val="20"/>
      <w:lang w:eastAsia="es-ES"/>
    </w:rPr>
  </w:style>
  <w:style w:type="paragraph" w:customStyle="1" w:styleId="warncontentfixed">
    <w:name w:val="warncontentfixed"/>
    <w:basedOn w:val="Normal"/>
    <w:rsid w:val="00B20560"/>
    <w:pPr>
      <w:shd w:val="clear" w:color="auto" w:fill="FAFBFE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112277"/>
      <w:sz w:val="20"/>
      <w:szCs w:val="20"/>
      <w:lang w:eastAsia="es-ES"/>
    </w:rPr>
  </w:style>
  <w:style w:type="paragraph" w:customStyle="1" w:styleId="l">
    <w:name w:val="l"/>
    <w:basedOn w:val="Normal"/>
    <w:rsid w:val="00B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">
    <w:name w:val="c"/>
    <w:basedOn w:val="Normal"/>
    <w:rsid w:val="00B205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">
    <w:name w:val="r"/>
    <w:basedOn w:val="Normal"/>
    <w:rsid w:val="00B205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">
    <w:name w:val="d"/>
    <w:basedOn w:val="Normal"/>
    <w:rsid w:val="00B205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j">
    <w:name w:val="j"/>
    <w:basedOn w:val="Normal"/>
    <w:rsid w:val="00B2056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">
    <w:name w:val="t"/>
    <w:basedOn w:val="Normal"/>
    <w:rsid w:val="00B205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">
    <w:name w:val="m"/>
    <w:basedOn w:val="Normal"/>
    <w:rsid w:val="00B2056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">
    <w:name w:val="b"/>
    <w:basedOn w:val="Normal"/>
    <w:rsid w:val="00B2056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tackedcell">
    <w:name w:val="stacked_cell"/>
    <w:basedOn w:val="Normal"/>
    <w:rsid w:val="00B2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scripcin2">
    <w:name w:val="Descripción2"/>
    <w:basedOn w:val="Normal"/>
    <w:rsid w:val="0089525D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Fecha2">
    <w:name w:val="Fecha2"/>
    <w:basedOn w:val="Normal"/>
    <w:rsid w:val="0089525D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paragraph" w:customStyle="1" w:styleId="Piedepgina2">
    <w:name w:val="Pie de página2"/>
    <w:basedOn w:val="Normal"/>
    <w:rsid w:val="0089525D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Encabezado2">
    <w:name w:val="Encabezado2"/>
    <w:basedOn w:val="Normal"/>
    <w:rsid w:val="0089525D"/>
    <w:pPr>
      <w:pBdr>
        <w:top w:val="single" w:sz="2" w:space="0" w:color="B0B7BB"/>
        <w:left w:val="single" w:sz="2" w:space="0" w:color="B0B7BB"/>
        <w:bottom w:val="single" w:sz="6" w:space="0" w:color="B0B7BB"/>
        <w:right w:val="single" w:sz="6" w:space="0" w:color="B0B7BB"/>
      </w:pBdr>
      <w:shd w:val="clear" w:color="auto" w:fill="EDF2F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112277"/>
      <w:sz w:val="20"/>
      <w:szCs w:val="20"/>
      <w:lang w:eastAsia="es-ES"/>
    </w:rPr>
  </w:style>
  <w:style w:type="paragraph" w:customStyle="1" w:styleId="Lista2">
    <w:name w:val="Lista2"/>
    <w:basedOn w:val="Normal"/>
    <w:rsid w:val="0089525D"/>
    <w:pPr>
      <w:shd w:val="clear" w:color="auto" w:fill="FAFBFE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es-ES"/>
    </w:rPr>
  </w:style>
  <w:style w:type="table" w:customStyle="1" w:styleId="Sombreadoclaro1">
    <w:name w:val="Sombreado claro1"/>
    <w:basedOn w:val="Tablanormal"/>
    <w:next w:val="Tablanormal"/>
    <w:uiPriority w:val="60"/>
    <w:rsid w:val="00237B7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anormal2">
    <w:name w:val="Plain Table 2"/>
    <w:basedOn w:val="Tablanormal"/>
    <w:uiPriority w:val="42"/>
    <w:rsid w:val="00FE0D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Cuadrculadetablaclara">
    <w:name w:val="Grid Table Light"/>
    <w:basedOn w:val="Tablanormal"/>
    <w:uiPriority w:val="40"/>
    <w:rsid w:val="00EB4DD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368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1462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76258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5929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7190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3769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99229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249115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59147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7608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1756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6173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808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132391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03717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85494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17189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1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556132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4224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lonso@fbio.uh.c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" TargetMode="External"/><Relationship Id="rId9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R1</cp:lastModifiedBy>
  <cp:revision>2</cp:revision>
  <cp:lastPrinted>2020-08-10T12:52:00Z</cp:lastPrinted>
  <dcterms:created xsi:type="dcterms:W3CDTF">2020-10-15T03:55:00Z</dcterms:created>
  <dcterms:modified xsi:type="dcterms:W3CDTF">2020-10-15T03:55:00Z</dcterms:modified>
</cp:coreProperties>
</file>