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92" w:rsidRDefault="008E546D" w:rsidP="004274FB">
      <w:pPr>
        <w:rPr>
          <w:rFonts w:ascii="Times New Roman" w:hAnsi="Times New Roman" w:cs="Times New Roman"/>
          <w:b/>
          <w:lang w:val="en-US"/>
        </w:rPr>
      </w:pPr>
      <w:r w:rsidRPr="001C57DA">
        <w:rPr>
          <w:rFonts w:ascii="Times New Roman" w:hAnsi="Times New Roman" w:cs="Times New Roman"/>
          <w:b/>
          <w:lang w:val="en-US"/>
        </w:rPr>
        <w:t>Supplementary material</w:t>
      </w:r>
      <w:r w:rsidR="00337BB5">
        <w:rPr>
          <w:rFonts w:ascii="Times New Roman" w:hAnsi="Times New Roman" w:cs="Times New Roman"/>
          <w:b/>
          <w:lang w:val="en-US"/>
        </w:rPr>
        <w:t xml:space="preserve"> for:</w:t>
      </w:r>
    </w:p>
    <w:p w:rsidR="008E546D" w:rsidRPr="001C57DA" w:rsidRDefault="008E546D" w:rsidP="008E546D">
      <w:pPr>
        <w:jc w:val="center"/>
        <w:rPr>
          <w:rFonts w:ascii="Times New Roman" w:hAnsi="Times New Roman" w:cs="Times New Roman"/>
          <w:b/>
          <w:lang w:val="en-US"/>
        </w:rPr>
      </w:pPr>
    </w:p>
    <w:p w:rsidR="008E546D" w:rsidRPr="001C57DA" w:rsidRDefault="001F17B8" w:rsidP="008E546D">
      <w:pP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proofErr w:type="spellStart"/>
      <w:r w:rsidRPr="001F17B8"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>Cudney</w:t>
      </w:r>
      <w:proofErr w:type="spellEnd"/>
      <w:r w:rsidRPr="001F17B8"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>-</w:t>
      </w:r>
      <w:proofErr w:type="gramStart"/>
      <w:r w:rsidRPr="001F17B8"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 xml:space="preserve">Valenzuela </w:t>
      </w:r>
      <w:r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 xml:space="preserve"> et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 xml:space="preserve"> al. </w:t>
      </w:r>
      <w:r w:rsidR="008E546D" w:rsidRPr="001C57DA"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>Does patch quality drive arboreal mammal assemblages in fragmented rainforests?</w:t>
      </w:r>
      <w:r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 xml:space="preserve"> Perspectives in Ecology and Conservation</w:t>
      </w:r>
    </w:p>
    <w:p w:rsidR="008E546D" w:rsidRPr="001C57DA" w:rsidRDefault="008E546D" w:rsidP="008E546D">
      <w:pPr>
        <w:rPr>
          <w:rFonts w:ascii="Times New Roman" w:hAnsi="Times New Roman" w:cs="Times New Roman"/>
          <w:lang w:val="en-US"/>
        </w:rPr>
      </w:pPr>
    </w:p>
    <w:p w:rsidR="007C1FC4" w:rsidRPr="001C57DA" w:rsidRDefault="007C1FC4" w:rsidP="008E546D">
      <w:pPr>
        <w:rPr>
          <w:rFonts w:ascii="Times New Roman" w:hAnsi="Times New Roman" w:cs="Times New Roman"/>
          <w:lang w:val="en-US"/>
        </w:rPr>
      </w:pPr>
    </w:p>
    <w:p w:rsidR="007C1FC4" w:rsidRPr="001C57DA" w:rsidRDefault="007C1FC4" w:rsidP="008E546D">
      <w:pPr>
        <w:rPr>
          <w:rFonts w:ascii="Times New Roman" w:hAnsi="Times New Roman" w:cs="Times New Roman"/>
          <w:lang w:val="en-US"/>
        </w:rPr>
      </w:pPr>
    </w:p>
    <w:p w:rsidR="007C1FC4" w:rsidRPr="001C57DA" w:rsidRDefault="007C1FC4" w:rsidP="008E546D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1C57DA">
        <w:rPr>
          <w:rFonts w:ascii="Times New Roman" w:hAnsi="Times New Roman" w:cs="Times New Roman"/>
          <w:noProof/>
          <w:color w:val="000000" w:themeColor="text1"/>
          <w:lang w:val="es-ES" w:eastAsia="es-ES"/>
        </w:rPr>
        <w:drawing>
          <wp:inline distT="0" distB="0" distL="0" distR="0">
            <wp:extent cx="5612130" cy="3317875"/>
            <wp:effectExtent l="0" t="0" r="1270" b="952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1DA7" w:rsidRPr="001C57DA" w:rsidRDefault="00DE7231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57DA">
        <w:rPr>
          <w:rFonts w:ascii="Times New Roman" w:hAnsi="Times New Roman" w:cs="Times New Roman"/>
          <w:b/>
          <w:color w:val="000000" w:themeColor="text1"/>
          <w:lang w:val="en-US"/>
        </w:rPr>
        <w:t>Fig</w:t>
      </w:r>
      <w:r w:rsidR="00337BB5">
        <w:rPr>
          <w:rFonts w:ascii="Times New Roman" w:hAnsi="Times New Roman" w:cs="Times New Roman"/>
          <w:b/>
          <w:color w:val="000000" w:themeColor="text1"/>
          <w:lang w:val="en-US"/>
        </w:rPr>
        <w:t>ure</w:t>
      </w:r>
      <w:r w:rsidR="00337BB5" w:rsidRPr="001C57D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8E546D" w:rsidRPr="001C57DA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35305" w:rsidRPr="001C57DA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7C1FC4" w:rsidRPr="001C57DA">
        <w:rPr>
          <w:rFonts w:ascii="Times New Roman" w:hAnsi="Times New Roman" w:cs="Times New Roman"/>
          <w:color w:val="000000" w:themeColor="text1"/>
          <w:lang w:val="en-US"/>
        </w:rPr>
        <w:t xml:space="preserve">. Number of arboreal mammals (black) recorded in 20 forest patches and the proportion of occupied patches (gray) in the </w:t>
      </w:r>
      <w:proofErr w:type="spellStart"/>
      <w:r w:rsidR="007C1FC4" w:rsidRPr="001C57DA">
        <w:rPr>
          <w:rFonts w:ascii="Times New Roman" w:hAnsi="Times New Roman" w:cs="Times New Roman"/>
          <w:color w:val="000000" w:themeColor="text1"/>
          <w:lang w:val="en-US"/>
        </w:rPr>
        <w:t>Lacandona</w:t>
      </w:r>
      <w:proofErr w:type="spellEnd"/>
      <w:r w:rsidR="007C1FC4" w:rsidRPr="001C57DA">
        <w:rPr>
          <w:rFonts w:ascii="Times New Roman" w:hAnsi="Times New Roman" w:cs="Times New Roman"/>
          <w:color w:val="000000" w:themeColor="text1"/>
          <w:lang w:val="en-US"/>
        </w:rPr>
        <w:t xml:space="preserve"> rainforest, Mexico.</w:t>
      </w:r>
    </w:p>
    <w:p w:rsidR="003F7448" w:rsidRDefault="003F7448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B2C2A" w:rsidRDefault="001B2C2A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B2C2A" w:rsidRDefault="001B2C2A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B2C2A" w:rsidRDefault="001B2C2A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B2C2A" w:rsidRPr="001C57DA" w:rsidRDefault="001B2C2A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37BB5" w:rsidRDefault="00337BB5" w:rsidP="008E546D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  <w:sectPr w:rsidR="00337BB5" w:rsidSect="004274F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350D" w:rsidRPr="001C57DA" w:rsidRDefault="0025350D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57DA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Table S1</w:t>
      </w:r>
      <w:r w:rsidRPr="001C57DA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Tree height </w:t>
      </w:r>
      <w:r w:rsidR="00337BB5">
        <w:rPr>
          <w:rFonts w:ascii="Times New Roman" w:hAnsi="Times New Roman" w:cs="Times New Roman"/>
          <w:color w:val="000000" w:themeColor="text1"/>
          <w:lang w:val="en-US"/>
        </w:rPr>
        <w:t xml:space="preserve">(m) </w:t>
      </w:r>
      <w:r w:rsidR="005D10CE">
        <w:rPr>
          <w:rFonts w:ascii="Times New Roman" w:hAnsi="Times New Roman" w:cs="Times New Roman"/>
          <w:color w:val="000000" w:themeColor="text1"/>
          <w:lang w:val="en-US"/>
        </w:rPr>
        <w:t xml:space="preserve">of four canopy trees </w:t>
      </w:r>
      <w:r w:rsidR="001F17B8" w:rsidRPr="001C57DA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(mean </w:t>
      </w:r>
      <w:r w:rsidR="001F17B8" w:rsidRPr="001C57DA">
        <w:rPr>
          <w:rFonts w:ascii="Times New Roman" w:hAnsi="Times New Roman" w:cs="Times New Roman"/>
          <w:color w:val="000000" w:themeColor="text1"/>
          <w:lang w:val="en-US"/>
        </w:rPr>
        <w:t>± SD)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10CE">
        <w:rPr>
          <w:rFonts w:ascii="Times New Roman" w:hAnsi="Times New Roman" w:cs="Times New Roman"/>
          <w:color w:val="000000" w:themeColor="text1"/>
          <w:lang w:val="en-US"/>
        </w:rPr>
        <w:t xml:space="preserve">and one </w:t>
      </w:r>
      <w:proofErr w:type="spellStart"/>
      <w:r w:rsidR="005D10CE">
        <w:rPr>
          <w:rFonts w:ascii="Times New Roman" w:hAnsi="Times New Roman" w:cs="Times New Roman"/>
          <w:color w:val="000000" w:themeColor="text1"/>
          <w:lang w:val="en-US"/>
        </w:rPr>
        <w:t>midstory</w:t>
      </w:r>
      <w:proofErr w:type="spellEnd"/>
      <w:r w:rsidR="005D10CE">
        <w:rPr>
          <w:rFonts w:ascii="Times New Roman" w:hAnsi="Times New Roman" w:cs="Times New Roman"/>
          <w:color w:val="000000" w:themeColor="text1"/>
          <w:lang w:val="en-US"/>
        </w:rPr>
        <w:t xml:space="preserve"> tree </w:t>
      </w:r>
      <w:r w:rsidR="00E47792" w:rsidRPr="000B2587">
        <w:rPr>
          <w:rFonts w:ascii="Times New Roman" w:hAnsi="Times New Roman" w:cs="Times New Roman"/>
          <w:color w:val="000000" w:themeColor="text1"/>
          <w:lang w:val="en-US"/>
        </w:rPr>
        <w:t xml:space="preserve">sampled 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in 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each of the 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20 forest patches 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>studied in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proofErr w:type="spellStart"/>
      <w:r w:rsidR="001F17B8">
        <w:rPr>
          <w:rFonts w:ascii="Times New Roman" w:hAnsi="Times New Roman" w:cs="Times New Roman"/>
          <w:color w:val="000000" w:themeColor="text1"/>
          <w:lang w:val="en-US"/>
        </w:rPr>
        <w:t>Lacandona</w:t>
      </w:r>
      <w:proofErr w:type="spellEnd"/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 rainforest, Mexico</w:t>
      </w:r>
      <w:r w:rsidR="005D10CE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r w:rsidR="00985C1C">
        <w:rPr>
          <w:rFonts w:ascii="Times New Roman" w:hAnsi="Times New Roman" w:cs="Times New Roman"/>
          <w:color w:val="000000" w:themeColor="text1"/>
          <w:lang w:val="en-US"/>
        </w:rPr>
        <w:t xml:space="preserve">height </w:t>
      </w:r>
      <w:r w:rsidR="00337BB5">
        <w:rPr>
          <w:rFonts w:ascii="Times New Roman" w:hAnsi="Times New Roman" w:cs="Times New Roman"/>
          <w:color w:val="000000" w:themeColor="text1"/>
          <w:lang w:val="en-US"/>
        </w:rPr>
        <w:t xml:space="preserve">(m) </w:t>
      </w:r>
      <w:r w:rsidR="00985C1C">
        <w:rPr>
          <w:rFonts w:ascii="Times New Roman" w:hAnsi="Times New Roman" w:cs="Times New Roman"/>
          <w:color w:val="000000" w:themeColor="text1"/>
          <w:lang w:val="en-US"/>
        </w:rPr>
        <w:t xml:space="preserve">at which we placed a </w:t>
      </w:r>
      <w:r w:rsidR="001F17B8">
        <w:rPr>
          <w:rFonts w:ascii="Times New Roman" w:hAnsi="Times New Roman" w:cs="Times New Roman"/>
          <w:color w:val="000000" w:themeColor="text1"/>
          <w:lang w:val="en-US"/>
        </w:rPr>
        <w:t>camera</w:t>
      </w:r>
      <w:r w:rsidR="00985C1C">
        <w:rPr>
          <w:rFonts w:ascii="Times New Roman" w:hAnsi="Times New Roman" w:cs="Times New Roman"/>
          <w:color w:val="000000" w:themeColor="text1"/>
          <w:lang w:val="en-US"/>
        </w:rPr>
        <w:t xml:space="preserve"> trap in each tree is also indicated.</w:t>
      </w:r>
    </w:p>
    <w:tbl>
      <w:tblPr>
        <w:tblW w:w="87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4"/>
        <w:gridCol w:w="1602"/>
        <w:gridCol w:w="1727"/>
        <w:gridCol w:w="1831"/>
        <w:gridCol w:w="1687"/>
      </w:tblGrid>
      <w:tr w:rsidR="00337BB5" w:rsidRPr="00E47792" w:rsidTr="000B2587">
        <w:trPr>
          <w:trHeight w:val="320"/>
        </w:trPr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37BB5" w:rsidRPr="001C57DA" w:rsidDel="001F17B8" w:rsidRDefault="00337BB5" w:rsidP="001F17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Patch ID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Canopy trees (n = 4)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Midstory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tree (n = 1)</w:t>
            </w:r>
          </w:p>
        </w:tc>
      </w:tr>
      <w:tr w:rsidR="00337BB5" w:rsidRPr="001C57DA" w:rsidTr="000B2587">
        <w:trPr>
          <w:trHeight w:val="320"/>
        </w:trPr>
        <w:tc>
          <w:tcPr>
            <w:tcW w:w="18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1F17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337B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T</w:t>
            </w: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ree height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Camera </w:t>
            </w: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height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T</w:t>
            </w: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ree height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C</w:t>
            </w: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amera height</w:t>
            </w:r>
          </w:p>
        </w:tc>
      </w:tr>
      <w:tr w:rsidR="00337BB5" w:rsidRPr="001C57DA" w:rsidTr="000B2587">
        <w:trPr>
          <w:trHeight w:val="320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18.9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13.5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 w:rsidR="000B25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4.7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7.2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1C57DA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1C57DA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3.8</w:t>
            </w:r>
          </w:p>
        </w:tc>
      </w:tr>
      <w:tr w:rsidR="00337BB5" w:rsidRPr="008E546D" w:rsidTr="000B2587">
        <w:trPr>
          <w:trHeight w:val="3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16.65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4.6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12.9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4.9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9.3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1C5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17.9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10.2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11.5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32.5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20.5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1.6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6.2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1.8</w:t>
            </w:r>
          </w:p>
        </w:tc>
      </w:tr>
      <w:tr w:rsidR="00337BB5" w:rsidRPr="008E546D" w:rsidTr="000B2587">
        <w:trPr>
          <w:trHeight w:val="35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17.2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8.6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2.7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10.6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1.7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23.1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6.5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17.3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4.6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1.8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17.35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14.5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10.8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2.3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14.2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2.4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9.2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26.1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16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6.2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5.8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20.3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13.8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5.2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2.5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27.1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16.8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4.1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19.6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1.9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19.9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14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1.7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  <w:r w:rsidR="00E47792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1.5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22.8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3.4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1.8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19.7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4.1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14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2.9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12.9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1.8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23.7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12.4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3.2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5.5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23.3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3.8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15.5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5.4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6.2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24.3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8.7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16.2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2.3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7.5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  <w:r w:rsidR="00E47792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.0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23.4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4.8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17.7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16.9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1.8</w:t>
            </w:r>
          </w:p>
        </w:tc>
      </w:tr>
      <w:tr w:rsidR="00337BB5" w:rsidRPr="008E546D" w:rsidTr="000B2587">
        <w:trPr>
          <w:trHeight w:val="340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26.4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9.9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14.8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18.2</w:t>
            </w: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  <w:tr w:rsidR="00337BB5" w:rsidRPr="008E546D" w:rsidTr="000B2587">
        <w:trPr>
          <w:trHeight w:val="320"/>
        </w:trPr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18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6.2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B5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13.7 </w:t>
            </w:r>
            <w:r w:rsidRPr="001C57DA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  <w:r w:rsidR="00E477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3.4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6.7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BB5" w:rsidRPr="008E546D" w:rsidRDefault="00337BB5" w:rsidP="002535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1.6</w:t>
            </w:r>
          </w:p>
        </w:tc>
      </w:tr>
    </w:tbl>
    <w:p w:rsidR="0025350D" w:rsidRDefault="0025350D" w:rsidP="008E546D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5350D" w:rsidRDefault="0025350D" w:rsidP="008E546D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37BB5" w:rsidRDefault="00337BB5" w:rsidP="008E546D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  <w:sectPr w:rsidR="00337BB5" w:rsidSect="004274F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3F7448" w:rsidRPr="008E546D" w:rsidRDefault="008E546D" w:rsidP="008E546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Table S</w:t>
      </w:r>
      <w:r w:rsidR="005D10CE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3F7448" w:rsidRPr="008E546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FF593F" w:rsidRPr="000B2587">
        <w:rPr>
          <w:rFonts w:ascii="Times New Roman" w:hAnsi="Times New Roman" w:cs="Times New Roman"/>
          <w:color w:val="000000" w:themeColor="text1"/>
          <w:lang w:val="en-US"/>
        </w:rPr>
        <w:t xml:space="preserve">Sampling effort </w:t>
      </w:r>
      <w:r w:rsidR="00FF593F" w:rsidRPr="000B2587">
        <w:rPr>
          <w:rFonts w:ascii="Times New Roman" w:hAnsi="Times New Roman" w:cs="Times New Roman"/>
          <w:i/>
          <w:color w:val="000000" w:themeColor="text1"/>
          <w:lang w:val="en-US"/>
        </w:rPr>
        <w:t>per</w:t>
      </w:r>
      <w:r w:rsidR="00FF593F" w:rsidRPr="000B25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F593F" w:rsidRPr="000B2587">
        <w:rPr>
          <w:rFonts w:ascii="Times New Roman" w:hAnsi="Times New Roman" w:cs="Times New Roman"/>
          <w:i/>
          <w:color w:val="000000" w:themeColor="text1"/>
          <w:lang w:val="en-US"/>
        </w:rPr>
        <w:t>site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="00AE27D1" w:rsidRPr="008E546D">
        <w:rPr>
          <w:rFonts w:ascii="Times New Roman" w:hAnsi="Times New Roman" w:cs="Times New Roman"/>
          <w:color w:val="000000" w:themeColor="text1"/>
          <w:lang w:val="en-US"/>
        </w:rPr>
        <w:t>number of independent records</w:t>
      </w:r>
      <w:r w:rsidR="00337BB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47792" w:rsidRPr="000B2587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arboreal mammals sampled in 20 forest patches from the </w:t>
      </w:r>
      <w:proofErr w:type="spellStart"/>
      <w:r w:rsidR="00E47792">
        <w:rPr>
          <w:rFonts w:ascii="Times New Roman" w:hAnsi="Times New Roman" w:cs="Times New Roman"/>
          <w:color w:val="000000" w:themeColor="text1"/>
          <w:lang w:val="en-US"/>
        </w:rPr>
        <w:t>Lacandona</w:t>
      </w:r>
      <w:proofErr w:type="spellEnd"/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 rainforest, Mexico (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A.pi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Alouatta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pigra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A.ge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Ateles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geoffroyi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C.de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Caluromys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derbianus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C.me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Coendou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mexicanus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D.ma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Didelphis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marsupialis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r w:rsidR="00125352" w:rsidRPr="008E546D">
        <w:rPr>
          <w:rFonts w:ascii="Times New Roman" w:hAnsi="Times New Roman" w:cs="Times New Roman"/>
          <w:lang w:val="en-US"/>
        </w:rPr>
        <w:t xml:space="preserve">E.ba = </w:t>
      </w:r>
      <w:proofErr w:type="spellStart"/>
      <w:r w:rsidR="00125352" w:rsidRPr="008E546D">
        <w:rPr>
          <w:rFonts w:ascii="Times New Roman" w:hAnsi="Times New Roman" w:cs="Times New Roman"/>
          <w:i/>
          <w:lang w:val="en-US"/>
        </w:rPr>
        <w:t>Eira</w:t>
      </w:r>
      <w:proofErr w:type="spellEnd"/>
      <w:r w:rsidR="0012535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25352" w:rsidRPr="008E546D">
        <w:rPr>
          <w:rFonts w:ascii="Times New Roman" w:hAnsi="Times New Roman" w:cs="Times New Roman"/>
          <w:i/>
          <w:lang w:val="en-US"/>
        </w:rPr>
        <w:t>barbara</w:t>
      </w:r>
      <w:proofErr w:type="spellEnd"/>
      <w:r w:rsidR="00125352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FB571B" w:rsidRPr="008E546D">
        <w:rPr>
          <w:rFonts w:ascii="Times New Roman" w:hAnsi="Times New Roman" w:cs="Times New Roman"/>
          <w:lang w:val="en-US"/>
        </w:rPr>
        <w:t>L.wi</w:t>
      </w:r>
      <w:proofErr w:type="spellEnd"/>
      <w:r w:rsidR="00FB571B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FB571B" w:rsidRPr="008E546D">
        <w:rPr>
          <w:rFonts w:ascii="Times New Roman" w:hAnsi="Times New Roman" w:cs="Times New Roman"/>
          <w:i/>
          <w:lang w:val="en-US"/>
        </w:rPr>
        <w:t>Leopardus</w:t>
      </w:r>
      <w:proofErr w:type="spellEnd"/>
      <w:r w:rsidR="00FB571B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B571B" w:rsidRPr="008E546D">
        <w:rPr>
          <w:rFonts w:ascii="Times New Roman" w:hAnsi="Times New Roman" w:cs="Times New Roman"/>
          <w:i/>
          <w:lang w:val="en-US"/>
        </w:rPr>
        <w:t>wiedii</w:t>
      </w:r>
      <w:proofErr w:type="spellEnd"/>
      <w:r w:rsidR="00FB571B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M.me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Marmosa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mexicana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r w:rsidR="00FB571B" w:rsidRPr="008E546D">
        <w:rPr>
          <w:rFonts w:ascii="Times New Roman" w:hAnsi="Times New Roman" w:cs="Times New Roman"/>
          <w:lang w:val="en-US"/>
        </w:rPr>
        <w:t xml:space="preserve">N.na = </w:t>
      </w:r>
      <w:proofErr w:type="spellStart"/>
      <w:r w:rsidR="00FB571B" w:rsidRPr="008E546D">
        <w:rPr>
          <w:rFonts w:ascii="Times New Roman" w:hAnsi="Times New Roman" w:cs="Times New Roman"/>
          <w:i/>
          <w:lang w:val="en-US"/>
        </w:rPr>
        <w:t>Nasua</w:t>
      </w:r>
      <w:proofErr w:type="spellEnd"/>
      <w:r w:rsidR="00FB571B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B571B" w:rsidRPr="008E546D">
        <w:rPr>
          <w:rFonts w:ascii="Times New Roman" w:hAnsi="Times New Roman" w:cs="Times New Roman"/>
          <w:i/>
          <w:lang w:val="en-US"/>
        </w:rPr>
        <w:t>narica</w:t>
      </w:r>
      <w:proofErr w:type="spellEnd"/>
      <w:r w:rsidR="00FB571B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P.op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r w:rsidR="00B413D2" w:rsidRPr="008E546D">
        <w:rPr>
          <w:rFonts w:ascii="Times New Roman" w:hAnsi="Times New Roman" w:cs="Times New Roman"/>
          <w:i/>
          <w:lang w:val="en-US"/>
        </w:rPr>
        <w:t>Philander opossum</w:t>
      </w:r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P.fl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potos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flavus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P.lo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Procyon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lotor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S.au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Sciurus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aureogaster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S.de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Sciurus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deppei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B413D2" w:rsidRPr="008E546D">
        <w:rPr>
          <w:rFonts w:ascii="Times New Roman" w:hAnsi="Times New Roman" w:cs="Times New Roman"/>
          <w:lang w:val="en-US"/>
        </w:rPr>
        <w:t>T.me</w:t>
      </w:r>
      <w:proofErr w:type="spellEnd"/>
      <w:r w:rsidR="00B413D2" w:rsidRPr="008E546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Tamandua</w:t>
      </w:r>
      <w:proofErr w:type="spellEnd"/>
      <w:r w:rsidR="00B413D2" w:rsidRPr="008E546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413D2" w:rsidRPr="008E546D">
        <w:rPr>
          <w:rFonts w:ascii="Times New Roman" w:hAnsi="Times New Roman" w:cs="Times New Roman"/>
          <w:i/>
          <w:lang w:val="en-US"/>
        </w:rPr>
        <w:t>mexicana</w:t>
      </w:r>
      <w:proofErr w:type="spellEnd"/>
      <w:r w:rsidR="00E47792">
        <w:rPr>
          <w:rFonts w:ascii="Times New Roman" w:hAnsi="Times New Roman" w:cs="Times New Roman"/>
          <w:lang w:val="en-US"/>
        </w:rPr>
        <w:t xml:space="preserve">). 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Habitat use </w:t>
      </w:r>
      <w:r w:rsidR="00E47792" w:rsidRPr="008E546D">
        <w:rPr>
          <w:rFonts w:ascii="Times New Roman" w:hAnsi="Times New Roman" w:cs="Times New Roman"/>
          <w:color w:val="000000" w:themeColor="text1"/>
          <w:lang w:val="en-US"/>
        </w:rPr>
        <w:t xml:space="preserve">classification based on </w:t>
      </w:r>
      <w:r w:rsidR="00E47792">
        <w:rPr>
          <w:rFonts w:ascii="Times New Roman" w:hAnsi="Times New Roman" w:cs="Times New Roman"/>
          <w:color w:val="000000" w:themeColor="text1"/>
          <w:lang w:val="en-US"/>
        </w:rPr>
        <w:t xml:space="preserve">the IUCN is also indicated: </w:t>
      </w:r>
      <w:r w:rsidR="00125352" w:rsidRPr="008E546D">
        <w:rPr>
          <w:rFonts w:ascii="Times New Roman" w:hAnsi="Times New Roman" w:cs="Times New Roman"/>
          <w:lang w:val="en-US"/>
        </w:rPr>
        <w:t>OGS = Old Growth Specialist; SGT = Second Growth Tolerant; HG = Habitat Generalist.</w:t>
      </w:r>
    </w:p>
    <w:tbl>
      <w:tblPr>
        <w:tblW w:w="13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942"/>
        <w:gridCol w:w="992"/>
        <w:gridCol w:w="820"/>
        <w:gridCol w:w="693"/>
        <w:gridCol w:w="693"/>
        <w:gridCol w:w="693"/>
        <w:gridCol w:w="693"/>
        <w:gridCol w:w="693"/>
        <w:gridCol w:w="693"/>
        <w:gridCol w:w="730"/>
        <w:gridCol w:w="656"/>
        <w:gridCol w:w="693"/>
        <w:gridCol w:w="693"/>
        <w:gridCol w:w="693"/>
        <w:gridCol w:w="693"/>
        <w:gridCol w:w="693"/>
        <w:gridCol w:w="693"/>
      </w:tblGrid>
      <w:tr w:rsidR="001A55AE" w:rsidRPr="008E546D" w:rsidTr="000B2587">
        <w:trPr>
          <w:trHeight w:val="320"/>
        </w:trPr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337BB5" w:rsidP="00337B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Patch</w:t>
            </w: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ID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Nights 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Nights</w:t>
            </w:r>
          </w:p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active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A. pi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A. </w:t>
            </w:r>
            <w:proofErr w:type="spellStart"/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ge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C.de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C.me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D.ma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E.ba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proofErr w:type="spellStart"/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L.wi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M.me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N.na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proofErr w:type="spellStart"/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P.op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proofErr w:type="spellStart"/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P.fl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proofErr w:type="spellStart"/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P.lo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S.au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S.de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T.me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1A55AE" w:rsidRPr="008E546D" w:rsidTr="000B2587">
        <w:trPr>
          <w:trHeight w:val="320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0B2587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5AE" w:rsidRPr="008E546D" w:rsidRDefault="001A55AE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0</w:t>
            </w:r>
          </w:p>
        </w:tc>
      </w:tr>
      <w:tr w:rsidR="00E47792" w:rsidRPr="008E546D" w:rsidTr="000B2587">
        <w:trPr>
          <w:trHeight w:val="320"/>
        </w:trPr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0B258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Habitat use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OGS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OGS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HG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7792" w:rsidRPr="008E546D" w:rsidRDefault="00E47792" w:rsidP="008E5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SGT</w:t>
            </w:r>
          </w:p>
        </w:tc>
      </w:tr>
    </w:tbl>
    <w:p w:rsidR="00413866" w:rsidRDefault="00413866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36FFC" w:rsidRDefault="00636FFC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E47792" w:rsidRPr="008E546D" w:rsidRDefault="00E47792" w:rsidP="008E546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C1FC4" w:rsidRPr="008E546D" w:rsidRDefault="007C1FC4" w:rsidP="008E546D">
      <w:pPr>
        <w:rPr>
          <w:rFonts w:ascii="Times New Roman" w:hAnsi="Times New Roman" w:cs="Times New Roman"/>
          <w:color w:val="000000" w:themeColor="text1"/>
          <w:lang w:val="en-US"/>
        </w:rPr>
      </w:pPr>
      <w:r w:rsidRPr="008E546D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Table </w:t>
      </w:r>
      <w:r w:rsidR="008E546D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413866" w:rsidRPr="008E546D">
        <w:rPr>
          <w:rFonts w:ascii="Times New Roman" w:hAnsi="Times New Roman" w:cs="Times New Roman"/>
          <w:b/>
          <w:color w:val="000000" w:themeColor="text1"/>
          <w:lang w:val="en-US"/>
        </w:rPr>
        <w:t>3</w:t>
      </w:r>
      <w:r w:rsidRPr="008E546D">
        <w:rPr>
          <w:rFonts w:ascii="Times New Roman" w:hAnsi="Times New Roman" w:cs="Times New Roman"/>
          <w:color w:val="000000" w:themeColor="text1"/>
          <w:lang w:val="en-US"/>
        </w:rPr>
        <w:t>. Pearson correlation coefficient</w:t>
      </w:r>
      <w:bookmarkStart w:id="0" w:name="_GoBack"/>
      <w:bookmarkEnd w:id="0"/>
      <w:r w:rsidRPr="008E546D">
        <w:rPr>
          <w:rFonts w:ascii="Times New Roman" w:hAnsi="Times New Roman" w:cs="Times New Roman"/>
          <w:color w:val="000000" w:themeColor="text1"/>
          <w:lang w:val="en-US"/>
        </w:rPr>
        <w:t>s between each pair of vegetation variables.</w:t>
      </w:r>
    </w:p>
    <w:tbl>
      <w:tblPr>
        <w:tblStyle w:val="Tablaconcuadrcula"/>
        <w:tblW w:w="13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992"/>
        <w:gridCol w:w="993"/>
        <w:gridCol w:w="1134"/>
        <w:gridCol w:w="850"/>
        <w:gridCol w:w="992"/>
        <w:gridCol w:w="1134"/>
        <w:gridCol w:w="993"/>
        <w:gridCol w:w="850"/>
        <w:gridCol w:w="1418"/>
        <w:gridCol w:w="992"/>
        <w:gridCol w:w="873"/>
      </w:tblGrid>
      <w:tr w:rsidR="00337BB5" w:rsidRPr="008E546D" w:rsidTr="000B258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Canopy cover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Canopy 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Epiphyte cover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Liana 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Liana density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Total liana BA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Total tree BA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BA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connectivity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density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Tree height</w:t>
            </w:r>
          </w:p>
        </w:tc>
      </w:tr>
      <w:tr w:rsidR="00337BB5" w:rsidRPr="008E546D" w:rsidTr="000B2587">
        <w:tc>
          <w:tcPr>
            <w:tcW w:w="1951" w:type="dxa"/>
            <w:tcBorders>
              <w:top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Canopy width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Epiphyte cover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1134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Liana BA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Liana density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-0.65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-0.07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-0.52</w:t>
            </w: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rPr>
          <w:trHeight w:val="298"/>
        </w:trPr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Total liana BA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-0.35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-0.16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1134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rPr>
          <w:trHeight w:val="299"/>
        </w:trPr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Total tree BA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</w:t>
            </w:r>
          </w:p>
        </w:tc>
        <w:tc>
          <w:tcPr>
            <w:tcW w:w="99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BA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-0.09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  <w:tc>
          <w:tcPr>
            <w:tcW w:w="850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connectivity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1418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density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-0.12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-0.34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-0.45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-0.34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-0.06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</w:t>
            </w:r>
          </w:p>
        </w:tc>
        <w:tc>
          <w:tcPr>
            <w:tcW w:w="1418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-0.13</w:t>
            </w:r>
          </w:p>
        </w:tc>
        <w:tc>
          <w:tcPr>
            <w:tcW w:w="992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hAnsi="Times New Roman" w:cs="Times New Roman"/>
                <w:color w:val="000000" w:themeColor="text1"/>
                <w:lang w:val="en-US"/>
              </w:rPr>
              <w:t>Tree height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-0.64</w:t>
            </w:r>
          </w:p>
        </w:tc>
        <w:tc>
          <w:tcPr>
            <w:tcW w:w="1134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</w:t>
            </w:r>
          </w:p>
        </w:tc>
        <w:tc>
          <w:tcPr>
            <w:tcW w:w="993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850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1418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992" w:type="dxa"/>
          </w:tcPr>
          <w:p w:rsidR="00E47792" w:rsidRDefault="00E330E7" w:rsidP="000B25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E54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</w:t>
            </w:r>
          </w:p>
        </w:tc>
        <w:tc>
          <w:tcPr>
            <w:tcW w:w="873" w:type="dxa"/>
          </w:tcPr>
          <w:p w:rsidR="00E47792" w:rsidRDefault="00E47792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37BB5" w:rsidRPr="008E546D" w:rsidTr="000B2587">
        <w:tc>
          <w:tcPr>
            <w:tcW w:w="1951" w:type="dxa"/>
            <w:tcBorders>
              <w:bottom w:val="single" w:sz="4" w:space="0" w:color="auto"/>
            </w:tcBorders>
          </w:tcPr>
          <w:p w:rsidR="00E330E7" w:rsidRPr="008E546D" w:rsidRDefault="00E330E7" w:rsidP="008E54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Patch size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47792" w:rsidRDefault="00E330E7" w:rsidP="000B25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</w:tr>
    </w:tbl>
    <w:p w:rsidR="00120820" w:rsidRPr="008E546D" w:rsidRDefault="00120820" w:rsidP="008E546D">
      <w:pPr>
        <w:rPr>
          <w:rFonts w:ascii="Times New Roman" w:hAnsi="Times New Roman" w:cs="Times New Roman"/>
          <w:lang w:val="en-US"/>
        </w:rPr>
      </w:pPr>
    </w:p>
    <w:sectPr w:rsidR="00120820" w:rsidRPr="008E546D" w:rsidSect="000B258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A9" w:rsidRDefault="000649A9" w:rsidP="0025350D">
      <w:r>
        <w:separator/>
      </w:r>
    </w:p>
  </w:endnote>
  <w:endnote w:type="continuationSeparator" w:id="0">
    <w:p w:rsidR="000649A9" w:rsidRDefault="000649A9" w:rsidP="0025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A9" w:rsidRDefault="000649A9" w:rsidP="0025350D">
      <w:r>
        <w:separator/>
      </w:r>
    </w:p>
  </w:footnote>
  <w:footnote w:type="continuationSeparator" w:id="0">
    <w:p w:rsidR="000649A9" w:rsidRDefault="000649A9" w:rsidP="00253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85"/>
    <w:rsid w:val="000623D5"/>
    <w:rsid w:val="000649A9"/>
    <w:rsid w:val="00067DA7"/>
    <w:rsid w:val="000B2587"/>
    <w:rsid w:val="000B6C01"/>
    <w:rsid w:val="00102BC2"/>
    <w:rsid w:val="001149F6"/>
    <w:rsid w:val="0011544A"/>
    <w:rsid w:val="00120820"/>
    <w:rsid w:val="00125352"/>
    <w:rsid w:val="001266E5"/>
    <w:rsid w:val="00135F87"/>
    <w:rsid w:val="00193348"/>
    <w:rsid w:val="001A2209"/>
    <w:rsid w:val="001A55AE"/>
    <w:rsid w:val="001B2C2A"/>
    <w:rsid w:val="001C57DA"/>
    <w:rsid w:val="001F144A"/>
    <w:rsid w:val="001F17B8"/>
    <w:rsid w:val="002115FD"/>
    <w:rsid w:val="00215686"/>
    <w:rsid w:val="00221546"/>
    <w:rsid w:val="00232CFB"/>
    <w:rsid w:val="002330EF"/>
    <w:rsid w:val="00233FD3"/>
    <w:rsid w:val="0025350D"/>
    <w:rsid w:val="00265E60"/>
    <w:rsid w:val="002A1DCB"/>
    <w:rsid w:val="002A21ED"/>
    <w:rsid w:val="002C2900"/>
    <w:rsid w:val="00301CCE"/>
    <w:rsid w:val="00312704"/>
    <w:rsid w:val="00337BB5"/>
    <w:rsid w:val="003B4BC2"/>
    <w:rsid w:val="003F7448"/>
    <w:rsid w:val="00413866"/>
    <w:rsid w:val="004274FB"/>
    <w:rsid w:val="0048279C"/>
    <w:rsid w:val="004E6FFA"/>
    <w:rsid w:val="00547B06"/>
    <w:rsid w:val="005A6D26"/>
    <w:rsid w:val="005A6E25"/>
    <w:rsid w:val="005C0995"/>
    <w:rsid w:val="005C4218"/>
    <w:rsid w:val="005D10CE"/>
    <w:rsid w:val="005E3E4D"/>
    <w:rsid w:val="005F27D1"/>
    <w:rsid w:val="006158FA"/>
    <w:rsid w:val="00636FFC"/>
    <w:rsid w:val="006429F0"/>
    <w:rsid w:val="00671557"/>
    <w:rsid w:val="006A6CBB"/>
    <w:rsid w:val="00724D6A"/>
    <w:rsid w:val="0074644C"/>
    <w:rsid w:val="00773B61"/>
    <w:rsid w:val="00780593"/>
    <w:rsid w:val="007A0ED3"/>
    <w:rsid w:val="007C1FC4"/>
    <w:rsid w:val="0081769B"/>
    <w:rsid w:val="00825EDE"/>
    <w:rsid w:val="00843C90"/>
    <w:rsid w:val="008A6964"/>
    <w:rsid w:val="008E546D"/>
    <w:rsid w:val="0090082A"/>
    <w:rsid w:val="009323EE"/>
    <w:rsid w:val="009556DB"/>
    <w:rsid w:val="00980128"/>
    <w:rsid w:val="00985C1C"/>
    <w:rsid w:val="00A176E3"/>
    <w:rsid w:val="00A423AA"/>
    <w:rsid w:val="00A65205"/>
    <w:rsid w:val="00AB645E"/>
    <w:rsid w:val="00AD6072"/>
    <w:rsid w:val="00AE27D1"/>
    <w:rsid w:val="00B367E9"/>
    <w:rsid w:val="00B413D2"/>
    <w:rsid w:val="00B4147B"/>
    <w:rsid w:val="00B56D95"/>
    <w:rsid w:val="00BC2529"/>
    <w:rsid w:val="00BE1446"/>
    <w:rsid w:val="00C33DF3"/>
    <w:rsid w:val="00C42CDA"/>
    <w:rsid w:val="00C44C85"/>
    <w:rsid w:val="00C46FDE"/>
    <w:rsid w:val="00C5546F"/>
    <w:rsid w:val="00C63D31"/>
    <w:rsid w:val="00C8730D"/>
    <w:rsid w:val="00CA5881"/>
    <w:rsid w:val="00CC2CE5"/>
    <w:rsid w:val="00CC554F"/>
    <w:rsid w:val="00CE6A68"/>
    <w:rsid w:val="00CF7405"/>
    <w:rsid w:val="00D338D5"/>
    <w:rsid w:val="00D37241"/>
    <w:rsid w:val="00DB2485"/>
    <w:rsid w:val="00DD1DA7"/>
    <w:rsid w:val="00DE3A1C"/>
    <w:rsid w:val="00DE7231"/>
    <w:rsid w:val="00E0283D"/>
    <w:rsid w:val="00E04C75"/>
    <w:rsid w:val="00E05D85"/>
    <w:rsid w:val="00E330E7"/>
    <w:rsid w:val="00E47792"/>
    <w:rsid w:val="00E75F70"/>
    <w:rsid w:val="00E864BE"/>
    <w:rsid w:val="00EE3C5A"/>
    <w:rsid w:val="00EE6E25"/>
    <w:rsid w:val="00F041A9"/>
    <w:rsid w:val="00F06ACF"/>
    <w:rsid w:val="00F35305"/>
    <w:rsid w:val="00FB571B"/>
    <w:rsid w:val="00FB7FF7"/>
    <w:rsid w:val="00FE25E7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7C1F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7C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1DA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24D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D6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D6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D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D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D6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D6A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6FDE"/>
    <w:rPr>
      <w:color w:val="0563C1" w:themeColor="hyperlink"/>
      <w:u w:val="single"/>
    </w:rPr>
  </w:style>
  <w:style w:type="character" w:customStyle="1" w:styleId="reference-accessdate">
    <w:name w:val="reference-accessdate"/>
    <w:basedOn w:val="Fuentedeprrafopredeter"/>
    <w:rsid w:val="00120820"/>
  </w:style>
  <w:style w:type="character" w:customStyle="1" w:styleId="nowrap">
    <w:name w:val="nowrap"/>
    <w:basedOn w:val="Fuentedeprrafopredeter"/>
    <w:rsid w:val="00120820"/>
  </w:style>
  <w:style w:type="paragraph" w:styleId="Encabezado">
    <w:name w:val="header"/>
    <w:basedOn w:val="Normal"/>
    <w:link w:val="EncabezadoCar"/>
    <w:uiPriority w:val="99"/>
    <w:unhideWhenUsed/>
    <w:rsid w:val="002535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50D"/>
  </w:style>
  <w:style w:type="paragraph" w:styleId="Piedepgina">
    <w:name w:val="footer"/>
    <w:basedOn w:val="Normal"/>
    <w:link w:val="PiedepginaCar"/>
    <w:uiPriority w:val="99"/>
    <w:unhideWhenUsed/>
    <w:rsid w:val="002535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8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lineChart>
        <c:grouping val="standard"/>
        <c:ser>
          <c:idx val="0"/>
          <c:order val="0"/>
          <c:tx>
            <c:strRef>
              <c:f>'Hoja1 (2)'!$B$1</c:f>
              <c:strCache>
                <c:ptCount val="1"/>
                <c:pt idx="0">
                  <c:v>N events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strRef>
              <c:f>'Hoja1 (2)'!$A$2:$A$16</c:f>
              <c:strCache>
                <c:ptCount val="15"/>
                <c:pt idx="0">
                  <c:v>Sciurus deppei</c:v>
                </c:pt>
                <c:pt idx="1">
                  <c:v>Potos flavus</c:v>
                </c:pt>
                <c:pt idx="2">
                  <c:v>Alouatta pigra</c:v>
                </c:pt>
                <c:pt idx="3">
                  <c:v>Caluromys derbianus</c:v>
                </c:pt>
                <c:pt idx="4">
                  <c:v>Marmosa mexicana</c:v>
                </c:pt>
                <c:pt idx="5">
                  <c:v>Ateles geoffroyi</c:v>
                </c:pt>
                <c:pt idx="6">
                  <c:v>Didelphis marsupialis</c:v>
                </c:pt>
                <c:pt idx="7">
                  <c:v>Sciurus aureogaster</c:v>
                </c:pt>
                <c:pt idx="8">
                  <c:v>Philander opossum</c:v>
                </c:pt>
                <c:pt idx="9">
                  <c:v>Coendou mexicanus</c:v>
                </c:pt>
                <c:pt idx="10">
                  <c:v>Tamandua mexicana</c:v>
                </c:pt>
                <c:pt idx="11">
                  <c:v>Nasua narica</c:v>
                </c:pt>
                <c:pt idx="12">
                  <c:v>Eira barbara</c:v>
                </c:pt>
                <c:pt idx="13">
                  <c:v>Procyon lotor</c:v>
                </c:pt>
                <c:pt idx="14">
                  <c:v>Leopardus wiedii</c:v>
                </c:pt>
              </c:strCache>
            </c:strRef>
          </c:cat>
          <c:val>
            <c:numRef>
              <c:f>'Hoja1 (2)'!$B$2:$B$16</c:f>
              <c:numCache>
                <c:formatCode>General</c:formatCode>
                <c:ptCount val="15"/>
                <c:pt idx="0">
                  <c:v>310</c:v>
                </c:pt>
                <c:pt idx="1">
                  <c:v>277</c:v>
                </c:pt>
                <c:pt idx="2">
                  <c:v>170</c:v>
                </c:pt>
                <c:pt idx="3">
                  <c:v>167</c:v>
                </c:pt>
                <c:pt idx="4">
                  <c:v>113</c:v>
                </c:pt>
                <c:pt idx="5">
                  <c:v>93</c:v>
                </c:pt>
                <c:pt idx="6">
                  <c:v>91</c:v>
                </c:pt>
                <c:pt idx="7">
                  <c:v>88</c:v>
                </c:pt>
                <c:pt idx="8">
                  <c:v>71</c:v>
                </c:pt>
                <c:pt idx="9">
                  <c:v>53</c:v>
                </c:pt>
                <c:pt idx="10">
                  <c:v>44</c:v>
                </c:pt>
                <c:pt idx="11">
                  <c:v>38</c:v>
                </c:pt>
                <c:pt idx="12">
                  <c:v>7</c:v>
                </c:pt>
                <c:pt idx="13">
                  <c:v>5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39-4B19-A23D-A0F4302B0DA0}"/>
            </c:ext>
          </c:extLst>
        </c:ser>
        <c:marker val="1"/>
        <c:axId val="181430912"/>
        <c:axId val="182018432"/>
      </c:lineChart>
      <c:lineChart>
        <c:grouping val="standard"/>
        <c:ser>
          <c:idx val="1"/>
          <c:order val="1"/>
          <c:tx>
            <c:strRef>
              <c:f>'Hoja1 (2)'!$C$1</c:f>
              <c:strCache>
                <c:ptCount val="1"/>
                <c:pt idx="0">
                  <c:v>N sites</c:v>
                </c:pt>
              </c:strCache>
            </c:strRef>
          </c:tx>
          <c:spPr>
            <a:ln w="28575" cap="flat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'Hoja1 (2)'!$A$2:$A$16</c:f>
              <c:strCache>
                <c:ptCount val="15"/>
                <c:pt idx="0">
                  <c:v>Sciurus deppei</c:v>
                </c:pt>
                <c:pt idx="1">
                  <c:v>Potos flavus</c:v>
                </c:pt>
                <c:pt idx="2">
                  <c:v>Alouatta pigra</c:v>
                </c:pt>
                <c:pt idx="3">
                  <c:v>Caluromys derbianus</c:v>
                </c:pt>
                <c:pt idx="4">
                  <c:v>Marmosa mexicana</c:v>
                </c:pt>
                <c:pt idx="5">
                  <c:v>Ateles geoffroyi</c:v>
                </c:pt>
                <c:pt idx="6">
                  <c:v>Didelphis marsupialis</c:v>
                </c:pt>
                <c:pt idx="7">
                  <c:v>Sciurus aureogaster</c:v>
                </c:pt>
                <c:pt idx="8">
                  <c:v>Philander opossum</c:v>
                </c:pt>
                <c:pt idx="9">
                  <c:v>Coendou mexicanus</c:v>
                </c:pt>
                <c:pt idx="10">
                  <c:v>Tamandua mexicana</c:v>
                </c:pt>
                <c:pt idx="11">
                  <c:v>Nasua narica</c:v>
                </c:pt>
                <c:pt idx="12">
                  <c:v>Eira barbara</c:v>
                </c:pt>
                <c:pt idx="13">
                  <c:v>Procyon lotor</c:v>
                </c:pt>
                <c:pt idx="14">
                  <c:v>Leopardus wiedii</c:v>
                </c:pt>
              </c:strCache>
            </c:strRef>
          </c:cat>
          <c:val>
            <c:numRef>
              <c:f>'Hoja1 (2)'!$C$2:$C$16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1</c:v>
                </c:pt>
                <c:pt idx="4">
                  <c:v>0.9</c:v>
                </c:pt>
                <c:pt idx="5">
                  <c:v>0.5</c:v>
                </c:pt>
                <c:pt idx="6">
                  <c:v>0.95000000000000118</c:v>
                </c:pt>
                <c:pt idx="7">
                  <c:v>0.9</c:v>
                </c:pt>
                <c:pt idx="8">
                  <c:v>0.6000000000000012</c:v>
                </c:pt>
                <c:pt idx="9">
                  <c:v>0.65000000000000224</c:v>
                </c:pt>
                <c:pt idx="10">
                  <c:v>0.70000000000000118</c:v>
                </c:pt>
                <c:pt idx="11">
                  <c:v>0.5</c:v>
                </c:pt>
                <c:pt idx="12">
                  <c:v>0.2</c:v>
                </c:pt>
                <c:pt idx="13">
                  <c:v>5.0000000000000017E-2</c:v>
                </c:pt>
                <c:pt idx="1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39-4B19-A23D-A0F4302B0DA0}"/>
            </c:ext>
          </c:extLst>
        </c:ser>
        <c:marker val="1"/>
        <c:axId val="182027776"/>
        <c:axId val="182020736"/>
      </c:lineChart>
      <c:catAx>
        <c:axId val="181430912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1000" b="0" i="1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s-ES"/>
          </a:p>
        </c:txPr>
        <c:crossAx val="182018432"/>
        <c:crosses val="autoZero"/>
        <c:auto val="1"/>
        <c:lblAlgn val="ctr"/>
        <c:lblOffset val="100"/>
      </c:catAx>
      <c:valAx>
        <c:axId val="18201843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12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Number of records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s-ES"/>
          </a:p>
        </c:txPr>
        <c:crossAx val="181430912"/>
        <c:crosses val="autoZero"/>
        <c:crossBetween val="between"/>
      </c:valAx>
      <c:valAx>
        <c:axId val="182020736"/>
        <c:scaling>
          <c:orientation val="minMax"/>
          <c:max val="1"/>
          <c:min val="0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12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Proportion of forest sites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s-ES"/>
          </a:p>
        </c:txPr>
        <c:crossAx val="182027776"/>
        <c:crosses val="max"/>
        <c:crossBetween val="between"/>
      </c:valAx>
      <c:catAx>
        <c:axId val="182027776"/>
        <c:scaling>
          <c:orientation val="minMax"/>
        </c:scaling>
        <c:delete val="1"/>
        <c:axPos val="b"/>
        <c:numFmt formatCode="General" sourceLinked="1"/>
        <c:tickLblPos val="none"/>
        <c:crossAx val="18202073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Victor Arroyo-Rodriguez</cp:lastModifiedBy>
  <cp:revision>2</cp:revision>
  <dcterms:created xsi:type="dcterms:W3CDTF">2020-11-19T20:35:00Z</dcterms:created>
  <dcterms:modified xsi:type="dcterms:W3CDTF">2020-11-19T20:35:00Z</dcterms:modified>
</cp:coreProperties>
</file>