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45A" w:rsidRPr="00F64285" w:rsidRDefault="00CE645A" w:rsidP="00CE645A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F64285">
        <w:rPr>
          <w:rFonts w:ascii="Times New Roman" w:hAnsi="Times New Roman"/>
          <w:b/>
          <w:bCs/>
          <w:sz w:val="28"/>
          <w:szCs w:val="28"/>
          <w:lang w:val="en-US"/>
        </w:rPr>
        <w:t xml:space="preserve">Beyond patch size: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the impact of</w:t>
      </w:r>
      <w:r w:rsidRPr="00F64285">
        <w:rPr>
          <w:rFonts w:ascii="Times New Roman" w:hAnsi="Times New Roman"/>
          <w:b/>
          <w:bCs/>
          <w:sz w:val="28"/>
          <w:szCs w:val="28"/>
          <w:lang w:val="en-US"/>
        </w:rPr>
        <w:t xml:space="preserve"> region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al context and habitat quality on three endangered primates</w:t>
      </w:r>
    </w:p>
    <w:p w:rsidR="00CE645A" w:rsidRPr="00CE645A" w:rsidRDefault="00CE645A" w:rsidP="00CE645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7934" w:rsidRPr="00491684" w:rsidRDefault="00491684" w:rsidP="00CE645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91684">
        <w:rPr>
          <w:rFonts w:ascii="Times New Roman" w:hAnsi="Times New Roman" w:cs="Times New Roman"/>
          <w:b/>
          <w:sz w:val="24"/>
          <w:szCs w:val="24"/>
          <w:lang w:val="en-GB"/>
        </w:rPr>
        <w:t>Supplementary material</w:t>
      </w:r>
    </w:p>
    <w:p w:rsidR="00CE645A" w:rsidRPr="00E20BBE" w:rsidRDefault="00CE645A" w:rsidP="00CE645A">
      <w:pPr>
        <w:pStyle w:val="Body"/>
        <w:spacing w:before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lang w:val="en-GB"/>
        </w:rPr>
        <w:t>Appendix</w:t>
      </w:r>
      <w:r w:rsidR="007F4E4F" w:rsidRPr="00820F5D">
        <w:rPr>
          <w:rFonts w:ascii="Times New Roman" w:hAnsi="Times New Roman" w:cs="Times New Roman"/>
          <w:b/>
        </w:rPr>
        <w:t xml:space="preserve"> A</w:t>
      </w:r>
      <w:r w:rsidR="007F4E4F" w:rsidRPr="00820F5D">
        <w:rPr>
          <w:rFonts w:ascii="Times New Roman" w:hAnsi="Times New Roman" w:cs="Times New Roman"/>
        </w:rPr>
        <w:t>.</w:t>
      </w:r>
      <w:r w:rsidR="007F4E4F" w:rsidRPr="00820F5D">
        <w:rPr>
          <w:rFonts w:ascii="Times New Roman" w:hAnsi="Times New Roman"/>
        </w:rPr>
        <w:t xml:space="preserve"> </w:t>
      </w:r>
      <w:r w:rsidR="007F4E4F" w:rsidRPr="00C70881">
        <w:rPr>
          <w:rFonts w:ascii="Times New Roman" w:hAnsi="Times New Roman"/>
          <w:sz w:val="24"/>
          <w:szCs w:val="24"/>
        </w:rPr>
        <w:t xml:space="preserve">Results of information-theoretic-based model selection and </w:t>
      </w:r>
      <w:proofErr w:type="spellStart"/>
      <w:r w:rsidR="007F4E4F" w:rsidRPr="00C70881">
        <w:rPr>
          <w:rFonts w:ascii="Times New Roman" w:hAnsi="Times New Roman"/>
          <w:sz w:val="24"/>
          <w:szCs w:val="24"/>
        </w:rPr>
        <w:t>multimodel</w:t>
      </w:r>
      <w:proofErr w:type="spellEnd"/>
      <w:r w:rsidR="007F4E4F" w:rsidRPr="00C70881">
        <w:rPr>
          <w:rFonts w:ascii="Times New Roman" w:hAnsi="Times New Roman"/>
          <w:sz w:val="24"/>
          <w:szCs w:val="24"/>
        </w:rPr>
        <w:t xml:space="preserve"> inference for </w:t>
      </w:r>
      <w:r>
        <w:rPr>
          <w:rFonts w:ascii="Times New Roman" w:hAnsi="Times New Roman"/>
          <w:sz w:val="24"/>
          <w:szCs w:val="24"/>
        </w:rPr>
        <w:t>the encounter rate</w:t>
      </w:r>
      <w:r w:rsidR="00C70881" w:rsidRPr="00C70881">
        <w:rPr>
          <w:rFonts w:ascii="Times New Roman" w:hAnsi="Times New Roman"/>
          <w:sz w:val="24"/>
          <w:szCs w:val="24"/>
        </w:rPr>
        <w:t xml:space="preserve"> and </w:t>
      </w:r>
      <w:r w:rsidR="007F4E4F" w:rsidRPr="00C70881">
        <w:rPr>
          <w:rFonts w:ascii="Times New Roman" w:hAnsi="Times New Roman"/>
          <w:sz w:val="24"/>
          <w:szCs w:val="24"/>
        </w:rPr>
        <w:t>immature-to-female ratio (a pro</w:t>
      </w:r>
      <w:r w:rsidR="001B2432">
        <w:rPr>
          <w:rFonts w:ascii="Times New Roman" w:hAnsi="Times New Roman"/>
          <w:sz w:val="24"/>
          <w:szCs w:val="24"/>
        </w:rPr>
        <w:t>x</w:t>
      </w:r>
      <w:r w:rsidR="007F4E4F" w:rsidRPr="00C70881">
        <w:rPr>
          <w:rFonts w:ascii="Times New Roman" w:hAnsi="Times New Roman"/>
          <w:sz w:val="24"/>
          <w:szCs w:val="24"/>
        </w:rPr>
        <w:t xml:space="preserve">y of reproductive </w:t>
      </w:r>
      <w:r>
        <w:rPr>
          <w:rFonts w:ascii="Times New Roman" w:hAnsi="Times New Roman"/>
          <w:sz w:val="24"/>
          <w:szCs w:val="24"/>
        </w:rPr>
        <w:t>output</w:t>
      </w:r>
      <w:r w:rsidR="007F4E4F" w:rsidRPr="00C70881">
        <w:rPr>
          <w:rFonts w:ascii="Times New Roman" w:hAnsi="Times New Roman"/>
          <w:sz w:val="24"/>
          <w:szCs w:val="24"/>
        </w:rPr>
        <w:t>) of</w:t>
      </w:r>
      <w:r>
        <w:rPr>
          <w:rFonts w:ascii="Times New Roman" w:hAnsi="Times New Roman"/>
          <w:sz w:val="24"/>
          <w:szCs w:val="24"/>
        </w:rPr>
        <w:t xml:space="preserve"> spider monkeys (</w:t>
      </w:r>
      <w:proofErr w:type="spellStart"/>
      <w:r w:rsidRPr="00CE645A">
        <w:rPr>
          <w:rFonts w:ascii="Times New Roman" w:hAnsi="Times New Roman"/>
          <w:i/>
          <w:sz w:val="24"/>
          <w:szCs w:val="24"/>
        </w:rPr>
        <w:t>Ateles</w:t>
      </w:r>
      <w:proofErr w:type="spellEnd"/>
      <w:r w:rsidRPr="00CE64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645A">
        <w:rPr>
          <w:rFonts w:ascii="Times New Roman" w:hAnsi="Times New Roman"/>
          <w:i/>
          <w:sz w:val="24"/>
          <w:szCs w:val="24"/>
        </w:rPr>
        <w:t>geoffroyi</w:t>
      </w:r>
      <w:proofErr w:type="spellEnd"/>
      <w:r>
        <w:rPr>
          <w:rFonts w:ascii="Times New Roman" w:hAnsi="Times New Roman"/>
          <w:sz w:val="24"/>
          <w:szCs w:val="24"/>
        </w:rPr>
        <w:t>), black howler monkeys (</w:t>
      </w:r>
      <w:proofErr w:type="spellStart"/>
      <w:r w:rsidRPr="00CE645A">
        <w:rPr>
          <w:rFonts w:ascii="Times New Roman" w:hAnsi="Times New Roman"/>
          <w:i/>
          <w:sz w:val="24"/>
          <w:szCs w:val="24"/>
        </w:rPr>
        <w:t>Alouatta</w:t>
      </w:r>
      <w:proofErr w:type="spellEnd"/>
      <w:r w:rsidRPr="00CE64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645A">
        <w:rPr>
          <w:rFonts w:ascii="Times New Roman" w:hAnsi="Times New Roman"/>
          <w:i/>
          <w:sz w:val="24"/>
          <w:szCs w:val="24"/>
        </w:rPr>
        <w:t>pigra</w:t>
      </w:r>
      <w:proofErr w:type="spellEnd"/>
      <w:r>
        <w:rPr>
          <w:rFonts w:ascii="Times New Roman" w:hAnsi="Times New Roman"/>
          <w:sz w:val="24"/>
          <w:szCs w:val="24"/>
        </w:rPr>
        <w:t>) and Mexican mantled howler monkeys (</w:t>
      </w:r>
      <w:r w:rsidRPr="00CE645A">
        <w:rPr>
          <w:rFonts w:ascii="Times New Roman" w:hAnsi="Times New Roman"/>
          <w:i/>
          <w:sz w:val="24"/>
          <w:szCs w:val="24"/>
        </w:rPr>
        <w:t xml:space="preserve">A. </w:t>
      </w:r>
      <w:proofErr w:type="spellStart"/>
      <w:r w:rsidRPr="00CE645A">
        <w:rPr>
          <w:rFonts w:ascii="Times New Roman" w:hAnsi="Times New Roman"/>
          <w:i/>
          <w:sz w:val="24"/>
          <w:szCs w:val="24"/>
        </w:rPr>
        <w:t>palliata</w:t>
      </w:r>
      <w:proofErr w:type="spellEnd"/>
      <w:r w:rsidRPr="00CE64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E645A">
        <w:rPr>
          <w:rFonts w:ascii="Times New Roman" w:hAnsi="Times New Roman"/>
          <w:i/>
          <w:sz w:val="24"/>
          <w:szCs w:val="24"/>
        </w:rPr>
        <w:t>mexicana</w:t>
      </w:r>
      <w:proofErr w:type="spellEnd"/>
      <w:r>
        <w:rPr>
          <w:rFonts w:ascii="Times New Roman" w:hAnsi="Times New Roman"/>
          <w:sz w:val="24"/>
          <w:szCs w:val="24"/>
        </w:rPr>
        <w:t>) in</w:t>
      </w:r>
      <w:r w:rsidR="007F4E4F" w:rsidRPr="00C70881">
        <w:rPr>
          <w:rFonts w:ascii="Times New Roman" w:hAnsi="Times New Roman"/>
          <w:sz w:val="24"/>
          <w:szCs w:val="24"/>
        </w:rPr>
        <w:t xml:space="preserve"> </w:t>
      </w:r>
      <w:r w:rsidR="00B8531A" w:rsidRPr="00886E89">
        <w:rPr>
          <w:rFonts w:ascii="Times New Roman" w:hAnsi="Times New Roman" w:cs="Times New Roman"/>
          <w:color w:val="auto"/>
          <w:sz w:val="24"/>
          <w:szCs w:val="24"/>
        </w:rPr>
        <w:t xml:space="preserve">three </w:t>
      </w:r>
      <w:r w:rsidR="00B8531A" w:rsidRPr="00682FFB">
        <w:rPr>
          <w:rFonts w:ascii="Times New Roman" w:hAnsi="Times New Roman" w:cs="Times New Roman"/>
          <w:color w:val="FF0000"/>
          <w:sz w:val="24"/>
          <w:szCs w:val="24"/>
        </w:rPr>
        <w:t>rainforest regions with different forest cover (50%, 17% and 5% forest cover)</w:t>
      </w:r>
      <w:r w:rsidR="00C70881" w:rsidRPr="00C70881">
        <w:rPr>
          <w:rFonts w:ascii="Times New Roman" w:hAnsi="Times New Roman"/>
          <w:sz w:val="24"/>
          <w:szCs w:val="24"/>
        </w:rPr>
        <w:t>.</w:t>
      </w:r>
      <w:r w:rsidR="00976ADD">
        <w:rPr>
          <w:rFonts w:ascii="Times New Roman" w:hAnsi="Times New Roman"/>
          <w:sz w:val="24"/>
          <w:szCs w:val="24"/>
        </w:rPr>
        <w:t xml:space="preserve"> </w:t>
      </w:r>
      <w:r w:rsidR="00B8531A">
        <w:rPr>
          <w:rFonts w:ascii="Times New Roman" w:hAnsi="Times New Roman" w:cs="Times New Roman"/>
          <w:sz w:val="24"/>
          <w:szCs w:val="24"/>
        </w:rPr>
        <w:t xml:space="preserve">Abbreviations: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 top food = richness of top food species; BA pioneer = basal area of pioneer species; BA top food = basal area of top food species; BA total = total tree basal area</w:t>
      </w:r>
      <w:r w:rsidRPr="00E20BBE">
        <w:rPr>
          <w:rFonts w:ascii="Times New Roman" w:hAnsi="Times New Roman" w:cs="Times New Roman"/>
          <w:sz w:val="24"/>
          <w:szCs w:val="24"/>
        </w:rPr>
        <w:t>.</w:t>
      </w:r>
      <w:r w:rsidRPr="00E20BBE">
        <w:rPr>
          <w:rFonts w:ascii="Times New Roman" w:hAnsi="Times New Roman" w:cs="Times New Roman"/>
          <w:color w:val="auto"/>
          <w:sz w:val="24"/>
          <w:szCs w:val="24"/>
        </w:rPr>
        <w:t xml:space="preserve"> Asterisks indicate cases in which the unconditional variance (UV) is higher than the model-a</w:t>
      </w:r>
      <w:r>
        <w:rPr>
          <w:rFonts w:ascii="Times New Roman" w:hAnsi="Times New Roman" w:cs="Times New Roman"/>
          <w:color w:val="auto"/>
          <w:sz w:val="24"/>
          <w:szCs w:val="24"/>
        </w:rPr>
        <w:t>veraged parameter estimates (β)</w:t>
      </w:r>
      <w:r w:rsidRPr="00E20BBE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987"/>
        <w:gridCol w:w="860"/>
        <w:gridCol w:w="580"/>
        <w:gridCol w:w="567"/>
        <w:gridCol w:w="851"/>
        <w:gridCol w:w="1088"/>
        <w:gridCol w:w="977"/>
        <w:gridCol w:w="1200"/>
      </w:tblGrid>
      <w:tr w:rsidR="00C31382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31382" w:rsidRPr="001B2432" w:rsidRDefault="00C31382" w:rsidP="00C31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1B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Region/response variable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C31382" w:rsidRPr="001B2432" w:rsidRDefault="00C31382" w:rsidP="00C31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B13238">
              <w:rPr>
                <w:rFonts w:ascii="Times New Roman" w:hAnsi="Times New Roman" w:cs="Times New Roman"/>
                <w:sz w:val="24"/>
                <w:szCs w:val="24"/>
              </w:rPr>
              <w:t xml:space="preserve">R top </w:t>
            </w:r>
            <w:proofErr w:type="spellStart"/>
            <w:r w:rsidRPr="00B13238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C31382" w:rsidRPr="001B2432" w:rsidRDefault="00C31382" w:rsidP="00C31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B13238"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proofErr w:type="spellStart"/>
            <w:r w:rsidRPr="00B13238">
              <w:rPr>
                <w:rFonts w:ascii="Times New Roman" w:hAnsi="Times New Roman" w:cs="Times New Roman"/>
                <w:sz w:val="24"/>
                <w:szCs w:val="24"/>
              </w:rPr>
              <w:t>pioneer</w:t>
            </w:r>
            <w:proofErr w:type="spellEnd"/>
          </w:p>
        </w:tc>
        <w:tc>
          <w:tcPr>
            <w:tcW w:w="580" w:type="dxa"/>
          </w:tcPr>
          <w:p w:rsidR="00C31382" w:rsidRPr="001B2432" w:rsidRDefault="00C31382" w:rsidP="00C31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B13238">
              <w:rPr>
                <w:rFonts w:ascii="Times New Roman" w:hAnsi="Times New Roman" w:cs="Times New Roman"/>
                <w:sz w:val="24"/>
                <w:szCs w:val="24"/>
              </w:rPr>
              <w:t xml:space="preserve">BA top </w:t>
            </w:r>
            <w:proofErr w:type="spellStart"/>
            <w:r w:rsidRPr="00B13238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</w:p>
        </w:tc>
        <w:tc>
          <w:tcPr>
            <w:tcW w:w="567" w:type="dxa"/>
          </w:tcPr>
          <w:p w:rsidR="00C31382" w:rsidRPr="001B2432" w:rsidRDefault="00C31382" w:rsidP="00C31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B13238">
              <w:rPr>
                <w:rFonts w:ascii="Times New Roman" w:hAnsi="Times New Roman" w:cs="Times New Roman"/>
                <w:sz w:val="24"/>
                <w:szCs w:val="24"/>
              </w:rPr>
              <w:t>BA total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31382" w:rsidRPr="001B2432" w:rsidRDefault="00C31382" w:rsidP="00C31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238"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  <w:proofErr w:type="spellEnd"/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C31382" w:rsidRPr="001B2432" w:rsidRDefault="00C31382" w:rsidP="00C31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1B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AICc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C31382" w:rsidRPr="001B2432" w:rsidRDefault="00C31382" w:rsidP="00C31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1B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Δ</w:t>
            </w:r>
            <w:proofErr w:type="spellStart"/>
            <w:r w:rsidRPr="001B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AICc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C31382" w:rsidRPr="001B2432" w:rsidRDefault="00C31382" w:rsidP="00C31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1B2432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24"/>
                <w:szCs w:val="24"/>
                <w:lang w:val="en-US"/>
              </w:rPr>
              <w:t>w</w:t>
            </w:r>
            <w:r w:rsidRPr="001B2432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</w:tr>
      <w:tr w:rsidR="00C31382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C31382" w:rsidRPr="001B2432" w:rsidRDefault="00B8531A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B853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ES"/>
              </w:rPr>
              <w:t>50%</w:t>
            </w:r>
            <w:r w:rsidR="00C31382" w:rsidRPr="00B853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ES"/>
              </w:rPr>
              <w:t xml:space="preserve"> </w:t>
            </w:r>
            <w:r w:rsidR="00C31382" w:rsidRPr="001B2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(</w:t>
            </w:r>
            <w:r w:rsidR="00C313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  <w:t xml:space="preserve">Spider </w:t>
            </w:r>
            <w:proofErr w:type="spellStart"/>
            <w:r w:rsidR="00C313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  <w:t>monkeys</w:t>
            </w:r>
            <w:proofErr w:type="spellEnd"/>
            <w:r w:rsidR="00C31382" w:rsidRPr="001B2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C31382" w:rsidRPr="001B2432" w:rsidRDefault="00C31382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C31382" w:rsidRPr="001B2432" w:rsidRDefault="00C31382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80" w:type="dxa"/>
          </w:tcPr>
          <w:p w:rsidR="00C31382" w:rsidRPr="001B2432" w:rsidRDefault="00C31382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67" w:type="dxa"/>
          </w:tcPr>
          <w:p w:rsidR="00C31382" w:rsidRPr="001B2432" w:rsidRDefault="00C31382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31382" w:rsidRPr="001B2432" w:rsidRDefault="00C31382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C31382" w:rsidRPr="00AD0591" w:rsidRDefault="00C31382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C31382" w:rsidRPr="00AD0591" w:rsidRDefault="00C31382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31382" w:rsidRPr="00AD0591" w:rsidRDefault="00C31382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Encounter rate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580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24.60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0.40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80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567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25.52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80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67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26.25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80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67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28.99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580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567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29.39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80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567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29.58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80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567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31.99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7.40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80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67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32.10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7.51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</w:t>
            </w:r>
          </w:p>
        </w:tc>
      </w:tr>
      <w:tr w:rsidR="00C31382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C31382" w:rsidRPr="001B2432" w:rsidRDefault="00B8531A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B853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ES"/>
              </w:rPr>
              <w:t>50%</w:t>
            </w:r>
            <w:r w:rsidR="00C31382" w:rsidRPr="00B853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ES"/>
              </w:rPr>
              <w:t xml:space="preserve"> </w:t>
            </w:r>
            <w:r w:rsidR="00C31382" w:rsidRPr="001B2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(</w:t>
            </w:r>
            <w:r w:rsidR="00C313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  <w:t xml:space="preserve">Black </w:t>
            </w:r>
            <w:proofErr w:type="spellStart"/>
            <w:r w:rsidR="00C313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  <w:t>howlers</w:t>
            </w:r>
            <w:proofErr w:type="spellEnd"/>
            <w:r w:rsidR="00C31382" w:rsidRPr="001B2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C31382" w:rsidRPr="001B2432" w:rsidRDefault="00C31382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C31382" w:rsidRPr="001B2432" w:rsidRDefault="00C31382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C31382" w:rsidRPr="001B2432" w:rsidRDefault="00C31382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1382" w:rsidRPr="001B2432" w:rsidRDefault="00C31382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31382" w:rsidRPr="001B2432" w:rsidRDefault="00C31382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C31382" w:rsidRPr="001B2432" w:rsidRDefault="00C31382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C31382" w:rsidRPr="001B2432" w:rsidRDefault="00C31382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C31382" w:rsidRPr="001B2432" w:rsidRDefault="00C31382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Encounter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rate</w:t>
            </w:r>
            <w:proofErr w:type="spellEnd"/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580" w:type="dxa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67" w:type="dxa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27.67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27.76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29.16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0.11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29.49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30.54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30.84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30.92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</w:t>
            </w:r>
          </w:p>
        </w:tc>
      </w:tr>
      <w:tr w:rsidR="00EF0EDF" w:rsidRPr="001B2432" w:rsidTr="00DD1B6B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31.24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</w:t>
            </w:r>
          </w:p>
        </w:tc>
      </w:tr>
      <w:tr w:rsidR="00EF0EDF" w:rsidRPr="001B2432" w:rsidTr="00DD1B6B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31.39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</w:t>
            </w:r>
          </w:p>
        </w:tc>
      </w:tr>
      <w:tr w:rsidR="00EF0EDF" w:rsidRPr="001B2432" w:rsidTr="00DD1B6B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32.17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EF0EDF" w:rsidRPr="001B2432" w:rsidTr="00DD1B6B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32.18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EF0EDF" w:rsidRPr="001B2432" w:rsidTr="00DD1B6B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32.81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5.13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EF0EDF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33.54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5.87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Immature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-to-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female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ratio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580" w:type="dxa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567" w:type="dxa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31.56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31.93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0.20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31.99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0.20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34.47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34.59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34.93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35.22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36.35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36.36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36.37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36.51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36.62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323818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36.70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5.14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Default="00EF0E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B8531A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B853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ES"/>
              </w:rPr>
              <w:t>17%</w:t>
            </w:r>
            <w:r w:rsidR="00EF0EDF" w:rsidRPr="00B853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ES"/>
              </w:rPr>
              <w:t xml:space="preserve"> </w:t>
            </w:r>
            <w:r w:rsidR="00EF0EDF" w:rsidRPr="001B2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(</w:t>
            </w:r>
            <w:proofErr w:type="spellStart"/>
            <w:r w:rsidR="00EF0E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  <w:t>Mantled</w:t>
            </w:r>
            <w:proofErr w:type="spellEnd"/>
            <w:r w:rsidR="00EF0E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EF0E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  <w:t>howlers</w:t>
            </w:r>
            <w:proofErr w:type="spellEnd"/>
            <w:r w:rsidR="00EF0EDF" w:rsidRPr="001B2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Encounter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rate</w:t>
            </w:r>
            <w:proofErr w:type="spellEnd"/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80" w:type="dxa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67" w:type="dxa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3.80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0.47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4.70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0.30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8.23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4.43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8.25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4.45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8.34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9.70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5.91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10.91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</w:t>
            </w:r>
          </w:p>
        </w:tc>
      </w:tr>
      <w:tr w:rsidR="00EF0E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EF0EDF" w:rsidRPr="001B2432" w:rsidRDefault="00B8531A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B853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s-ES"/>
              </w:rPr>
              <w:t>5%</w:t>
            </w:r>
            <w:r w:rsidR="00EF0EDF" w:rsidRPr="00B853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s-ES"/>
              </w:rPr>
              <w:t xml:space="preserve"> </w:t>
            </w:r>
            <w:r w:rsidR="00EF0EDF" w:rsidRPr="001B2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(</w:t>
            </w:r>
            <w:r w:rsidR="00EF0E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s-ES"/>
              </w:rPr>
              <w:t>Mantled howlers</w:t>
            </w:r>
            <w:r w:rsidR="00EF0EDF" w:rsidRPr="001B2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)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F0EDF" w:rsidRPr="001B2432" w:rsidRDefault="00EF0E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Encounter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rate</w:t>
            </w:r>
            <w:proofErr w:type="spellEnd"/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25.57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0.40</w:t>
            </w:r>
          </w:p>
        </w:tc>
      </w:tr>
      <w:tr w:rsidR="00DD1B6B" w:rsidRPr="00FF311A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X</w:t>
            </w: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27.88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*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28.45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0.09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28.88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29.21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30.33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30.64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31.02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5.45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31.43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5.86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31.55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5.99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31.66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31.83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6.26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32.10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6.53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DD1B6B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DD1B6B" w:rsidRPr="001B2432" w:rsidRDefault="00DD1B6B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1B6B" w:rsidRPr="00323818" w:rsidRDefault="00DD1B6B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32.57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DD1B6B" w:rsidRDefault="00DD1B6B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Immature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-to-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female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ratio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11.30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12.49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80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12.73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80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67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12.78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0.13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14.18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14.72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15.00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15.64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0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16.00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16.23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16.28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17.12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5.82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</w:t>
            </w:r>
          </w:p>
        </w:tc>
      </w:tr>
      <w:tr w:rsidR="000234DF" w:rsidRPr="001B2432" w:rsidTr="00EF0EDF">
        <w:trPr>
          <w:trHeight w:val="288"/>
          <w:jc w:val="center"/>
        </w:trPr>
        <w:tc>
          <w:tcPr>
            <w:tcW w:w="2693" w:type="dxa"/>
            <w:shd w:val="clear" w:color="auto" w:fill="auto"/>
            <w:noWrap/>
            <w:vAlign w:val="bottom"/>
          </w:tcPr>
          <w:p w:rsidR="000234DF" w:rsidRPr="001B2432" w:rsidRDefault="000234DF" w:rsidP="000234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234DF" w:rsidRPr="00323818" w:rsidRDefault="000234DF" w:rsidP="00023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17.46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6.16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0234DF" w:rsidRDefault="000234DF" w:rsidP="000234D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</w:t>
            </w:r>
          </w:p>
        </w:tc>
      </w:tr>
    </w:tbl>
    <w:p w:rsidR="007F4E4F" w:rsidRPr="00820F5D" w:rsidRDefault="007F4E4F" w:rsidP="007F4E4F"/>
    <w:p w:rsidR="00936016" w:rsidRPr="00936016" w:rsidRDefault="00936016">
      <w:pPr>
        <w:rPr>
          <w:rFonts w:ascii="Times New Roman" w:hAnsi="Times New Roman" w:cs="Times New Roman"/>
          <w:lang w:val="en-US"/>
        </w:rPr>
      </w:pPr>
    </w:p>
    <w:sectPr w:rsidR="00936016" w:rsidRPr="00936016" w:rsidSect="00DD1B6B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4F"/>
    <w:rsid w:val="000234DF"/>
    <w:rsid w:val="00030686"/>
    <w:rsid w:val="00144814"/>
    <w:rsid w:val="00153917"/>
    <w:rsid w:val="001B2432"/>
    <w:rsid w:val="001F7102"/>
    <w:rsid w:val="00203C9D"/>
    <w:rsid w:val="002049EF"/>
    <w:rsid w:val="0023150C"/>
    <w:rsid w:val="00323818"/>
    <w:rsid w:val="003C48C8"/>
    <w:rsid w:val="00491684"/>
    <w:rsid w:val="00570589"/>
    <w:rsid w:val="006F44DF"/>
    <w:rsid w:val="007F4E4F"/>
    <w:rsid w:val="0084574E"/>
    <w:rsid w:val="008F51EB"/>
    <w:rsid w:val="00936016"/>
    <w:rsid w:val="00970F97"/>
    <w:rsid w:val="00976ADD"/>
    <w:rsid w:val="00AA0B96"/>
    <w:rsid w:val="00AD0591"/>
    <w:rsid w:val="00B2194D"/>
    <w:rsid w:val="00B8531A"/>
    <w:rsid w:val="00BA2393"/>
    <w:rsid w:val="00C31382"/>
    <w:rsid w:val="00C70881"/>
    <w:rsid w:val="00C71FC9"/>
    <w:rsid w:val="00CE645A"/>
    <w:rsid w:val="00DA1CA5"/>
    <w:rsid w:val="00DD1B6B"/>
    <w:rsid w:val="00E77934"/>
    <w:rsid w:val="00EF0EDF"/>
    <w:rsid w:val="00FD11B0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F38D67-2532-4A77-8F60-27365588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E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B24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243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243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24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243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43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779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CE64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Carmen Galan</cp:lastModifiedBy>
  <cp:revision>2</cp:revision>
  <dcterms:created xsi:type="dcterms:W3CDTF">2021-01-13T19:12:00Z</dcterms:created>
  <dcterms:modified xsi:type="dcterms:W3CDTF">2021-01-13T19:12:00Z</dcterms:modified>
</cp:coreProperties>
</file>