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E910" w14:textId="232A0783" w:rsidR="00284C7B" w:rsidRPr="00AF7BCA" w:rsidRDefault="00AF7BCA" w:rsidP="00504B30">
      <w:pPr>
        <w:ind w:right="-1"/>
        <w:rPr>
          <w:rFonts w:ascii="Arial" w:hAnsi="Arial" w:cs="Arial"/>
          <w:sz w:val="20"/>
          <w:szCs w:val="20"/>
          <w:lang w:val="en-US"/>
        </w:rPr>
      </w:pP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Appendix S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>3</w:t>
      </w:r>
      <w:r w:rsidRPr="00933D00">
        <w:rPr>
          <w:rFonts w:ascii="Arial" w:eastAsia="Times New Roman" w:hAnsi="Arial" w:cs="Arial"/>
          <w:b/>
          <w:bCs/>
          <w:sz w:val="20"/>
          <w:szCs w:val="20"/>
          <w:lang w:val="en-US" w:eastAsia="pt-BR"/>
        </w:rPr>
        <w:t xml:space="preserve">. </w:t>
      </w:r>
      <w:r w:rsidRPr="00792904">
        <w:rPr>
          <w:rFonts w:ascii="Arial" w:hAnsi="Arial" w:cs="Arial"/>
          <w:sz w:val="20"/>
          <w:szCs w:val="20"/>
          <w:lang w:val="en-US"/>
        </w:rPr>
        <w:t>Occupancy estimate of Amazonian manatee as a function of the distance of communities (km) based on model averaging. Data obtained by combined sampling methods (active search and transect). The dashed lines indicate 95% of confidence intervals.</w:t>
      </w:r>
    </w:p>
    <w:p w14:paraId="4B1A863B" w14:textId="521E27D9" w:rsidR="00284C7B" w:rsidRPr="00C66083" w:rsidRDefault="00284C7B" w:rsidP="00284C7B">
      <w:pPr>
        <w:autoSpaceDE w:val="0"/>
        <w:autoSpaceDN w:val="0"/>
        <w:adjustRightInd w:val="0"/>
        <w:spacing w:line="360" w:lineRule="auto"/>
        <w:ind w:right="-1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B68E97A" wp14:editId="72D1A643">
            <wp:extent cx="3657600" cy="3589550"/>
            <wp:effectExtent l="0" t="0" r="0" b="5080"/>
            <wp:docPr id="5" name="Imagem 5" descr="Uma imagem contendo texto, 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15" cy="3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C7B" w:rsidRPr="00C66083" w:rsidSect="001002B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0E"/>
    <w:rsid w:val="001002B7"/>
    <w:rsid w:val="00284C7B"/>
    <w:rsid w:val="00504B30"/>
    <w:rsid w:val="0060290E"/>
    <w:rsid w:val="006A36DE"/>
    <w:rsid w:val="00AF7BCA"/>
    <w:rsid w:val="00D41DF6"/>
    <w:rsid w:val="00EE44E3"/>
    <w:rsid w:val="00F92EF8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97459"/>
  <w14:defaultImageDpi w14:val="32767"/>
  <w15:chartTrackingRefBased/>
  <w15:docId w15:val="{CF74E610-E489-5649-82D9-123BEF6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EF8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E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Alexandre de Souza</dc:creator>
  <cp:keywords/>
  <dc:description/>
  <cp:lastModifiedBy>Diogo Alexandre de Souza</cp:lastModifiedBy>
  <cp:revision>9</cp:revision>
  <dcterms:created xsi:type="dcterms:W3CDTF">2020-07-10T12:58:00Z</dcterms:created>
  <dcterms:modified xsi:type="dcterms:W3CDTF">2020-11-03T17:13:00Z</dcterms:modified>
</cp:coreProperties>
</file>