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3E140" w14:textId="05453F62" w:rsidR="00284C7B" w:rsidRDefault="002066B1" w:rsidP="000B12EA">
      <w:pPr>
        <w:rPr>
          <w:rFonts w:ascii="Arial" w:hAnsi="Arial" w:cs="Arial"/>
          <w:bCs/>
          <w:sz w:val="20"/>
          <w:szCs w:val="20"/>
          <w:lang w:val="en-US"/>
        </w:rPr>
      </w:pP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Appendix S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4</w:t>
      </w: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 xml:space="preserve">. </w:t>
      </w:r>
      <w:r w:rsidR="00284C7B" w:rsidRPr="00C1637B">
        <w:rPr>
          <w:rFonts w:ascii="Arial" w:hAnsi="Arial" w:cs="Arial"/>
          <w:bCs/>
          <w:sz w:val="20"/>
          <w:szCs w:val="20"/>
          <w:lang w:val="en-US"/>
        </w:rPr>
        <w:t>Model selection results of the independent approach for sampling method comparison. Detection probability was modelled</w:t>
      </w:r>
      <w:r w:rsidR="00284C7B" w:rsidRPr="00C1637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as a function of habitat </w:t>
      </w:r>
      <w:r w:rsidR="00284C7B" w:rsidRPr="00C1637B">
        <w:rPr>
          <w:rFonts w:ascii="Arial" w:hAnsi="Arial" w:cs="Arial"/>
          <w:color w:val="000000" w:themeColor="text1"/>
          <w:sz w:val="20"/>
          <w:szCs w:val="20"/>
          <w:lang w:val="en-GB"/>
        </w:rPr>
        <w:t>(</w:t>
      </w:r>
      <w:r w:rsidR="00284C7B" w:rsidRPr="00C1637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várzea</w:t>
      </w:r>
      <w:r w:rsidR="00284C7B" w:rsidRPr="00C1637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or </w:t>
      </w:r>
      <w:r w:rsidR="00284C7B" w:rsidRPr="00C1637B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ria</w:t>
      </w:r>
      <w:r w:rsidR="00284C7B" w:rsidRPr="00C1637B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lake)</w:t>
      </w:r>
      <w:r w:rsidR="00284C7B" w:rsidRPr="00C1637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and method (direct or indirect) </w:t>
      </w:r>
      <w:r w:rsidR="00284C7B" w:rsidRPr="00C1637B">
        <w:rPr>
          <w:rFonts w:ascii="Arial" w:hAnsi="Arial" w:cs="Arial"/>
          <w:sz w:val="20"/>
          <w:szCs w:val="20"/>
          <w:lang w:val="en-US"/>
        </w:rPr>
        <w:t>while occupancy (</w:t>
      </w:r>
      <w:r w:rsidR="00284C7B" w:rsidRPr="00C1637B">
        <w:rPr>
          <w:rFonts w:ascii="Arial" w:hAnsi="Arial" w:cs="Arial"/>
          <w:sz w:val="20"/>
          <w:szCs w:val="20"/>
        </w:rPr>
        <w:t>ψ</w:t>
      </w:r>
      <w:r w:rsidR="00284C7B" w:rsidRPr="00C1637B">
        <w:rPr>
          <w:rFonts w:ascii="Arial" w:hAnsi="Arial" w:cs="Arial"/>
          <w:sz w:val="20"/>
          <w:szCs w:val="20"/>
          <w:lang w:val="en-US"/>
        </w:rPr>
        <w:t>) was kept constant</w:t>
      </w:r>
      <w:r w:rsidR="00284C7B" w:rsidRPr="00C1637B">
        <w:rPr>
          <w:rFonts w:ascii="Arial" w:hAnsi="Arial" w:cs="Arial"/>
          <w:bCs/>
          <w:sz w:val="20"/>
          <w:szCs w:val="20"/>
          <w:lang w:val="en-US"/>
        </w:rPr>
        <w:t xml:space="preserve">. Models with ΔAIC &lt;2 indicate best fitted for data.  </w:t>
      </w:r>
    </w:p>
    <w:p w14:paraId="4B4052E4" w14:textId="77777777" w:rsidR="002066B1" w:rsidRPr="002066B1" w:rsidRDefault="002066B1" w:rsidP="002066B1">
      <w:pPr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</w:pPr>
    </w:p>
    <w:tbl>
      <w:tblPr>
        <w:tblW w:w="83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283"/>
        <w:gridCol w:w="801"/>
        <w:gridCol w:w="655"/>
        <w:gridCol w:w="709"/>
        <w:gridCol w:w="850"/>
        <w:gridCol w:w="992"/>
        <w:gridCol w:w="851"/>
        <w:gridCol w:w="992"/>
      </w:tblGrid>
      <w:tr w:rsidR="00284C7B" w:rsidRPr="00E268A9" w14:paraId="6D08AB32" w14:textId="77777777" w:rsidTr="008167F4">
        <w:trPr>
          <w:trHeight w:val="300"/>
          <w:jc w:val="center"/>
        </w:trPr>
        <w:tc>
          <w:tcPr>
            <w:tcW w:w="22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EF4FD7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7AC6DF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right w:val="nil"/>
            </w:tcBorders>
          </w:tcPr>
          <w:p w14:paraId="1D0344E5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176C675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</w:tcPr>
          <w:p w14:paraId="64A831FF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92E605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8627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</w:t>
            </w: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Indirect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F143F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 Direct</w:t>
            </w:r>
          </w:p>
        </w:tc>
      </w:tr>
      <w:tr w:rsidR="00284C7B" w:rsidRPr="00E268A9" w14:paraId="3B26A638" w14:textId="77777777" w:rsidTr="008167F4">
        <w:trPr>
          <w:trHeight w:val="300"/>
          <w:jc w:val="center"/>
        </w:trPr>
        <w:tc>
          <w:tcPr>
            <w:tcW w:w="22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C961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Models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71D85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</w:t>
            </w:r>
          </w:p>
        </w:tc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</w:tcPr>
          <w:p w14:paraId="6774220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AIC</w:t>
            </w:r>
          </w:p>
        </w:tc>
        <w:tc>
          <w:tcPr>
            <w:tcW w:w="6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4A3A0C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∆AIC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14:paraId="53A1DC3D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ωAIC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AEFFF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  <w:vertAlign w:val="subscript"/>
              </w:rPr>
              <w:t xml:space="preserve">ria </w:t>
            </w: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5C954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  <w:vertAlign w:val="subscript"/>
              </w:rPr>
              <w:t xml:space="preserve">várzea </w:t>
            </w: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95E2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  <w:vertAlign w:val="subscript"/>
              </w:rPr>
              <w:t xml:space="preserve">ria </w:t>
            </w: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CDDD2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  <w:vertAlign w:val="subscript"/>
              </w:rPr>
              <w:t xml:space="preserve">várzea </w:t>
            </w:r>
            <w:r w:rsidRPr="00BF793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(SE)</w:t>
            </w:r>
          </w:p>
        </w:tc>
      </w:tr>
      <w:tr w:rsidR="00284C7B" w:rsidRPr="00E268A9" w14:paraId="6966F62F" w14:textId="77777777" w:rsidTr="008167F4">
        <w:trPr>
          <w:trHeight w:val="300"/>
          <w:jc w:val="center"/>
        </w:trPr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C37F85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>Ψ (.) p (Habitat)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FFEE9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7716940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268.72</w:t>
            </w: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4DFBE40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927CC9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0.54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C9F532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0.18 (0.03)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D0789F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0.42 (0.05)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B0567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0.18 (0.03)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F1B985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0.42 (0.05)</w:t>
            </w:r>
          </w:p>
        </w:tc>
      </w:tr>
      <w:tr w:rsidR="00284C7B" w:rsidRPr="00E268A9" w14:paraId="044C826B" w14:textId="77777777" w:rsidTr="008167F4">
        <w:trPr>
          <w:trHeight w:val="300"/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F653B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>Ψ (.) p (Habitat + Method)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617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64A87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269.11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5D70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764BC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072C9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0.21 (0.05)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77D6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0.47 (0.06)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23F6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0.15 (0.04)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66924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0.37 (0.06)</w:t>
            </w:r>
          </w:p>
        </w:tc>
      </w:tr>
      <w:tr w:rsidR="00284C7B" w:rsidRPr="00E268A9" w14:paraId="0DB271AD" w14:textId="77777777" w:rsidTr="008167F4">
        <w:trPr>
          <w:trHeight w:val="300"/>
          <w:jc w:val="center"/>
        </w:trPr>
        <w:tc>
          <w:tcPr>
            <w:tcW w:w="22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33EB90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>Ψ (.) p (.)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E098A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</w:tcPr>
          <w:p w14:paraId="134C1D80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278.42</w:t>
            </w: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147623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9.70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051739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58BEE0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0.29 (0.04)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B9F50B2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0.29 (0.04)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9E794C8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0.29 (0.04)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4438782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0.29 (0.04)</w:t>
            </w:r>
          </w:p>
        </w:tc>
      </w:tr>
      <w:tr w:rsidR="00284C7B" w:rsidRPr="00E268A9" w14:paraId="0A040F12" w14:textId="77777777" w:rsidTr="008167F4">
        <w:trPr>
          <w:trHeight w:val="300"/>
          <w:jc w:val="center"/>
        </w:trPr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BFBF76" w14:textId="77777777" w:rsidR="00284C7B" w:rsidRPr="00BF7938" w:rsidRDefault="00284C7B" w:rsidP="00294E8A">
            <w:pPr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F7938">
              <w:rPr>
                <w:rFonts w:ascii="Arial" w:hAnsi="Arial" w:cs="Arial"/>
                <w:i/>
                <w:iCs/>
                <w:sz w:val="20"/>
                <w:szCs w:val="20"/>
              </w:rPr>
              <w:t>Ψ (.) p (Method)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20BB88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70394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278.91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E1474A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10.19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8CBE9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335DF1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0.33 (0.05)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7DE84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0.33 (0.05)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01A02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0.25 (0.04)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B770" w14:textId="77777777" w:rsidR="00284C7B" w:rsidRPr="00BF7938" w:rsidRDefault="00284C7B" w:rsidP="00294E8A">
            <w:pPr>
              <w:ind w:right="-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938">
              <w:rPr>
                <w:rFonts w:ascii="Arial" w:hAnsi="Arial" w:cs="Arial"/>
                <w:sz w:val="20"/>
                <w:szCs w:val="20"/>
                <w:lang w:val="en-US"/>
              </w:rPr>
              <w:t>0.25 (0.04)</w:t>
            </w:r>
          </w:p>
        </w:tc>
      </w:tr>
    </w:tbl>
    <w:p w14:paraId="58C2CEAC" w14:textId="46DF3B09" w:rsidR="00284C7B" w:rsidRDefault="00284C7B" w:rsidP="00284C7B">
      <w:pPr>
        <w:ind w:right="-1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C1637B">
        <w:rPr>
          <w:rFonts w:ascii="Arial" w:hAnsi="Arial" w:cs="Arial"/>
          <w:sz w:val="20"/>
          <w:szCs w:val="20"/>
          <w:lang w:val="en-US"/>
        </w:rPr>
        <w:t>Note: K:</w:t>
      </w:r>
      <w:r w:rsidR="00D56D63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>number of parameters; AIC:</w:t>
      </w:r>
      <w:r w:rsidR="00D56D63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adjustment of the Akaike information criterion; </w:t>
      </w:r>
      <w:r w:rsidRPr="00C1637B">
        <w:rPr>
          <w:rFonts w:ascii="Arial" w:hAnsi="Arial" w:cs="Arial"/>
          <w:sz w:val="20"/>
          <w:szCs w:val="20"/>
        </w:rPr>
        <w:t>Δ</w:t>
      </w:r>
      <w:r w:rsidRPr="00C1637B">
        <w:rPr>
          <w:rFonts w:ascii="Arial" w:hAnsi="Arial" w:cs="Arial"/>
          <w:sz w:val="20"/>
          <w:szCs w:val="20"/>
          <w:lang w:val="en-US"/>
        </w:rPr>
        <w:t>AIC:</w:t>
      </w:r>
      <w:r w:rsidR="00D56D63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difference between AIC values of each model in relation to the model with lower AIC value; </w:t>
      </w:r>
      <w:r w:rsidRPr="00C1637B">
        <w:rPr>
          <w:rFonts w:ascii="Arial" w:hAnsi="Arial" w:cs="Arial"/>
          <w:sz w:val="20"/>
          <w:szCs w:val="20"/>
        </w:rPr>
        <w:t>ω</w:t>
      </w:r>
      <w:r w:rsidRPr="00C1637B">
        <w:rPr>
          <w:rFonts w:ascii="Arial" w:hAnsi="Arial" w:cs="Arial"/>
          <w:sz w:val="20"/>
          <w:szCs w:val="20"/>
          <w:lang w:val="en-US"/>
        </w:rPr>
        <w:t>AIC:</w:t>
      </w:r>
      <w:r w:rsidR="00D56D63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>model weight; SE:</w:t>
      </w:r>
      <w:r w:rsidR="00D56D63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7B">
        <w:rPr>
          <w:rFonts w:ascii="Arial" w:hAnsi="Arial" w:cs="Arial"/>
          <w:sz w:val="20"/>
          <w:szCs w:val="20"/>
          <w:lang w:val="en-US"/>
        </w:rPr>
        <w:t xml:space="preserve">standard error. </w:t>
      </w:r>
    </w:p>
    <w:p w14:paraId="447F91F9" w14:textId="77777777" w:rsidR="00284C7B" w:rsidRDefault="00284C7B" w:rsidP="00284C7B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284C7B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E"/>
    <w:rsid w:val="000B12EA"/>
    <w:rsid w:val="001002B7"/>
    <w:rsid w:val="002066B1"/>
    <w:rsid w:val="00284C7B"/>
    <w:rsid w:val="0060290E"/>
    <w:rsid w:val="006A36DE"/>
    <w:rsid w:val="008167F4"/>
    <w:rsid w:val="009A420E"/>
    <w:rsid w:val="00A65C42"/>
    <w:rsid w:val="00C308C2"/>
    <w:rsid w:val="00D41DF6"/>
    <w:rsid w:val="00D56D63"/>
    <w:rsid w:val="00EE44E3"/>
    <w:rsid w:val="00F92EF8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97459"/>
  <w14:defaultImageDpi w14:val="32767"/>
  <w15:chartTrackingRefBased/>
  <w15:docId w15:val="{CF74E610-E489-5649-82D9-123BEF6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EF8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E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Diogo Alexandre de Souza</cp:lastModifiedBy>
  <cp:revision>15</cp:revision>
  <dcterms:created xsi:type="dcterms:W3CDTF">2020-07-10T12:58:00Z</dcterms:created>
  <dcterms:modified xsi:type="dcterms:W3CDTF">2020-11-03T17:14:00Z</dcterms:modified>
</cp:coreProperties>
</file>