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7E25" w14:textId="77777777" w:rsidR="0020564F" w:rsidRPr="00C94C4E" w:rsidRDefault="0020564F" w:rsidP="00205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5E5A8A0F" w14:textId="77777777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Environmental heterogeneity and sampling relevance areas in </w:t>
      </w:r>
      <w:r w:rsidRPr="00EC56FF">
        <w:rPr>
          <w:rFonts w:ascii="Times New Roman" w:hAnsi="Times New Roman" w:cs="Times New Roman"/>
          <w:sz w:val="24"/>
          <w:szCs w:val="24"/>
          <w:lang w:val="en-US"/>
        </w:rPr>
        <w:t>an Atlantic forest endemism region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6F4C99" w14:textId="6ABE76CA" w:rsidR="0020564F" w:rsidRPr="009D0765" w:rsidRDefault="0020564F" w:rsidP="002056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803">
        <w:rPr>
          <w:rFonts w:ascii="Times New Roman" w:hAnsi="Times New Roman" w:cs="Times New Roman"/>
          <w:sz w:val="24"/>
          <w:szCs w:val="24"/>
        </w:rPr>
        <w:t>Carolina da Silva C</w:t>
      </w:r>
      <w:r>
        <w:rPr>
          <w:rFonts w:ascii="Times New Roman" w:hAnsi="Times New Roman" w:cs="Times New Roman"/>
          <w:sz w:val="24"/>
          <w:szCs w:val="24"/>
        </w:rPr>
        <w:t>arvalho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Martel</w:t>
      </w:r>
      <w:r w:rsidR="009D07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Mauro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Galetti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Fernando Pinto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Francisco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5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9D0765">
        <w:rPr>
          <w:rFonts w:ascii="Times New Roman" w:hAnsi="Times New Roman" w:cs="Times New Roman"/>
          <w:sz w:val="24"/>
          <w:szCs w:val="24"/>
        </w:rPr>
        <w:t xml:space="preserve"> Fábio Silveira, Pedro Manoel </w:t>
      </w:r>
      <w:proofErr w:type="spellStart"/>
      <w:r w:rsidRPr="009D0765">
        <w:rPr>
          <w:rFonts w:ascii="Times New Roman" w:hAnsi="Times New Roman" w:cs="Times New Roman"/>
          <w:sz w:val="24"/>
          <w:szCs w:val="24"/>
        </w:rPr>
        <w:t>Galetti</w:t>
      </w:r>
      <w:proofErr w:type="spellEnd"/>
      <w:r w:rsidRPr="009D0765">
        <w:rPr>
          <w:rFonts w:ascii="Times New Roman" w:hAnsi="Times New Roman" w:cs="Times New Roman"/>
          <w:sz w:val="24"/>
          <w:szCs w:val="24"/>
        </w:rPr>
        <w:t xml:space="preserve"> Jr.</w:t>
      </w:r>
    </w:p>
    <w:p w14:paraId="2760D25A" w14:textId="77777777" w:rsidR="0020564F" w:rsidRPr="009D0765" w:rsidRDefault="0020564F" w:rsidP="00205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A233D" w14:textId="288592E3" w:rsidR="0020564F" w:rsidRPr="00C94C4E" w:rsidRDefault="0020564F" w:rsidP="002056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S1: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List of map and private reserves coordinates sources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20564F" w:rsidRPr="00C94C4E" w14:paraId="41F6D4EC" w14:textId="77777777" w:rsidTr="00D56355">
        <w:tc>
          <w:tcPr>
            <w:tcW w:w="2263" w:type="dxa"/>
          </w:tcPr>
          <w:p w14:paraId="3856B706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7230" w:type="dxa"/>
          </w:tcPr>
          <w:p w14:paraId="71B82F2D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</w:tr>
      <w:tr w:rsidR="0020564F" w:rsidRPr="00C94C4E" w14:paraId="5B56947A" w14:textId="77777777" w:rsidTr="00D56355">
        <w:tc>
          <w:tcPr>
            <w:tcW w:w="2263" w:type="dxa"/>
          </w:tcPr>
          <w:p w14:paraId="35533A13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Climatic map</w:t>
            </w:r>
          </w:p>
        </w:tc>
        <w:tc>
          <w:tcPr>
            <w:tcW w:w="7230" w:type="dxa"/>
          </w:tcPr>
          <w:p w14:paraId="54E7CAA9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www.worldclim.org</w:t>
            </w:r>
          </w:p>
        </w:tc>
      </w:tr>
      <w:tr w:rsidR="0020564F" w:rsidRPr="009D0765" w14:paraId="0416D5F8" w14:textId="77777777" w:rsidTr="00D56355">
        <w:tc>
          <w:tcPr>
            <w:tcW w:w="2263" w:type="dxa"/>
          </w:tcPr>
          <w:p w14:paraId="238AF96B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type map</w:t>
            </w:r>
          </w:p>
        </w:tc>
        <w:tc>
          <w:tcPr>
            <w:tcW w:w="7230" w:type="dxa"/>
          </w:tcPr>
          <w:p w14:paraId="258F4355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www.dpi.inpe.br/Ambdata</w:t>
            </w:r>
          </w:p>
        </w:tc>
      </w:tr>
      <w:tr w:rsidR="0020564F" w:rsidRPr="009D0765" w14:paraId="4D804FEB" w14:textId="77777777" w:rsidTr="00D56355">
        <w:tc>
          <w:tcPr>
            <w:tcW w:w="2263" w:type="dxa"/>
          </w:tcPr>
          <w:p w14:paraId="7B1B4682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Drainage density map</w:t>
            </w:r>
          </w:p>
        </w:tc>
        <w:tc>
          <w:tcPr>
            <w:tcW w:w="7230" w:type="dxa"/>
          </w:tcPr>
          <w:p w14:paraId="606CEB00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www.dpi.inpe.br/Ambdata</w:t>
            </w:r>
          </w:p>
        </w:tc>
      </w:tr>
      <w:tr w:rsidR="0020564F" w:rsidRPr="009D0765" w14:paraId="6B1BCE40" w14:textId="77777777" w:rsidTr="00D56355">
        <w:tc>
          <w:tcPr>
            <w:tcW w:w="2263" w:type="dxa"/>
          </w:tcPr>
          <w:p w14:paraId="4E86B9F2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Vegetation type map</w:t>
            </w:r>
          </w:p>
        </w:tc>
        <w:tc>
          <w:tcPr>
            <w:tcW w:w="7230" w:type="dxa"/>
          </w:tcPr>
          <w:p w14:paraId="21984F02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www.dpi.inpe.br/Ambdata</w:t>
            </w:r>
          </w:p>
        </w:tc>
      </w:tr>
      <w:tr w:rsidR="0020564F" w:rsidRPr="00C94C4E" w14:paraId="5C3454AF" w14:textId="77777777" w:rsidTr="00D56355">
        <w:tc>
          <w:tcPr>
            <w:tcW w:w="2263" w:type="dxa"/>
          </w:tcPr>
          <w:p w14:paraId="24C454E1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use map</w:t>
            </w:r>
          </w:p>
        </w:tc>
        <w:tc>
          <w:tcPr>
            <w:tcW w:w="7230" w:type="dxa"/>
          </w:tcPr>
          <w:p w14:paraId="1AF8F74F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www.mapbiomas.org</w:t>
            </w:r>
          </w:p>
        </w:tc>
      </w:tr>
      <w:tr w:rsidR="0020564F" w:rsidRPr="009D0765" w14:paraId="44099774" w14:textId="77777777" w:rsidTr="00D56355">
        <w:tc>
          <w:tcPr>
            <w:tcW w:w="2263" w:type="dxa"/>
          </w:tcPr>
          <w:p w14:paraId="5EA1A63F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private reserves</w:t>
            </w:r>
          </w:p>
        </w:tc>
        <w:tc>
          <w:tcPr>
            <w:tcW w:w="7230" w:type="dxa"/>
          </w:tcPr>
          <w:p w14:paraId="7A73B592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http://sistemas.icmbio.gov.br/simrppn/publico/</w:t>
            </w:r>
          </w:p>
        </w:tc>
      </w:tr>
      <w:tr w:rsidR="0020564F" w:rsidRPr="009D0765" w14:paraId="595A8773" w14:textId="77777777" w:rsidTr="00D56355">
        <w:tc>
          <w:tcPr>
            <w:tcW w:w="2263" w:type="dxa"/>
          </w:tcPr>
          <w:p w14:paraId="3F0408E5" w14:textId="77777777" w:rsidR="0020564F" w:rsidRPr="00C94C4E" w:rsidRDefault="0020564F" w:rsidP="00D5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private reserves</w:t>
            </w:r>
          </w:p>
        </w:tc>
        <w:tc>
          <w:tcPr>
            <w:tcW w:w="7230" w:type="dxa"/>
          </w:tcPr>
          <w:p w14:paraId="18D6052C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http://www.ima.al.gov.br/servicos/downloads/download-de-dados-vetoriais/</w:t>
            </w:r>
          </w:p>
          <w:p w14:paraId="65912380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http://www.meioambiente.al.gov.br/diretorias/diruc/rppn/rppns-estaduais</w:t>
            </w:r>
          </w:p>
          <w:p w14:paraId="0C0BE063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http://www.cprh.pe.gov.br/unidades_conservacao/Uso_Sustentavel/RPPN/40043%3B60280%3B223912%3B0%3B0.asp</w:t>
            </w:r>
          </w:p>
          <w:p w14:paraId="3EABE53F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https://sosgisbr.com/2011/07/11/shapes-disponibilizados-pelo-comite-da-bh-do-rio-sao-francisco/</w:t>
            </w:r>
          </w:p>
          <w:p w14:paraId="63866CF7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https://pt.wikipedia.org/wiki/Lista_das_%C3%A1reas_naturais_protegidas_da_Para%C3%ADba</w:t>
            </w:r>
          </w:p>
          <w:p w14:paraId="370F19B8" w14:textId="77777777" w:rsidR="0020564F" w:rsidRPr="00C94C4E" w:rsidRDefault="0020564F" w:rsidP="00D5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http://www.cnip.org.br/uc_arquivos/geral_estados.html</w:t>
            </w:r>
          </w:p>
        </w:tc>
      </w:tr>
    </w:tbl>
    <w:p w14:paraId="010B3E4B" w14:textId="77777777" w:rsidR="0020564F" w:rsidRPr="00C94C4E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616BDC" w14:textId="77777777" w:rsidR="0020564F" w:rsidRDefault="0020564F" w:rsidP="002056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20564F" w:rsidSect="00722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C94C4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F739BA1" w14:textId="06F9EDC8" w:rsidR="0020564F" w:rsidRPr="00C94C4E" w:rsidRDefault="0020564F" w:rsidP="002056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S2: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Coordinates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Brazilian state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sampling relevance for amphibians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bats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birds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camera trap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large mammals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primates and small mammals</w:t>
      </w:r>
      <w:r w:rsidR="007C5D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isolation degree in meters and percentage of forest cover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private reserves in 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US"/>
        </w:rPr>
        <w:t>. Isolation degree and percentage of forest cover were estimated in a 2 km buffers.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850"/>
        <w:gridCol w:w="1290"/>
        <w:gridCol w:w="686"/>
        <w:gridCol w:w="704"/>
        <w:gridCol w:w="987"/>
        <w:gridCol w:w="1129"/>
        <w:gridCol w:w="983"/>
        <w:gridCol w:w="1057"/>
        <w:gridCol w:w="960"/>
        <w:gridCol w:w="993"/>
      </w:tblGrid>
      <w:tr w:rsidR="0020564F" w:rsidRPr="00C94C4E" w14:paraId="4F6F7F3E" w14:textId="77777777" w:rsidTr="00D56355">
        <w:trPr>
          <w:trHeight w:val="29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6A7B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3EC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CA8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Longitude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6C4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State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C81E8BD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Amphibians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0ECA6298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Bats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5352316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Birds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28FA981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Camera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C66A1A4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Large</w:t>
            </w:r>
            <w:proofErr w:type="spellEnd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mammals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4853DA02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Primates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53DF58DD" w14:textId="77777777" w:rsidR="0020564F" w:rsidRPr="00352E54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Small</w:t>
            </w:r>
            <w:proofErr w:type="spellEnd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mammals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A6103D5" w14:textId="77777777" w:rsidR="0020564F" w:rsidRPr="0020312C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203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Isolation</w:t>
            </w:r>
            <w:proofErr w:type="spellEnd"/>
            <w:r w:rsidRPr="00203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(m)</w:t>
            </w:r>
          </w:p>
        </w:tc>
        <w:tc>
          <w:tcPr>
            <w:tcW w:w="993" w:type="dxa"/>
            <w:vAlign w:val="center"/>
          </w:tcPr>
          <w:p w14:paraId="36DCCB49" w14:textId="77777777" w:rsidR="0020564F" w:rsidRPr="0020312C" w:rsidRDefault="0020564F" w:rsidP="00D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Forest cover (%)</w:t>
            </w:r>
          </w:p>
        </w:tc>
      </w:tr>
      <w:tr w:rsidR="00C73026" w:rsidRPr="00C94C4E" w14:paraId="2D37F5BB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18F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RPPN Bicho Homem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ADF" w14:textId="3D23B8D8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F06" w14:textId="1E77103C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3FE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66CE" w14:textId="6C3DA7BB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CDD61" w14:textId="25408F2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A556" w14:textId="25F3255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9895" w14:textId="0B9421B5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26B" w14:textId="73F4BFD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05BD" w14:textId="5A511A48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1FD0" w14:textId="283BE262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F6E04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993" w:type="dxa"/>
          </w:tcPr>
          <w:p w14:paraId="4BFC683E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</w:tr>
      <w:tr w:rsidR="00C73026" w:rsidRPr="00C94C4E" w14:paraId="2EA2238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D4A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RPPN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Jussaral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F3A" w14:textId="13F673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AC3" w14:textId="70B84A15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AC0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BE68" w14:textId="73590E7B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80A3" w14:textId="61949132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B36D" w14:textId="7208AAF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17A4" w14:textId="364F69BB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CD84" w14:textId="22613B1E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F9BF" w14:textId="4C617261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0873" w14:textId="7CF3E357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40B8D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993" w:type="dxa"/>
          </w:tcPr>
          <w:p w14:paraId="6B1C1017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</w:tr>
      <w:tr w:rsidR="00C73026" w:rsidRPr="00C94C4E" w14:paraId="6E49D45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2F3D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do Benedito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349" w14:textId="4E002191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29462006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657" w14:textId="761499A4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5857585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3E2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3B7F" w14:textId="5539D755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3B2C" w14:textId="4694D4C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DE21" w14:textId="1C5A9F21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54FC" w14:textId="5A2513B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F57B" w14:textId="1DCCA66D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306B" w14:textId="1A5963A3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76AD" w14:textId="07D47A0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3A3CA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993" w:type="dxa"/>
          </w:tcPr>
          <w:p w14:paraId="5BAF4729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C73026" w:rsidRPr="00C94C4E" w14:paraId="312EFC29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09B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Engenho Contestado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9F5" w14:textId="0C7D370C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911" w14:textId="3AB578D0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B94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E4C5" w14:textId="73AE510F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118A" w14:textId="26A060D5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A8E9" w14:textId="776874C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BAF3" w14:textId="4A14FE0F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E0FC" w14:textId="592EACD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DBD2" w14:textId="0592C606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CA92" w14:textId="67A8A73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4796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1677</w:t>
            </w:r>
          </w:p>
        </w:tc>
        <w:tc>
          <w:tcPr>
            <w:tcW w:w="993" w:type="dxa"/>
          </w:tcPr>
          <w:p w14:paraId="4EAF2BC5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C73026" w:rsidRPr="00C94C4E" w14:paraId="6BFC17F8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155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RPPN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EcoFazenda</w:t>
            </w:r>
            <w:proofErr w:type="spellEnd"/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Morim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BD0" w14:textId="066B5879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868165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DA0" w14:textId="5F2DCE55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C68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6DFC" w14:textId="6D7AB3A6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2BF8" w14:textId="2D1C54F2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B79C" w14:textId="43278D9C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D8CD" w14:textId="793A0CAE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1780" w14:textId="40E3BA9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5A0C" w14:textId="21D35E3E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6251" w14:textId="75018FAF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67CBE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993" w:type="dxa"/>
          </w:tcPr>
          <w:p w14:paraId="299C4B28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C73026" w:rsidRPr="00C94C4E" w14:paraId="0181280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826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RPPN Fazenda Santa 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8BC" w14:textId="3F277F15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9D2" w14:textId="694324A3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B24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D35A" w14:textId="7F1A322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448" w14:textId="1D73212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F6CD" w14:textId="62F4A17B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FC99" w14:textId="0AE3206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6987" w14:textId="2D13ED65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21E8" w14:textId="07214D4D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8E28" w14:textId="2D9CAF97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57C4F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1816</w:t>
            </w:r>
          </w:p>
        </w:tc>
        <w:tc>
          <w:tcPr>
            <w:tcW w:w="993" w:type="dxa"/>
          </w:tcPr>
          <w:p w14:paraId="28DEAC35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C73026" w:rsidRPr="00C94C4E" w14:paraId="75A826D1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B0F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RPPN Fazenda Tabatinga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E18" w14:textId="0C96BA1C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663" w14:textId="0D6E72EE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B5F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3953" w14:textId="57FDADDE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E883" w14:textId="01164548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CEBF" w14:textId="6CE4537B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311A" w14:textId="2F89E097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A9BB" w14:textId="0CDF001F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4B5D" w14:textId="45E05B83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2639" w14:textId="7A9E7CA6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520B7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993" w:type="dxa"/>
          </w:tcPr>
          <w:p w14:paraId="32F4D550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C73026" w:rsidRPr="00C94C4E" w14:paraId="46F3AC1D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813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RPPN Laje Bonita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D52" w14:textId="4951868F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802213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CA0" w14:textId="57A3FEC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6F0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639A" w14:textId="41874904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B953" w14:textId="3766DB3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8FB4" w14:textId="725B5D19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AB1C" w14:textId="0C902E68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05EB" w14:textId="4BDB506D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03C7" w14:textId="764936F2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C96C" w14:textId="02E4052A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63628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993" w:type="dxa"/>
          </w:tcPr>
          <w:p w14:paraId="6D789B88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C73026" w:rsidRPr="00C94C4E" w14:paraId="291B5E3B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A2E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RPPN Pedra D'Antas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71C9" w14:textId="38508034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693907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C60" w14:textId="0353215D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855875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833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0E48" w14:textId="18F5429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AB03" w14:textId="7695CD8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572D" w14:textId="63C81C81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1EF6" w14:textId="3A5604F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6D07" w14:textId="01A9991F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F16" w14:textId="2D738B0B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24CB" w14:textId="46C21F03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A4343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1526</w:t>
            </w:r>
          </w:p>
        </w:tc>
        <w:tc>
          <w:tcPr>
            <w:tcW w:w="993" w:type="dxa"/>
          </w:tcPr>
          <w:p w14:paraId="441307B4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</w:tr>
      <w:tr w:rsidR="00C73026" w:rsidRPr="00C94C4E" w14:paraId="4C9F993C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F1C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Serro Azul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833" w14:textId="19E28449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AC0" w14:textId="21F99A9F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9DE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85B4" w14:textId="683013EA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0BE0" w14:textId="16A063C0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8723" w14:textId="2B4C50CE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1FBB" w14:textId="79BE6FC5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36DA" w14:textId="4A4B5E72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34F2" w14:textId="039E3DCC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E308" w14:textId="113B3ADE" w:rsidR="00C73026" w:rsidRPr="003619D6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68FD0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1861</w:t>
            </w:r>
          </w:p>
        </w:tc>
        <w:tc>
          <w:tcPr>
            <w:tcW w:w="993" w:type="dxa"/>
          </w:tcPr>
          <w:p w14:paraId="04E7D33E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C73026" w:rsidRPr="00C94C4E" w14:paraId="7B2FE81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6FA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Trapiche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90A" w14:textId="719CEEB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4C5" w14:textId="2C7EE8D4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062779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EC3" w14:textId="77777777" w:rsidR="00C73026" w:rsidRPr="00352E54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ADB1" w14:textId="3BDED672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4D13" w14:textId="4C807BFE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8959" w14:textId="47EB67AC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0F" w14:textId="36DAA55F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CF3D" w14:textId="02F7AAF0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393E" w14:textId="3F620A8E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D073" w14:textId="744594C2" w:rsidR="00C73026" w:rsidRPr="003619D6" w:rsidRDefault="003619D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985D9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993" w:type="dxa"/>
          </w:tcPr>
          <w:p w14:paraId="31A0A6E8" w14:textId="77777777" w:rsidR="00C73026" w:rsidRPr="0020312C" w:rsidRDefault="00C73026" w:rsidP="00C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196DB9" w:rsidRPr="00C94C4E" w14:paraId="2B560B8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9EA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RPPN Reserva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Gulandim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E1D" w14:textId="11C344D5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556" w14:textId="0B3450E9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FF08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7E85" w14:textId="57CFBDCD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7906" w14:textId="463192BE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CAAB" w14:textId="3E408566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0D1D" w14:textId="5E55B4F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E947" w14:textId="244875A3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172B" w14:textId="43B0F20E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A650" w14:textId="7E0B42CD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90ECC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1524</w:t>
            </w:r>
          </w:p>
        </w:tc>
        <w:tc>
          <w:tcPr>
            <w:tcW w:w="993" w:type="dxa"/>
          </w:tcPr>
          <w:p w14:paraId="45E989BE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196DB9" w:rsidRPr="00C94C4E" w14:paraId="78B3191E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04C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Reserva Santa Tereza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26E" w14:textId="303BFE36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975" w14:textId="08941D9C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552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18E9" w14:textId="7B0EF26B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7D3B" w14:textId="7B437B9B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486D" w14:textId="36963994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7183" w14:textId="7104251D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886F" w14:textId="6718ABD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B5A3" w14:textId="094C2E28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E13E" w14:textId="14DBBCF6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4E140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993" w:type="dxa"/>
          </w:tcPr>
          <w:p w14:paraId="32B22E9D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196DB9" w:rsidRPr="00C94C4E" w14:paraId="56C63DCE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D2C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Fazenda São Pedro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B78" w14:textId="6DD0F684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40F" w14:textId="048E0AE3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8A4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7994" w14:textId="36B8B271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C8C1" w14:textId="00B9CB08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717A" w14:textId="2F98A2F5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153C" w14:textId="44DA2850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7651" w14:textId="18C7E13B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BAE6" w14:textId="0D516A3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C93F" w14:textId="504777C8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D3880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  <w:tc>
          <w:tcPr>
            <w:tcW w:w="993" w:type="dxa"/>
          </w:tcPr>
          <w:p w14:paraId="3ADD4C55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196DB9" w:rsidRPr="00C94C4E" w14:paraId="5522E70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B61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Fazenda Rosa do 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F28" w14:textId="7E83721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734" w14:textId="13BCDEF5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186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B780" w14:textId="6B07D954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9339" w14:textId="7A166F2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D6DC" w14:textId="15D10815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9801" w14:textId="37210E32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2F4A" w14:textId="178BDC65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E3F3" w14:textId="77AE631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D8B7" w14:textId="10C66544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2ACA4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993" w:type="dxa"/>
          </w:tcPr>
          <w:p w14:paraId="7B85BFFA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196DB9" w:rsidRPr="00C94C4E" w14:paraId="56EE6BBB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36D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Fazenda Pereira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26F" w14:textId="074D88D1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AE3" w14:textId="44866383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A00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85A6" w14:textId="13E6DCE3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10B0" w14:textId="1BC8A2B8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128C" w14:textId="715C2C24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39D6" w14:textId="48C9009B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8A54" w14:textId="49839AF8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8C35" w14:textId="105960F7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C956" w14:textId="01D4DCD8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8BA4A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</w:t>
            </w:r>
          </w:p>
        </w:tc>
        <w:tc>
          <w:tcPr>
            <w:tcW w:w="993" w:type="dxa"/>
          </w:tcPr>
          <w:p w14:paraId="183F7EC1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196DB9" w:rsidRPr="00C94C4E" w14:paraId="5CE9D985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8ED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Lula Lobo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678" w14:textId="56FA63F3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02E" w14:textId="5ED93DD0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C3C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541F" w14:textId="1731AABB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30A8" w14:textId="6D5B7416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7F91" w14:textId="470F8BB4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8BAF" w14:textId="6659DE04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8048" w14:textId="528D9615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1D7B" w14:textId="7C6CA5BA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AA8F" w14:textId="18B9F4C4" w:rsidR="00196DB9" w:rsidRPr="003619D6" w:rsidRDefault="003619D6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169A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1445</w:t>
            </w:r>
          </w:p>
        </w:tc>
        <w:tc>
          <w:tcPr>
            <w:tcW w:w="993" w:type="dxa"/>
          </w:tcPr>
          <w:p w14:paraId="22CAE618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196DB9" w:rsidRPr="00C94C4E" w14:paraId="0D77F538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A301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Vera Cruz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F1D" w14:textId="7E54E336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CC0" w14:textId="199D9AD0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D32" w14:textId="77777777" w:rsidR="00196DB9" w:rsidRPr="00352E54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5324" w14:textId="46121D5C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35BE" w14:textId="6C1F7476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6D34" w14:textId="2A578460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19B1" w14:textId="562E0D81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5ED0" w14:textId="1C089810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1E4A" w14:textId="70A31128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D6BA" w14:textId="56A721FD" w:rsidR="00196DB9" w:rsidRPr="003619D6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D48E2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2086</w:t>
            </w:r>
          </w:p>
        </w:tc>
        <w:tc>
          <w:tcPr>
            <w:tcW w:w="993" w:type="dxa"/>
          </w:tcPr>
          <w:p w14:paraId="4C91B921" w14:textId="77777777" w:rsidR="00196DB9" w:rsidRPr="0020312C" w:rsidRDefault="00196DB9" w:rsidP="0019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580B8D" w:rsidRPr="00C94C4E" w14:paraId="01857A73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ABC" w14:textId="77777777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Engenho Gargaú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A45" w14:textId="14C9D2E4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015575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04F" w14:textId="1DAC26BC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1A8" w14:textId="77777777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C6B9" w14:textId="0FF764E0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4EC5" w14:textId="24116A44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1CF" w14:textId="1C33387D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2EA9" w14:textId="5D17FD27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E8C6" w14:textId="48F660FC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FCE6" w14:textId="4C46A5D8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DEE4" w14:textId="5A99A547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5BAC6" w14:textId="77777777" w:rsidR="00580B8D" w:rsidRPr="0020312C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993" w:type="dxa"/>
          </w:tcPr>
          <w:p w14:paraId="775B3822" w14:textId="77777777" w:rsidR="00580B8D" w:rsidRPr="0020312C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580B8D" w:rsidRPr="00C94C4E" w14:paraId="5F2D396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842" w14:textId="77777777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Fazenda Pacatuba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BCF" w14:textId="1B03B607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046346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E92" w14:textId="786AE0DD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DA0" w14:textId="77777777" w:rsidR="00580B8D" w:rsidRPr="00352E54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7AA7" w14:textId="1FA2E101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FCA3" w14:textId="4E103C23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B3E2" w14:textId="2D27580D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C78F" w14:textId="460903A1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865A" w14:textId="5381B11F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F685" w14:textId="69E08671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45A0" w14:textId="418E3BFB" w:rsidR="00580B8D" w:rsidRPr="003619D6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9E7F6" w14:textId="77777777" w:rsidR="00580B8D" w:rsidRPr="0020312C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1264</w:t>
            </w:r>
          </w:p>
        </w:tc>
        <w:tc>
          <w:tcPr>
            <w:tcW w:w="993" w:type="dxa"/>
          </w:tcPr>
          <w:p w14:paraId="1954A43B" w14:textId="77777777" w:rsidR="00580B8D" w:rsidRPr="0020312C" w:rsidRDefault="00580B8D" w:rsidP="0058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3476CC" w:rsidRPr="00C94C4E" w14:paraId="019D7711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488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RPPN Reserva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Calaça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41B" w14:textId="3D1BB9E3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5EE" w14:textId="6BB70F2E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AB2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F355" w14:textId="77319DE7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E775" w14:textId="66812413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5CB4" w14:textId="785E1DD9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4022" w14:textId="5D4730A5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0A8D" w14:textId="2BA0CBA9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B7E3" w14:textId="0B5992A8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5243" w14:textId="1256CB56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DA32B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993" w:type="dxa"/>
          </w:tcPr>
          <w:p w14:paraId="0B095F66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3476CC" w:rsidRPr="00C94C4E" w14:paraId="43FF7D9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4B2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Serra do Contente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5904" w14:textId="0BB519C2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DD8" w14:textId="3DA9D09D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02F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F2D0" w14:textId="314E87E7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0A4D" w14:textId="6CE166A0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05A9" w14:textId="71AF49EC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0E7F" w14:textId="486FAD0A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D967" w14:textId="777A0C0A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3842" w14:textId="706E1B5A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0EC5" w14:textId="184220C0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490C2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993" w:type="dxa"/>
          </w:tcPr>
          <w:p w14:paraId="53321940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</w:tr>
      <w:tr w:rsidR="003476CC" w:rsidRPr="00C94C4E" w14:paraId="6AFC948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0A4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RPPN Nossa Senhora do Oiteiro de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Maracaípe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124A" w14:textId="0F5E57A7" w:rsidR="003476CC" w:rsidRPr="00352E54" w:rsidRDefault="003476CC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B22" w14:textId="31554E40" w:rsidR="003476CC" w:rsidRPr="00352E54" w:rsidRDefault="003476CC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7C6" w14:textId="77777777" w:rsidR="003476CC" w:rsidRPr="00352E54" w:rsidRDefault="003476CC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7404" w14:textId="6A8B6F2D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BEDB" w14:textId="55739152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A5B6" w14:textId="007D1AB6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FBE6" w14:textId="352099EF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9D04" w14:textId="52937D67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82F6" w14:textId="1744696D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EF68" w14:textId="5E049B49" w:rsidR="003476CC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95308" w14:textId="77777777" w:rsidR="003476CC" w:rsidRPr="0020312C" w:rsidRDefault="003476CC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993" w:type="dxa"/>
          </w:tcPr>
          <w:p w14:paraId="1CD32343" w14:textId="77777777" w:rsidR="003476CC" w:rsidRPr="0020312C" w:rsidRDefault="003476CC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3476CC" w:rsidRPr="00C94C4E" w14:paraId="63FE23C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0E4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RPPN Frei Caneca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9CC" w14:textId="4809D32A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719293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166" w14:textId="3BF6CDE5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B2D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DE02" w14:textId="5EBBB6D6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E990" w14:textId="67723B26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164C" w14:textId="4A74BC0B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4B69" w14:textId="01C3DFA1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C0E8" w14:textId="4EDB8D32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3BE1" w14:textId="2D76E875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F80A" w14:textId="0701156F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76530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1511</w:t>
            </w:r>
          </w:p>
        </w:tc>
        <w:tc>
          <w:tcPr>
            <w:tcW w:w="993" w:type="dxa"/>
          </w:tcPr>
          <w:p w14:paraId="3AA195D7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3476CC" w:rsidRPr="00C94C4E" w14:paraId="6DC82AA4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9B6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Reserva Cabanos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8F8" w14:textId="24DFA32B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15F" w14:textId="32836A2F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3BB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0BF2" w14:textId="48C8B141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02AE" w14:textId="2BD7A97F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96CB" w14:textId="68BC3F3A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AB76" w14:textId="608F3E9C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8CCE" w14:textId="2E4AEEEC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B938" w14:textId="5F3C3F01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8B77" w14:textId="22D12332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F9EB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993" w:type="dxa"/>
          </w:tcPr>
          <w:p w14:paraId="3C499439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3476CC" w:rsidRPr="00C94C4E" w14:paraId="734F40A3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0E9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RPPN Fazenda Santa Beatriz do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Carnijó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3E2" w14:textId="2EF336F0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BC1" w14:textId="438F6A15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F1B" w14:textId="77777777" w:rsidR="003476CC" w:rsidRPr="00352E54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4067" w14:textId="4F787773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70FB" w14:textId="0C5B3B28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248D" w14:textId="4D037DE9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071F" w14:textId="6371DEDE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F831" w14:textId="1EAC9287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5808" w14:textId="4685830A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D17F" w14:textId="3BB4BF0C" w:rsidR="003476CC" w:rsidRPr="003619D6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ABD85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  <w:tc>
          <w:tcPr>
            <w:tcW w:w="993" w:type="dxa"/>
          </w:tcPr>
          <w:p w14:paraId="6BD55C9F" w14:textId="77777777" w:rsidR="003476CC" w:rsidRPr="0020312C" w:rsidRDefault="003476CC" w:rsidP="0034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0A399D" w:rsidRPr="00C94C4E" w14:paraId="62AC9AD4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73D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Mata Estrela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9E6" w14:textId="63CF8413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404601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51E" w14:textId="2B0ABC06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48F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3B1D" w14:textId="48C0CA0B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7012" w14:textId="405F2FA8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46A5" w14:textId="72692AF4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F531" w14:textId="73F67906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3D0E" w14:textId="0B55E223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1D46" w14:textId="6D1E4DD3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E272" w14:textId="0E065097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4E4FD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1311</w:t>
            </w:r>
          </w:p>
        </w:tc>
        <w:tc>
          <w:tcPr>
            <w:tcW w:w="993" w:type="dxa"/>
          </w:tcPr>
          <w:p w14:paraId="044192E2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0A399D" w:rsidRPr="00C94C4E" w14:paraId="5984500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FBC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Dunas Douradas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52B" w14:textId="6F207A76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625635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377" w14:textId="4C06F7EE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4D5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0FF4" w14:textId="1568CF84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F829" w14:textId="101F1832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DB64" w14:textId="7E33CB76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6266" w14:textId="4B78484C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B015" w14:textId="1E09B7F3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E4FA" w14:textId="37E5E7CD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3260" w14:textId="3101E617" w:rsidR="000A399D" w:rsidRPr="003619D6" w:rsidRDefault="003619D6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4167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993" w:type="dxa"/>
          </w:tcPr>
          <w:p w14:paraId="0210CC90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0A399D" w:rsidRPr="00C94C4E" w14:paraId="5A76C83B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033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Mata da Bela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C59" w14:textId="6365CA55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150" w14:textId="530FFE43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FA2" w14:textId="77777777" w:rsidR="000A399D" w:rsidRPr="00352E54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DDF6" w14:textId="6D990AF9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047A" w14:textId="746208EE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9B8E" w14:textId="6E0474AC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6B42" w14:textId="6E79CE10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28032" w14:textId="15FDD1B7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C100" w14:textId="082AD42F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F7BE" w14:textId="11F4606D" w:rsidR="000A399D" w:rsidRPr="003619D6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</w:t>
            </w:r>
            <w:r w:rsidR="003619D6" w:rsidRPr="003619D6">
              <w:rPr>
                <w:rFonts w:ascii="Times New Roman" w:hAnsi="Times New Roman" w:cs="Times New Roman"/>
                <w:color w:val="000000"/>
              </w:rPr>
              <w:t>.</w:t>
            </w:r>
            <w:r w:rsidRPr="003619D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0E63A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993" w:type="dxa"/>
          </w:tcPr>
          <w:p w14:paraId="6A7D0D5E" w14:textId="77777777" w:rsidR="000A399D" w:rsidRPr="0020312C" w:rsidRDefault="000A399D" w:rsidP="000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3619D6" w:rsidRPr="00C94C4E" w14:paraId="16D0BB9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DA8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Triunfo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0ED" w14:textId="6FC3DD2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051364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518" w14:textId="480921B3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11E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2F36" w14:textId="68E7C19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195C" w14:textId="4AD276D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CA18" w14:textId="01D2E97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D53C" w14:textId="23EC1CA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2276" w14:textId="0E48269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BD2B" w14:textId="169A389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EC39" w14:textId="3CC90C7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5F2C4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  <w:tc>
          <w:tcPr>
            <w:tcW w:w="993" w:type="dxa"/>
          </w:tcPr>
          <w:p w14:paraId="35FF1B8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64D6F509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27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Tobogã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E8A" w14:textId="43C1C38B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6C8" w14:textId="7B777E70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78C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54E0" w14:textId="7B83FAB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E5FF" w14:textId="660A542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5290" w14:textId="50CEBA4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1995" w14:textId="265BE1E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69C" w14:textId="75EC1EC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B1B" w14:textId="795BC7D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F9A3" w14:textId="2853CF4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098F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  <w:tc>
          <w:tcPr>
            <w:tcW w:w="993" w:type="dxa"/>
          </w:tcPr>
          <w:p w14:paraId="1B59F34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647D391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8FB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Santa Fé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F70" w14:textId="66631A91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5C1" w14:textId="02FF1D86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7D54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CC8A" w14:textId="4AF28C8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BFD8" w14:textId="6959C08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A906" w14:textId="3823F18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FFB5" w14:textId="6C6D0F6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82E4" w14:textId="6DCFDB1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5141" w14:textId="1CCE5A4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D7CC" w14:textId="6C6CB3B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A74E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  <w:tc>
          <w:tcPr>
            <w:tcW w:w="993" w:type="dxa"/>
          </w:tcPr>
          <w:p w14:paraId="2DF3291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3619D6" w:rsidRPr="00C94C4E" w14:paraId="2179B9D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55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Placas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A0C" w14:textId="47DDED8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BB9" w14:textId="27EDF26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981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B4C7" w14:textId="45C8350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1621" w14:textId="5343278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AFAE" w14:textId="03D0DCD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68D3" w14:textId="128A4EC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2C7C" w14:textId="109F970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75FA" w14:textId="1F1F14E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C512" w14:textId="4BF3729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B27CB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</w:tcPr>
          <w:p w14:paraId="012271F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3619D6" w:rsidRPr="00C94C4E" w14:paraId="1CE3EAD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2AE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Cachoeira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DAE" w14:textId="0B63D6F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533882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3E9" w14:textId="103B7ADC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A7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4BDA" w14:textId="27FC40C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D75D" w14:textId="03985E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FDA7" w14:textId="0A04F11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B49B" w14:textId="1054BB8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55FB" w14:textId="6545503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5673" w14:textId="201E2A3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5291" w14:textId="75F9664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067E2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1198</w:t>
            </w:r>
          </w:p>
        </w:tc>
        <w:tc>
          <w:tcPr>
            <w:tcW w:w="993" w:type="dxa"/>
          </w:tcPr>
          <w:p w14:paraId="393E0F76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3619D6" w:rsidRPr="00C94C4E" w14:paraId="5B91EA4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D86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Cachoeira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D97" w14:textId="734EC8C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084" w14:textId="307933B0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567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99F" w14:textId="537E6E5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CA2C" w14:textId="2FE5D49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B28D" w14:textId="1DCB176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D0BE" w14:textId="1ADE7A2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FD3E" w14:textId="2412707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DC83" w14:textId="1C321D8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4EC7" w14:textId="00B959B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1032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  <w:tc>
          <w:tcPr>
            <w:tcW w:w="993" w:type="dxa"/>
          </w:tcPr>
          <w:p w14:paraId="1413EDA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3619D6" w:rsidRPr="00C94C4E" w14:paraId="3AD6E25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26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Bosque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0A4" w14:textId="5447E3F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949386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6A2" w14:textId="6500FAF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C7E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049F" w14:textId="49EBD34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201A" w14:textId="1D40491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6534" w14:textId="3049EDC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5AFA" w14:textId="7D49CC3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EF8E" w14:textId="0084D05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E00C" w14:textId="0B521F9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EE73" w14:textId="666D7C4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36D32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1709</w:t>
            </w:r>
          </w:p>
        </w:tc>
        <w:tc>
          <w:tcPr>
            <w:tcW w:w="993" w:type="dxa"/>
          </w:tcPr>
          <w:p w14:paraId="5230F29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3619D6" w:rsidRPr="00C94C4E" w14:paraId="65DB6ED5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35C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Aldeia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CE1" w14:textId="1E62D0F3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244" w14:textId="4FF6C78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BF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2497" w14:textId="0EBE67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70E1" w14:textId="15592FA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07CF" w14:textId="3DB42F4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6026" w14:textId="5E5AC01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6461" w14:textId="1233E64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9729" w14:textId="45F7395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C308" w14:textId="6C1CACC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DA27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993" w:type="dxa"/>
          </w:tcPr>
          <w:p w14:paraId="28F1F89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32CA2D5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C6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Planalto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767" w14:textId="5EB98D20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CCE" w14:textId="0F67F159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22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56EA" w14:textId="601E4EC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416C" w14:textId="6CF3D84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B428" w14:textId="1311F7E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6044" w14:textId="13EE58E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BC64" w14:textId="6A0E3F0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F7D5" w14:textId="33CBA5F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865C" w14:textId="6CD859A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C6B6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1662</w:t>
            </w:r>
          </w:p>
        </w:tc>
        <w:tc>
          <w:tcPr>
            <w:tcW w:w="993" w:type="dxa"/>
          </w:tcPr>
          <w:p w14:paraId="4D117BE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3619D6" w:rsidRPr="00C94C4E" w14:paraId="3E7FFF44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0AD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Madeiras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72D" w14:textId="012F9A86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873782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A62" w14:textId="1A47BBF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DB3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4311" w14:textId="22DFAAD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AF00" w14:textId="0EC8574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8C50" w14:textId="34E3504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8F75" w14:textId="4EDAA8C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76C3" w14:textId="0CCDECE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E908" w14:textId="140CACE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E213" w14:textId="00F655E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CAA4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993" w:type="dxa"/>
          </w:tcPr>
          <w:p w14:paraId="104EEA52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3619D6" w:rsidRPr="00C94C4E" w14:paraId="29620F09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560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Estrela do Sul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2D44" w14:textId="026B785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933375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7EE" w14:textId="6FF3E3A3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13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36F4" w14:textId="161E186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35E4" w14:textId="07CBBFC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1A10" w14:textId="7C7DFC4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8E10" w14:textId="378B227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C2C6" w14:textId="60DB762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E851" w14:textId="4507574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42B8" w14:textId="149672D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157C6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  <w:tc>
          <w:tcPr>
            <w:tcW w:w="993" w:type="dxa"/>
          </w:tcPr>
          <w:p w14:paraId="67A112FB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3AF72CE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CAB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Porto Alegre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224" w14:textId="5407D116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6A3" w14:textId="4AED2CD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09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2F10" w14:textId="615D6B0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5EB8" w14:textId="58046DF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6D85" w14:textId="453AB0C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5565" w14:textId="3DDC514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C181" w14:textId="269CF26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6C72" w14:textId="614BA85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318D" w14:textId="0119E75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A36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1787</w:t>
            </w:r>
          </w:p>
        </w:tc>
        <w:tc>
          <w:tcPr>
            <w:tcW w:w="993" w:type="dxa"/>
          </w:tcPr>
          <w:p w14:paraId="00543EBB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3619D6" w:rsidRPr="00C94C4E" w14:paraId="60D31855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0C3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Papa 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EB6" w14:textId="789870B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930466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5BD" w14:textId="0B28B642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14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5E40" w14:textId="36238AB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AA33" w14:textId="3EC73C0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1E0C" w14:textId="2040823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A30E" w14:textId="2453013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0AC2" w14:textId="16C24EB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7091" w14:textId="5C793C0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5E71" w14:textId="673CD56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8E0E1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993" w:type="dxa"/>
          </w:tcPr>
          <w:p w14:paraId="6D57EAA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3619D6" w:rsidRPr="00C94C4E" w14:paraId="61CC675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04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Porto Seguro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095" w14:textId="3B823838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098864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825D" w14:textId="0DB3A326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008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803B" w14:textId="08434E2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0B83" w14:textId="14DA9B9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5D49" w14:textId="3EB3926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71F0" w14:textId="4A2FFA3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FBC7" w14:textId="2E80AC2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B0E0" w14:textId="375C6FB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41F6" w14:textId="4DC8E99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6A3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1585</w:t>
            </w:r>
          </w:p>
        </w:tc>
        <w:tc>
          <w:tcPr>
            <w:tcW w:w="993" w:type="dxa"/>
          </w:tcPr>
          <w:p w14:paraId="618260E7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3619D6" w:rsidRPr="00C94C4E" w14:paraId="5A29A10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43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Canadá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773" w14:textId="70D22B01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CA3" w14:textId="49C8BFDF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EB4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720A" w14:textId="133C923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A85" w14:textId="37F3455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95B1" w14:textId="6D8EA17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9E5C" w14:textId="1A3008D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151" w14:textId="23D222D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D77F" w14:textId="504BE51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1061" w14:textId="7B2C61B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752F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1304</w:t>
            </w:r>
          </w:p>
        </w:tc>
        <w:tc>
          <w:tcPr>
            <w:tcW w:w="993" w:type="dxa"/>
          </w:tcPr>
          <w:p w14:paraId="0667E0D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3619D6" w:rsidRPr="00C94C4E" w14:paraId="0DA7BB6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15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Vila d'Água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137" w14:textId="1086A84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4AA" w14:textId="18F2590D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700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4B4A" w14:textId="737E86D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29E1" w14:textId="560C50C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67F7" w14:textId="1112452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56A8" w14:textId="0E91315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4267" w14:textId="08FCDA7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14F3" w14:textId="6F98033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9C92" w14:textId="58DFD68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57544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1469</w:t>
            </w:r>
          </w:p>
        </w:tc>
        <w:tc>
          <w:tcPr>
            <w:tcW w:w="993" w:type="dxa"/>
          </w:tcPr>
          <w:p w14:paraId="24207EA8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3619D6" w:rsidRPr="00C94C4E" w14:paraId="0B9AA0C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6D0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Boa Sorte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A70" w14:textId="32B9659A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4B7" w14:textId="0D7B85E9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C8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7E42" w14:textId="08BB837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6D09" w14:textId="5BB4F45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E1EA" w14:textId="054EA1A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A5C" w14:textId="066759C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98C8" w14:textId="7E5AEC9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6EE" w14:textId="4CC22FC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A658" w14:textId="2C260A9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7377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1365</w:t>
            </w:r>
          </w:p>
        </w:tc>
        <w:tc>
          <w:tcPr>
            <w:tcW w:w="993" w:type="dxa"/>
          </w:tcPr>
          <w:p w14:paraId="45B6A9B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3619D6" w:rsidRPr="00C94C4E" w14:paraId="0922B436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12C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Osvaldo Timóteo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C11" w14:textId="292A33F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029527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C77" w14:textId="531806FC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77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F96B" w14:textId="737A46E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5D43" w14:textId="2F31B2B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803A" w14:textId="77DC440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DCFB" w14:textId="157A624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4D98" w14:textId="6FDEA20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93D6" w14:textId="72707DC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6DDC" w14:textId="23C53B3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B40C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1847</w:t>
            </w:r>
          </w:p>
        </w:tc>
        <w:tc>
          <w:tcPr>
            <w:tcW w:w="993" w:type="dxa"/>
          </w:tcPr>
          <w:p w14:paraId="2A11D4F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3619D6" w:rsidRPr="00C94C4E" w14:paraId="03DFA178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7DD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Santa 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E43" w14:textId="6FEFB5E8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355318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3EC" w14:textId="5A22657D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ECC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D78B" w14:textId="416682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A227" w14:textId="201C766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5D8C" w14:textId="03C25F9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CA94" w14:textId="2655A4F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8061" w14:textId="71F2353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09AA" w14:textId="5694B9F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A57D" w14:textId="08BCD12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8610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1516</w:t>
            </w:r>
          </w:p>
        </w:tc>
        <w:tc>
          <w:tcPr>
            <w:tcW w:w="993" w:type="dxa"/>
          </w:tcPr>
          <w:p w14:paraId="176E773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609F01A6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614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Mata do Cedro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A8F" w14:textId="1856918D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523504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9C1" w14:textId="4C1A9388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7BB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39DF" w14:textId="46B9EA0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1128" w14:textId="6578BF0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E9A5" w14:textId="643F29E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4F09" w14:textId="7498140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DBEC" w14:textId="3EAE356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A36F" w14:textId="66E1DF4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A3BA" w14:textId="7FE53AF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5FE92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993" w:type="dxa"/>
          </w:tcPr>
          <w:p w14:paraId="03940561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3619D6" w:rsidRPr="00C94C4E" w14:paraId="5129AFD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BF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Serra d'Água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42A" w14:textId="7C8C848C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787" w14:textId="35C5F030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FB2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F77C" w14:textId="7D62B05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363F" w14:textId="1992C5F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05CC" w14:textId="784CDE6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4711" w14:textId="2FC4252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167D" w14:textId="0F37547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A5E8" w14:textId="190F0CD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9B2F" w14:textId="0FE7004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C351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1682</w:t>
            </w:r>
          </w:p>
        </w:tc>
        <w:tc>
          <w:tcPr>
            <w:tcW w:w="993" w:type="dxa"/>
          </w:tcPr>
          <w:p w14:paraId="6B8E679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3619D6" w:rsidRPr="00C94C4E" w14:paraId="3C41FBC4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27D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RPPN </w:t>
            </w:r>
            <w:proofErr w:type="spellStart"/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Garabu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C83" w14:textId="3FA2D85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7508" w14:textId="65526628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CC5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4BBD" w14:textId="485D561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7A55" w14:textId="3B541CC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0592" w14:textId="5910FB4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5AB9" w14:textId="0FC1D85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5D3F" w14:textId="05BE6EC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2542" w14:textId="7C6CF1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39FA" w14:textId="0F91732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D2655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1738</w:t>
            </w:r>
          </w:p>
        </w:tc>
        <w:tc>
          <w:tcPr>
            <w:tcW w:w="993" w:type="dxa"/>
          </w:tcPr>
          <w:p w14:paraId="10843DC2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3619D6" w:rsidRPr="00C94C4E" w14:paraId="0ADFE21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233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Saint Michel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9C2" w14:textId="5884D43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803663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90B" w14:textId="7ACDE378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BF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0DE5" w14:textId="015D6CF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F88F" w14:textId="76C10AD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7524" w14:textId="6FC4CA0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D532" w14:textId="1F7A7F2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C751" w14:textId="22595B3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3456" w14:textId="3FD4AD6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8CC7" w14:textId="6CBFCD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E775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993" w:type="dxa"/>
          </w:tcPr>
          <w:p w14:paraId="66E56EF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467B2BFC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6D8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RPPN Santa Cristina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DCE" w14:textId="106ECBC9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970" w14:textId="058C9851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0F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876B" w14:textId="11BE671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FF18" w14:textId="57FF95A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12CA" w14:textId="13106AD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8569" w14:textId="5D2C2F2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BF33" w14:textId="30BEA6C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C7E5" w14:textId="1D44E33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50CC" w14:textId="6D73443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542DA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993" w:type="dxa"/>
          </w:tcPr>
          <w:p w14:paraId="57828D7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3619D6" w:rsidRPr="00C94C4E" w14:paraId="0A108378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D22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Sereno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258" w14:textId="25621CFA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097537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083" w14:textId="3FFE56E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38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DA37" w14:textId="02A4DD5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2DB8" w14:textId="7767B36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DF76" w14:textId="67BBCCB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6FD5" w14:textId="3C78F4A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208A" w14:textId="470AB65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FFAA" w14:textId="3DD7367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D2B4" w14:textId="406ACD2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63B3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1495</w:t>
            </w:r>
          </w:p>
        </w:tc>
        <w:tc>
          <w:tcPr>
            <w:tcW w:w="993" w:type="dxa"/>
          </w:tcPr>
          <w:p w14:paraId="7429FE5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3619D6" w:rsidRPr="00C94C4E" w14:paraId="43DB1F9F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6E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Quebra Carro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C55" w14:textId="19AF2C63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D18" w14:textId="70469BF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0F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D0DA" w14:textId="7463D16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4091" w14:textId="38ABE94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E0CD" w14:textId="281C300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086B" w14:textId="1AE0F62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B295" w14:textId="02C507A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E36F" w14:textId="4A12A34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E2FB" w14:textId="0F026A5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67FD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  <w:tc>
          <w:tcPr>
            <w:tcW w:w="993" w:type="dxa"/>
          </w:tcPr>
          <w:p w14:paraId="2FF42278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3619D6" w:rsidRPr="00C94C4E" w14:paraId="723A0D56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24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Saint Michel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719" w14:textId="4BD5A88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5FB" w14:textId="5EAF32AF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E76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3D81" w14:textId="4EBFCDC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7980" w14:textId="0C07CC4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CBBD" w14:textId="0177D22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D9E4" w14:textId="4E1457A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DD90" w14:textId="60CDD8E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C011" w14:textId="187EB71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3574" w14:textId="3FB94FC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D5E8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993" w:type="dxa"/>
          </w:tcPr>
          <w:p w14:paraId="5EA16F5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3619D6" w:rsidRPr="00C94C4E" w14:paraId="416A4099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22E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Baixa Grande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4F5" w14:textId="479AFBF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119" w14:textId="1FC0936A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1D4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44B2" w14:textId="051380A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42F8" w14:textId="569638A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09EC" w14:textId="29B301A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76CE" w14:textId="5B3807A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8F08" w14:textId="45383D6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09B5" w14:textId="5E37856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62DC" w14:textId="50284D4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4606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1481</w:t>
            </w:r>
          </w:p>
        </w:tc>
        <w:tc>
          <w:tcPr>
            <w:tcW w:w="993" w:type="dxa"/>
          </w:tcPr>
          <w:p w14:paraId="0151FD2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3619D6" w:rsidRPr="00C94C4E" w14:paraId="6C02E0D9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F9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Conceição Lyra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946" w14:textId="79AA348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209554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EF7" w14:textId="11ADDE23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015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7443" w14:textId="31E48F8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17FC" w14:textId="67B6CFA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2318" w14:textId="60DF454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35FF" w14:textId="36F3C8F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4F28" w14:textId="445319A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6B00" w14:textId="4D85CDB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C50D" w14:textId="1456247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26CB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993" w:type="dxa"/>
          </w:tcPr>
          <w:p w14:paraId="4450D4D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3619D6" w:rsidRPr="00C94C4E" w14:paraId="3ACF494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85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Saint Michel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1F2" w14:textId="5E38B5F2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E28" w14:textId="40A8FF6C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E4B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5D18" w14:textId="345C5B2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1DE3" w14:textId="41A394C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61D6" w14:textId="17DC4C9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1673" w14:textId="5A5B1C2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0D19" w14:textId="704B15E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5153" w14:textId="37B8005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9D70" w14:textId="77BD0B9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6CC0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993" w:type="dxa"/>
          </w:tcPr>
          <w:p w14:paraId="5ECEB3A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3619D6" w:rsidRPr="00C94C4E" w14:paraId="28F52643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F2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Conceição Lyra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743" w14:textId="3F11C74F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9C0" w14:textId="2817FA7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E60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D143" w14:textId="59AE155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CD82" w14:textId="52AC32C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C9B8" w14:textId="4AAD4F9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7B59" w14:textId="629B5A9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E791" w14:textId="0E5644C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5E2D" w14:textId="6707C78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962E" w14:textId="56069ED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C0E2C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1482</w:t>
            </w:r>
          </w:p>
        </w:tc>
        <w:tc>
          <w:tcPr>
            <w:tcW w:w="993" w:type="dxa"/>
          </w:tcPr>
          <w:p w14:paraId="0DE86EF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3619D6" w:rsidRPr="00C94C4E" w14:paraId="59191BDA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4D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Salvador Lyra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767" w14:textId="388E2552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875" w14:textId="403A9FA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26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8893" w14:textId="7E1EABD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2C3F" w14:textId="042B9CF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3EC0" w14:textId="60803B3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FD04" w14:textId="24F6AFF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5990" w14:textId="3EB06FE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8FAE" w14:textId="6899C82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B9AF" w14:textId="18BB0FA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9669B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</w:tcPr>
          <w:p w14:paraId="18824837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3619D6" w:rsidRPr="00C94C4E" w14:paraId="4AD296F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B0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Boca do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73D" w14:textId="56E173D9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961" w14:textId="22263961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60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CF53" w14:textId="21106ED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999E" w14:textId="6BAA524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FC8B" w14:textId="7E3C3B2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388A" w14:textId="7EDEBAC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CA04" w14:textId="27BB85E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EB05" w14:textId="7EFE867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0A6B" w14:textId="052633E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0580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</w:tcPr>
          <w:p w14:paraId="0BFED8D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3619D6" w:rsidRPr="00C94C4E" w14:paraId="5238132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A4F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Riacho Seco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95C" w14:textId="0C0DAA6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092719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542" w14:textId="034FEAD9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1F6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A42C" w14:textId="25A7D12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CB61" w14:textId="7FFF87A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2632" w14:textId="2A407736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4F4A" w14:textId="18AB10B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9EED" w14:textId="640E485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CA27" w14:textId="7DB2555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3520" w14:textId="3E5CC50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CE94F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993" w:type="dxa"/>
          </w:tcPr>
          <w:p w14:paraId="33BF6FFD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</w:tr>
      <w:tr w:rsidR="003619D6" w:rsidRPr="00C94C4E" w14:paraId="4F0B6FE2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BA1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Conceição Lyra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EDF" w14:textId="7043FA55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39E" w14:textId="7AE78CA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FBC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793F" w14:textId="088C712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3996" w14:textId="5DB5C58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DED8" w14:textId="0B17F55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FCE2" w14:textId="6B5D999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19AF" w14:textId="3E5E472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0F2A" w14:textId="41D73CD2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87C3" w14:textId="6BEC664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24F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993" w:type="dxa"/>
          </w:tcPr>
          <w:p w14:paraId="47C44157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3619D6" w:rsidRPr="00C94C4E" w14:paraId="5452796C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3AC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Oriente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8C" w14:textId="1E3A2C2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104" w14:textId="38BDAD70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D39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D439" w14:textId="6B03BF97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513F" w14:textId="08904B2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9CC1" w14:textId="7D2D104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5ACD" w14:textId="5895D60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3746" w14:textId="6BCBB97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593D" w14:textId="2508FC4D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46B7" w14:textId="4B470213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C8DE1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993" w:type="dxa"/>
          </w:tcPr>
          <w:p w14:paraId="403BE1CE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3619D6" w:rsidRPr="00C94C4E" w14:paraId="7EA52B3C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90D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Conceição Lyra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93E" w14:textId="7947F87B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163847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A32" w14:textId="59147354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C42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6D60" w14:textId="59A326D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EE10" w14:textId="38102BCB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D51E" w14:textId="0E4AA7A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E318" w14:textId="346168D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1205" w14:textId="7784F53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1EDD" w14:textId="4B06A08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BDFC" w14:textId="64487FCF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A1AC6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993" w:type="dxa"/>
          </w:tcPr>
          <w:p w14:paraId="5AB220E7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3619D6" w:rsidRPr="00C94C4E" w14:paraId="08F4C007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D87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Pindoba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9EB" w14:textId="1077C6CE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782983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6D9" w14:textId="5E1290F2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1CE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FFB0" w14:textId="4769FEE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D117" w14:textId="39C5154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2423" w14:textId="6374999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492D" w14:textId="1EADAD4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23EF" w14:textId="521A8D7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4078" w14:textId="4F926AF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21B9" w14:textId="00F66C70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27FC9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93" w:type="dxa"/>
          </w:tcPr>
          <w:p w14:paraId="3A6D2A18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3619D6" w:rsidRPr="00C94C4E" w14:paraId="26FE1311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FD6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Apolinário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D6C" w14:textId="239C8E0F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96B" w14:textId="4802A4A6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7FA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FDF3" w14:textId="161D8F5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1BBC" w14:textId="04EAF73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C793" w14:textId="21F8121A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28CC" w14:textId="269820B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DE26" w14:textId="173A47CC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0896" w14:textId="250C1C3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1F7B" w14:textId="06CB209E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4AC58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1668</w:t>
            </w:r>
          </w:p>
        </w:tc>
        <w:tc>
          <w:tcPr>
            <w:tcW w:w="993" w:type="dxa"/>
          </w:tcPr>
          <w:p w14:paraId="67F46CC8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3619D6" w:rsidRPr="00C94C4E" w14:paraId="726F6970" w14:textId="77777777" w:rsidTr="00D56355">
        <w:trPr>
          <w:trHeight w:val="2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7EB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RPPN Olho d’Água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EC" w14:textId="62204ADF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789299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899" w14:textId="0BE547AC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EA2" w14:textId="77777777" w:rsidR="003619D6" w:rsidRPr="00352E54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E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69A7" w14:textId="098505C4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0C79" w14:textId="22A4ABB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71DE" w14:textId="50E0C758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51DA" w14:textId="3E473065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E9F1" w14:textId="61AEFC1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A2E9" w14:textId="205BA811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8EC1" w14:textId="1ED4BA29" w:rsidR="003619D6" w:rsidRPr="003619D6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19D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27E0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993" w:type="dxa"/>
          </w:tcPr>
          <w:p w14:paraId="02F7AB33" w14:textId="77777777" w:rsidR="003619D6" w:rsidRPr="0020312C" w:rsidRDefault="003619D6" w:rsidP="0036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312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</w:tbl>
    <w:p w14:paraId="372CEA72" w14:textId="77777777" w:rsidR="0020564F" w:rsidRPr="00C94C4E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2AF274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A41A36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8E9428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D6BD31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24C19C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50FD28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E917FF" w14:textId="77777777" w:rsidR="0020564F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0564F" w:rsidSect="0020564F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64A701F" w14:textId="4AEFC5F9" w:rsidR="0020564F" w:rsidRPr="007A7E43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60E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Legend of forest type</w:t>
      </w:r>
      <w:r w:rsidR="006548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soil type and land use for the figures S1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S10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S14 and S16.</w:t>
      </w: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493"/>
        <w:gridCol w:w="1003"/>
        <w:gridCol w:w="2478"/>
        <w:gridCol w:w="1018"/>
        <w:gridCol w:w="2080"/>
      </w:tblGrid>
      <w:tr w:rsidR="0020564F" w14:paraId="3B8857A4" w14:textId="77777777" w:rsidTr="0020564F">
        <w:tc>
          <w:tcPr>
            <w:tcW w:w="3481" w:type="dxa"/>
            <w:gridSpan w:val="2"/>
            <w:vAlign w:val="center"/>
          </w:tcPr>
          <w:p w14:paraId="00BC30F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Forest type</w:t>
            </w:r>
          </w:p>
        </w:tc>
        <w:tc>
          <w:tcPr>
            <w:tcW w:w="3481" w:type="dxa"/>
            <w:gridSpan w:val="2"/>
            <w:vAlign w:val="center"/>
          </w:tcPr>
          <w:p w14:paraId="4EAFA6E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Soil type</w:t>
            </w:r>
          </w:p>
        </w:tc>
        <w:tc>
          <w:tcPr>
            <w:tcW w:w="3098" w:type="dxa"/>
            <w:gridSpan w:val="2"/>
          </w:tcPr>
          <w:p w14:paraId="43A2118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Land use</w:t>
            </w:r>
          </w:p>
        </w:tc>
      </w:tr>
      <w:tr w:rsidR="0020564F" w14:paraId="085D34C3" w14:textId="77777777" w:rsidTr="0020564F">
        <w:trPr>
          <w:trHeight w:val="43"/>
        </w:trPr>
        <w:tc>
          <w:tcPr>
            <w:tcW w:w="988" w:type="dxa"/>
            <w:vAlign w:val="center"/>
          </w:tcPr>
          <w:p w14:paraId="78970D5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2493" w:type="dxa"/>
            <w:vAlign w:val="center"/>
          </w:tcPr>
          <w:p w14:paraId="55E87A0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003" w:type="dxa"/>
            <w:vAlign w:val="center"/>
          </w:tcPr>
          <w:p w14:paraId="529D74A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2478" w:type="dxa"/>
            <w:vAlign w:val="center"/>
          </w:tcPr>
          <w:p w14:paraId="7D91AB1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018" w:type="dxa"/>
            <w:vAlign w:val="center"/>
          </w:tcPr>
          <w:p w14:paraId="585CC16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Legend</w:t>
            </w:r>
          </w:p>
        </w:tc>
        <w:tc>
          <w:tcPr>
            <w:tcW w:w="2080" w:type="dxa"/>
          </w:tcPr>
          <w:p w14:paraId="797493F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20564F" w:rsidRPr="00EB50C3" w14:paraId="2F887BB8" w14:textId="77777777" w:rsidTr="0020564F">
        <w:tc>
          <w:tcPr>
            <w:tcW w:w="988" w:type="dxa"/>
            <w:vAlign w:val="center"/>
          </w:tcPr>
          <w:p w14:paraId="7ABDE1F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93" w:type="dxa"/>
            <w:vAlign w:val="center"/>
          </w:tcPr>
          <w:p w14:paraId="6193E69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Pioneer formation areas – Marine and fluvial influence</w:t>
            </w:r>
          </w:p>
        </w:tc>
        <w:tc>
          <w:tcPr>
            <w:tcW w:w="1003" w:type="dxa"/>
            <w:vAlign w:val="center"/>
          </w:tcPr>
          <w:p w14:paraId="020187D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478" w:type="dxa"/>
            <w:vAlign w:val="center"/>
          </w:tcPr>
          <w:p w14:paraId="0FC444C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GZ2 -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Gleissolo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Salico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GZ </w:t>
            </w:r>
            <w:proofErr w:type="spellStart"/>
            <w:r w:rsidRPr="00EB50C3">
              <w:rPr>
                <w:rFonts w:ascii="Times New Roman" w:hAnsi="Times New Roman" w:cs="Times New Roman"/>
              </w:rPr>
              <w:t>Sodico</w:t>
            </w:r>
            <w:proofErr w:type="spellEnd"/>
          </w:p>
        </w:tc>
        <w:tc>
          <w:tcPr>
            <w:tcW w:w="1018" w:type="dxa"/>
            <w:vAlign w:val="center"/>
          </w:tcPr>
          <w:p w14:paraId="778F56B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80" w:type="dxa"/>
            <w:vAlign w:val="center"/>
          </w:tcPr>
          <w:p w14:paraId="50FDB15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 xml:space="preserve">Forest </w:t>
            </w:r>
            <w:proofErr w:type="spellStart"/>
            <w:r w:rsidRPr="00EB50C3">
              <w:rPr>
                <w:rFonts w:ascii="Times New Roman" w:hAnsi="Times New Roman" w:cs="Times New Roman"/>
              </w:rPr>
              <w:t>Formation</w:t>
            </w:r>
            <w:proofErr w:type="spellEnd"/>
          </w:p>
        </w:tc>
      </w:tr>
      <w:tr w:rsidR="0020564F" w:rsidRPr="00EB50C3" w14:paraId="5973123B" w14:textId="77777777" w:rsidTr="0020564F">
        <w:tc>
          <w:tcPr>
            <w:tcW w:w="988" w:type="dxa"/>
            <w:vAlign w:val="center"/>
          </w:tcPr>
          <w:p w14:paraId="21FF0F0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93" w:type="dxa"/>
            <w:vAlign w:val="center"/>
          </w:tcPr>
          <w:p w14:paraId="50F0101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Ecological tension area - Savanna / Seasonal forest</w:t>
            </w:r>
          </w:p>
        </w:tc>
        <w:tc>
          <w:tcPr>
            <w:tcW w:w="1003" w:type="dxa"/>
            <w:vAlign w:val="center"/>
          </w:tcPr>
          <w:p w14:paraId="24A694C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478" w:type="dxa"/>
            <w:vAlign w:val="center"/>
          </w:tcPr>
          <w:p w14:paraId="25A58BC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LA22 - Latossolo Amarelo -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LV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5AEF243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80" w:type="dxa"/>
            <w:vAlign w:val="center"/>
          </w:tcPr>
          <w:p w14:paraId="234CEED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Savanna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Formation</w:t>
            </w:r>
            <w:proofErr w:type="spellEnd"/>
          </w:p>
        </w:tc>
      </w:tr>
      <w:tr w:rsidR="0020564F" w:rsidRPr="00EB50C3" w14:paraId="712BD40F" w14:textId="77777777" w:rsidTr="0020564F">
        <w:tc>
          <w:tcPr>
            <w:tcW w:w="988" w:type="dxa"/>
            <w:vAlign w:val="center"/>
          </w:tcPr>
          <w:p w14:paraId="2E8F4BC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93" w:type="dxa"/>
            <w:vAlign w:val="center"/>
          </w:tcPr>
          <w:p w14:paraId="4A5A21A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River and lakes</w:t>
            </w:r>
          </w:p>
        </w:tc>
        <w:tc>
          <w:tcPr>
            <w:tcW w:w="1003" w:type="dxa"/>
            <w:vAlign w:val="center"/>
          </w:tcPr>
          <w:p w14:paraId="7EC9C4C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478" w:type="dxa"/>
            <w:vAlign w:val="center"/>
          </w:tcPr>
          <w:p w14:paraId="1D8F009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LA5 - Latossolo Amarelo -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1215F20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80" w:type="dxa"/>
            <w:vAlign w:val="center"/>
          </w:tcPr>
          <w:p w14:paraId="6EF2BC3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>Mangrove</w:t>
            </w:r>
          </w:p>
        </w:tc>
      </w:tr>
      <w:tr w:rsidR="0020564F" w:rsidRPr="00EB50C3" w14:paraId="0E820D81" w14:textId="77777777" w:rsidTr="0020564F">
        <w:tc>
          <w:tcPr>
            <w:tcW w:w="988" w:type="dxa"/>
            <w:vAlign w:val="center"/>
          </w:tcPr>
          <w:p w14:paraId="39733F4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93" w:type="dxa"/>
            <w:vAlign w:val="center"/>
          </w:tcPr>
          <w:p w14:paraId="155076E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Dense rainforest - Secondary vegetation and agricultural activities</w:t>
            </w:r>
          </w:p>
        </w:tc>
        <w:tc>
          <w:tcPr>
            <w:tcW w:w="1003" w:type="dxa"/>
            <w:vAlign w:val="center"/>
          </w:tcPr>
          <w:p w14:paraId="4AEED83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2478" w:type="dxa"/>
            <w:vAlign w:val="center"/>
          </w:tcPr>
          <w:p w14:paraId="47E943F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LA9 - Latossolo Amarelo -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</w:p>
        </w:tc>
        <w:tc>
          <w:tcPr>
            <w:tcW w:w="1018" w:type="dxa"/>
            <w:vAlign w:val="center"/>
          </w:tcPr>
          <w:p w14:paraId="5AE23FD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80" w:type="dxa"/>
            <w:vAlign w:val="center"/>
          </w:tcPr>
          <w:p w14:paraId="34B7E96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>Forest Plantation</w:t>
            </w:r>
          </w:p>
        </w:tc>
      </w:tr>
      <w:tr w:rsidR="0020564F" w:rsidRPr="00EB50C3" w14:paraId="1AA7C3C2" w14:textId="77777777" w:rsidTr="0020564F">
        <w:tc>
          <w:tcPr>
            <w:tcW w:w="988" w:type="dxa"/>
            <w:vAlign w:val="center"/>
          </w:tcPr>
          <w:p w14:paraId="2E4CD5B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93" w:type="dxa"/>
            <w:vAlign w:val="center"/>
          </w:tcPr>
          <w:p w14:paraId="54AFD51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Pioneer formation areas - Agricultural activities</w:t>
            </w:r>
          </w:p>
        </w:tc>
        <w:tc>
          <w:tcPr>
            <w:tcW w:w="1003" w:type="dxa"/>
            <w:vAlign w:val="center"/>
          </w:tcPr>
          <w:p w14:paraId="788F177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2478" w:type="dxa"/>
            <w:vAlign w:val="center"/>
          </w:tcPr>
          <w:p w14:paraId="2483317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LVA7 - Latossolo Vermelho-Amarelo - LVA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580CFC1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80" w:type="dxa"/>
            <w:vAlign w:val="center"/>
          </w:tcPr>
          <w:p w14:paraId="052FED1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Grassland</w:t>
            </w:r>
            <w:proofErr w:type="spellEnd"/>
          </w:p>
        </w:tc>
      </w:tr>
      <w:tr w:rsidR="0020564F" w:rsidRPr="00206DD1" w14:paraId="5AC4FDDE" w14:textId="77777777" w:rsidTr="0020564F">
        <w:tc>
          <w:tcPr>
            <w:tcW w:w="988" w:type="dxa"/>
            <w:vAlign w:val="center"/>
          </w:tcPr>
          <w:p w14:paraId="310D9DA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93" w:type="dxa"/>
            <w:vAlign w:val="center"/>
          </w:tcPr>
          <w:p w14:paraId="7264ED2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Open rainforest - Secondary vegetation and agricultural activities</w:t>
            </w:r>
          </w:p>
        </w:tc>
        <w:tc>
          <w:tcPr>
            <w:tcW w:w="1003" w:type="dxa"/>
            <w:vAlign w:val="center"/>
          </w:tcPr>
          <w:p w14:paraId="24EAA57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249</w:t>
            </w:r>
          </w:p>
        </w:tc>
        <w:tc>
          <w:tcPr>
            <w:tcW w:w="2478" w:type="dxa"/>
            <w:vAlign w:val="center"/>
          </w:tcPr>
          <w:p w14:paraId="58DABE5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Water</w:t>
            </w:r>
          </w:p>
        </w:tc>
        <w:tc>
          <w:tcPr>
            <w:tcW w:w="1018" w:type="dxa"/>
            <w:vAlign w:val="center"/>
          </w:tcPr>
          <w:p w14:paraId="5AC4EFF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080" w:type="dxa"/>
            <w:vAlign w:val="center"/>
          </w:tcPr>
          <w:p w14:paraId="5036A0D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 xml:space="preserve">Other </w:t>
            </w:r>
            <w:proofErr w:type="spellStart"/>
            <w:proofErr w:type="gramStart"/>
            <w:r w:rsidRPr="00EB50C3">
              <w:rPr>
                <w:rFonts w:ascii="Times New Roman" w:hAnsi="Times New Roman" w:cs="Times New Roman"/>
                <w:lang w:val="en-US"/>
              </w:rPr>
              <w:t>Non Forest</w:t>
            </w:r>
            <w:proofErr w:type="spellEnd"/>
            <w:proofErr w:type="gramEnd"/>
            <w:r w:rsidRPr="00EB50C3">
              <w:rPr>
                <w:rFonts w:ascii="Times New Roman" w:hAnsi="Times New Roman" w:cs="Times New Roman"/>
                <w:lang w:val="en-US"/>
              </w:rPr>
              <w:t xml:space="preserve"> Natural Formation</w:t>
            </w:r>
          </w:p>
        </w:tc>
      </w:tr>
      <w:tr w:rsidR="0020564F" w:rsidRPr="00EB50C3" w14:paraId="19FB5E93" w14:textId="77777777" w:rsidTr="0020564F">
        <w:tc>
          <w:tcPr>
            <w:tcW w:w="988" w:type="dxa"/>
            <w:vAlign w:val="center"/>
          </w:tcPr>
          <w:p w14:paraId="524C1C7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493" w:type="dxa"/>
            <w:vAlign w:val="center"/>
          </w:tcPr>
          <w:p w14:paraId="4CECF3D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Pioneer formation areas - Marine Influence</w:t>
            </w:r>
          </w:p>
        </w:tc>
        <w:tc>
          <w:tcPr>
            <w:tcW w:w="1003" w:type="dxa"/>
            <w:vAlign w:val="center"/>
          </w:tcPr>
          <w:p w14:paraId="3954886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307</w:t>
            </w:r>
          </w:p>
        </w:tc>
        <w:tc>
          <w:tcPr>
            <w:tcW w:w="2478" w:type="dxa"/>
            <w:vAlign w:val="center"/>
          </w:tcPr>
          <w:p w14:paraId="7B01C1D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PAC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Acinzentado - PAC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ES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Hidromorfico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0D75461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80" w:type="dxa"/>
            <w:vAlign w:val="center"/>
          </w:tcPr>
          <w:p w14:paraId="670DDD9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Pasture</w:t>
            </w:r>
            <w:proofErr w:type="spellEnd"/>
          </w:p>
        </w:tc>
      </w:tr>
      <w:tr w:rsidR="0020564F" w:rsidRPr="00EB50C3" w14:paraId="48776110" w14:textId="77777777" w:rsidTr="0020564F">
        <w:tc>
          <w:tcPr>
            <w:tcW w:w="988" w:type="dxa"/>
            <w:vAlign w:val="center"/>
          </w:tcPr>
          <w:p w14:paraId="5B67EA0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493" w:type="dxa"/>
            <w:vAlign w:val="center"/>
          </w:tcPr>
          <w:p w14:paraId="3C8999A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Steppe - Agricultural activities</w:t>
            </w:r>
          </w:p>
        </w:tc>
        <w:tc>
          <w:tcPr>
            <w:tcW w:w="1003" w:type="dxa"/>
            <w:vAlign w:val="center"/>
          </w:tcPr>
          <w:p w14:paraId="05D7B13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2478" w:type="dxa"/>
            <w:vAlign w:val="center"/>
          </w:tcPr>
          <w:p w14:paraId="3EB5A0B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PV20 -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 - PV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58E4106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80" w:type="dxa"/>
            <w:vAlign w:val="center"/>
          </w:tcPr>
          <w:p w14:paraId="405643E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 xml:space="preserve">Annual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and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Perennial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Crop</w:t>
            </w:r>
            <w:proofErr w:type="spellEnd"/>
          </w:p>
        </w:tc>
      </w:tr>
      <w:tr w:rsidR="0020564F" w:rsidRPr="00EB50C3" w14:paraId="643663A8" w14:textId="77777777" w:rsidTr="0020564F">
        <w:tc>
          <w:tcPr>
            <w:tcW w:w="988" w:type="dxa"/>
            <w:vAlign w:val="center"/>
          </w:tcPr>
          <w:p w14:paraId="26D3777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493" w:type="dxa"/>
            <w:vAlign w:val="center"/>
          </w:tcPr>
          <w:p w14:paraId="199B8D4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Ecological tension area - Steppe / Seasonal forest</w:t>
            </w:r>
          </w:p>
        </w:tc>
        <w:tc>
          <w:tcPr>
            <w:tcW w:w="1003" w:type="dxa"/>
            <w:vAlign w:val="center"/>
          </w:tcPr>
          <w:p w14:paraId="7F872C8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371</w:t>
            </w:r>
          </w:p>
        </w:tc>
        <w:tc>
          <w:tcPr>
            <w:tcW w:w="2478" w:type="dxa"/>
            <w:vAlign w:val="center"/>
          </w:tcPr>
          <w:p w14:paraId="7FC484D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PVA16 -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Argiolossolo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EK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Hidromorfico</w:t>
            </w:r>
            <w:proofErr w:type="spellEnd"/>
          </w:p>
        </w:tc>
        <w:tc>
          <w:tcPr>
            <w:tcW w:w="1018" w:type="dxa"/>
            <w:vAlign w:val="center"/>
          </w:tcPr>
          <w:p w14:paraId="312A37A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80" w:type="dxa"/>
            <w:vAlign w:val="center"/>
          </w:tcPr>
          <w:p w14:paraId="3BA5D70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Semi-perennial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Crop</w:t>
            </w:r>
            <w:proofErr w:type="spellEnd"/>
          </w:p>
        </w:tc>
      </w:tr>
      <w:tr w:rsidR="0020564F" w:rsidRPr="00D0458B" w14:paraId="3AFBA550" w14:textId="77777777" w:rsidTr="0020564F">
        <w:tc>
          <w:tcPr>
            <w:tcW w:w="988" w:type="dxa"/>
            <w:vAlign w:val="center"/>
          </w:tcPr>
          <w:p w14:paraId="159A0E8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493" w:type="dxa"/>
            <w:vAlign w:val="center"/>
          </w:tcPr>
          <w:p w14:paraId="522B48F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Seasonal semideciduous forest - Secondary vegetation and agricultural activities</w:t>
            </w:r>
          </w:p>
        </w:tc>
        <w:tc>
          <w:tcPr>
            <w:tcW w:w="1003" w:type="dxa"/>
            <w:vAlign w:val="center"/>
          </w:tcPr>
          <w:p w14:paraId="619B57B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2478" w:type="dxa"/>
            <w:vAlign w:val="center"/>
          </w:tcPr>
          <w:p w14:paraId="1F7FF5F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PVA2 -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0B0C0EAD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080" w:type="dxa"/>
            <w:vAlign w:val="center"/>
          </w:tcPr>
          <w:p w14:paraId="689BC5A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Mosaic of Agriculture and Pasture</w:t>
            </w:r>
          </w:p>
        </w:tc>
      </w:tr>
      <w:tr w:rsidR="0020564F" w:rsidRPr="00EB50C3" w14:paraId="0C0D7B2F" w14:textId="77777777" w:rsidTr="0020564F">
        <w:tc>
          <w:tcPr>
            <w:tcW w:w="988" w:type="dxa"/>
            <w:vAlign w:val="center"/>
          </w:tcPr>
          <w:p w14:paraId="6301C6A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562DDCC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87C041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409</w:t>
            </w:r>
          </w:p>
        </w:tc>
        <w:tc>
          <w:tcPr>
            <w:tcW w:w="2478" w:type="dxa"/>
            <w:vAlign w:val="center"/>
          </w:tcPr>
          <w:p w14:paraId="08B647A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PVA48 -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</w:p>
        </w:tc>
        <w:tc>
          <w:tcPr>
            <w:tcW w:w="1018" w:type="dxa"/>
            <w:vAlign w:val="center"/>
          </w:tcPr>
          <w:p w14:paraId="53E8260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080" w:type="dxa"/>
            <w:vAlign w:val="center"/>
          </w:tcPr>
          <w:p w14:paraId="0C07387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 xml:space="preserve">Beach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and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Dune</w:t>
            </w:r>
            <w:proofErr w:type="spellEnd"/>
          </w:p>
        </w:tc>
      </w:tr>
      <w:tr w:rsidR="0020564F" w:rsidRPr="00EB50C3" w14:paraId="3834DF30" w14:textId="77777777" w:rsidTr="0020564F">
        <w:tc>
          <w:tcPr>
            <w:tcW w:w="988" w:type="dxa"/>
            <w:vAlign w:val="center"/>
          </w:tcPr>
          <w:p w14:paraId="7C3B60A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0CF8222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642848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412</w:t>
            </w:r>
          </w:p>
        </w:tc>
        <w:tc>
          <w:tcPr>
            <w:tcW w:w="2478" w:type="dxa"/>
            <w:vAlign w:val="center"/>
          </w:tcPr>
          <w:p w14:paraId="60E3643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PVA5 -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Vermelhor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AC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Argiluvico</w:t>
            </w:r>
            <w:proofErr w:type="spellEnd"/>
          </w:p>
        </w:tc>
        <w:tc>
          <w:tcPr>
            <w:tcW w:w="1018" w:type="dxa"/>
            <w:vAlign w:val="center"/>
          </w:tcPr>
          <w:p w14:paraId="0E889A2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080" w:type="dxa"/>
            <w:vAlign w:val="center"/>
          </w:tcPr>
          <w:p w14:paraId="298D990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Urban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Infrastructure</w:t>
            </w:r>
            <w:proofErr w:type="spellEnd"/>
          </w:p>
        </w:tc>
      </w:tr>
      <w:tr w:rsidR="0020564F" w:rsidRPr="00EB50C3" w14:paraId="18E707C3" w14:textId="77777777" w:rsidTr="0020564F">
        <w:tc>
          <w:tcPr>
            <w:tcW w:w="988" w:type="dxa"/>
            <w:vAlign w:val="center"/>
          </w:tcPr>
          <w:p w14:paraId="5F63040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749DBD2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26F829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414</w:t>
            </w:r>
          </w:p>
        </w:tc>
        <w:tc>
          <w:tcPr>
            <w:tcW w:w="2478" w:type="dxa"/>
            <w:vAlign w:val="center"/>
          </w:tcPr>
          <w:p w14:paraId="6AF20F3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PVA51 -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+SG </w:t>
            </w:r>
            <w:proofErr w:type="spellStart"/>
            <w:r w:rsidRPr="00EB50C3">
              <w:rPr>
                <w:rFonts w:ascii="Times New Roman" w:hAnsi="Times New Roman" w:cs="Times New Roman"/>
              </w:rPr>
              <w:lastRenderedPageBreak/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RU </w:t>
            </w:r>
            <w:proofErr w:type="spellStart"/>
            <w:r w:rsidRPr="00EB50C3">
              <w:rPr>
                <w:rFonts w:ascii="Times New Roman" w:hAnsi="Times New Roman" w:cs="Times New Roman"/>
              </w:rPr>
              <w:t>Ta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633E461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2080" w:type="dxa"/>
            <w:vAlign w:val="center"/>
          </w:tcPr>
          <w:p w14:paraId="671482B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 xml:space="preserve">Other Non </w:t>
            </w:r>
            <w:proofErr w:type="spellStart"/>
            <w:r w:rsidRPr="00EB50C3">
              <w:rPr>
                <w:rFonts w:ascii="Times New Roman" w:hAnsi="Times New Roman" w:cs="Times New Roman"/>
              </w:rPr>
              <w:t>Vegetated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Area</w:t>
            </w:r>
          </w:p>
        </w:tc>
      </w:tr>
      <w:tr w:rsidR="0020564F" w:rsidRPr="00EB50C3" w14:paraId="5B0128DC" w14:textId="77777777" w:rsidTr="0020564F">
        <w:tc>
          <w:tcPr>
            <w:tcW w:w="988" w:type="dxa"/>
            <w:vAlign w:val="center"/>
          </w:tcPr>
          <w:p w14:paraId="72218B8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0BF34D2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FE4B6F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416</w:t>
            </w:r>
          </w:p>
        </w:tc>
        <w:tc>
          <w:tcPr>
            <w:tcW w:w="2478" w:type="dxa"/>
            <w:vAlign w:val="center"/>
          </w:tcPr>
          <w:p w14:paraId="544B6EE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PVA53-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6CEB747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080" w:type="dxa"/>
            <w:vAlign w:val="center"/>
          </w:tcPr>
          <w:p w14:paraId="1FDF77B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3">
              <w:rPr>
                <w:rFonts w:ascii="Times New Roman" w:hAnsi="Times New Roman" w:cs="Times New Roman"/>
              </w:rPr>
              <w:t>Aquaculture</w:t>
            </w:r>
            <w:proofErr w:type="spellEnd"/>
          </w:p>
        </w:tc>
      </w:tr>
      <w:tr w:rsidR="0020564F" w:rsidRPr="00EB50C3" w14:paraId="60CD7731" w14:textId="77777777" w:rsidTr="0020564F">
        <w:tc>
          <w:tcPr>
            <w:tcW w:w="988" w:type="dxa"/>
            <w:vAlign w:val="center"/>
          </w:tcPr>
          <w:p w14:paraId="5689574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6DE683C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F5A579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428</w:t>
            </w:r>
          </w:p>
        </w:tc>
        <w:tc>
          <w:tcPr>
            <w:tcW w:w="2478" w:type="dxa"/>
            <w:vAlign w:val="center"/>
          </w:tcPr>
          <w:p w14:paraId="07DEFDB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PVA63 -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ES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Hidromorfico</w:t>
            </w:r>
            <w:proofErr w:type="spellEnd"/>
          </w:p>
        </w:tc>
        <w:tc>
          <w:tcPr>
            <w:tcW w:w="1018" w:type="dxa"/>
            <w:vAlign w:val="center"/>
          </w:tcPr>
          <w:p w14:paraId="10B848B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080" w:type="dxa"/>
            <w:vAlign w:val="center"/>
          </w:tcPr>
          <w:p w14:paraId="08CAA2A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>Salt Flat</w:t>
            </w:r>
          </w:p>
        </w:tc>
      </w:tr>
      <w:tr w:rsidR="0020564F" w:rsidRPr="00EB50C3" w14:paraId="69CE9EF8" w14:textId="77777777" w:rsidTr="0020564F">
        <w:tc>
          <w:tcPr>
            <w:tcW w:w="988" w:type="dxa"/>
            <w:vAlign w:val="center"/>
          </w:tcPr>
          <w:p w14:paraId="45626CF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6BFA20B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5C6953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436</w:t>
            </w:r>
          </w:p>
        </w:tc>
        <w:tc>
          <w:tcPr>
            <w:tcW w:w="2478" w:type="dxa"/>
            <w:vAlign w:val="center"/>
          </w:tcPr>
          <w:p w14:paraId="5E56BBB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PVA7 -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406B3A0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080" w:type="dxa"/>
            <w:vAlign w:val="center"/>
          </w:tcPr>
          <w:p w14:paraId="6C9D4E38" w14:textId="3CC8F9CD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</w:rPr>
              <w:t>River</w:t>
            </w:r>
            <w:r w:rsidRPr="00EB50C3">
              <w:rPr>
                <w:rFonts w:ascii="Times New Roman" w:hAnsi="Times New Roman" w:cs="Times New Roman"/>
              </w:rPr>
              <w:t>,</w:t>
            </w:r>
            <w:r w:rsidRPr="00EB50C3">
              <w:rPr>
                <w:rFonts w:ascii="Times New Roman" w:hAnsi="Times New Roman" w:cs="Times New Roman"/>
              </w:rPr>
              <w:t xml:space="preserve"> Lake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and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Ocean</w:t>
            </w:r>
            <w:proofErr w:type="spellEnd"/>
          </w:p>
        </w:tc>
      </w:tr>
      <w:tr w:rsidR="0020564F" w:rsidRPr="00EB50C3" w14:paraId="0B959571" w14:textId="77777777" w:rsidTr="0020564F">
        <w:tc>
          <w:tcPr>
            <w:tcW w:w="988" w:type="dxa"/>
            <w:vAlign w:val="center"/>
          </w:tcPr>
          <w:p w14:paraId="36B58E3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dxa"/>
            <w:vAlign w:val="center"/>
          </w:tcPr>
          <w:p w14:paraId="6E1D08E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AEB5F9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446</w:t>
            </w:r>
          </w:p>
        </w:tc>
        <w:tc>
          <w:tcPr>
            <w:tcW w:w="2478" w:type="dxa"/>
            <w:vAlign w:val="center"/>
          </w:tcPr>
          <w:p w14:paraId="62BFA77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PVA77 -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6D89025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3C2C53B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27D6F33D" w14:textId="77777777" w:rsidTr="0020564F">
        <w:tc>
          <w:tcPr>
            <w:tcW w:w="988" w:type="dxa"/>
            <w:vAlign w:val="center"/>
          </w:tcPr>
          <w:p w14:paraId="0492B55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0B449C2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2278F8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451</w:t>
            </w:r>
          </w:p>
        </w:tc>
        <w:tc>
          <w:tcPr>
            <w:tcW w:w="2478" w:type="dxa"/>
            <w:vAlign w:val="center"/>
          </w:tcPr>
          <w:p w14:paraId="22BA4EE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PVA81 -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6072402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1A14B7A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274FA55F" w14:textId="77777777" w:rsidTr="0020564F">
        <w:tc>
          <w:tcPr>
            <w:tcW w:w="988" w:type="dxa"/>
            <w:vAlign w:val="center"/>
          </w:tcPr>
          <w:p w14:paraId="7C3E360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79AAFC8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FA6FFE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455</w:t>
            </w:r>
          </w:p>
        </w:tc>
        <w:tc>
          <w:tcPr>
            <w:tcW w:w="2478" w:type="dxa"/>
            <w:vAlign w:val="center"/>
          </w:tcPr>
          <w:p w14:paraId="34B3ABDD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PVA85 -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TC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6BD5158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68A89B0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2B4D863E" w14:textId="77777777" w:rsidTr="0020564F">
        <w:tc>
          <w:tcPr>
            <w:tcW w:w="988" w:type="dxa"/>
            <w:vAlign w:val="center"/>
          </w:tcPr>
          <w:p w14:paraId="3587FAD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3CAECEF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946B0CD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468</w:t>
            </w:r>
          </w:p>
        </w:tc>
        <w:tc>
          <w:tcPr>
            <w:tcW w:w="2478" w:type="dxa"/>
            <w:vAlign w:val="center"/>
          </w:tcPr>
          <w:p w14:paraId="47F95E7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PVA95 -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Argilossolo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Vermelho-Amarelo -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  <w:vAlign w:val="center"/>
          </w:tcPr>
          <w:p w14:paraId="44AB068D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702735F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7E07B71D" w14:textId="77777777" w:rsidTr="0020564F">
        <w:tc>
          <w:tcPr>
            <w:tcW w:w="988" w:type="dxa"/>
            <w:vAlign w:val="center"/>
          </w:tcPr>
          <w:p w14:paraId="5823BFC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6E812B8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C6FCC0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2478" w:type="dxa"/>
            <w:vAlign w:val="center"/>
          </w:tcPr>
          <w:p w14:paraId="17F24D3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RL42-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Neossolo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Litolico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TC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</w:p>
        </w:tc>
        <w:tc>
          <w:tcPr>
            <w:tcW w:w="1018" w:type="dxa"/>
            <w:vAlign w:val="center"/>
          </w:tcPr>
          <w:p w14:paraId="4588B40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28707A1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446BEC8B" w14:textId="77777777" w:rsidTr="0020564F">
        <w:tc>
          <w:tcPr>
            <w:tcW w:w="988" w:type="dxa"/>
            <w:vAlign w:val="center"/>
          </w:tcPr>
          <w:p w14:paraId="0908C4A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306E057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7D4F0FD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518</w:t>
            </w:r>
          </w:p>
        </w:tc>
        <w:tc>
          <w:tcPr>
            <w:tcW w:w="2478" w:type="dxa"/>
            <w:vAlign w:val="center"/>
          </w:tcPr>
          <w:p w14:paraId="0F2DE15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RL49-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Neossolo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Litolico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Eutrodico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  <w:vAlign w:val="center"/>
          </w:tcPr>
          <w:p w14:paraId="6E29BE3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5273ED8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5880D192" w14:textId="77777777" w:rsidTr="0020564F">
        <w:tc>
          <w:tcPr>
            <w:tcW w:w="988" w:type="dxa"/>
            <w:vAlign w:val="center"/>
          </w:tcPr>
          <w:p w14:paraId="7B5E798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7269BCA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D77804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541</w:t>
            </w:r>
          </w:p>
        </w:tc>
        <w:tc>
          <w:tcPr>
            <w:tcW w:w="2478" w:type="dxa"/>
            <w:vAlign w:val="center"/>
          </w:tcPr>
          <w:p w14:paraId="4C80F86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RQ13 -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Neossolo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Quartzarênico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</w:p>
        </w:tc>
        <w:tc>
          <w:tcPr>
            <w:tcW w:w="1018" w:type="dxa"/>
          </w:tcPr>
          <w:p w14:paraId="0AC5CA9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60F956B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5C71C1DA" w14:textId="77777777" w:rsidTr="0020564F">
        <w:tc>
          <w:tcPr>
            <w:tcW w:w="988" w:type="dxa"/>
            <w:vAlign w:val="center"/>
          </w:tcPr>
          <w:p w14:paraId="60F4AA2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252F708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7FCE24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557</w:t>
            </w:r>
          </w:p>
        </w:tc>
        <w:tc>
          <w:tcPr>
            <w:tcW w:w="2478" w:type="dxa"/>
            <w:vAlign w:val="center"/>
          </w:tcPr>
          <w:p w14:paraId="2B80B11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RQ25 -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Neossolo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Quartzarênico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LA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</w:tcPr>
          <w:p w14:paraId="0316217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030E7381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565D491E" w14:textId="77777777" w:rsidTr="0020564F">
        <w:tc>
          <w:tcPr>
            <w:tcW w:w="988" w:type="dxa"/>
            <w:vAlign w:val="center"/>
          </w:tcPr>
          <w:p w14:paraId="1326BC8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501C692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CFAE7A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578</w:t>
            </w:r>
          </w:p>
        </w:tc>
        <w:tc>
          <w:tcPr>
            <w:tcW w:w="2478" w:type="dxa"/>
            <w:vAlign w:val="center"/>
          </w:tcPr>
          <w:p w14:paraId="70955CA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ES1 -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Espodossolo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Ferrocarbico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ES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Hidromorfico</w:t>
            </w:r>
            <w:proofErr w:type="spellEnd"/>
          </w:p>
        </w:tc>
        <w:tc>
          <w:tcPr>
            <w:tcW w:w="1018" w:type="dxa"/>
          </w:tcPr>
          <w:p w14:paraId="2D11AB2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19E08BB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1C25D6E0" w14:textId="77777777" w:rsidTr="0020564F">
        <w:tc>
          <w:tcPr>
            <w:tcW w:w="988" w:type="dxa"/>
            <w:vAlign w:val="center"/>
          </w:tcPr>
          <w:p w14:paraId="53CAE8F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2A5899E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4163AD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602</w:t>
            </w:r>
          </w:p>
        </w:tc>
        <w:tc>
          <w:tcPr>
            <w:tcW w:w="2478" w:type="dxa"/>
            <w:vAlign w:val="center"/>
          </w:tcPr>
          <w:p w14:paraId="03DD36B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RR3 -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Neossolo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Regolitico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RR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</w:p>
        </w:tc>
        <w:tc>
          <w:tcPr>
            <w:tcW w:w="1018" w:type="dxa"/>
          </w:tcPr>
          <w:p w14:paraId="5888925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0A633CF2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48E187FC" w14:textId="77777777" w:rsidTr="0020564F">
        <w:tc>
          <w:tcPr>
            <w:tcW w:w="988" w:type="dxa"/>
            <w:vAlign w:val="center"/>
          </w:tcPr>
          <w:p w14:paraId="72B1035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0BDB55F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87DA15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640</w:t>
            </w:r>
          </w:p>
        </w:tc>
        <w:tc>
          <w:tcPr>
            <w:tcW w:w="2478" w:type="dxa"/>
            <w:vAlign w:val="center"/>
          </w:tcPr>
          <w:p w14:paraId="06A3AB2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SX10 -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Planossolo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Haplico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Distrofico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</w:tcPr>
          <w:p w14:paraId="4FE9A626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5197D55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1D745320" w14:textId="77777777" w:rsidTr="0020564F">
        <w:tc>
          <w:tcPr>
            <w:tcW w:w="988" w:type="dxa"/>
            <w:vAlign w:val="center"/>
          </w:tcPr>
          <w:p w14:paraId="0F2AACA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732E884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B2E6D5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641</w:t>
            </w:r>
          </w:p>
        </w:tc>
        <w:tc>
          <w:tcPr>
            <w:tcW w:w="2478" w:type="dxa"/>
            <w:vAlign w:val="center"/>
          </w:tcPr>
          <w:p w14:paraId="1F26B93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SX11 -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Planossolo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Haplico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PVA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</w:tcPr>
          <w:p w14:paraId="2B9D504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4D1E461B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777043A7" w14:textId="77777777" w:rsidTr="0020564F">
        <w:tc>
          <w:tcPr>
            <w:tcW w:w="988" w:type="dxa"/>
            <w:vAlign w:val="center"/>
          </w:tcPr>
          <w:p w14:paraId="12A5B9E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7AD8E2F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D885C6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648</w:t>
            </w:r>
          </w:p>
        </w:tc>
        <w:tc>
          <w:tcPr>
            <w:tcW w:w="2478" w:type="dxa"/>
            <w:vAlign w:val="center"/>
          </w:tcPr>
          <w:p w14:paraId="234E7FB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SX17 -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Planossolo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Haplico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SX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TC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</w:p>
        </w:tc>
        <w:tc>
          <w:tcPr>
            <w:tcW w:w="1018" w:type="dxa"/>
          </w:tcPr>
          <w:p w14:paraId="1586594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5E1C1C23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5C5E09CA" w14:textId="77777777" w:rsidTr="0020564F">
        <w:tc>
          <w:tcPr>
            <w:tcW w:w="988" w:type="dxa"/>
            <w:vAlign w:val="center"/>
          </w:tcPr>
          <w:p w14:paraId="28E04ED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403C3FD4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2697FAE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672</w:t>
            </w:r>
          </w:p>
        </w:tc>
        <w:tc>
          <w:tcPr>
            <w:tcW w:w="2478" w:type="dxa"/>
            <w:vAlign w:val="center"/>
          </w:tcPr>
          <w:p w14:paraId="045423FC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TC20 -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Luvissolo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Cromico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TC </w:t>
            </w:r>
            <w:proofErr w:type="spellStart"/>
            <w:r w:rsidRPr="00EB50C3">
              <w:rPr>
                <w:rFonts w:ascii="Times New Roman" w:hAnsi="Times New Roman" w:cs="Times New Roman"/>
              </w:rPr>
              <w:t>Ortico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RL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SG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Eutrofico</w:t>
            </w:r>
            <w:proofErr w:type="spellEnd"/>
          </w:p>
        </w:tc>
        <w:tc>
          <w:tcPr>
            <w:tcW w:w="1018" w:type="dxa"/>
          </w:tcPr>
          <w:p w14:paraId="2AF531FF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1B8BC700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4F" w:rsidRPr="00EB50C3" w14:paraId="58F98695" w14:textId="77777777" w:rsidTr="0020564F">
        <w:tc>
          <w:tcPr>
            <w:tcW w:w="988" w:type="dxa"/>
            <w:vAlign w:val="center"/>
          </w:tcPr>
          <w:p w14:paraId="1EAA6C77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14:paraId="0B0FE228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B63D299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0C3">
              <w:rPr>
                <w:rFonts w:ascii="Times New Roman" w:hAnsi="Times New Roman" w:cs="Times New Roman"/>
                <w:lang w:val="en-US"/>
              </w:rPr>
              <w:t>689</w:t>
            </w:r>
          </w:p>
        </w:tc>
        <w:tc>
          <w:tcPr>
            <w:tcW w:w="2478" w:type="dxa"/>
            <w:vAlign w:val="center"/>
          </w:tcPr>
          <w:p w14:paraId="3F932F05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  <w:r w:rsidRPr="00EB50C3">
              <w:rPr>
                <w:rFonts w:ascii="Times New Roman" w:hAnsi="Times New Roman" w:cs="Times New Roman"/>
              </w:rPr>
              <w:t xml:space="preserve">ES19 - </w:t>
            </w:r>
            <w:proofErr w:type="spellStart"/>
            <w:r w:rsidRPr="00EB50C3">
              <w:rPr>
                <w:rFonts w:ascii="Times New Roman" w:hAnsi="Times New Roman" w:cs="Times New Roman"/>
              </w:rPr>
              <w:t>Espodossolo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3">
              <w:rPr>
                <w:rFonts w:ascii="Times New Roman" w:hAnsi="Times New Roman" w:cs="Times New Roman"/>
              </w:rPr>
              <w:t>Ferrocarbico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- ES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Hiperespesso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RQ </w:t>
            </w:r>
            <w:proofErr w:type="spellStart"/>
            <w:r w:rsidRPr="00EB50C3">
              <w:rPr>
                <w:rFonts w:ascii="Times New Roman" w:hAnsi="Times New Roman" w:cs="Times New Roman"/>
              </w:rPr>
              <w:t>Hidromorfico</w:t>
            </w:r>
            <w:proofErr w:type="spellEnd"/>
            <w:r w:rsidRPr="00EB50C3">
              <w:rPr>
                <w:rFonts w:ascii="Times New Roman" w:hAnsi="Times New Roman" w:cs="Times New Roman"/>
              </w:rPr>
              <w:t xml:space="preserve"> + GZ </w:t>
            </w:r>
            <w:proofErr w:type="spellStart"/>
            <w:r w:rsidRPr="00EB50C3">
              <w:rPr>
                <w:rFonts w:ascii="Times New Roman" w:hAnsi="Times New Roman" w:cs="Times New Roman"/>
              </w:rPr>
              <w:t>Sodico</w:t>
            </w:r>
            <w:proofErr w:type="spellEnd"/>
          </w:p>
        </w:tc>
        <w:tc>
          <w:tcPr>
            <w:tcW w:w="1018" w:type="dxa"/>
          </w:tcPr>
          <w:p w14:paraId="0C7F9AF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14:paraId="1669193A" w14:textId="77777777" w:rsidR="0020564F" w:rsidRPr="00EB50C3" w:rsidRDefault="0020564F" w:rsidP="00D56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ACEB07" w14:textId="77777777" w:rsidR="0020564F" w:rsidRPr="004505F4" w:rsidRDefault="0020564F" w:rsidP="002056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150C5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76447EB0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3CBD2012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3E842F60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701A51BC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3CBE8DA9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754D69AD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35DC1785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577F24F4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43B98419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3F0D9CA8" w14:textId="77777777" w:rsidR="0020564F" w:rsidRPr="004505F4" w:rsidRDefault="0020564F" w:rsidP="0020564F">
      <w:pPr>
        <w:rPr>
          <w:rFonts w:ascii="Times New Roman" w:hAnsi="Times New Roman" w:cs="Times New Roman"/>
          <w:sz w:val="24"/>
          <w:szCs w:val="24"/>
        </w:rPr>
      </w:pPr>
    </w:p>
    <w:p w14:paraId="083FB040" w14:textId="77777777" w:rsidR="0020564F" w:rsidRPr="004505F4" w:rsidRDefault="0020564F" w:rsidP="0020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94B37" w14:textId="77777777" w:rsidR="0020564F" w:rsidRPr="00C94C4E" w:rsidRDefault="0020564F" w:rsidP="0020564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4FBB2C" wp14:editId="20CC40D5">
            <wp:extent cx="5616241" cy="3864334"/>
            <wp:effectExtent l="0" t="0" r="381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594" cy="388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26CB" w14:textId="4FC6B5ED" w:rsidR="0020564F" w:rsidRPr="00C94C4E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</w:t>
      </w:r>
      <w:r w:rsidRPr="005E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3187FADC" w14:textId="5A597AB5" w:rsidR="0020564F" w:rsidRPr="00B2748C" w:rsidRDefault="00B2748C" w:rsidP="002056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C55389" wp14:editId="195ECAAB">
            <wp:extent cx="6188710" cy="4565015"/>
            <wp:effectExtent l="0" t="0" r="2540" b="6985"/>
            <wp:docPr id="3" name="Imagem 3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, Gráfico de barras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9DD7" w14:textId="70CD35BB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S2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450DA5" w:rsidRPr="00450DA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062283" w:rsidRPr="00062283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72BBB" w14:textId="77777777" w:rsidR="0020564F" w:rsidRPr="00C94C4E" w:rsidRDefault="0020564F" w:rsidP="002056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4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6F3124" wp14:editId="5FBD0566">
            <wp:extent cx="5400040" cy="43364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6A9F" w14:textId="51244F2E" w:rsidR="0020564F" w:rsidRPr="00C94C4E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S3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Histogram of the percentage of forest formation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pasture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annual crop and mosaic of agricultural and pasture field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isolation degree (meters) around 2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 of the private reserves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2B80665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D9FFBF" w14:textId="77777777" w:rsidR="0020564F" w:rsidRPr="00C94C4E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184F34B" wp14:editId="14766AE7">
            <wp:extent cx="6188710" cy="4688205"/>
            <wp:effectExtent l="0" t="0" r="254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1EED" w14:textId="56006CC1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76F02A15" w14:textId="24628423" w:rsidR="0020564F" w:rsidRDefault="00F77751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273ECEE" wp14:editId="6CECE0EE">
            <wp:extent cx="6188710" cy="5040630"/>
            <wp:effectExtent l="0" t="0" r="2540" b="7620"/>
            <wp:docPr id="5" name="Imagem 5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, Gráfico de barras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6C79" w14:textId="1D367F68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S5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F77751" w:rsidRPr="00D45CF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F77751" w:rsidRPr="00D45CF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D601B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ECD948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AA6A87C" wp14:editId="469A752A">
            <wp:extent cx="6188710" cy="4688205"/>
            <wp:effectExtent l="0" t="0" r="254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6118" w14:textId="16C80EBC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6891A990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22DCF8" w14:textId="44DC53D7" w:rsidR="0020564F" w:rsidRPr="00C94C4E" w:rsidRDefault="000D5B05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3892A1C" wp14:editId="0E2B994D">
            <wp:extent cx="6188710" cy="5040630"/>
            <wp:effectExtent l="0" t="0" r="2540" b="7620"/>
            <wp:docPr id="6" name="Imagem 6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Gráfico, Gráfico de barras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DFE6" w14:textId="2CD3CE0F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S7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Endemism Pernambuco Center (CEP).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D45CF1" w:rsidRPr="00D45CF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D45CF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D45CF1" w:rsidRPr="00D45CF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31512D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03DDED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950B15F" wp14:editId="67B15988">
            <wp:extent cx="6188710" cy="4688205"/>
            <wp:effectExtent l="0" t="0" r="254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97E1" w14:textId="6F81C901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</w:t>
      </w:r>
      <w:r w:rsidRPr="00652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738050DA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AAAB4A" w14:textId="6DC5885E" w:rsidR="0020564F" w:rsidRDefault="008D4548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E0D750F" wp14:editId="4F814F45">
            <wp:extent cx="6188710" cy="5040630"/>
            <wp:effectExtent l="0" t="0" r="2540" b="7620"/>
            <wp:docPr id="8" name="Imagem 8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Diagram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A0588" w14:textId="47423BFE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S9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734E4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734E47" w:rsidRPr="00734E47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734E4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734E47" w:rsidRPr="00734E47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330F78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E538FF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D6371CB" wp14:editId="4B116BD6">
            <wp:extent cx="6188710" cy="4688205"/>
            <wp:effectExtent l="0" t="0" r="254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76A3" w14:textId="68EF9E4D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</w:t>
      </w:r>
      <w:r w:rsidRPr="00652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407C298D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52D3FF" w14:textId="5DB9F195" w:rsidR="0020564F" w:rsidRDefault="00816D9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175C9CE" wp14:editId="2D20690C">
            <wp:extent cx="6188710" cy="5040630"/>
            <wp:effectExtent l="0" t="0" r="2540" b="7620"/>
            <wp:docPr id="10" name="Imagem 10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Diagram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BCC4E" w14:textId="41B92A3F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S11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816D9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816D9F" w:rsidRPr="009449D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816D9F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816D9F" w:rsidRPr="009449D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F9B11E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0C8B23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7209D03" wp14:editId="49345840">
            <wp:extent cx="6188710" cy="4688205"/>
            <wp:effectExtent l="0" t="0" r="254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A33E" w14:textId="6628A729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1A7D6016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DBE84F" w14:textId="0770BD5F" w:rsidR="0020564F" w:rsidRDefault="00DD58B8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B1D9A6A" wp14:editId="07FFCBF7">
            <wp:extent cx="6188710" cy="5040630"/>
            <wp:effectExtent l="0" t="0" r="2540" b="7620"/>
            <wp:docPr id="11" name="Imagem 1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Gráfico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0101" w14:textId="55FE20F4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S13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DD58B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DD58B8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DC18A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DC18AD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6F6931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2350DF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8BC8F8A" wp14:editId="44DB4C71">
            <wp:extent cx="6188710" cy="4688205"/>
            <wp:effectExtent l="0" t="0" r="254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4D34" w14:textId="5817B2C3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79B8CE0E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C5ED31" w14:textId="72179D56" w:rsidR="0020564F" w:rsidRDefault="00267C5D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EFBD8F7" wp14:editId="4FAF7A9B">
            <wp:extent cx="6188710" cy="5040630"/>
            <wp:effectExtent l="0" t="0" r="2540" b="7620"/>
            <wp:docPr id="13" name="Imagem 13" descr="Tela de computador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la de computador com texto preto sobre fundo branco&#10;&#10;Descrição gerada automaticamente com confiança média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3F40" w14:textId="4BB49233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S15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</w:t>
      </w:r>
      <w:r w:rsidRPr="00652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17210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81758C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81758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81758C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6C5AE9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E85C43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DA59C8C" wp14:editId="457372D6">
            <wp:extent cx="6188710" cy="4688205"/>
            <wp:effectExtent l="0" t="0" r="254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31FC" w14:textId="2C04E1FC" w:rsidR="0020564F" w:rsidRPr="006546E1" w:rsidRDefault="0020564F" w:rsidP="002056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6546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different forest (A)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soil (B) and land use type (C)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drainage density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and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 legend in the table S3.</w:t>
      </w:r>
    </w:p>
    <w:p w14:paraId="27125A81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26C50F" w14:textId="591B1B01" w:rsidR="0020564F" w:rsidRPr="00C94C4E" w:rsidRDefault="00F23ECC" w:rsidP="002056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FE7E12E" wp14:editId="0BD6A856">
            <wp:extent cx="6188710" cy="5040630"/>
            <wp:effectExtent l="0" t="0" r="2540" b="7620"/>
            <wp:docPr id="15" name="Imagem 15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Gráfico, Gráfico de barras&#10;&#10;Descrição gerada automaticamen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7AC9" w14:textId="3BED85D6" w:rsidR="0020564F" w:rsidRDefault="0020564F" w:rsidP="002056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S17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94C4E">
        <w:rPr>
          <w:rFonts w:ascii="Times New Roman" w:hAnsi="Times New Roman" w:cs="Times New Roman"/>
          <w:sz w:val="24"/>
          <w:szCs w:val="24"/>
          <w:lang w:val="en-US"/>
        </w:rPr>
        <w:t>Barplot</w:t>
      </w:r>
      <w:proofErr w:type="spellEnd"/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of the proportion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climatic variables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in the Pernambuco Endemism Center (P</w:t>
      </w: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annual mean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maximum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minimum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; bio12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a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nnual precipitatio</w:t>
      </w:r>
      <w:r>
        <w:rPr>
          <w:rFonts w:ascii="Times New Roman" w:hAnsi="Times New Roman" w:cs="Times New Roman"/>
          <w:sz w:val="24"/>
          <w:szCs w:val="24"/>
          <w:lang w:val="en-US"/>
        </w:rPr>
        <w:t>n; bio1</w:t>
      </w:r>
      <w:r w:rsidR="00F23EC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precipitation in the wettest </w:t>
      </w:r>
      <w:r w:rsidR="00F23ECC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; bio1</w:t>
      </w:r>
      <w:r w:rsidR="00F23EC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precipitation in the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driest </w:t>
      </w:r>
      <w:r w:rsidR="00F23ECC">
        <w:rPr>
          <w:rFonts w:ascii="Times New Roman" w:hAnsi="Times New Roman" w:cs="Times New Roman"/>
          <w:sz w:val="24"/>
          <w:szCs w:val="24"/>
          <w:lang w:val="en-US"/>
        </w:rPr>
        <w:t>quarter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0D3C8D" w14:textId="77777777" w:rsidR="0020564F" w:rsidRDefault="0020564F" w:rsidP="00205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5D834A" w14:textId="5EA0748E" w:rsidR="0010540B" w:rsidRDefault="008667D3" w:rsidP="001054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4CA45263" wp14:editId="0434AB19">
            <wp:extent cx="3949700" cy="8344168"/>
            <wp:effectExtent l="0" t="0" r="0" b="0"/>
            <wp:docPr id="4" name="Imagem 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&#10;&#10;Descrição gerada automaticamen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117" cy="83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3F41" w14:textId="46C8EB89" w:rsidR="007470C2" w:rsidRPr="0020564F" w:rsidRDefault="0020564F" w:rsidP="0079348B">
      <w:pPr>
        <w:jc w:val="both"/>
        <w:rPr>
          <w:lang w:val="en-US"/>
        </w:rPr>
      </w:pP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S18</w:t>
      </w:r>
      <w:r w:rsidRPr="00C94C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Density curves of sampling relevance values </w:t>
      </w:r>
      <w:r w:rsidRPr="00C94C4E">
        <w:rPr>
          <w:rFonts w:ascii="Times New Roman" w:hAnsi="Times New Roman" w:cs="Times New Roman"/>
          <w:sz w:val="24"/>
          <w:szCs w:val="24"/>
          <w:lang w:val="en-US"/>
        </w:rPr>
        <w:t>for different groups of vertebrates in the Endemism Pernambuco Center (CEP)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Atlantic Forest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Brazil.</w:t>
      </w:r>
    </w:p>
    <w:sectPr w:rsidR="007470C2" w:rsidRPr="0020564F" w:rsidSect="002056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F7D2A2"/>
    <w:multiLevelType w:val="singleLevel"/>
    <w:tmpl w:val="F7F7D2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8F1CD0"/>
    <w:multiLevelType w:val="hybridMultilevel"/>
    <w:tmpl w:val="8F647D62"/>
    <w:lvl w:ilvl="0" w:tplc="C086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2A51"/>
    <w:multiLevelType w:val="hybridMultilevel"/>
    <w:tmpl w:val="AC20D364"/>
    <w:lvl w:ilvl="0" w:tplc="1B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F"/>
    <w:rsid w:val="00033009"/>
    <w:rsid w:val="00062283"/>
    <w:rsid w:val="000A399D"/>
    <w:rsid w:val="000D5B05"/>
    <w:rsid w:val="0010540B"/>
    <w:rsid w:val="00172103"/>
    <w:rsid w:val="00196DB9"/>
    <w:rsid w:val="0020564F"/>
    <w:rsid w:val="00206DD1"/>
    <w:rsid w:val="00253799"/>
    <w:rsid w:val="00267C5D"/>
    <w:rsid w:val="003476CC"/>
    <w:rsid w:val="003619D6"/>
    <w:rsid w:val="00450DA5"/>
    <w:rsid w:val="00473DFE"/>
    <w:rsid w:val="00580B8D"/>
    <w:rsid w:val="00597A76"/>
    <w:rsid w:val="00654880"/>
    <w:rsid w:val="00734E47"/>
    <w:rsid w:val="0079348B"/>
    <w:rsid w:val="007C5DD2"/>
    <w:rsid w:val="00816D9F"/>
    <w:rsid w:val="0081758C"/>
    <w:rsid w:val="008667D3"/>
    <w:rsid w:val="008D4548"/>
    <w:rsid w:val="009449DA"/>
    <w:rsid w:val="009D0765"/>
    <w:rsid w:val="00B2748C"/>
    <w:rsid w:val="00C73026"/>
    <w:rsid w:val="00CC2CDA"/>
    <w:rsid w:val="00D0458B"/>
    <w:rsid w:val="00D45CF1"/>
    <w:rsid w:val="00DC18AD"/>
    <w:rsid w:val="00DD58B8"/>
    <w:rsid w:val="00F23ECC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2480"/>
  <w15:chartTrackingRefBased/>
  <w15:docId w15:val="{AB167157-29D9-48BA-A67F-006BC10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64F"/>
    <w:pPr>
      <w:ind w:left="720"/>
      <w:contextualSpacing/>
    </w:pPr>
  </w:style>
  <w:style w:type="table" w:styleId="Tabelacomgrade">
    <w:name w:val="Table Grid"/>
    <w:basedOn w:val="Tabelanormal"/>
    <w:uiPriority w:val="39"/>
    <w:rsid w:val="002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56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564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0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64F"/>
  </w:style>
  <w:style w:type="paragraph" w:styleId="Rodap">
    <w:name w:val="footer"/>
    <w:basedOn w:val="Normal"/>
    <w:link w:val="RodapChar"/>
    <w:uiPriority w:val="99"/>
    <w:unhideWhenUsed/>
    <w:rsid w:val="0020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64F"/>
  </w:style>
  <w:style w:type="character" w:styleId="Refdecomentrio">
    <w:name w:val="annotation reference"/>
    <w:basedOn w:val="Fontepargpadro"/>
    <w:uiPriority w:val="99"/>
    <w:semiHidden/>
    <w:unhideWhenUsed/>
    <w:rsid w:val="00205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056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056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6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6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564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564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esartextoregular">
    <w:name w:val="cesar_texto_regular"/>
    <w:basedOn w:val="Fontepargpadro"/>
    <w:rsid w:val="0020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2406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Carvalho</dc:creator>
  <cp:keywords/>
  <dc:description/>
  <cp:lastModifiedBy>Carolina Carvalho</cp:lastModifiedBy>
  <cp:revision>34</cp:revision>
  <dcterms:created xsi:type="dcterms:W3CDTF">2020-11-24T16:00:00Z</dcterms:created>
  <dcterms:modified xsi:type="dcterms:W3CDTF">2021-04-08T13:50:00Z</dcterms:modified>
</cp:coreProperties>
</file>