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70E5E" w14:textId="46A520C2" w:rsidR="00E37A62" w:rsidRDefault="00E37A62" w:rsidP="009A3385">
      <w:pPr>
        <w:spacing w:after="0" w:line="480" w:lineRule="auto"/>
        <w:rPr>
          <w:rFonts w:ascii="Times New Roman" w:eastAsia="Times New Roman" w:hAnsi="Times New Roman" w:cs="Times New Roman"/>
          <w:b/>
          <w:color w:val="212121"/>
          <w:sz w:val="24"/>
          <w:szCs w:val="24"/>
          <w:lang w:val="en" w:eastAsia="pt-BR"/>
        </w:rPr>
      </w:pPr>
      <w:r>
        <w:rPr>
          <w:rFonts w:ascii="Times New Roman" w:eastAsia="Times New Roman" w:hAnsi="Times New Roman" w:cs="Times New Roman"/>
          <w:b/>
          <w:color w:val="212121"/>
          <w:sz w:val="24"/>
          <w:szCs w:val="24"/>
          <w:lang w:val="en" w:eastAsia="pt-BR"/>
        </w:rPr>
        <w:t>Supporting information</w:t>
      </w:r>
    </w:p>
    <w:p w14:paraId="3DC6D1F5" w14:textId="77777777" w:rsidR="00E37A62" w:rsidRDefault="00E37A62" w:rsidP="009A3385">
      <w:pPr>
        <w:spacing w:after="0" w:line="480" w:lineRule="auto"/>
        <w:rPr>
          <w:rFonts w:ascii="Times New Roman" w:eastAsia="Times New Roman" w:hAnsi="Times New Roman" w:cs="Times New Roman"/>
          <w:b/>
          <w:color w:val="212121"/>
          <w:sz w:val="24"/>
          <w:szCs w:val="24"/>
          <w:lang w:val="en" w:eastAsia="pt-BR"/>
        </w:rPr>
      </w:pPr>
    </w:p>
    <w:p w14:paraId="3D545492" w14:textId="70A1E789" w:rsidR="007D144A" w:rsidRPr="009D1168" w:rsidRDefault="00925452" w:rsidP="007D144A">
      <w:pPr>
        <w:spacing w:after="0" w:line="480" w:lineRule="auto"/>
        <w:jc w:val="center"/>
        <w:rPr>
          <w:rFonts w:ascii="Times New Roman" w:eastAsia="Times New Roman" w:hAnsi="Times New Roman" w:cs="Times New Roman"/>
          <w:b/>
          <w:bCs/>
          <w:color w:val="212121"/>
          <w:sz w:val="24"/>
          <w:szCs w:val="24"/>
          <w:lang w:val="en" w:eastAsia="pt-BR"/>
        </w:rPr>
      </w:pPr>
      <w:bookmarkStart w:id="0" w:name="_Hlk43134355"/>
      <w:bookmarkStart w:id="1" w:name="_Hlk40939578"/>
      <w:r>
        <w:rPr>
          <w:rFonts w:ascii="Times New Roman" w:eastAsia="Times New Roman" w:hAnsi="Times New Roman" w:cs="Times New Roman"/>
          <w:b/>
          <w:bCs/>
          <w:color w:val="212121"/>
          <w:sz w:val="24"/>
          <w:szCs w:val="24"/>
          <w:lang w:val="en" w:eastAsia="pt-BR"/>
        </w:rPr>
        <w:t>Divergent</w:t>
      </w:r>
      <w:r w:rsidR="007D144A">
        <w:rPr>
          <w:rFonts w:ascii="Times New Roman" w:eastAsia="Times New Roman" w:hAnsi="Times New Roman" w:cs="Times New Roman"/>
          <w:b/>
          <w:bCs/>
          <w:color w:val="212121"/>
          <w:sz w:val="24"/>
          <w:szCs w:val="24"/>
          <w:lang w:val="en" w:eastAsia="pt-BR"/>
        </w:rPr>
        <w:t xml:space="preserve"> herb communities</w:t>
      </w:r>
      <w:r w:rsidR="007D144A" w:rsidRPr="009D1168">
        <w:rPr>
          <w:rFonts w:ascii="Times New Roman" w:eastAsia="Times New Roman" w:hAnsi="Times New Roman" w:cs="Times New Roman"/>
          <w:b/>
          <w:bCs/>
          <w:color w:val="212121"/>
          <w:sz w:val="24"/>
          <w:szCs w:val="24"/>
          <w:lang w:val="en" w:eastAsia="pt-BR"/>
        </w:rPr>
        <w:t xml:space="preserve"> in drier and chronically disturbed areas of the Brazilian Caatinga</w:t>
      </w:r>
    </w:p>
    <w:bookmarkEnd w:id="0"/>
    <w:p w14:paraId="10392F42" w14:textId="77777777" w:rsidR="009F0699" w:rsidRDefault="009F0699" w:rsidP="009F0699">
      <w:pPr>
        <w:spacing w:after="0" w:line="480" w:lineRule="auto"/>
        <w:rPr>
          <w:rFonts w:ascii="Times New Roman" w:eastAsia="Times New Roman" w:hAnsi="Times New Roman" w:cs="Times New Roman"/>
          <w:color w:val="212121"/>
          <w:sz w:val="24"/>
          <w:szCs w:val="24"/>
          <w:lang w:val="en" w:eastAsia="pt-BR"/>
        </w:rPr>
      </w:pPr>
    </w:p>
    <w:p w14:paraId="7CD6B1CB" w14:textId="77777777" w:rsidR="009F0699" w:rsidRPr="00B10193" w:rsidRDefault="009F0699" w:rsidP="009F0699">
      <w:pPr>
        <w:spacing w:after="0" w:line="480" w:lineRule="auto"/>
        <w:jc w:val="center"/>
        <w:rPr>
          <w:rFonts w:ascii="Times New Roman" w:eastAsia="Times New Roman" w:hAnsi="Times New Roman" w:cs="Times New Roman"/>
          <w:color w:val="212121"/>
          <w:sz w:val="24"/>
          <w:szCs w:val="24"/>
          <w:lang w:eastAsia="pt-BR"/>
        </w:rPr>
      </w:pPr>
      <w:r w:rsidRPr="003B00A5">
        <w:rPr>
          <w:rFonts w:ascii="Times New Roman" w:eastAsia="Times New Roman" w:hAnsi="Times New Roman" w:cs="Times New Roman"/>
          <w:color w:val="212121"/>
          <w:sz w:val="24"/>
          <w:szCs w:val="24"/>
          <w:lang w:eastAsia="pt-BR"/>
        </w:rPr>
        <w:t>Ligia A. F. Vieira</w:t>
      </w:r>
      <w:r>
        <w:rPr>
          <w:rFonts w:ascii="Times New Roman" w:eastAsia="Times New Roman" w:hAnsi="Times New Roman" w:cs="Times New Roman"/>
          <w:color w:val="212121"/>
          <w:sz w:val="24"/>
          <w:szCs w:val="24"/>
          <w:vertAlign w:val="superscript"/>
          <w:lang w:eastAsia="pt-BR"/>
        </w:rPr>
        <w:t xml:space="preserve"> a</w:t>
      </w:r>
      <w:r w:rsidRPr="003B00A5">
        <w:rPr>
          <w:rFonts w:ascii="Times New Roman" w:eastAsia="Times New Roman" w:hAnsi="Times New Roman" w:cs="Times New Roman"/>
          <w:color w:val="212121"/>
          <w:sz w:val="24"/>
          <w:szCs w:val="24"/>
          <w:lang w:eastAsia="pt-BR"/>
        </w:rPr>
        <w:t xml:space="preserve">, </w:t>
      </w:r>
      <w:r>
        <w:rPr>
          <w:rFonts w:ascii="Times New Roman" w:eastAsia="Times New Roman" w:hAnsi="Times New Roman" w:cs="Times New Roman"/>
          <w:color w:val="212121"/>
          <w:sz w:val="24"/>
          <w:szCs w:val="24"/>
          <w:lang w:eastAsia="pt-BR"/>
        </w:rPr>
        <w:t xml:space="preserve">Marcelo </w:t>
      </w:r>
      <w:proofErr w:type="spellStart"/>
      <w:r>
        <w:rPr>
          <w:rFonts w:ascii="Times New Roman" w:eastAsia="Times New Roman" w:hAnsi="Times New Roman" w:cs="Times New Roman"/>
          <w:color w:val="212121"/>
          <w:sz w:val="24"/>
          <w:szCs w:val="24"/>
          <w:lang w:eastAsia="pt-BR"/>
        </w:rPr>
        <w:t>Tabarelli</w:t>
      </w:r>
      <w:proofErr w:type="spellEnd"/>
      <w:r>
        <w:rPr>
          <w:rFonts w:ascii="Times New Roman" w:eastAsia="Times New Roman" w:hAnsi="Times New Roman" w:cs="Times New Roman"/>
          <w:color w:val="212121"/>
          <w:sz w:val="24"/>
          <w:szCs w:val="24"/>
          <w:lang w:eastAsia="pt-BR"/>
        </w:rPr>
        <w:t xml:space="preserve"> </w:t>
      </w:r>
      <w:r>
        <w:rPr>
          <w:rFonts w:ascii="Times New Roman" w:eastAsia="Times New Roman" w:hAnsi="Times New Roman" w:cs="Times New Roman"/>
          <w:color w:val="212121"/>
          <w:sz w:val="24"/>
          <w:szCs w:val="24"/>
          <w:vertAlign w:val="superscript"/>
          <w:lang w:eastAsia="pt-BR"/>
        </w:rPr>
        <w:t>b</w:t>
      </w:r>
      <w:r>
        <w:rPr>
          <w:rFonts w:ascii="Times New Roman" w:eastAsia="Times New Roman" w:hAnsi="Times New Roman" w:cs="Times New Roman"/>
          <w:color w:val="212121"/>
          <w:sz w:val="24"/>
          <w:szCs w:val="24"/>
          <w:lang w:eastAsia="pt-BR"/>
        </w:rPr>
        <w:t>, Gustavo Souza</w:t>
      </w:r>
      <w:r>
        <w:rPr>
          <w:rFonts w:ascii="Times New Roman" w:eastAsia="Times New Roman" w:hAnsi="Times New Roman" w:cs="Times New Roman"/>
          <w:color w:val="212121"/>
          <w:sz w:val="24"/>
          <w:szCs w:val="24"/>
          <w:vertAlign w:val="superscript"/>
          <w:lang w:eastAsia="pt-BR"/>
        </w:rPr>
        <w:t xml:space="preserve"> b</w:t>
      </w:r>
      <w:r>
        <w:rPr>
          <w:rFonts w:ascii="Times New Roman" w:eastAsia="Times New Roman" w:hAnsi="Times New Roman" w:cs="Times New Roman"/>
          <w:color w:val="212121"/>
          <w:sz w:val="24"/>
          <w:szCs w:val="24"/>
          <w:lang w:eastAsia="pt-BR"/>
        </w:rPr>
        <w:t xml:space="preserve">, </w:t>
      </w:r>
      <w:r w:rsidRPr="003B00A5">
        <w:rPr>
          <w:rFonts w:ascii="Times New Roman" w:eastAsia="Times New Roman" w:hAnsi="Times New Roman" w:cs="Times New Roman"/>
          <w:color w:val="212121"/>
          <w:sz w:val="24"/>
          <w:szCs w:val="24"/>
          <w:lang w:eastAsia="pt-BR"/>
        </w:rPr>
        <w:t>Rubens T. Queiroz</w:t>
      </w:r>
      <w:r>
        <w:rPr>
          <w:rFonts w:ascii="Times New Roman" w:eastAsia="Times New Roman" w:hAnsi="Times New Roman" w:cs="Times New Roman"/>
          <w:color w:val="212121"/>
          <w:sz w:val="24"/>
          <w:szCs w:val="24"/>
          <w:vertAlign w:val="superscript"/>
          <w:lang w:eastAsia="pt-BR"/>
        </w:rPr>
        <w:t xml:space="preserve"> c</w:t>
      </w:r>
      <w:r w:rsidRPr="003B00A5">
        <w:rPr>
          <w:rFonts w:ascii="Times New Roman" w:eastAsia="Times New Roman" w:hAnsi="Times New Roman" w:cs="Times New Roman"/>
          <w:color w:val="212121"/>
          <w:sz w:val="24"/>
          <w:szCs w:val="24"/>
          <w:lang w:eastAsia="pt-BR"/>
        </w:rPr>
        <w:t>, Bráulio A. Santos</w:t>
      </w:r>
      <w:r>
        <w:rPr>
          <w:rFonts w:ascii="Times New Roman" w:eastAsia="Times New Roman" w:hAnsi="Times New Roman" w:cs="Times New Roman"/>
          <w:color w:val="212121"/>
          <w:sz w:val="24"/>
          <w:szCs w:val="24"/>
          <w:vertAlign w:val="superscript"/>
          <w:lang w:eastAsia="pt-BR"/>
        </w:rPr>
        <w:t xml:space="preserve"> </w:t>
      </w:r>
      <w:proofErr w:type="gramStart"/>
      <w:r>
        <w:rPr>
          <w:rFonts w:ascii="Times New Roman" w:eastAsia="Times New Roman" w:hAnsi="Times New Roman" w:cs="Times New Roman"/>
          <w:color w:val="212121"/>
          <w:sz w:val="24"/>
          <w:szCs w:val="24"/>
          <w:vertAlign w:val="superscript"/>
          <w:lang w:eastAsia="pt-BR"/>
        </w:rPr>
        <w:t>c,</w:t>
      </w:r>
      <w:r>
        <w:rPr>
          <w:rFonts w:ascii="Times New Roman" w:eastAsia="Times New Roman" w:hAnsi="Times New Roman" w:cs="Times New Roman"/>
          <w:color w:val="212121"/>
          <w:sz w:val="24"/>
          <w:szCs w:val="24"/>
          <w:lang w:eastAsia="pt-BR"/>
        </w:rPr>
        <w:t>*</w:t>
      </w:r>
      <w:proofErr w:type="gramEnd"/>
    </w:p>
    <w:p w14:paraId="536FA923" w14:textId="77777777" w:rsidR="009F0699" w:rsidRPr="003B00A5" w:rsidRDefault="009F0699" w:rsidP="009F0699">
      <w:pPr>
        <w:spacing w:after="0" w:line="480" w:lineRule="auto"/>
        <w:rPr>
          <w:rFonts w:ascii="Times New Roman" w:eastAsia="Times New Roman" w:hAnsi="Times New Roman" w:cs="Times New Roman"/>
          <w:color w:val="212121"/>
          <w:sz w:val="24"/>
          <w:szCs w:val="24"/>
          <w:lang w:eastAsia="pt-BR"/>
        </w:rPr>
      </w:pPr>
    </w:p>
    <w:p w14:paraId="7DB88F3C" w14:textId="77777777" w:rsidR="009F0699" w:rsidRPr="003B00A5" w:rsidRDefault="009F0699" w:rsidP="009F0699">
      <w:pPr>
        <w:spacing w:after="0" w:line="480" w:lineRule="auto"/>
        <w:rPr>
          <w:rFonts w:ascii="Times New Roman" w:eastAsia="Times New Roman" w:hAnsi="Times New Roman" w:cs="Times New Roman"/>
          <w:color w:val="212121"/>
          <w:sz w:val="24"/>
          <w:szCs w:val="24"/>
          <w:lang w:eastAsia="pt-BR"/>
        </w:rPr>
      </w:pPr>
      <w:r>
        <w:rPr>
          <w:rFonts w:ascii="Times New Roman" w:eastAsia="Times New Roman" w:hAnsi="Times New Roman" w:cs="Times New Roman"/>
          <w:color w:val="212121"/>
          <w:sz w:val="24"/>
          <w:szCs w:val="24"/>
          <w:vertAlign w:val="superscript"/>
          <w:lang w:eastAsia="pt-BR"/>
        </w:rPr>
        <w:t>a</w:t>
      </w:r>
      <w:r>
        <w:rPr>
          <w:rFonts w:ascii="Times New Roman" w:eastAsia="Times New Roman" w:hAnsi="Times New Roman" w:cs="Times New Roman"/>
          <w:color w:val="212121"/>
          <w:sz w:val="24"/>
          <w:szCs w:val="24"/>
          <w:lang w:eastAsia="pt-BR"/>
        </w:rPr>
        <w:t xml:space="preserve"> Programa de Pós-Graduação em Biologia Vegetal, Universidade Federal de Pernambuco, </w:t>
      </w:r>
      <w:r w:rsidRPr="003B00A5">
        <w:rPr>
          <w:rFonts w:ascii="Times New Roman" w:eastAsia="Times New Roman" w:hAnsi="Times New Roman" w:cs="Times New Roman"/>
          <w:color w:val="212121"/>
          <w:sz w:val="24"/>
          <w:szCs w:val="24"/>
          <w:lang w:eastAsia="pt-BR"/>
        </w:rPr>
        <w:t>Cidade Universitária, Av. Professor</w:t>
      </w:r>
      <w:r>
        <w:rPr>
          <w:rFonts w:ascii="Times New Roman" w:eastAsia="Times New Roman" w:hAnsi="Times New Roman" w:cs="Times New Roman"/>
          <w:color w:val="212121"/>
          <w:sz w:val="24"/>
          <w:szCs w:val="24"/>
          <w:lang w:eastAsia="pt-BR"/>
        </w:rPr>
        <w:t xml:space="preserve"> Moraes Rego, s/n, 50670-901, Recife, PE, Brasil</w:t>
      </w:r>
    </w:p>
    <w:p w14:paraId="2C5BE3BD" w14:textId="77777777" w:rsidR="009F0699" w:rsidRPr="003B00A5" w:rsidRDefault="009F0699" w:rsidP="009F0699">
      <w:pPr>
        <w:spacing w:after="0" w:line="480" w:lineRule="auto"/>
        <w:rPr>
          <w:rFonts w:ascii="Times New Roman" w:eastAsia="Times New Roman" w:hAnsi="Times New Roman" w:cs="Times New Roman"/>
          <w:color w:val="212121"/>
          <w:sz w:val="24"/>
          <w:szCs w:val="24"/>
          <w:lang w:eastAsia="pt-BR"/>
        </w:rPr>
      </w:pPr>
      <w:r>
        <w:rPr>
          <w:rFonts w:ascii="Times New Roman" w:eastAsia="Times New Roman" w:hAnsi="Times New Roman" w:cs="Times New Roman"/>
          <w:color w:val="212121"/>
          <w:sz w:val="24"/>
          <w:szCs w:val="24"/>
          <w:vertAlign w:val="superscript"/>
          <w:lang w:eastAsia="pt-BR"/>
        </w:rPr>
        <w:t>b</w:t>
      </w:r>
      <w:r w:rsidRPr="003B00A5">
        <w:rPr>
          <w:rFonts w:ascii="Times New Roman" w:eastAsia="Times New Roman" w:hAnsi="Times New Roman" w:cs="Times New Roman"/>
          <w:color w:val="212121"/>
          <w:sz w:val="24"/>
          <w:szCs w:val="24"/>
          <w:lang w:eastAsia="pt-BR"/>
        </w:rPr>
        <w:t xml:space="preserve"> Departa</w:t>
      </w:r>
      <w:r>
        <w:rPr>
          <w:rFonts w:ascii="Times New Roman" w:eastAsia="Times New Roman" w:hAnsi="Times New Roman" w:cs="Times New Roman"/>
          <w:color w:val="212121"/>
          <w:sz w:val="24"/>
          <w:szCs w:val="24"/>
          <w:lang w:eastAsia="pt-BR"/>
        </w:rPr>
        <w:t>mento de Botânica, Universidade</w:t>
      </w:r>
      <w:r w:rsidRPr="003B00A5">
        <w:rPr>
          <w:rFonts w:ascii="Times New Roman" w:eastAsia="Times New Roman" w:hAnsi="Times New Roman" w:cs="Times New Roman"/>
          <w:color w:val="212121"/>
          <w:sz w:val="24"/>
          <w:szCs w:val="24"/>
          <w:lang w:eastAsia="pt-BR"/>
        </w:rPr>
        <w:t xml:space="preserve"> Federal de Pernambuco, Av. P</w:t>
      </w:r>
      <w:r>
        <w:rPr>
          <w:rFonts w:ascii="Times New Roman" w:eastAsia="Times New Roman" w:hAnsi="Times New Roman" w:cs="Times New Roman"/>
          <w:color w:val="212121"/>
          <w:sz w:val="24"/>
          <w:szCs w:val="24"/>
          <w:lang w:eastAsia="pt-BR"/>
        </w:rPr>
        <w:t>rofessor Moraes Rego, s/n, 50670-901, Recife, PE, Brasil</w:t>
      </w:r>
    </w:p>
    <w:p w14:paraId="5C3C95B6" w14:textId="77777777" w:rsidR="009F0699" w:rsidRDefault="009F0699" w:rsidP="009F0699">
      <w:pPr>
        <w:spacing w:after="0" w:line="480" w:lineRule="auto"/>
        <w:rPr>
          <w:rFonts w:ascii="Times New Roman" w:eastAsia="Times New Roman" w:hAnsi="Times New Roman" w:cs="Times New Roman"/>
          <w:color w:val="212121"/>
          <w:sz w:val="24"/>
          <w:szCs w:val="24"/>
          <w:lang w:eastAsia="pt-BR"/>
        </w:rPr>
      </w:pPr>
      <w:r>
        <w:rPr>
          <w:rFonts w:ascii="Times New Roman" w:eastAsia="Times New Roman" w:hAnsi="Times New Roman" w:cs="Times New Roman"/>
          <w:color w:val="212121"/>
          <w:sz w:val="24"/>
          <w:szCs w:val="24"/>
          <w:vertAlign w:val="superscript"/>
          <w:lang w:eastAsia="pt-BR"/>
        </w:rPr>
        <w:t>c</w:t>
      </w:r>
      <w:r w:rsidRPr="003B00A5">
        <w:rPr>
          <w:rFonts w:ascii="Times New Roman" w:eastAsia="Times New Roman" w:hAnsi="Times New Roman" w:cs="Times New Roman"/>
          <w:color w:val="212121"/>
          <w:sz w:val="24"/>
          <w:szCs w:val="24"/>
          <w:lang w:eastAsia="pt-BR"/>
        </w:rPr>
        <w:t xml:space="preserve"> Departamento de Sistemática e Ecologia, Universidade Federal da Paraíba, </w:t>
      </w:r>
      <w:r>
        <w:rPr>
          <w:rFonts w:ascii="Times New Roman" w:eastAsia="Times New Roman" w:hAnsi="Times New Roman" w:cs="Times New Roman"/>
          <w:color w:val="212121"/>
          <w:sz w:val="24"/>
          <w:szCs w:val="24"/>
          <w:lang w:eastAsia="pt-BR"/>
        </w:rPr>
        <w:t>Cidade Universitária, Castelo Branco, 58051-900, João Pessoa, PB, Brasil</w:t>
      </w:r>
    </w:p>
    <w:p w14:paraId="1B484EF8" w14:textId="77777777" w:rsidR="009F0699" w:rsidRPr="007F40BC" w:rsidRDefault="009F0699" w:rsidP="009F0699">
      <w:pPr>
        <w:spacing w:after="0" w:line="480" w:lineRule="auto"/>
        <w:rPr>
          <w:rFonts w:ascii="Times New Roman" w:eastAsia="Times New Roman" w:hAnsi="Times New Roman" w:cs="Times New Roman"/>
          <w:color w:val="212121"/>
          <w:sz w:val="24"/>
          <w:szCs w:val="24"/>
          <w:lang w:val="en-US" w:eastAsia="pt-BR"/>
        </w:rPr>
      </w:pPr>
      <w:r w:rsidRPr="007F40BC">
        <w:rPr>
          <w:rFonts w:ascii="Times New Roman" w:eastAsia="Times New Roman" w:hAnsi="Times New Roman" w:cs="Times New Roman"/>
          <w:color w:val="212121"/>
          <w:sz w:val="24"/>
          <w:szCs w:val="24"/>
          <w:lang w:val="en-US" w:eastAsia="pt-BR"/>
        </w:rPr>
        <w:t>*</w:t>
      </w:r>
      <w:proofErr w:type="gramStart"/>
      <w:r w:rsidRPr="007F40BC">
        <w:rPr>
          <w:rFonts w:ascii="Times New Roman" w:eastAsia="Times New Roman" w:hAnsi="Times New Roman" w:cs="Times New Roman"/>
          <w:color w:val="212121"/>
          <w:sz w:val="24"/>
          <w:szCs w:val="24"/>
          <w:lang w:val="en-US" w:eastAsia="pt-BR"/>
        </w:rPr>
        <w:t>corresponding</w:t>
      </w:r>
      <w:proofErr w:type="gramEnd"/>
      <w:r w:rsidRPr="007F40BC">
        <w:rPr>
          <w:rFonts w:ascii="Times New Roman" w:eastAsia="Times New Roman" w:hAnsi="Times New Roman" w:cs="Times New Roman"/>
          <w:color w:val="212121"/>
          <w:sz w:val="24"/>
          <w:szCs w:val="24"/>
          <w:lang w:val="en-US" w:eastAsia="pt-BR"/>
        </w:rPr>
        <w:t xml:space="preserve"> author: braulio@dse.ufpb.br</w:t>
      </w:r>
    </w:p>
    <w:bookmarkEnd w:id="1"/>
    <w:p w14:paraId="22D3D3B5" w14:textId="3660E1AD" w:rsidR="009A3385" w:rsidRDefault="009A3385" w:rsidP="009A3385">
      <w:pPr>
        <w:pStyle w:val="Pr-formataoHTML"/>
        <w:spacing w:line="480" w:lineRule="auto"/>
        <w:rPr>
          <w:rFonts w:ascii="Times New Roman" w:hAnsi="Times New Roman" w:cs="Times New Roman"/>
          <w:bCs/>
          <w:sz w:val="24"/>
          <w:szCs w:val="24"/>
          <w:lang w:val="en-US"/>
        </w:rPr>
      </w:pPr>
    </w:p>
    <w:p w14:paraId="3DBE7706" w14:textId="4EE8FE77" w:rsidR="00047D5F" w:rsidRDefault="00047D5F">
      <w:pPr>
        <w:rPr>
          <w:rFonts w:ascii="Times New Roman" w:eastAsia="Times New Roman" w:hAnsi="Times New Roman" w:cs="Times New Roman"/>
          <w:bCs/>
          <w:sz w:val="24"/>
          <w:szCs w:val="24"/>
          <w:lang w:val="en-US" w:eastAsia="pt-BR"/>
        </w:rPr>
      </w:pPr>
      <w:r>
        <w:rPr>
          <w:rFonts w:ascii="Times New Roman" w:hAnsi="Times New Roman" w:cs="Times New Roman"/>
          <w:bCs/>
          <w:sz w:val="24"/>
          <w:szCs w:val="24"/>
          <w:lang w:val="en-US"/>
        </w:rPr>
        <w:br w:type="page"/>
      </w:r>
    </w:p>
    <w:p w14:paraId="5B76FA8A" w14:textId="011A5C6C" w:rsidR="00047D5F" w:rsidRDefault="00047D5F" w:rsidP="009A3385">
      <w:pPr>
        <w:pStyle w:val="Pr-formataoHTML"/>
        <w:spacing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Appendix S1</w:t>
      </w:r>
      <w:r w:rsidR="0051765F">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Sample completeness estimation</w:t>
      </w:r>
      <w:r w:rsidR="0051765F">
        <w:rPr>
          <w:rFonts w:ascii="Times New Roman" w:hAnsi="Times New Roman" w:cs="Times New Roman"/>
          <w:bCs/>
          <w:sz w:val="24"/>
          <w:szCs w:val="24"/>
          <w:lang w:val="en-US"/>
        </w:rPr>
        <w:t>.</w:t>
      </w:r>
    </w:p>
    <w:p w14:paraId="688B2C93" w14:textId="3E39EFF9" w:rsidR="00047D5F" w:rsidRDefault="00047D5F" w:rsidP="009A3385">
      <w:pPr>
        <w:pStyle w:val="Pr-formataoHTML"/>
        <w:spacing w:line="480" w:lineRule="auto"/>
        <w:rPr>
          <w:rFonts w:ascii="Times New Roman" w:hAnsi="Times New Roman" w:cs="Times New Roman"/>
          <w:bCs/>
          <w:sz w:val="24"/>
          <w:szCs w:val="24"/>
          <w:lang w:val="en-US"/>
        </w:rPr>
      </w:pPr>
    </w:p>
    <w:p w14:paraId="619F7138" w14:textId="77777777" w:rsidR="00047D5F" w:rsidRPr="00D9674B" w:rsidRDefault="00047D5F" w:rsidP="00047D5F">
      <w:pPr>
        <w:spacing w:after="0" w:line="480" w:lineRule="auto"/>
        <w:rPr>
          <w:rFonts w:ascii="Times New Roman" w:hAnsi="Times New Roman" w:cs="Times New Roman"/>
          <w:sz w:val="24"/>
          <w:szCs w:val="24"/>
          <w:lang w:val="en-US"/>
        </w:rPr>
      </w:pPr>
      <w:r w:rsidRPr="00D9674B">
        <w:rPr>
          <w:rFonts w:ascii="Times New Roman" w:hAnsi="Times New Roman" w:cs="Times New Roman"/>
          <w:sz w:val="24"/>
          <w:szCs w:val="24"/>
          <w:lang w:val="en-US"/>
        </w:rPr>
        <w:tab/>
      </w:r>
      <w:r>
        <w:rPr>
          <w:rFonts w:ascii="Times New Roman" w:hAnsi="Times New Roman" w:cs="Times New Roman"/>
          <w:sz w:val="24"/>
          <w:szCs w:val="24"/>
          <w:lang w:val="en-US"/>
        </w:rPr>
        <w:t>To estimate sample completeness of herb communities at the plot level (</w:t>
      </w:r>
      <w:r w:rsidRPr="00BE1D98">
        <w:rPr>
          <w:rFonts w:ascii="Times New Roman" w:hAnsi="Times New Roman" w:cs="Times New Roman"/>
          <w:i/>
          <w:iCs/>
          <w:sz w:val="24"/>
          <w:szCs w:val="24"/>
          <w:lang w:val="en-US"/>
        </w:rPr>
        <w:t>N</w:t>
      </w:r>
      <w:r>
        <w:rPr>
          <w:rFonts w:ascii="Times New Roman" w:hAnsi="Times New Roman" w:cs="Times New Roman"/>
          <w:sz w:val="24"/>
          <w:szCs w:val="24"/>
          <w:lang w:val="en-US"/>
        </w:rPr>
        <w:t xml:space="preserve"> = 19) we used the abundance-based sample coverage procedure available in the </w:t>
      </w:r>
      <w:proofErr w:type="spellStart"/>
      <w:r>
        <w:rPr>
          <w:rFonts w:ascii="Times New Roman" w:hAnsi="Times New Roman" w:cs="Times New Roman"/>
          <w:sz w:val="24"/>
          <w:szCs w:val="24"/>
          <w:lang w:val="en-US"/>
        </w:rPr>
        <w:t>iNEXT</w:t>
      </w:r>
      <w:proofErr w:type="spellEnd"/>
      <w:r>
        <w:rPr>
          <w:rFonts w:ascii="Times New Roman" w:hAnsi="Times New Roman" w:cs="Times New Roman"/>
          <w:sz w:val="24"/>
          <w:szCs w:val="24"/>
          <w:lang w:val="en-US"/>
        </w:rPr>
        <w:t xml:space="preserve"> software</w:t>
      </w:r>
      <w:r w:rsidRPr="00D9674B">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lang w:val="en-US"/>
        </w:rPr>
        <w:instrText>ADDIN CSL_CITATION {"citationItems":[{"id":"ITEM-1","itemData":{"author":[{"dropping-particle":"","family":"Chao","given":"A.","non-dropping-particle":"","parse-names":false,"suffix":""},{"dropping-particle":"","family":"Ma","given":"K. H.","non-dropping-particle":"","parse-names":false,"suffix":""},{"dropping-particle":"","family":"Hsieh","given":"T. C.","non-dropping-particle":"","parse-names":false,"suffix":""}],"id":"ITEM-1","issued":{"date-parts":[["2016"]]},"publisher":"Program and User’s Guide published at http://chao.stat.nthu.edu.tw/wordpress/software_download/","title":"iNEXT (iNterpolation and EXTrapolation) Online: Software for Interpolation and Extrapolation of Species Diversity","type":"article"},"uris":["http://www.mendeley.com/documents/?uuid=80d087ce-255b-4d81-8d6b-d5368eac28c7"]}],"mendeley":{"formattedCitation":"(Chao &lt;i&gt;et al.&lt;/i&gt; 2016)","plainTextFormattedCitation":"(Chao et al. 2016)","previouslyFormattedCitation":"(Chao &lt;i&gt;et al.&lt;/i&gt; 2016)"},"properties":{"noteIndex":0},"schema":"https://github.com/citation-style-language/schema/raw/master/csl-citation.json"}</w:instrText>
      </w:r>
      <w:r>
        <w:rPr>
          <w:rFonts w:ascii="Times New Roman" w:hAnsi="Times New Roman" w:cs="Times New Roman"/>
          <w:sz w:val="24"/>
          <w:szCs w:val="24"/>
        </w:rPr>
        <w:fldChar w:fldCharType="separate"/>
      </w:r>
      <w:r w:rsidRPr="00314488">
        <w:rPr>
          <w:rFonts w:ascii="Times New Roman" w:hAnsi="Times New Roman" w:cs="Times New Roman"/>
          <w:noProof/>
          <w:sz w:val="24"/>
          <w:szCs w:val="24"/>
          <w:lang w:val="en-US"/>
        </w:rPr>
        <w:t>(</w:t>
      </w:r>
      <w:r w:rsidRPr="00D9674B">
        <w:rPr>
          <w:rFonts w:ascii="Times New Roman" w:hAnsi="Times New Roman" w:cs="Times New Roman"/>
          <w:noProof/>
          <w:sz w:val="24"/>
          <w:szCs w:val="24"/>
          <w:lang w:val="en-US"/>
        </w:rPr>
        <w:t>Chao</w:t>
      </w:r>
      <w:r>
        <w:rPr>
          <w:rFonts w:ascii="Times New Roman" w:hAnsi="Times New Roman" w:cs="Times New Roman"/>
          <w:noProof/>
          <w:sz w:val="24"/>
          <w:szCs w:val="24"/>
          <w:lang w:val="en-US"/>
        </w:rPr>
        <w:t xml:space="preserve"> et al., </w:t>
      </w:r>
      <w:r w:rsidRPr="00D9674B">
        <w:rPr>
          <w:rFonts w:ascii="Times New Roman" w:hAnsi="Times New Roman" w:cs="Times New Roman"/>
          <w:noProof/>
          <w:sz w:val="24"/>
          <w:szCs w:val="24"/>
          <w:lang w:val="en-US"/>
        </w:rPr>
        <w:t>2016</w:t>
      </w:r>
      <w:r w:rsidRPr="00314488">
        <w:rPr>
          <w:rFonts w:ascii="Times New Roman" w:hAnsi="Times New Roman" w:cs="Times New Roman"/>
          <w:noProof/>
          <w:sz w:val="24"/>
          <w:szCs w:val="24"/>
          <w:lang w:val="en-US"/>
        </w:rPr>
        <w:t>)</w:t>
      </w:r>
      <w:r>
        <w:rPr>
          <w:rFonts w:ascii="Times New Roman" w:hAnsi="Times New Roman" w:cs="Times New Roman"/>
          <w:sz w:val="24"/>
          <w:szCs w:val="24"/>
        </w:rPr>
        <w:fldChar w:fldCharType="end"/>
      </w:r>
      <w:r w:rsidRPr="00D9674B">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Pr="00D9674B">
        <w:rPr>
          <w:rFonts w:ascii="Times New Roman" w:hAnsi="Times New Roman" w:cs="Times New Roman"/>
          <w:sz w:val="24"/>
          <w:szCs w:val="24"/>
          <w:lang w:val="en-US"/>
        </w:rPr>
        <w:t>ample coverage is a measure of sample completeness</w:t>
      </w:r>
      <w:r>
        <w:rPr>
          <w:rFonts w:ascii="Times New Roman" w:hAnsi="Times New Roman" w:cs="Times New Roman"/>
          <w:sz w:val="24"/>
          <w:szCs w:val="24"/>
          <w:lang w:val="en-US"/>
        </w:rPr>
        <w:t>, which considers</w:t>
      </w:r>
      <w:r w:rsidRPr="00D9674B">
        <w:rPr>
          <w:rFonts w:ascii="Times New Roman" w:hAnsi="Times New Roman" w:cs="Times New Roman"/>
          <w:sz w:val="24"/>
          <w:szCs w:val="24"/>
          <w:lang w:val="en-US"/>
        </w:rPr>
        <w:t xml:space="preserve"> the proportion of the total number of individuals in a community that belong to the species represented in the sample</w:t>
      </w:r>
      <w:r>
        <w:rPr>
          <w:rFonts w:ascii="Times New Roman" w:hAnsi="Times New Roman" w:cs="Times New Roman"/>
          <w:sz w:val="24"/>
          <w:szCs w:val="24"/>
          <w:lang w:val="en-US"/>
        </w:rPr>
        <w:t xml:space="preserve"> (see </w:t>
      </w:r>
      <w:r>
        <w:rPr>
          <w:rFonts w:ascii="Times New Roman" w:hAnsi="Times New Roman" w:cs="Times New Roman"/>
          <w:sz w:val="24"/>
          <w:szCs w:val="24"/>
        </w:rPr>
        <w:fldChar w:fldCharType="begin" w:fldLock="1"/>
      </w:r>
      <w:r>
        <w:rPr>
          <w:rFonts w:ascii="Times New Roman" w:hAnsi="Times New Roman" w:cs="Times New Roman"/>
          <w:sz w:val="24"/>
          <w:szCs w:val="24"/>
          <w:lang w:val="en-US"/>
        </w:rPr>
        <w:instrText>ADDIN CSL_CITATION {"citationItems":[{"id":"ITEM-1","itemData":{"author":[{"dropping-particle":"","family":"Chao","given":"A.","non-dropping-particle":"","parse-names":false,"suffix":""},{"dropping-particle":"","family":"Ma","given":"K. H.","non-dropping-particle":"","parse-names":false,"suffix":""},{"dropping-particle":"","family":"Hsieh","given":"T. C.","non-dropping-particle":"","parse-names":false,"suffix":""}],"id":"ITEM-1","issued":{"date-parts":[["2016"]]},"publisher":"Program and User’s Guide published at http://chao.stat.nthu.edu.tw/wordpress/software_download/","title":"iNEXT (iNterpolation and EXTrapolation) Online: Software for Interpolation and Extrapolation of Species Diversity","type":"article"},"uris":["http://www.mendeley.com/documents/?uuid=80d087ce-255b-4d81-8d6b-d5368eac28c7"]}],"mendeley":{"formattedCitation":"(Chao &lt;i&gt;et al.&lt;/i&gt; 2016)","manualFormatting":"Chao, Ma and Hsieh 2016)","plainTextFormattedCitation":"(Chao et al. 2016)","previouslyFormattedCitation":"(Chao &lt;i&gt;et al.&lt;/i&gt; 2016)"},"properties":{"noteIndex":0},"schema":"https://github.com/citation-style-language/schema/raw/master/csl-citation.json"}</w:instrText>
      </w:r>
      <w:r>
        <w:rPr>
          <w:rFonts w:ascii="Times New Roman" w:hAnsi="Times New Roman" w:cs="Times New Roman"/>
          <w:sz w:val="24"/>
          <w:szCs w:val="24"/>
        </w:rPr>
        <w:fldChar w:fldCharType="separate"/>
      </w:r>
      <w:r w:rsidRPr="00D9674B">
        <w:rPr>
          <w:rFonts w:ascii="Times New Roman" w:hAnsi="Times New Roman" w:cs="Times New Roman"/>
          <w:noProof/>
          <w:sz w:val="24"/>
          <w:szCs w:val="24"/>
          <w:lang w:val="en-US"/>
        </w:rPr>
        <w:t>Chao</w:t>
      </w:r>
      <w:r>
        <w:rPr>
          <w:rFonts w:ascii="Times New Roman" w:hAnsi="Times New Roman" w:cs="Times New Roman"/>
          <w:noProof/>
          <w:sz w:val="24"/>
          <w:szCs w:val="24"/>
          <w:lang w:val="en-US"/>
        </w:rPr>
        <w:t xml:space="preserve"> et al., </w:t>
      </w:r>
      <w:r w:rsidRPr="00D9674B">
        <w:rPr>
          <w:rFonts w:ascii="Times New Roman" w:hAnsi="Times New Roman" w:cs="Times New Roman"/>
          <w:noProof/>
          <w:sz w:val="24"/>
          <w:szCs w:val="24"/>
          <w:lang w:val="en-US"/>
        </w:rPr>
        <w:t>2016)</w:t>
      </w:r>
      <w:r>
        <w:rPr>
          <w:rFonts w:ascii="Times New Roman" w:hAnsi="Times New Roman" w:cs="Times New Roman"/>
          <w:sz w:val="24"/>
          <w:szCs w:val="24"/>
        </w:rPr>
        <w:fldChar w:fldCharType="end"/>
      </w:r>
      <w:r>
        <w:rPr>
          <w:rFonts w:ascii="Times New Roman" w:hAnsi="Times New Roman" w:cs="Times New Roman"/>
          <w:sz w:val="24"/>
          <w:szCs w:val="24"/>
          <w:lang w:val="en-US"/>
        </w:rPr>
        <w:t>, as follows:</w:t>
      </w:r>
    </w:p>
    <w:p w14:paraId="3CC75081" w14:textId="77777777" w:rsidR="00047D5F" w:rsidRPr="00665D3B" w:rsidRDefault="00D509F6" w:rsidP="00047D5F">
      <w:pPr>
        <w:spacing w:after="0" w:line="480" w:lineRule="auto"/>
        <w:rPr>
          <w:rFonts w:ascii="Times New Roman" w:eastAsiaTheme="minorEastAsia" w:hAnsi="Times New Roman" w:cs="Times New Roman"/>
          <w:sz w:val="24"/>
          <w:szCs w:val="24"/>
        </w:rPr>
      </w:pPr>
      <m:oMathPara>
        <m:oMath>
          <m:sSubSup>
            <m:sSubSupPr>
              <m:ctrlPr>
                <w:rPr>
                  <w:rFonts w:ascii="Cambria Math" w:eastAsia="Calibri" w:hAnsi="Cambria Math" w:cs="Times New Roman"/>
                  <w:i/>
                  <w:sz w:val="24"/>
                  <w:szCs w:val="24"/>
                </w:rPr>
              </m:ctrlPr>
            </m:sSubSupPr>
            <m:e>
              <m:acc>
                <m:accPr>
                  <m:ctrlPr>
                    <w:rPr>
                      <w:rFonts w:ascii="Cambria Math" w:eastAsia="Calibri" w:hAnsi="Cambria Math" w:cs="Times New Roman"/>
                      <w:i/>
                      <w:sz w:val="24"/>
                      <w:szCs w:val="24"/>
                    </w:rPr>
                  </m:ctrlPr>
                </m:accPr>
                <m:e>
                  <m:r>
                    <w:rPr>
                      <w:rFonts w:ascii="Cambria Math" w:eastAsia="Calibri" w:hAnsi="Cambria Math" w:cs="Times New Roman"/>
                      <w:sz w:val="24"/>
                      <w:szCs w:val="24"/>
                    </w:rPr>
                    <m:t>C</m:t>
                  </m:r>
                </m:e>
              </m:acc>
            </m:e>
            <m:sub>
              <m:r>
                <w:rPr>
                  <w:rFonts w:ascii="Cambria Math" w:eastAsia="Calibri" w:hAnsi="Cambria Math" w:cs="Times New Roman"/>
                  <w:sz w:val="24"/>
                  <w:szCs w:val="24"/>
                </w:rPr>
                <m:t>n</m:t>
              </m:r>
            </m:sub>
            <m:sup/>
          </m:sSubSup>
          <m:r>
            <w:rPr>
              <w:rFonts w:ascii="Cambria Math" w:eastAsia="Calibri" w:hAnsi="Cambria Math" w:cs="Times New Roman"/>
              <w:sz w:val="24"/>
              <w:szCs w:val="24"/>
            </w:rPr>
            <m:t>=1-</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1</m:t>
                  </m:r>
                </m:sub>
              </m:sSub>
            </m:num>
            <m:den>
              <m:r>
                <w:rPr>
                  <w:rFonts w:ascii="Cambria Math" w:eastAsia="Calibri" w:hAnsi="Cambria Math" w:cs="Times New Roman"/>
                  <w:sz w:val="24"/>
                  <w:szCs w:val="24"/>
                </w:rPr>
                <m:t>n</m:t>
              </m:r>
            </m:den>
          </m:f>
          <m:d>
            <m:dPr>
              <m:begChr m:val="["/>
              <m:endChr m:val="]"/>
              <m:ctrlPr>
                <w:rPr>
                  <w:rFonts w:ascii="Cambria Math" w:eastAsia="Calibri" w:hAnsi="Cambria Math" w:cs="Times New Roman"/>
                  <w:i/>
                  <w:sz w:val="24"/>
                  <w:szCs w:val="24"/>
                </w:rPr>
              </m:ctrlPr>
            </m:dPr>
            <m:e>
              <m:f>
                <m:fPr>
                  <m:ctrlPr>
                    <w:rPr>
                      <w:rFonts w:ascii="Cambria Math" w:eastAsia="Calibri" w:hAnsi="Cambria Math" w:cs="Times New Roman"/>
                      <w:i/>
                      <w:sz w:val="24"/>
                      <w:szCs w:val="24"/>
                    </w:rPr>
                  </m:ctrlPr>
                </m:fPr>
                <m:num>
                  <m:r>
                    <w:rPr>
                      <w:rFonts w:ascii="Cambria Math" w:eastAsia="Calibri" w:hAnsi="Cambria Math" w:cs="Times New Roman"/>
                      <w:sz w:val="24"/>
                      <w:szCs w:val="24"/>
                    </w:rPr>
                    <m:t>(n-1)</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1</m:t>
                      </m:r>
                    </m:sub>
                  </m:sSub>
                </m:num>
                <m:den>
                  <m:r>
                    <w:rPr>
                      <w:rFonts w:ascii="Cambria Math" w:eastAsia="Calibri" w:hAnsi="Cambria Math" w:cs="Times New Roman"/>
                      <w:sz w:val="24"/>
                      <w:szCs w:val="24"/>
                    </w:rPr>
                    <m:t>(n-1)</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1</m:t>
                      </m:r>
                    </m:sub>
                  </m:sSub>
                  <m:r>
                    <w:rPr>
                      <w:rFonts w:ascii="Cambria Math" w:eastAsia="Calibri" w:hAnsi="Cambria Math" w:cs="Times New Roman"/>
                      <w:sz w:val="24"/>
                      <w:szCs w:val="24"/>
                    </w:rPr>
                    <m:t>+2</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2</m:t>
                      </m:r>
                    </m:sub>
                  </m:sSub>
                </m:den>
              </m:f>
            </m:e>
          </m:d>
        </m:oMath>
      </m:oMathPara>
    </w:p>
    <w:p w14:paraId="45683290" w14:textId="77777777" w:rsidR="00047D5F" w:rsidRDefault="00047D5F" w:rsidP="00047D5F">
      <w:pPr>
        <w:spacing w:after="0" w:line="480" w:lineRule="auto"/>
        <w:rPr>
          <w:rFonts w:ascii="Times New Roman" w:hAnsi="Times New Roman" w:cs="Times New Roman"/>
          <w:sz w:val="24"/>
          <w:szCs w:val="24"/>
          <w:lang w:val="en"/>
        </w:rPr>
      </w:pPr>
      <w:r w:rsidRPr="00665D3B">
        <w:rPr>
          <w:rFonts w:ascii="Times New Roman" w:hAnsi="Times New Roman" w:cs="Times New Roman"/>
          <w:sz w:val="24"/>
          <w:szCs w:val="24"/>
          <w:lang w:val="en"/>
        </w:rPr>
        <w:t xml:space="preserve">Where </w:t>
      </w:r>
      <w:r w:rsidRPr="00731BC3">
        <w:rPr>
          <w:rFonts w:ascii="Times New Roman" w:hAnsi="Times New Roman" w:cs="Times New Roman"/>
          <w:i/>
          <w:sz w:val="24"/>
          <w:szCs w:val="24"/>
          <w:lang w:val="en"/>
        </w:rPr>
        <w:t>f</w:t>
      </w:r>
      <w:r w:rsidRPr="00731BC3">
        <w:rPr>
          <w:rFonts w:ascii="Times New Roman" w:hAnsi="Times New Roman" w:cs="Times New Roman"/>
          <w:sz w:val="24"/>
          <w:szCs w:val="24"/>
          <w:vertAlign w:val="subscript"/>
          <w:lang w:val="en"/>
        </w:rPr>
        <w:t>1</w:t>
      </w:r>
      <w:r w:rsidRPr="00665D3B">
        <w:rPr>
          <w:rFonts w:ascii="Times New Roman" w:hAnsi="Times New Roman" w:cs="Times New Roman"/>
          <w:sz w:val="24"/>
          <w:szCs w:val="24"/>
          <w:lang w:val="en"/>
        </w:rPr>
        <w:t xml:space="preserve"> and </w:t>
      </w:r>
      <w:r w:rsidRPr="00731BC3">
        <w:rPr>
          <w:rFonts w:ascii="Times New Roman" w:hAnsi="Times New Roman" w:cs="Times New Roman"/>
          <w:i/>
          <w:sz w:val="24"/>
          <w:szCs w:val="24"/>
          <w:lang w:val="en"/>
        </w:rPr>
        <w:t>f</w:t>
      </w:r>
      <w:r w:rsidRPr="00731BC3">
        <w:rPr>
          <w:rFonts w:ascii="Times New Roman" w:hAnsi="Times New Roman" w:cs="Times New Roman"/>
          <w:sz w:val="24"/>
          <w:szCs w:val="24"/>
          <w:vertAlign w:val="subscript"/>
          <w:lang w:val="en"/>
        </w:rPr>
        <w:t>2</w:t>
      </w:r>
      <w:r w:rsidRPr="00665D3B">
        <w:rPr>
          <w:rFonts w:ascii="Times New Roman" w:hAnsi="Times New Roman" w:cs="Times New Roman"/>
          <w:sz w:val="24"/>
          <w:szCs w:val="24"/>
          <w:lang w:val="en"/>
        </w:rPr>
        <w:t xml:space="preserve"> are the species represented by </w:t>
      </w:r>
      <w:r>
        <w:rPr>
          <w:rFonts w:ascii="Times New Roman" w:hAnsi="Times New Roman" w:cs="Times New Roman"/>
          <w:sz w:val="24"/>
          <w:szCs w:val="24"/>
          <w:lang w:val="en"/>
        </w:rPr>
        <w:t xml:space="preserve">one (singletons) and two </w:t>
      </w:r>
      <w:r w:rsidRPr="00665D3B">
        <w:rPr>
          <w:rFonts w:ascii="Times New Roman" w:hAnsi="Times New Roman" w:cs="Times New Roman"/>
          <w:sz w:val="24"/>
          <w:szCs w:val="24"/>
          <w:lang w:val="en"/>
        </w:rPr>
        <w:t xml:space="preserve">(doubletons) individuals, respectively, and </w:t>
      </w:r>
      <w:r w:rsidRPr="00731BC3">
        <w:rPr>
          <w:rFonts w:ascii="Times New Roman" w:hAnsi="Times New Roman" w:cs="Times New Roman"/>
          <w:i/>
          <w:sz w:val="24"/>
          <w:szCs w:val="24"/>
          <w:lang w:val="en"/>
        </w:rPr>
        <w:t>n</w:t>
      </w:r>
      <w:r w:rsidRPr="00665D3B">
        <w:rPr>
          <w:rFonts w:ascii="Times New Roman" w:hAnsi="Times New Roman" w:cs="Times New Roman"/>
          <w:sz w:val="24"/>
          <w:szCs w:val="24"/>
          <w:lang w:val="en"/>
        </w:rPr>
        <w:t xml:space="preserve"> is the total number of individuals in </w:t>
      </w:r>
      <w:r>
        <w:rPr>
          <w:rFonts w:ascii="Times New Roman" w:hAnsi="Times New Roman" w:cs="Times New Roman"/>
          <w:sz w:val="24"/>
          <w:szCs w:val="24"/>
          <w:lang w:val="en"/>
        </w:rPr>
        <w:t>the community</w:t>
      </w:r>
      <w:r w:rsidRPr="00665D3B">
        <w:rPr>
          <w:rFonts w:ascii="Times New Roman" w:hAnsi="Times New Roman" w:cs="Times New Roman"/>
          <w:sz w:val="24"/>
          <w:szCs w:val="24"/>
          <w:lang w:val="en"/>
        </w:rPr>
        <w:t>. The values of completeness varied between 0</w:t>
      </w:r>
      <w:r>
        <w:rPr>
          <w:rFonts w:ascii="Times New Roman" w:hAnsi="Times New Roman" w:cs="Times New Roman"/>
          <w:sz w:val="24"/>
          <w:szCs w:val="24"/>
          <w:lang w:val="en"/>
        </w:rPr>
        <w:t>.92 and 1.0 among plots, indicating high</w:t>
      </w:r>
      <w:r w:rsidRPr="00665D3B">
        <w:rPr>
          <w:rFonts w:ascii="Times New Roman" w:hAnsi="Times New Roman" w:cs="Times New Roman"/>
          <w:sz w:val="24"/>
          <w:szCs w:val="24"/>
          <w:lang w:val="en"/>
        </w:rPr>
        <w:t xml:space="preserve"> </w:t>
      </w:r>
      <w:r>
        <w:rPr>
          <w:rFonts w:ascii="Times New Roman" w:hAnsi="Times New Roman" w:cs="Times New Roman"/>
          <w:sz w:val="24"/>
          <w:szCs w:val="24"/>
          <w:lang w:val="en"/>
        </w:rPr>
        <w:t>sample completeness and reliable comparisons among them</w:t>
      </w:r>
      <w:r w:rsidRPr="00665D3B">
        <w:rPr>
          <w:rFonts w:ascii="Times New Roman" w:hAnsi="Times New Roman" w:cs="Times New Roman"/>
          <w:sz w:val="24"/>
          <w:szCs w:val="24"/>
          <w:lang w:val="en"/>
        </w:rPr>
        <w:t>.</w:t>
      </w:r>
    </w:p>
    <w:p w14:paraId="4FB804DD" w14:textId="60AE4416" w:rsidR="00047D5F" w:rsidRDefault="00047D5F" w:rsidP="009A3385">
      <w:pPr>
        <w:pStyle w:val="Pr-formataoHTML"/>
        <w:spacing w:line="480" w:lineRule="auto"/>
        <w:rPr>
          <w:rFonts w:ascii="Times New Roman" w:hAnsi="Times New Roman" w:cs="Times New Roman"/>
          <w:bCs/>
          <w:sz w:val="24"/>
          <w:szCs w:val="24"/>
          <w:lang w:val="en"/>
        </w:rPr>
      </w:pPr>
    </w:p>
    <w:p w14:paraId="10F8A3A4" w14:textId="0769E697" w:rsidR="00F55BD1" w:rsidRDefault="00F55BD1">
      <w:pPr>
        <w:rPr>
          <w:rFonts w:ascii="Times New Roman" w:eastAsia="Times New Roman" w:hAnsi="Times New Roman" w:cs="Times New Roman"/>
          <w:bCs/>
          <w:sz w:val="24"/>
          <w:szCs w:val="24"/>
          <w:lang w:val="en-US" w:eastAsia="pt-BR"/>
        </w:rPr>
      </w:pPr>
      <w:r>
        <w:rPr>
          <w:rFonts w:ascii="Times New Roman" w:hAnsi="Times New Roman" w:cs="Times New Roman"/>
          <w:bCs/>
          <w:sz w:val="24"/>
          <w:szCs w:val="24"/>
          <w:lang w:val="en-US"/>
        </w:rPr>
        <w:br w:type="page"/>
      </w:r>
    </w:p>
    <w:p w14:paraId="04BFD466" w14:textId="5E0391A1" w:rsidR="00F55BD1" w:rsidRDefault="00F55BD1" w:rsidP="009A3385">
      <w:pPr>
        <w:pStyle w:val="Pr-formataoHTML"/>
        <w:spacing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Appendix S2</w:t>
      </w:r>
      <w:r w:rsidR="0051765F">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Construction of the phylogenetic tree</w:t>
      </w:r>
      <w:r w:rsidR="0051765F">
        <w:rPr>
          <w:rFonts w:ascii="Times New Roman" w:hAnsi="Times New Roman" w:cs="Times New Roman"/>
          <w:bCs/>
          <w:sz w:val="24"/>
          <w:szCs w:val="24"/>
          <w:lang w:val="en-US"/>
        </w:rPr>
        <w:t>.</w:t>
      </w:r>
    </w:p>
    <w:p w14:paraId="43DB3D48" w14:textId="5178436F" w:rsidR="00F55BD1" w:rsidRDefault="00F55BD1" w:rsidP="009A3385">
      <w:pPr>
        <w:pStyle w:val="Pr-formataoHTML"/>
        <w:spacing w:line="480" w:lineRule="auto"/>
        <w:rPr>
          <w:rFonts w:ascii="Times New Roman" w:hAnsi="Times New Roman" w:cs="Times New Roman"/>
          <w:bCs/>
          <w:sz w:val="24"/>
          <w:szCs w:val="24"/>
          <w:lang w:val="en-US"/>
        </w:rPr>
      </w:pPr>
    </w:p>
    <w:p w14:paraId="0DBFE97F" w14:textId="236D29A2" w:rsidR="005B4D39" w:rsidRDefault="005B4D39" w:rsidP="009A3385">
      <w:pPr>
        <w:pStyle w:val="Pr-formataoHTML"/>
        <w:spacing w:line="480" w:lineRule="auto"/>
        <w:rPr>
          <w:rFonts w:ascii="Times New Roman" w:hAnsi="Times New Roman" w:cs="Times New Roman"/>
          <w:sz w:val="24"/>
          <w:szCs w:val="24"/>
          <w:lang w:val="en"/>
        </w:rPr>
      </w:pPr>
      <w:proofErr w:type="spellStart"/>
      <w:r>
        <w:rPr>
          <w:rFonts w:ascii="Times New Roman" w:hAnsi="Times New Roman" w:cs="Times New Roman"/>
          <w:sz w:val="24"/>
          <w:szCs w:val="24"/>
          <w:lang w:val="en-US"/>
        </w:rPr>
        <w:t>W</w:t>
      </w:r>
      <w:r w:rsidRPr="008276D2">
        <w:rPr>
          <w:rFonts w:ascii="Times New Roman" w:hAnsi="Times New Roman" w:cs="Times New Roman"/>
          <w:sz w:val="24"/>
          <w:szCs w:val="24"/>
          <w:lang w:val="en"/>
        </w:rPr>
        <w:t>e</w:t>
      </w:r>
      <w:proofErr w:type="spellEnd"/>
      <w:r w:rsidRPr="008276D2">
        <w:rPr>
          <w:rFonts w:ascii="Times New Roman" w:hAnsi="Times New Roman" w:cs="Times New Roman"/>
          <w:sz w:val="24"/>
          <w:szCs w:val="24"/>
          <w:lang w:val="en"/>
        </w:rPr>
        <w:t xml:space="preserve"> constructed a molecular phylogeny based on four </w:t>
      </w:r>
      <w:r>
        <w:rPr>
          <w:rFonts w:ascii="Times New Roman" w:hAnsi="Times New Roman" w:cs="Times New Roman"/>
          <w:sz w:val="24"/>
          <w:szCs w:val="24"/>
          <w:lang w:val="en"/>
        </w:rPr>
        <w:t>DNA regions</w:t>
      </w:r>
      <w:r w:rsidRPr="003C06C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from sequence data available in GenBank and in </w:t>
      </w:r>
      <w:proofErr w:type="spellStart"/>
      <w:r>
        <w:rPr>
          <w:rFonts w:ascii="Times New Roman" w:hAnsi="Times New Roman" w:cs="Times New Roman"/>
          <w:i/>
          <w:iCs/>
          <w:sz w:val="24"/>
          <w:szCs w:val="24"/>
          <w:lang w:val="en-US"/>
        </w:rPr>
        <w:t>Amborella</w:t>
      </w:r>
      <w:proofErr w:type="spellEnd"/>
      <w:r>
        <w:rPr>
          <w:rFonts w:ascii="Times New Roman" w:hAnsi="Times New Roman" w:cs="Times New Roman"/>
          <w:sz w:val="24"/>
          <w:szCs w:val="24"/>
          <w:lang w:val="en-US"/>
        </w:rPr>
        <w:t xml:space="preserve"> Genome Database</w:t>
      </w:r>
      <w:r w:rsidRPr="008276D2">
        <w:rPr>
          <w:rFonts w:ascii="Times New Roman" w:hAnsi="Times New Roman" w:cs="Times New Roman"/>
          <w:sz w:val="24"/>
          <w:szCs w:val="24"/>
          <w:lang w:val="en"/>
        </w:rPr>
        <w:t xml:space="preserve">: </w:t>
      </w:r>
      <w:r>
        <w:rPr>
          <w:rFonts w:ascii="Times New Roman" w:hAnsi="Times New Roman" w:cs="Times New Roman"/>
          <w:sz w:val="24"/>
          <w:szCs w:val="24"/>
          <w:lang w:val="en-US"/>
        </w:rPr>
        <w:t>ribulose-bisphosphate carboxylase gene (</w:t>
      </w:r>
      <w:proofErr w:type="spellStart"/>
      <w:r>
        <w:rPr>
          <w:rFonts w:ascii="Times New Roman" w:hAnsi="Times New Roman" w:cs="Times New Roman"/>
          <w:i/>
          <w:iCs/>
          <w:sz w:val="24"/>
          <w:szCs w:val="24"/>
          <w:lang w:val="en-US"/>
        </w:rPr>
        <w:t>rbc</w:t>
      </w:r>
      <w:r>
        <w:rPr>
          <w:rFonts w:ascii="Times New Roman" w:hAnsi="Times New Roman" w:cs="Times New Roman"/>
          <w:sz w:val="24"/>
          <w:szCs w:val="24"/>
          <w:lang w:val="en-US"/>
        </w:rPr>
        <w:t>L</w:t>
      </w:r>
      <w:proofErr w:type="spellEnd"/>
      <w:r>
        <w:rPr>
          <w:rFonts w:ascii="Times New Roman" w:hAnsi="Times New Roman" w:cs="Times New Roman"/>
          <w:sz w:val="24"/>
          <w:szCs w:val="24"/>
          <w:lang w:val="en-US"/>
        </w:rPr>
        <w:t>), maturase K (</w:t>
      </w:r>
      <w:proofErr w:type="spellStart"/>
      <w:r>
        <w:rPr>
          <w:rFonts w:ascii="Times New Roman" w:hAnsi="Times New Roman" w:cs="Times New Roman"/>
          <w:i/>
          <w:iCs/>
          <w:sz w:val="24"/>
          <w:szCs w:val="24"/>
          <w:lang w:val="en-US"/>
        </w:rPr>
        <w:t>mat</w:t>
      </w:r>
      <w:r>
        <w:rPr>
          <w:rFonts w:ascii="Times New Roman" w:hAnsi="Times New Roman" w:cs="Times New Roman"/>
          <w:sz w:val="24"/>
          <w:szCs w:val="24"/>
          <w:lang w:val="en-US"/>
        </w:rPr>
        <w:t>K</w:t>
      </w:r>
      <w:proofErr w:type="spellEnd"/>
      <w:r>
        <w:rPr>
          <w:rFonts w:ascii="Times New Roman" w:hAnsi="Times New Roman" w:cs="Times New Roman"/>
          <w:sz w:val="24"/>
          <w:szCs w:val="24"/>
          <w:lang w:val="en-US"/>
        </w:rPr>
        <w:t xml:space="preserve">), 5.8S ribosomal RNA gene and </w:t>
      </w:r>
      <w:proofErr w:type="spellStart"/>
      <w:r>
        <w:rPr>
          <w:rFonts w:ascii="Times New Roman" w:hAnsi="Times New Roman" w:cs="Times New Roman"/>
          <w:i/>
          <w:iCs/>
          <w:sz w:val="24"/>
          <w:szCs w:val="24"/>
          <w:lang w:val="en-US"/>
        </w:rPr>
        <w:t>trn</w:t>
      </w:r>
      <w:r>
        <w:rPr>
          <w:rFonts w:ascii="Times New Roman" w:hAnsi="Times New Roman" w:cs="Times New Roman"/>
          <w:sz w:val="24"/>
          <w:szCs w:val="24"/>
          <w:lang w:val="en-US"/>
        </w:rPr>
        <w:t>L-</w:t>
      </w:r>
      <w:r>
        <w:rPr>
          <w:rFonts w:ascii="Times New Roman" w:hAnsi="Times New Roman" w:cs="Times New Roman"/>
          <w:i/>
          <w:iCs/>
          <w:sz w:val="24"/>
          <w:szCs w:val="24"/>
          <w:lang w:val="en-US"/>
        </w:rPr>
        <w:t>trn</w:t>
      </w:r>
      <w:r>
        <w:rPr>
          <w:rFonts w:ascii="Times New Roman" w:hAnsi="Times New Roman" w:cs="Times New Roman"/>
          <w:sz w:val="24"/>
          <w:szCs w:val="24"/>
          <w:lang w:val="en-US"/>
        </w:rPr>
        <w:t>F</w:t>
      </w:r>
      <w:proofErr w:type="spellEnd"/>
      <w:r>
        <w:rPr>
          <w:rFonts w:ascii="Times New Roman" w:hAnsi="Times New Roman" w:cs="Times New Roman"/>
          <w:sz w:val="24"/>
          <w:szCs w:val="24"/>
          <w:lang w:val="en-US"/>
        </w:rPr>
        <w:t xml:space="preserve"> intergenic spacer (</w:t>
      </w:r>
      <w:proofErr w:type="spellStart"/>
      <w:r>
        <w:rPr>
          <w:rFonts w:ascii="Times New Roman" w:hAnsi="Times New Roman" w:cs="Times New Roman"/>
          <w:i/>
          <w:iCs/>
          <w:sz w:val="24"/>
          <w:szCs w:val="24"/>
          <w:lang w:val="en-US"/>
        </w:rPr>
        <w:t>trn</w:t>
      </w:r>
      <w:r>
        <w:rPr>
          <w:rFonts w:ascii="Times New Roman" w:hAnsi="Times New Roman" w:cs="Times New Roman"/>
          <w:sz w:val="24"/>
          <w:szCs w:val="24"/>
          <w:lang w:val="en-US"/>
        </w:rPr>
        <w:t>L</w:t>
      </w:r>
      <w:proofErr w:type="spellEnd"/>
      <w:r>
        <w:rPr>
          <w:rFonts w:ascii="Times New Roman" w:hAnsi="Times New Roman" w:cs="Times New Roman"/>
          <w:sz w:val="24"/>
          <w:szCs w:val="24"/>
          <w:lang w:val="en-US"/>
        </w:rPr>
        <w:t>-F). When sequence data for a species were not available, we used a randomly chosen alternative species within the genus to estimate the relatedness to that genus (Table S1)</w:t>
      </w:r>
      <w:r>
        <w:rPr>
          <w:rFonts w:ascii="Times New Roman" w:hAnsi="Times New Roman" w:cs="Times New Roman"/>
          <w:color w:val="000000"/>
          <w:sz w:val="24"/>
          <w:szCs w:val="24"/>
          <w:lang w:val="en-US"/>
        </w:rPr>
        <w:t>. The effect on branch length of using these substitute species is expected to be minimal given the breadth of phylogenetic sampling (</w:t>
      </w:r>
      <w:proofErr w:type="spellStart"/>
      <w:r>
        <w:rPr>
          <w:rFonts w:ascii="Times New Roman" w:hAnsi="Times New Roman" w:cs="Times New Roman"/>
          <w:color w:val="000000"/>
          <w:sz w:val="24"/>
          <w:szCs w:val="24"/>
          <w:lang w:val="en-US"/>
        </w:rPr>
        <w:t>Cadotte</w:t>
      </w:r>
      <w:proofErr w:type="spellEnd"/>
      <w:r>
        <w:rPr>
          <w:rFonts w:ascii="Times New Roman" w:hAnsi="Times New Roman" w:cs="Times New Roman"/>
          <w:color w:val="000000"/>
          <w:sz w:val="24"/>
          <w:szCs w:val="24"/>
          <w:lang w:val="en-US"/>
        </w:rPr>
        <w:t xml:space="preserve"> et al., 2008, 2009). We used </w:t>
      </w:r>
      <w:proofErr w:type="spellStart"/>
      <w:r>
        <w:rPr>
          <w:rFonts w:ascii="Times New Roman" w:hAnsi="Times New Roman" w:cs="Times New Roman"/>
          <w:i/>
          <w:iCs/>
          <w:color w:val="000000"/>
          <w:sz w:val="24"/>
          <w:szCs w:val="24"/>
          <w:lang w:val="en-US"/>
        </w:rPr>
        <w:t>Amborella</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i/>
          <w:iCs/>
          <w:color w:val="000000"/>
          <w:sz w:val="24"/>
          <w:szCs w:val="24"/>
          <w:lang w:val="en-US"/>
        </w:rPr>
        <w:t>trichocarpa</w:t>
      </w:r>
      <w:proofErr w:type="spellEnd"/>
      <w:r>
        <w:rPr>
          <w:rFonts w:ascii="Times New Roman" w:hAnsi="Times New Roman" w:cs="Times New Roman"/>
          <w:color w:val="000000"/>
          <w:sz w:val="24"/>
          <w:szCs w:val="24"/>
          <w:lang w:val="en-US"/>
        </w:rPr>
        <w:t xml:space="preserve"> and </w:t>
      </w:r>
      <w:r>
        <w:rPr>
          <w:rFonts w:ascii="Times New Roman" w:hAnsi="Times New Roman" w:cs="Times New Roman"/>
          <w:i/>
          <w:iCs/>
          <w:color w:val="000000"/>
          <w:sz w:val="24"/>
          <w:szCs w:val="24"/>
          <w:lang w:val="en-US"/>
        </w:rPr>
        <w:t>Magnolia virginiana</w:t>
      </w:r>
      <w:r>
        <w:rPr>
          <w:rFonts w:ascii="Times New Roman" w:hAnsi="Times New Roman" w:cs="Times New Roman"/>
          <w:color w:val="000000"/>
          <w:sz w:val="24"/>
          <w:szCs w:val="24"/>
          <w:lang w:val="en-US"/>
        </w:rPr>
        <w:t xml:space="preserve"> to root the tree and increase the depth of taxon sampling (Burns </w:t>
      </w:r>
      <w:r w:rsidR="009F0699">
        <w:rPr>
          <w:rFonts w:ascii="Times New Roman" w:hAnsi="Times New Roman" w:cs="Times New Roman"/>
          <w:color w:val="000000"/>
          <w:sz w:val="24"/>
          <w:szCs w:val="24"/>
          <w:lang w:val="en-US"/>
        </w:rPr>
        <w:t>and</w:t>
      </w:r>
      <w:r>
        <w:rPr>
          <w:rFonts w:ascii="Times New Roman" w:hAnsi="Times New Roman" w:cs="Times New Roman"/>
          <w:color w:val="000000"/>
          <w:sz w:val="24"/>
          <w:szCs w:val="24"/>
          <w:lang w:val="en-US"/>
        </w:rPr>
        <w:t xml:space="preserve"> Strauss, 2011). Sequences were aligned for each region independently and later combined into a single </w:t>
      </w:r>
      <w:proofErr w:type="spellStart"/>
      <w:r>
        <w:rPr>
          <w:rFonts w:ascii="Times New Roman" w:hAnsi="Times New Roman" w:cs="Times New Roman"/>
          <w:color w:val="000000"/>
          <w:sz w:val="24"/>
          <w:szCs w:val="24"/>
          <w:lang w:val="en-US"/>
        </w:rPr>
        <w:t>supermatrix</w:t>
      </w:r>
      <w:proofErr w:type="spellEnd"/>
      <w:r>
        <w:rPr>
          <w:rFonts w:ascii="Times New Roman" w:hAnsi="Times New Roman" w:cs="Times New Roman"/>
          <w:color w:val="000000"/>
          <w:sz w:val="24"/>
          <w:szCs w:val="24"/>
          <w:lang w:val="en-US"/>
        </w:rPr>
        <w:t xml:space="preserve"> </w:t>
      </w:r>
      <w:r>
        <w:rPr>
          <w:rFonts w:ascii="Times New Roman" w:hAnsi="Times New Roman" w:cs="Times New Roman"/>
          <w:sz w:val="24"/>
          <w:szCs w:val="24"/>
          <w:lang w:val="en-US"/>
        </w:rPr>
        <w:t xml:space="preserve">using </w:t>
      </w:r>
      <w:proofErr w:type="spellStart"/>
      <w:r>
        <w:rPr>
          <w:rFonts w:ascii="Times New Roman" w:hAnsi="Times New Roman" w:cs="Times New Roman"/>
          <w:sz w:val="24"/>
          <w:szCs w:val="24"/>
          <w:lang w:val="en-US"/>
        </w:rPr>
        <w:t>Geneious</w:t>
      </w:r>
      <w:proofErr w:type="spellEnd"/>
      <w:r>
        <w:rPr>
          <w:rFonts w:ascii="Times New Roman" w:hAnsi="Times New Roman" w:cs="Times New Roman"/>
          <w:sz w:val="24"/>
          <w:szCs w:val="24"/>
          <w:lang w:val="en-US"/>
        </w:rPr>
        <w:t xml:space="preserve"> version 7.1.4 </w:t>
      </w:r>
      <w:r>
        <w:rPr>
          <w:rFonts w:ascii="Times New Roman" w:hAnsi="Times New Roman" w:cs="Times New Roman"/>
          <w:sz w:val="24"/>
          <w:szCs w:val="24"/>
          <w:shd w:val="clear" w:color="auto" w:fill="FFFFFF"/>
          <w:lang w:val="en-US"/>
        </w:rPr>
        <w:t>(</w:t>
      </w:r>
      <w:r>
        <w:rPr>
          <w:rFonts w:ascii="Times New Roman" w:hAnsi="Times New Roman" w:cs="Times New Roman"/>
          <w:color w:val="000000"/>
          <w:sz w:val="24"/>
          <w:szCs w:val="24"/>
          <w:lang w:val="en-US"/>
        </w:rPr>
        <w:t>Kearse et al., 2012</w:t>
      </w:r>
      <w:r>
        <w:rPr>
          <w:rFonts w:ascii="Times New Roman" w:hAnsi="Times New Roman" w:cs="Times New Roman"/>
          <w:sz w:val="24"/>
          <w:szCs w:val="24"/>
          <w:lang w:val="en-US"/>
        </w:rPr>
        <w:t>)</w:t>
      </w:r>
      <w:r>
        <w:rPr>
          <w:rFonts w:ascii="Times New Roman" w:hAnsi="Times New Roman" w:cs="Times New Roman"/>
          <w:color w:val="000000"/>
          <w:sz w:val="24"/>
          <w:szCs w:val="24"/>
          <w:lang w:val="en-US"/>
        </w:rPr>
        <w:t xml:space="preserve">. </w:t>
      </w:r>
      <w:r w:rsidR="002342A7" w:rsidRPr="002342A7">
        <w:rPr>
          <w:rFonts w:ascii="Times New Roman" w:hAnsi="Times New Roman" w:cs="Times New Roman"/>
          <w:sz w:val="24"/>
          <w:szCs w:val="24"/>
          <w:lang w:val="en-US"/>
        </w:rPr>
        <w:t xml:space="preserve">The Bayesian inference search was performed using the default setting of </w:t>
      </w:r>
      <w:proofErr w:type="spellStart"/>
      <w:r w:rsidR="002342A7" w:rsidRPr="002342A7">
        <w:rPr>
          <w:rFonts w:ascii="Times New Roman" w:hAnsi="Times New Roman" w:cs="Times New Roman"/>
          <w:sz w:val="24"/>
          <w:szCs w:val="24"/>
          <w:lang w:val="en-US"/>
        </w:rPr>
        <w:t>MrBayes</w:t>
      </w:r>
      <w:proofErr w:type="spellEnd"/>
      <w:r w:rsidR="002342A7" w:rsidRPr="002342A7">
        <w:rPr>
          <w:rFonts w:ascii="Times New Roman" w:hAnsi="Times New Roman" w:cs="Times New Roman"/>
          <w:sz w:val="24"/>
          <w:szCs w:val="24"/>
          <w:lang w:val="en-US"/>
        </w:rPr>
        <w:t xml:space="preserve"> v3.1.2 (</w:t>
      </w:r>
      <w:proofErr w:type="spellStart"/>
      <w:r w:rsidR="002342A7" w:rsidRPr="002342A7">
        <w:rPr>
          <w:rFonts w:ascii="Times New Roman" w:hAnsi="Times New Roman" w:cs="Times New Roman"/>
          <w:sz w:val="24"/>
          <w:szCs w:val="24"/>
          <w:lang w:val="en-US"/>
        </w:rPr>
        <w:t>Ronquist</w:t>
      </w:r>
      <w:proofErr w:type="spellEnd"/>
      <w:r w:rsidR="002342A7" w:rsidRPr="002342A7">
        <w:rPr>
          <w:rFonts w:ascii="Times New Roman" w:hAnsi="Times New Roman" w:cs="Times New Roman"/>
          <w:sz w:val="24"/>
          <w:szCs w:val="24"/>
          <w:lang w:val="en-US"/>
        </w:rPr>
        <w:t xml:space="preserve"> and </w:t>
      </w:r>
      <w:proofErr w:type="spellStart"/>
      <w:r w:rsidR="002342A7" w:rsidRPr="002342A7">
        <w:rPr>
          <w:rFonts w:ascii="Times New Roman" w:hAnsi="Times New Roman" w:cs="Times New Roman"/>
          <w:sz w:val="24"/>
          <w:szCs w:val="24"/>
          <w:lang w:val="en-US"/>
        </w:rPr>
        <w:t>Huelsenbeck</w:t>
      </w:r>
      <w:proofErr w:type="spellEnd"/>
      <w:r w:rsidR="002342A7" w:rsidRPr="002342A7">
        <w:rPr>
          <w:rFonts w:ascii="Times New Roman" w:hAnsi="Times New Roman" w:cs="Times New Roman"/>
          <w:sz w:val="24"/>
          <w:szCs w:val="24"/>
          <w:lang w:val="en-US"/>
        </w:rPr>
        <w:t>, 2003), allowing the general time reversible (GTR) + γ model to be estimated. The analysis was conducted for two independent runs and for 10 × 106 generations, sampling every 1000 trees. To verify the effective sampling of all parameters and assess convergence of independent chains, we examined their posterior distributions in Tracer 1.6. (</w:t>
      </w:r>
      <w:proofErr w:type="spellStart"/>
      <w:r w:rsidR="002342A7" w:rsidRPr="002342A7">
        <w:rPr>
          <w:rFonts w:ascii="Times New Roman" w:hAnsi="Times New Roman" w:cs="Times New Roman"/>
          <w:sz w:val="24"/>
          <w:szCs w:val="24"/>
          <w:lang w:val="en-US"/>
        </w:rPr>
        <w:t>Rambaut</w:t>
      </w:r>
      <w:proofErr w:type="spellEnd"/>
      <w:r w:rsidR="002342A7" w:rsidRPr="002342A7">
        <w:rPr>
          <w:rFonts w:ascii="Times New Roman" w:hAnsi="Times New Roman" w:cs="Times New Roman"/>
          <w:sz w:val="24"/>
          <w:szCs w:val="24"/>
          <w:lang w:val="en-US"/>
        </w:rPr>
        <w:t xml:space="preserve"> et al., 2014). The first 25% of the sampled trees were discarded as the burn-in period. The subsequent trees were retained and posterior probabilities (PP) were estimated by constructing a 50% majority-rule consensus tree. The trees were edited in </w:t>
      </w:r>
      <w:proofErr w:type="spellStart"/>
      <w:r w:rsidR="002342A7" w:rsidRPr="002342A7">
        <w:rPr>
          <w:rFonts w:ascii="Times New Roman" w:hAnsi="Times New Roman" w:cs="Times New Roman"/>
          <w:sz w:val="24"/>
          <w:szCs w:val="24"/>
          <w:lang w:val="en-US"/>
        </w:rPr>
        <w:t>FigTree</w:t>
      </w:r>
      <w:proofErr w:type="spellEnd"/>
      <w:r w:rsidR="002342A7" w:rsidRPr="002342A7">
        <w:rPr>
          <w:rFonts w:ascii="Times New Roman" w:hAnsi="Times New Roman" w:cs="Times New Roman"/>
          <w:sz w:val="24"/>
          <w:szCs w:val="24"/>
          <w:lang w:val="en-US"/>
        </w:rPr>
        <w:t xml:space="preserve"> 1.3.1 (</w:t>
      </w:r>
      <w:proofErr w:type="spellStart"/>
      <w:r w:rsidR="002342A7" w:rsidRPr="002342A7">
        <w:rPr>
          <w:rFonts w:ascii="Times New Roman" w:hAnsi="Times New Roman" w:cs="Times New Roman"/>
          <w:sz w:val="24"/>
          <w:szCs w:val="24"/>
          <w:lang w:val="en-US"/>
        </w:rPr>
        <w:t>Rambaut</w:t>
      </w:r>
      <w:proofErr w:type="spellEnd"/>
      <w:r w:rsidR="002342A7" w:rsidRPr="002342A7">
        <w:rPr>
          <w:rFonts w:ascii="Times New Roman" w:hAnsi="Times New Roman" w:cs="Times New Roman"/>
          <w:sz w:val="24"/>
          <w:szCs w:val="24"/>
          <w:lang w:val="en-US"/>
        </w:rPr>
        <w:t xml:space="preserve">, 2009). We then created a time-calibrated phylogeny adopting secondary calibration points derived from a broad dated Angiosperms phylogeny (Bell et al. 2010). For this we fixed </w:t>
      </w:r>
      <w:proofErr w:type="spellStart"/>
      <w:r w:rsidR="002342A7" w:rsidRPr="002342A7">
        <w:rPr>
          <w:rFonts w:ascii="Times New Roman" w:hAnsi="Times New Roman" w:cs="Times New Roman"/>
          <w:sz w:val="24"/>
          <w:szCs w:val="24"/>
          <w:lang w:val="en-US"/>
        </w:rPr>
        <w:t>MrBayes</w:t>
      </w:r>
      <w:proofErr w:type="spellEnd"/>
      <w:r w:rsidR="002342A7" w:rsidRPr="002342A7">
        <w:rPr>
          <w:rFonts w:ascii="Times New Roman" w:hAnsi="Times New Roman" w:cs="Times New Roman"/>
          <w:sz w:val="24"/>
          <w:szCs w:val="24"/>
          <w:lang w:val="en-US"/>
        </w:rPr>
        <w:t xml:space="preserve"> topology for estimating divergence times using BEAST v1.8.2 (Drummond et al., 2012). Secondary calibration points were </w:t>
      </w:r>
      <w:proofErr w:type="spellStart"/>
      <w:r w:rsidR="002342A7" w:rsidRPr="002342A7">
        <w:rPr>
          <w:rFonts w:ascii="Times New Roman" w:hAnsi="Times New Roman" w:cs="Times New Roman"/>
          <w:sz w:val="24"/>
          <w:szCs w:val="24"/>
          <w:lang w:val="en-US"/>
        </w:rPr>
        <w:t>Gentianales</w:t>
      </w:r>
      <w:proofErr w:type="spellEnd"/>
      <w:r w:rsidR="002342A7" w:rsidRPr="002342A7">
        <w:rPr>
          <w:rFonts w:ascii="Times New Roman" w:hAnsi="Times New Roman" w:cs="Times New Roman"/>
          <w:sz w:val="24"/>
          <w:szCs w:val="24"/>
          <w:lang w:val="en-US"/>
        </w:rPr>
        <w:t xml:space="preserve"> </w:t>
      </w:r>
      <w:r w:rsidR="002342A7" w:rsidRPr="002342A7">
        <w:rPr>
          <w:rFonts w:ascii="Times New Roman" w:hAnsi="Times New Roman" w:cs="Times New Roman"/>
          <w:sz w:val="24"/>
          <w:szCs w:val="24"/>
          <w:lang w:val="en-US"/>
        </w:rPr>
        <w:lastRenderedPageBreak/>
        <w:t xml:space="preserve">(54-78 MY), </w:t>
      </w:r>
      <w:proofErr w:type="spellStart"/>
      <w:r w:rsidR="002342A7" w:rsidRPr="002342A7">
        <w:rPr>
          <w:rFonts w:ascii="Times New Roman" w:hAnsi="Times New Roman" w:cs="Times New Roman"/>
          <w:sz w:val="24"/>
          <w:szCs w:val="24"/>
          <w:lang w:val="en-US"/>
        </w:rPr>
        <w:t>Malphighiales</w:t>
      </w:r>
      <w:proofErr w:type="spellEnd"/>
      <w:r w:rsidR="002342A7" w:rsidRPr="002342A7">
        <w:rPr>
          <w:rFonts w:ascii="Times New Roman" w:hAnsi="Times New Roman" w:cs="Times New Roman"/>
          <w:sz w:val="24"/>
          <w:szCs w:val="24"/>
          <w:lang w:val="en-US"/>
        </w:rPr>
        <w:t xml:space="preserve"> (88-97 MY) and Fabaceae (49-77 MY) diversifications (Fig. S1). These ages were based on minimum age constraints treated as lognormal distributions on BEAST (Bell et al. 2010). Divergence-time was conducted using MCMC methods (10 × 106 generations) implemented in BEAST v1.8.2, which employs a lognormal relaxed-clock model to estimate divergence times.</w:t>
      </w:r>
    </w:p>
    <w:p w14:paraId="0A1E82D5" w14:textId="77777777" w:rsidR="002C36BF" w:rsidRDefault="002C36BF" w:rsidP="009A3385">
      <w:pPr>
        <w:pStyle w:val="Pr-formataoHTML"/>
        <w:spacing w:line="480" w:lineRule="auto"/>
        <w:rPr>
          <w:rFonts w:ascii="Times New Roman" w:hAnsi="Times New Roman" w:cs="Times New Roman"/>
          <w:sz w:val="24"/>
          <w:szCs w:val="24"/>
          <w:lang w:val="en"/>
        </w:rPr>
      </w:pPr>
    </w:p>
    <w:p w14:paraId="1233F60B" w14:textId="3E925B33" w:rsidR="0051765F" w:rsidRDefault="0051765F">
      <w:pPr>
        <w:rPr>
          <w:rFonts w:ascii="Times New Roman" w:hAnsi="Times New Roman" w:cs="Times New Roman"/>
          <w:lang w:val="en-US"/>
        </w:rPr>
      </w:pPr>
      <w:r>
        <w:rPr>
          <w:rFonts w:ascii="Times New Roman" w:hAnsi="Times New Roman" w:cs="Times New Roman"/>
          <w:lang w:val="en-US"/>
        </w:rPr>
        <w:br w:type="page"/>
      </w:r>
    </w:p>
    <w:p w14:paraId="0FC178EA" w14:textId="330B07BB" w:rsidR="00E27572" w:rsidRDefault="0051765F" w:rsidP="00E27572">
      <w:pPr>
        <w:rPr>
          <w:rFonts w:ascii="Times New Roman" w:hAnsi="Times New Roman" w:cs="Times New Roman"/>
          <w:lang w:val="en-US"/>
        </w:rPr>
      </w:pPr>
      <w:r>
        <w:rPr>
          <w:rFonts w:ascii="Times New Roman" w:hAnsi="Times New Roman" w:cs="Times New Roman"/>
          <w:lang w:val="en-US"/>
        </w:rPr>
        <w:lastRenderedPageBreak/>
        <w:t xml:space="preserve">Appendix S3. </w:t>
      </w:r>
      <w:r w:rsidR="007F05FB">
        <w:rPr>
          <w:rFonts w:ascii="Times New Roman" w:hAnsi="Times New Roman" w:cs="Times New Roman"/>
          <w:lang w:val="en-US"/>
        </w:rPr>
        <w:t>Calculation of phylogenetic metrics based on Hill numbers</w:t>
      </w:r>
    </w:p>
    <w:p w14:paraId="7B98FE34" w14:textId="375D0B06" w:rsidR="007F05FB" w:rsidRDefault="007F05FB" w:rsidP="007F05FB">
      <w:pPr>
        <w:pStyle w:val="Pr-formataoHTML"/>
        <w:spacing w:line="480" w:lineRule="auto"/>
        <w:rPr>
          <w:rFonts w:ascii="Times New Roman" w:hAnsi="Times New Roman" w:cs="Times New Roman"/>
          <w:bCs/>
          <w:sz w:val="24"/>
          <w:szCs w:val="24"/>
          <w:lang w:val="en-US"/>
        </w:rPr>
      </w:pPr>
    </w:p>
    <w:p w14:paraId="500CF388" w14:textId="5B35FD47" w:rsidR="007F05FB" w:rsidRDefault="007F05FB" w:rsidP="007F05FB">
      <w:pPr>
        <w:spacing w:after="0" w:line="480" w:lineRule="auto"/>
        <w:ind w:firstLine="708"/>
        <w:rPr>
          <w:rFonts w:ascii="Times New Roman" w:hAnsi="Times New Roman" w:cs="Times New Roman"/>
          <w:sz w:val="24"/>
          <w:szCs w:val="24"/>
          <w:lang w:val="en"/>
        </w:rPr>
      </w:pPr>
      <w:bookmarkStart w:id="2" w:name="_Hlk43137342"/>
      <w:r>
        <w:rPr>
          <w:rFonts w:ascii="Times New Roman" w:hAnsi="Times New Roman" w:cs="Times New Roman"/>
          <w:sz w:val="24"/>
          <w:szCs w:val="24"/>
          <w:lang w:val="en"/>
        </w:rPr>
        <w:t>Following Chao et al. (2010), w</w:t>
      </w:r>
      <w:r w:rsidRPr="008276D2">
        <w:rPr>
          <w:rFonts w:ascii="Times New Roman" w:hAnsi="Times New Roman" w:cs="Times New Roman"/>
          <w:sz w:val="24"/>
          <w:szCs w:val="24"/>
          <w:lang w:val="en"/>
        </w:rPr>
        <w:t>e calculated</w:t>
      </w:r>
      <w:r>
        <w:rPr>
          <w:rFonts w:ascii="Times New Roman" w:hAnsi="Times New Roman" w:cs="Times New Roman"/>
          <w:sz w:val="24"/>
          <w:szCs w:val="24"/>
          <w:lang w:val="en"/>
        </w:rPr>
        <w:t xml:space="preserve"> three metrics of</w:t>
      </w:r>
      <w:r w:rsidRPr="008276D2">
        <w:rPr>
          <w:rFonts w:ascii="Times New Roman" w:hAnsi="Times New Roman" w:cs="Times New Roman"/>
          <w:sz w:val="24"/>
          <w:szCs w:val="24"/>
          <w:lang w:val="en"/>
        </w:rPr>
        <w:t xml:space="preserve"> phylogenetic</w:t>
      </w:r>
      <w:r>
        <w:rPr>
          <w:rFonts w:ascii="Times New Roman" w:hAnsi="Times New Roman" w:cs="Times New Roman"/>
          <w:sz w:val="24"/>
          <w:szCs w:val="24"/>
          <w:lang w:val="en"/>
        </w:rPr>
        <w:t xml:space="preserve"> richness and divergence based on Hill's numbers, </w:t>
      </w:r>
      <w:r w:rsidRPr="003571F9">
        <w:rPr>
          <w:rFonts w:ascii="Times New Roman" w:hAnsi="Times New Roman" w:cs="Times New Roman"/>
          <w:sz w:val="24"/>
          <w:szCs w:val="24"/>
          <w:vertAlign w:val="superscript"/>
          <w:lang w:val="en"/>
        </w:rPr>
        <w:t>0</w:t>
      </w:r>
      <w:r w:rsidRPr="00364C0D">
        <w:rPr>
          <w:rFonts w:ascii="Times New Roman" w:hAnsi="Times New Roman" w:cs="Times New Roman"/>
          <w:i/>
          <w:iCs/>
          <w:sz w:val="24"/>
          <w:szCs w:val="24"/>
          <w:lang w:val="en"/>
        </w:rPr>
        <w:t>D</w:t>
      </w:r>
      <w:r w:rsidRPr="00364C0D">
        <w:rPr>
          <w:rFonts w:ascii="Times New Roman" w:hAnsi="Times New Roman" w:cs="Times New Roman"/>
          <w:sz w:val="24"/>
          <w:szCs w:val="24"/>
          <w:lang w:val="en"/>
        </w:rPr>
        <w:t>(</w:t>
      </w:r>
      <w:r w:rsidRPr="00364C0D">
        <w:rPr>
          <w:rFonts w:ascii="Times New Roman" w:hAnsi="Times New Roman" w:cs="Times New Roman"/>
          <w:i/>
          <w:iCs/>
          <w:sz w:val="24"/>
          <w:szCs w:val="24"/>
          <w:lang w:val="en"/>
        </w:rPr>
        <w:t>T</w:t>
      </w:r>
      <w:r w:rsidRPr="00364C0D">
        <w:rPr>
          <w:rFonts w:ascii="Times New Roman" w:hAnsi="Times New Roman" w:cs="Times New Roman"/>
          <w:sz w:val="24"/>
          <w:szCs w:val="24"/>
          <w:lang w:val="en"/>
        </w:rPr>
        <w:t>)</w:t>
      </w:r>
      <w:r>
        <w:rPr>
          <w:rFonts w:ascii="Times New Roman" w:hAnsi="Times New Roman" w:cs="Times New Roman"/>
          <w:sz w:val="24"/>
          <w:szCs w:val="24"/>
          <w:lang w:val="en"/>
        </w:rPr>
        <w:t>,</w:t>
      </w:r>
      <w:r w:rsidRPr="003571F9">
        <w:rPr>
          <w:rFonts w:ascii="Times New Roman" w:hAnsi="Times New Roman" w:cs="Times New Roman"/>
          <w:sz w:val="24"/>
          <w:szCs w:val="24"/>
          <w:lang w:val="en"/>
        </w:rPr>
        <w:t xml:space="preserve"> </w:t>
      </w:r>
      <w:r>
        <w:rPr>
          <w:rFonts w:ascii="Times New Roman" w:hAnsi="Times New Roman" w:cs="Times New Roman"/>
          <w:sz w:val="24"/>
          <w:szCs w:val="24"/>
          <w:vertAlign w:val="superscript"/>
          <w:lang w:val="en"/>
        </w:rPr>
        <w:t>1</w:t>
      </w:r>
      <w:r w:rsidRPr="00364C0D">
        <w:rPr>
          <w:rFonts w:ascii="Times New Roman" w:hAnsi="Times New Roman" w:cs="Times New Roman"/>
          <w:i/>
          <w:iCs/>
          <w:sz w:val="24"/>
          <w:szCs w:val="24"/>
          <w:lang w:val="en"/>
        </w:rPr>
        <w:t>D</w:t>
      </w:r>
      <w:r w:rsidRPr="00364C0D">
        <w:rPr>
          <w:rFonts w:ascii="Times New Roman" w:hAnsi="Times New Roman" w:cs="Times New Roman"/>
          <w:sz w:val="24"/>
          <w:szCs w:val="24"/>
          <w:lang w:val="en"/>
        </w:rPr>
        <w:t>(</w:t>
      </w:r>
      <w:r w:rsidRPr="00364C0D">
        <w:rPr>
          <w:rFonts w:ascii="Times New Roman" w:hAnsi="Times New Roman" w:cs="Times New Roman"/>
          <w:i/>
          <w:iCs/>
          <w:sz w:val="24"/>
          <w:szCs w:val="24"/>
          <w:lang w:val="en"/>
        </w:rPr>
        <w:t>T</w:t>
      </w:r>
      <w:r w:rsidRPr="00364C0D">
        <w:rPr>
          <w:rFonts w:ascii="Times New Roman" w:hAnsi="Times New Roman" w:cs="Times New Roman"/>
          <w:sz w:val="24"/>
          <w:szCs w:val="24"/>
          <w:lang w:val="en"/>
        </w:rPr>
        <w:t>)</w:t>
      </w:r>
      <w:r>
        <w:rPr>
          <w:rFonts w:ascii="Times New Roman" w:hAnsi="Times New Roman" w:cs="Times New Roman"/>
          <w:sz w:val="24"/>
          <w:szCs w:val="24"/>
          <w:lang w:val="en"/>
        </w:rPr>
        <w:t xml:space="preserve"> and </w:t>
      </w:r>
      <w:r>
        <w:rPr>
          <w:rFonts w:ascii="Times New Roman" w:hAnsi="Times New Roman" w:cs="Times New Roman"/>
          <w:sz w:val="24"/>
          <w:szCs w:val="24"/>
          <w:vertAlign w:val="superscript"/>
          <w:lang w:val="en"/>
        </w:rPr>
        <w:t>2</w:t>
      </w:r>
      <w:r w:rsidRPr="00364C0D">
        <w:rPr>
          <w:rFonts w:ascii="Times New Roman" w:hAnsi="Times New Roman" w:cs="Times New Roman"/>
          <w:i/>
          <w:iCs/>
          <w:sz w:val="24"/>
          <w:szCs w:val="24"/>
          <w:lang w:val="en"/>
        </w:rPr>
        <w:t>D</w:t>
      </w:r>
      <w:r w:rsidRPr="00364C0D">
        <w:rPr>
          <w:rFonts w:ascii="Times New Roman" w:hAnsi="Times New Roman" w:cs="Times New Roman"/>
          <w:sz w:val="24"/>
          <w:szCs w:val="24"/>
          <w:lang w:val="en"/>
        </w:rPr>
        <w:t>(</w:t>
      </w:r>
      <w:r w:rsidRPr="00364C0D">
        <w:rPr>
          <w:rFonts w:ascii="Times New Roman" w:hAnsi="Times New Roman" w:cs="Times New Roman"/>
          <w:i/>
          <w:iCs/>
          <w:sz w:val="24"/>
          <w:szCs w:val="24"/>
          <w:lang w:val="en"/>
        </w:rPr>
        <w:t>T</w:t>
      </w:r>
      <w:r w:rsidRPr="00364C0D">
        <w:rPr>
          <w:rFonts w:ascii="Times New Roman" w:hAnsi="Times New Roman" w:cs="Times New Roman"/>
          <w:sz w:val="24"/>
          <w:szCs w:val="24"/>
          <w:lang w:val="en"/>
        </w:rPr>
        <w:t>)</w:t>
      </w:r>
      <w:r>
        <w:rPr>
          <w:rFonts w:ascii="Times New Roman" w:hAnsi="Times New Roman" w:cs="Times New Roman"/>
          <w:sz w:val="24"/>
          <w:szCs w:val="24"/>
          <w:lang w:val="en"/>
        </w:rPr>
        <w:t xml:space="preserve"> as follows:</w:t>
      </w:r>
    </w:p>
    <w:p w14:paraId="1BE793A2" w14:textId="77777777" w:rsidR="007F05FB" w:rsidRDefault="00D509F6" w:rsidP="007F05FB">
      <w:pPr>
        <w:spacing w:after="0" w:line="480" w:lineRule="auto"/>
        <w:ind w:right="-141" w:firstLine="708"/>
        <w:rPr>
          <w:rFonts w:ascii="Times New Roman" w:eastAsia="TimesNewRoman" w:hAnsi="Times New Roman" w:cs="Times New Roman"/>
          <w:sz w:val="24"/>
          <w:szCs w:val="24"/>
        </w:rPr>
      </w:pPr>
      <m:oMathPara>
        <m:oMath>
          <m:sPre>
            <m:sPrePr>
              <m:ctrlPr>
                <w:rPr>
                  <w:rFonts w:ascii="Cambria Math" w:eastAsia="TimesNewRoman" w:hAnsi="Cambria Math" w:cs="Times New Roman"/>
                  <w:i/>
                  <w:sz w:val="24"/>
                  <w:szCs w:val="24"/>
                </w:rPr>
              </m:ctrlPr>
            </m:sPrePr>
            <m:sub/>
            <m:sup>
              <m:r>
                <w:rPr>
                  <w:rFonts w:ascii="Cambria Math" w:eastAsia="TimesNewRoman" w:hAnsi="Cambria Math" w:cs="Times New Roman"/>
                  <w:sz w:val="24"/>
                  <w:szCs w:val="24"/>
                </w:rPr>
                <m:t>q</m:t>
              </m:r>
            </m:sup>
            <m:e>
              <m:acc>
                <m:accPr>
                  <m:chr m:val="̅"/>
                  <m:ctrlPr>
                    <w:rPr>
                      <w:rFonts w:ascii="Cambria Math" w:eastAsia="TimesNewRoman" w:hAnsi="Cambria Math" w:cs="Times New Roman"/>
                      <w:i/>
                      <w:sz w:val="24"/>
                      <w:szCs w:val="24"/>
                    </w:rPr>
                  </m:ctrlPr>
                </m:accPr>
                <m:e>
                  <m:r>
                    <w:rPr>
                      <w:rFonts w:ascii="Cambria Math" w:eastAsia="TimesNewRoman" w:hAnsi="Cambria Math" w:cs="Times New Roman"/>
                      <w:sz w:val="24"/>
                      <w:szCs w:val="24"/>
                    </w:rPr>
                    <m:t>D</m:t>
                  </m:r>
                </m:e>
              </m:acc>
              <m:d>
                <m:dPr>
                  <m:ctrlPr>
                    <w:rPr>
                      <w:rFonts w:ascii="Cambria Math" w:eastAsia="TimesNewRoman" w:hAnsi="Cambria Math" w:cs="Times New Roman"/>
                      <w:i/>
                      <w:sz w:val="24"/>
                      <w:szCs w:val="24"/>
                    </w:rPr>
                  </m:ctrlPr>
                </m:dPr>
                <m:e>
                  <m:r>
                    <w:rPr>
                      <w:rFonts w:ascii="Cambria Math" w:eastAsia="TimesNewRoman" w:hAnsi="Cambria Math" w:cs="Times New Roman"/>
                      <w:sz w:val="24"/>
                      <w:szCs w:val="24"/>
                    </w:rPr>
                    <m:t>T</m:t>
                  </m:r>
                </m:e>
              </m:d>
              <m:r>
                <w:rPr>
                  <w:rFonts w:ascii="Cambria Math" w:eastAsia="TimesNewRoman" w:hAnsi="Cambria Math" w:cs="Times New Roman"/>
                  <w:sz w:val="24"/>
                  <w:szCs w:val="24"/>
                </w:rPr>
                <m:t>=</m:t>
              </m:r>
            </m:e>
          </m:sPre>
          <m:sSup>
            <m:sSupPr>
              <m:ctrlPr>
                <w:rPr>
                  <w:rFonts w:ascii="Cambria Math" w:eastAsia="TimesNewRoman" w:hAnsi="Cambria Math" w:cs="Times New Roman"/>
                  <w:i/>
                  <w:sz w:val="24"/>
                  <w:szCs w:val="24"/>
                </w:rPr>
              </m:ctrlPr>
            </m:sSupPr>
            <m:e>
              <m:d>
                <m:dPr>
                  <m:begChr m:val="{"/>
                  <m:endChr m:val="}"/>
                  <m:ctrlPr>
                    <w:rPr>
                      <w:rFonts w:ascii="Cambria Math" w:eastAsia="TimesNewRoman" w:hAnsi="Cambria Math" w:cs="Times New Roman"/>
                      <w:i/>
                      <w:sz w:val="24"/>
                      <w:szCs w:val="24"/>
                    </w:rPr>
                  </m:ctrlPr>
                </m:dPr>
                <m:e>
                  <m:nary>
                    <m:naryPr>
                      <m:chr m:val="∑"/>
                      <m:limLoc m:val="undOvr"/>
                      <m:supHide m:val="1"/>
                      <m:ctrlPr>
                        <w:rPr>
                          <w:rFonts w:ascii="Cambria Math" w:eastAsia="TimesNewRoman" w:hAnsi="Cambria Math" w:cs="Times New Roman"/>
                          <w:i/>
                          <w:sz w:val="24"/>
                          <w:szCs w:val="24"/>
                        </w:rPr>
                      </m:ctrlPr>
                    </m:naryPr>
                    <m:sub>
                      <m:r>
                        <w:rPr>
                          <w:rFonts w:ascii="Cambria Math" w:eastAsia="TimesNewRoman" w:hAnsi="Cambria Math" w:cs="Times New Roman"/>
                          <w:sz w:val="24"/>
                          <w:szCs w:val="24"/>
                        </w:rPr>
                        <m:t>i∈</m:t>
                      </m:r>
                      <m:sSub>
                        <m:sSubPr>
                          <m:ctrlPr>
                            <w:rPr>
                              <w:rFonts w:ascii="Cambria Math" w:eastAsia="TimesNewRoman" w:hAnsi="Cambria Math" w:cs="Times New Roman"/>
                              <w:i/>
                              <w:sz w:val="24"/>
                              <w:szCs w:val="24"/>
                            </w:rPr>
                          </m:ctrlPr>
                        </m:sSubPr>
                        <m:e>
                          <m:r>
                            <m:rPr>
                              <m:sty m:val="bi"/>
                            </m:rPr>
                            <w:rPr>
                              <w:rFonts w:ascii="Cambria Math" w:eastAsia="TimesNewRoman" w:hAnsi="Cambria Math" w:cs="Times New Roman"/>
                              <w:sz w:val="24"/>
                              <w:szCs w:val="24"/>
                            </w:rPr>
                            <m:t>Β</m:t>
                          </m:r>
                        </m:e>
                        <m:sub>
                          <m:r>
                            <w:rPr>
                              <w:rFonts w:ascii="Cambria Math" w:eastAsia="TimesNewRoman" w:hAnsi="Cambria Math" w:cs="Times New Roman"/>
                              <w:sz w:val="24"/>
                              <w:szCs w:val="24"/>
                            </w:rPr>
                            <m:t>T</m:t>
                          </m:r>
                        </m:sub>
                      </m:sSub>
                    </m:sub>
                    <m:sup/>
                    <m:e>
                      <m:f>
                        <m:fPr>
                          <m:ctrlPr>
                            <w:rPr>
                              <w:rFonts w:ascii="Cambria Math" w:eastAsia="TimesNewRoman" w:hAnsi="Cambria Math" w:cs="Times New Roman"/>
                              <w:i/>
                              <w:sz w:val="24"/>
                              <w:szCs w:val="24"/>
                            </w:rPr>
                          </m:ctrlPr>
                        </m:fPr>
                        <m:num>
                          <m:sSub>
                            <m:sSubPr>
                              <m:ctrlPr>
                                <w:rPr>
                                  <w:rFonts w:ascii="Cambria Math" w:eastAsia="TimesNewRoman" w:hAnsi="Cambria Math" w:cs="Times New Roman"/>
                                  <w:i/>
                                  <w:sz w:val="24"/>
                                  <w:szCs w:val="24"/>
                                </w:rPr>
                              </m:ctrlPr>
                            </m:sSubPr>
                            <m:e>
                              <m:r>
                                <w:rPr>
                                  <w:rFonts w:ascii="Cambria Math" w:eastAsia="TimesNewRoman" w:hAnsi="Cambria Math" w:cs="Times New Roman"/>
                                  <w:sz w:val="24"/>
                                  <w:szCs w:val="24"/>
                                </w:rPr>
                                <m:t>L</m:t>
                              </m:r>
                            </m:e>
                            <m:sub>
                              <m:r>
                                <w:rPr>
                                  <w:rFonts w:ascii="Cambria Math" w:eastAsia="TimesNewRoman" w:hAnsi="Cambria Math" w:cs="Times New Roman"/>
                                  <w:sz w:val="24"/>
                                  <w:szCs w:val="24"/>
                                </w:rPr>
                                <m:t>i</m:t>
                              </m:r>
                            </m:sub>
                          </m:sSub>
                        </m:num>
                        <m:den>
                          <m:r>
                            <w:rPr>
                              <w:rFonts w:ascii="Cambria Math" w:eastAsia="TimesNewRoman" w:hAnsi="Cambria Math" w:cs="Times New Roman"/>
                              <w:sz w:val="24"/>
                              <w:szCs w:val="24"/>
                            </w:rPr>
                            <m:t>T</m:t>
                          </m:r>
                        </m:den>
                      </m:f>
                      <m:sSubSup>
                        <m:sSubSupPr>
                          <m:ctrlPr>
                            <w:rPr>
                              <w:rFonts w:ascii="Cambria Math" w:eastAsia="TimesNewRoman" w:hAnsi="Cambria Math" w:cs="Times New Roman"/>
                              <w:i/>
                              <w:sz w:val="24"/>
                              <w:szCs w:val="24"/>
                            </w:rPr>
                          </m:ctrlPr>
                        </m:sSubSupPr>
                        <m:e>
                          <m:r>
                            <w:rPr>
                              <w:rFonts w:ascii="Cambria Math" w:eastAsia="TimesNewRoman" w:hAnsi="Cambria Math" w:cs="Times New Roman"/>
                              <w:sz w:val="24"/>
                              <w:szCs w:val="24"/>
                            </w:rPr>
                            <m:t>a</m:t>
                          </m:r>
                        </m:e>
                        <m:sub>
                          <m:r>
                            <w:rPr>
                              <w:rFonts w:ascii="Cambria Math" w:eastAsia="TimesNewRoman" w:hAnsi="Cambria Math" w:cs="Times New Roman"/>
                              <w:sz w:val="24"/>
                              <w:szCs w:val="24"/>
                            </w:rPr>
                            <m:t>i</m:t>
                          </m:r>
                        </m:sub>
                        <m:sup>
                          <m:r>
                            <w:rPr>
                              <w:rFonts w:ascii="Cambria Math" w:eastAsia="TimesNewRoman" w:hAnsi="Cambria Math" w:cs="Times New Roman"/>
                              <w:sz w:val="24"/>
                              <w:szCs w:val="24"/>
                            </w:rPr>
                            <m:t>q</m:t>
                          </m:r>
                        </m:sup>
                      </m:sSubSup>
                    </m:e>
                  </m:nary>
                </m:e>
              </m:d>
            </m:e>
            <m:sup>
              <m:r>
                <w:rPr>
                  <w:rFonts w:ascii="Cambria Math" w:eastAsia="TimesNewRoman" w:hAnsi="Cambria Math" w:cs="Times New Roman"/>
                  <w:sz w:val="24"/>
                  <w:szCs w:val="24"/>
                </w:rPr>
                <m:t>1/(1-q)</m:t>
              </m:r>
            </m:sup>
          </m:sSup>
        </m:oMath>
      </m:oMathPara>
    </w:p>
    <w:p w14:paraId="582BEF50" w14:textId="6AA4D603" w:rsidR="007F05FB" w:rsidRDefault="007F05FB" w:rsidP="007F05FB">
      <w:pPr>
        <w:pStyle w:val="Pr-formataoHTML"/>
        <w:spacing w:line="480" w:lineRule="auto"/>
        <w:rPr>
          <w:rFonts w:ascii="Times New Roman" w:hAnsi="Times New Roman" w:cs="Times New Roman"/>
          <w:sz w:val="24"/>
          <w:szCs w:val="24"/>
          <w:lang w:val="en-US"/>
        </w:rPr>
      </w:pPr>
      <w:r w:rsidRPr="00031BB7">
        <w:rPr>
          <w:rFonts w:ascii="Times New Roman" w:hAnsi="Times New Roman" w:cs="Times New Roman"/>
          <w:sz w:val="24"/>
          <w:szCs w:val="24"/>
          <w:lang w:val="en"/>
        </w:rPr>
        <w:t xml:space="preserve">Where </w:t>
      </w:r>
      <w:r w:rsidRPr="006417F1">
        <w:rPr>
          <w:rFonts w:ascii="Times New Roman" w:hAnsi="Times New Roman" w:cs="Times New Roman"/>
          <w:i/>
          <w:iCs/>
          <w:sz w:val="24"/>
          <w:szCs w:val="24"/>
          <w:lang w:val="en"/>
        </w:rPr>
        <w:t>T</w:t>
      </w:r>
      <w:r w:rsidRPr="00031BB7">
        <w:rPr>
          <w:rFonts w:ascii="Times New Roman" w:hAnsi="Times New Roman" w:cs="Times New Roman"/>
          <w:sz w:val="24"/>
          <w:szCs w:val="24"/>
          <w:lang w:val="en"/>
        </w:rPr>
        <w:t xml:space="preserve"> is </w:t>
      </w:r>
      <w:r>
        <w:rPr>
          <w:rFonts w:ascii="Times New Roman" w:hAnsi="Times New Roman" w:cs="Times New Roman"/>
          <w:sz w:val="24"/>
          <w:szCs w:val="24"/>
          <w:lang w:val="en"/>
        </w:rPr>
        <w:t>any fixed</w:t>
      </w:r>
      <w:r w:rsidRPr="00031BB7">
        <w:rPr>
          <w:rFonts w:ascii="Times New Roman" w:hAnsi="Times New Roman" w:cs="Times New Roman"/>
          <w:sz w:val="24"/>
          <w:szCs w:val="24"/>
          <w:lang w:val="en"/>
        </w:rPr>
        <w:t xml:space="preserve"> time </w:t>
      </w:r>
      <w:r>
        <w:rPr>
          <w:rFonts w:ascii="Times New Roman" w:hAnsi="Times New Roman" w:cs="Times New Roman"/>
          <w:sz w:val="24"/>
          <w:szCs w:val="24"/>
          <w:lang w:val="en"/>
        </w:rPr>
        <w:t>of interest</w:t>
      </w:r>
      <w:r w:rsidRPr="00031BB7">
        <w:rPr>
          <w:rFonts w:ascii="Times New Roman" w:hAnsi="Times New Roman" w:cs="Times New Roman"/>
          <w:sz w:val="24"/>
          <w:szCs w:val="24"/>
          <w:lang w:val="en"/>
        </w:rPr>
        <w:t xml:space="preserve">, </w:t>
      </w:r>
      <w:r w:rsidRPr="00A67C9B">
        <w:rPr>
          <w:rFonts w:ascii="Times New Roman" w:hAnsi="Times New Roman" w:cs="Times New Roman"/>
          <w:i/>
          <w:sz w:val="24"/>
          <w:szCs w:val="24"/>
          <w:lang w:val="en"/>
        </w:rPr>
        <w:t>L</w:t>
      </w:r>
      <w:r w:rsidRPr="006417F1">
        <w:rPr>
          <w:rFonts w:ascii="Times New Roman" w:hAnsi="Times New Roman" w:cs="Times New Roman"/>
          <w:i/>
          <w:sz w:val="24"/>
          <w:szCs w:val="24"/>
          <w:vertAlign w:val="subscript"/>
          <w:lang w:val="en"/>
        </w:rPr>
        <w:t>i</w:t>
      </w:r>
      <w:r w:rsidRPr="00031BB7">
        <w:rPr>
          <w:rFonts w:ascii="Times New Roman" w:hAnsi="Times New Roman" w:cs="Times New Roman"/>
          <w:sz w:val="24"/>
          <w:szCs w:val="24"/>
          <w:lang w:val="en"/>
        </w:rPr>
        <w:t xml:space="preserve"> is the length of branch </w:t>
      </w:r>
      <w:proofErr w:type="spellStart"/>
      <w:r w:rsidRPr="00A67C9B">
        <w:rPr>
          <w:rFonts w:ascii="Times New Roman" w:hAnsi="Times New Roman" w:cs="Times New Roman"/>
          <w:i/>
          <w:sz w:val="24"/>
          <w:szCs w:val="24"/>
          <w:lang w:val="en"/>
        </w:rPr>
        <w:t>i</w:t>
      </w:r>
      <w:proofErr w:type="spellEnd"/>
      <w:r w:rsidRPr="00031BB7">
        <w:rPr>
          <w:rFonts w:ascii="Times New Roman" w:hAnsi="Times New Roman" w:cs="Times New Roman"/>
          <w:sz w:val="24"/>
          <w:szCs w:val="24"/>
          <w:lang w:val="en"/>
        </w:rPr>
        <w:t xml:space="preserve"> in the group of all branches present in the </w:t>
      </w:r>
      <w:r w:rsidRPr="00A67C9B">
        <w:rPr>
          <w:rFonts w:ascii="Times New Roman" w:hAnsi="Times New Roman" w:cs="Times New Roman"/>
          <w:i/>
          <w:sz w:val="24"/>
          <w:szCs w:val="24"/>
          <w:lang w:val="en"/>
        </w:rPr>
        <w:t>B</w:t>
      </w:r>
      <w:r w:rsidRPr="00A67C9B">
        <w:rPr>
          <w:rFonts w:ascii="Times New Roman" w:hAnsi="Times New Roman" w:cs="Times New Roman"/>
          <w:i/>
          <w:sz w:val="24"/>
          <w:szCs w:val="24"/>
          <w:vertAlign w:val="subscript"/>
          <w:lang w:val="en"/>
        </w:rPr>
        <w:t>T</w:t>
      </w:r>
      <w:r w:rsidRPr="00031BB7">
        <w:rPr>
          <w:rFonts w:ascii="Times New Roman" w:hAnsi="Times New Roman" w:cs="Times New Roman"/>
          <w:sz w:val="24"/>
          <w:szCs w:val="24"/>
          <w:lang w:val="en"/>
        </w:rPr>
        <w:t xml:space="preserve"> interval, </w:t>
      </w:r>
      <w:r w:rsidRPr="00A67C9B">
        <w:rPr>
          <w:rFonts w:ascii="Times New Roman" w:hAnsi="Times New Roman" w:cs="Times New Roman"/>
          <w:i/>
          <w:sz w:val="24"/>
          <w:szCs w:val="24"/>
          <w:lang w:val="en"/>
        </w:rPr>
        <w:t>a</w:t>
      </w:r>
      <w:r w:rsidRPr="00031BB7">
        <w:rPr>
          <w:rFonts w:ascii="Times New Roman" w:hAnsi="Times New Roman" w:cs="Times New Roman"/>
          <w:sz w:val="24"/>
          <w:szCs w:val="24"/>
          <w:lang w:val="en"/>
        </w:rPr>
        <w:t xml:space="preserve"> is the total abundance of descendants of the branch </w:t>
      </w:r>
      <w:proofErr w:type="spellStart"/>
      <w:r w:rsidRPr="00A67C9B">
        <w:rPr>
          <w:rFonts w:ascii="Times New Roman" w:hAnsi="Times New Roman" w:cs="Times New Roman"/>
          <w:i/>
          <w:sz w:val="24"/>
          <w:szCs w:val="24"/>
          <w:lang w:val="en"/>
        </w:rPr>
        <w:t>i</w:t>
      </w:r>
      <w:proofErr w:type="spellEnd"/>
      <w:r w:rsidRPr="00031BB7">
        <w:rPr>
          <w:rFonts w:ascii="Times New Roman" w:hAnsi="Times New Roman" w:cs="Times New Roman"/>
          <w:sz w:val="24"/>
          <w:szCs w:val="24"/>
          <w:lang w:val="en"/>
        </w:rPr>
        <w:t xml:space="preserve"> and </w:t>
      </w:r>
      <w:r w:rsidRPr="00A67C9B">
        <w:rPr>
          <w:rFonts w:ascii="Times New Roman" w:hAnsi="Times New Roman" w:cs="Times New Roman"/>
          <w:i/>
          <w:sz w:val="24"/>
          <w:szCs w:val="24"/>
          <w:lang w:val="en"/>
        </w:rPr>
        <w:t>q</w:t>
      </w:r>
      <w:r w:rsidRPr="00031BB7">
        <w:rPr>
          <w:rFonts w:ascii="Times New Roman" w:hAnsi="Times New Roman" w:cs="Times New Roman"/>
          <w:sz w:val="24"/>
          <w:szCs w:val="24"/>
          <w:lang w:val="en"/>
        </w:rPr>
        <w:t xml:space="preserve"> is a parameter that determines the sensitivity of </w:t>
      </w:r>
      <w:r>
        <w:rPr>
          <w:rFonts w:ascii="Times New Roman" w:hAnsi="Times New Roman" w:cs="Times New Roman"/>
          <w:sz w:val="24"/>
          <w:szCs w:val="24"/>
          <w:lang w:val="en"/>
        </w:rPr>
        <w:t xml:space="preserve">the measure to the </w:t>
      </w:r>
      <w:r w:rsidRPr="00031BB7">
        <w:rPr>
          <w:rFonts w:ascii="Times New Roman" w:hAnsi="Times New Roman" w:cs="Times New Roman"/>
          <w:sz w:val="24"/>
          <w:szCs w:val="24"/>
          <w:lang w:val="en"/>
        </w:rPr>
        <w:t>species frequency</w:t>
      </w:r>
      <w:r>
        <w:rPr>
          <w:rFonts w:ascii="Times New Roman" w:hAnsi="Times New Roman" w:cs="Times New Roman"/>
          <w:sz w:val="24"/>
          <w:szCs w:val="24"/>
          <w:lang w:val="en"/>
        </w:rPr>
        <w:t xml:space="preserve"> </w:t>
      </w:r>
      <w:r>
        <w:rPr>
          <w:rFonts w:ascii="Times New Roman" w:hAnsi="Times New Roman" w:cs="Times New Roman"/>
          <w:sz w:val="24"/>
          <w:szCs w:val="24"/>
          <w:lang w:val="en"/>
        </w:rPr>
        <w:fldChar w:fldCharType="begin" w:fldLock="1"/>
      </w:r>
      <w:r>
        <w:rPr>
          <w:rFonts w:ascii="Times New Roman" w:hAnsi="Times New Roman" w:cs="Times New Roman"/>
          <w:sz w:val="24"/>
          <w:szCs w:val="24"/>
          <w:lang w:val="en"/>
        </w:rPr>
        <w:instrText>ADDIN CSL_CITATION {"citationItems":[{"id":"ITEM-1","itemData":{"DOI":"10.1098/rstb.2010.0272","ISBN":"1471-2970","ISSN":"1471-2970","PMID":"20980309","abstract":"We propose a parametric class of phylogenetic diversity (PD) measures that are sensitive to both species abundance and species taxonomic or phylogenetic distances. This work extends the conventional parametric species-neutral approach (based on 'effective number of species' or Hill numbers) to take into account species relatedness, and also generalizes the traditional phylogenetic approach (based on 'total phylogenetic length') to incorporate species abundances. The proposed measure quantifies 'the mean effective number of species' over any time interval of interest, or the 'effective number of maximally distinct lineages' over that time interval. The product of the measure and the interval length quantifies the 'branch diversity' of the phylogenetic tree during that interval. The new measures generalize and unify many existing measures and lead to a natural definition of taxonomic diversity as a special case. The replication principle (or doubling property), an important requirement for species-neutral diversity, is generalized to PD. The widely used Rao's quadratic entropy and the phylogenetic entropy do not satisfy this essential property, but a simple transformation converts each to our measures, which do satisfy the property. The proposed approach is applied to forest data for interpreting the effects of thinning.","author":[{"dropping-particle":"","family":"Chao","given":"Anne","non-dropping-particle":"","parse-names":false,"suffix":""},{"dropping-particle":"","family":"Chiu","given":"Chun-Huo","non-dropping-particle":"","parse-names":false,"suffix":""},{"dropping-particle":"","family":"Jost","given":"Lou","non-dropping-particle":"","parse-names":false,"suffix":""}],"container-title":"Philosophical Transactions of the Royal Society","id":"ITEM-1","issued":{"date-parts":[["2010"]]},"page":"3599-609","title":"Phylogenetic diversity measures based on Hill numbers","type":"article-journal","volume":"365"},"uris":["http://www.mendeley.com/documents/?uuid=e61355f9-ed75-48e1-8c26-2d9bc4b2b5f2"]}],"mendeley":{"formattedCitation":"(Chao &lt;i&gt;et al.&lt;/i&gt; 2010)","plainTextFormattedCitation":"(Chao et al. 2010)","previouslyFormattedCitation":"(Chao &lt;i&gt;et al.&lt;/i&gt; 2010)"},"properties":{"noteIndex":0},"schema":"https://github.com/citation-style-language/schema/raw/master/csl-citation.json"}</w:instrText>
      </w:r>
      <w:r>
        <w:rPr>
          <w:rFonts w:ascii="Times New Roman" w:hAnsi="Times New Roman" w:cs="Times New Roman"/>
          <w:sz w:val="24"/>
          <w:szCs w:val="24"/>
          <w:lang w:val="en"/>
        </w:rPr>
        <w:fldChar w:fldCharType="separate"/>
      </w:r>
      <w:r w:rsidRPr="002A72A3">
        <w:rPr>
          <w:rFonts w:ascii="Times New Roman" w:hAnsi="Times New Roman" w:cs="Times New Roman"/>
          <w:noProof/>
          <w:sz w:val="24"/>
          <w:szCs w:val="24"/>
          <w:lang w:val="en"/>
        </w:rPr>
        <w:t xml:space="preserve">(Chao </w:t>
      </w:r>
      <w:r>
        <w:rPr>
          <w:rFonts w:ascii="Times New Roman" w:hAnsi="Times New Roman" w:cs="Times New Roman"/>
          <w:noProof/>
          <w:sz w:val="24"/>
          <w:szCs w:val="24"/>
          <w:lang w:val="en"/>
        </w:rPr>
        <w:t>et al.,</w:t>
      </w:r>
      <w:r w:rsidRPr="002A72A3">
        <w:rPr>
          <w:rFonts w:ascii="Times New Roman" w:hAnsi="Times New Roman" w:cs="Times New Roman"/>
          <w:noProof/>
          <w:sz w:val="24"/>
          <w:szCs w:val="24"/>
          <w:lang w:val="en"/>
        </w:rPr>
        <w:t xml:space="preserve"> 2010)</w:t>
      </w:r>
      <w:r>
        <w:rPr>
          <w:rFonts w:ascii="Times New Roman" w:hAnsi="Times New Roman" w:cs="Times New Roman"/>
          <w:sz w:val="24"/>
          <w:szCs w:val="24"/>
          <w:lang w:val="en"/>
        </w:rPr>
        <w:fldChar w:fldCharType="end"/>
      </w:r>
      <w:r w:rsidRPr="00031BB7">
        <w:rPr>
          <w:rFonts w:ascii="Times New Roman" w:hAnsi="Times New Roman" w:cs="Times New Roman"/>
          <w:sz w:val="24"/>
          <w:szCs w:val="24"/>
          <w:lang w:val="en"/>
        </w:rPr>
        <w:t xml:space="preserve">. When </w:t>
      </w:r>
      <w:r w:rsidRPr="00A67C9B">
        <w:rPr>
          <w:rFonts w:ascii="Times New Roman" w:hAnsi="Times New Roman" w:cs="Times New Roman"/>
          <w:i/>
          <w:sz w:val="24"/>
          <w:szCs w:val="24"/>
          <w:lang w:val="en"/>
        </w:rPr>
        <w:t>q</w:t>
      </w:r>
      <w:r w:rsidRPr="00031BB7">
        <w:rPr>
          <w:rFonts w:ascii="Times New Roman" w:hAnsi="Times New Roman" w:cs="Times New Roman"/>
          <w:sz w:val="24"/>
          <w:szCs w:val="24"/>
          <w:lang w:val="en"/>
        </w:rPr>
        <w:t xml:space="preserve"> = 0 </w:t>
      </w:r>
      <w:r>
        <w:rPr>
          <w:rFonts w:ascii="Times New Roman" w:hAnsi="Times New Roman" w:cs="Times New Roman"/>
          <w:sz w:val="24"/>
          <w:szCs w:val="24"/>
          <w:lang w:val="en"/>
        </w:rPr>
        <w:t>[</w:t>
      </w:r>
      <w:r w:rsidRPr="003571F9">
        <w:rPr>
          <w:rFonts w:ascii="Times New Roman" w:hAnsi="Times New Roman" w:cs="Times New Roman"/>
          <w:sz w:val="24"/>
          <w:szCs w:val="24"/>
          <w:vertAlign w:val="superscript"/>
          <w:lang w:val="en"/>
        </w:rPr>
        <w:t>0</w:t>
      </w:r>
      <w:r w:rsidRPr="00364C0D">
        <w:rPr>
          <w:rFonts w:ascii="Times New Roman" w:hAnsi="Times New Roman" w:cs="Times New Roman"/>
          <w:i/>
          <w:iCs/>
          <w:sz w:val="24"/>
          <w:szCs w:val="24"/>
          <w:lang w:val="en"/>
        </w:rPr>
        <w:t>D</w:t>
      </w:r>
      <w:r w:rsidRPr="00364C0D">
        <w:rPr>
          <w:rFonts w:ascii="Times New Roman" w:hAnsi="Times New Roman" w:cs="Times New Roman"/>
          <w:sz w:val="24"/>
          <w:szCs w:val="24"/>
          <w:lang w:val="en"/>
        </w:rPr>
        <w:t>(</w:t>
      </w:r>
      <w:r w:rsidRPr="00364C0D">
        <w:rPr>
          <w:rFonts w:ascii="Times New Roman" w:hAnsi="Times New Roman" w:cs="Times New Roman"/>
          <w:i/>
          <w:iCs/>
          <w:sz w:val="24"/>
          <w:szCs w:val="24"/>
          <w:lang w:val="en"/>
        </w:rPr>
        <w:t>T</w:t>
      </w:r>
      <w:r w:rsidRPr="00364C0D">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031BB7">
        <w:rPr>
          <w:rFonts w:ascii="Times New Roman" w:hAnsi="Times New Roman" w:cs="Times New Roman"/>
          <w:sz w:val="24"/>
          <w:szCs w:val="24"/>
          <w:lang w:val="en"/>
        </w:rPr>
        <w:t xml:space="preserve">species abundances </w:t>
      </w:r>
      <w:r>
        <w:rPr>
          <w:rFonts w:ascii="Times New Roman" w:hAnsi="Times New Roman" w:cs="Times New Roman"/>
          <w:sz w:val="24"/>
          <w:szCs w:val="24"/>
          <w:lang w:val="en"/>
        </w:rPr>
        <w:t>are</w:t>
      </w:r>
      <w:r w:rsidRPr="00031BB7">
        <w:rPr>
          <w:rFonts w:ascii="Times New Roman" w:hAnsi="Times New Roman" w:cs="Times New Roman"/>
          <w:sz w:val="24"/>
          <w:szCs w:val="24"/>
          <w:lang w:val="en"/>
        </w:rPr>
        <w:t xml:space="preserve"> ignored</w:t>
      </w:r>
      <w:r>
        <w:rPr>
          <w:rFonts w:ascii="Times New Roman" w:hAnsi="Times New Roman" w:cs="Times New Roman"/>
          <w:sz w:val="24"/>
          <w:szCs w:val="24"/>
          <w:lang w:val="en"/>
        </w:rPr>
        <w:t xml:space="preserve"> and the</w:t>
      </w:r>
      <w:r w:rsidRPr="00031BB7">
        <w:rPr>
          <w:rFonts w:ascii="Times New Roman" w:hAnsi="Times New Roman" w:cs="Times New Roman"/>
          <w:sz w:val="24"/>
          <w:szCs w:val="24"/>
          <w:lang w:val="en"/>
        </w:rPr>
        <w:t xml:space="preserve"> measure </w:t>
      </w:r>
      <w:r>
        <w:rPr>
          <w:rFonts w:ascii="Times New Roman" w:hAnsi="Times New Roman" w:cs="Times New Roman"/>
          <w:sz w:val="24"/>
          <w:szCs w:val="24"/>
          <w:lang w:val="en"/>
        </w:rPr>
        <w:t xml:space="preserve">indicates the </w:t>
      </w:r>
      <w:r w:rsidRPr="00031BB7">
        <w:rPr>
          <w:rFonts w:ascii="Times New Roman" w:hAnsi="Times New Roman" w:cs="Times New Roman"/>
          <w:sz w:val="24"/>
          <w:szCs w:val="24"/>
          <w:lang w:val="en"/>
        </w:rPr>
        <w:t>phylogenetic richness</w:t>
      </w:r>
      <w:r>
        <w:rPr>
          <w:rFonts w:ascii="Times New Roman" w:hAnsi="Times New Roman" w:cs="Times New Roman"/>
          <w:sz w:val="24"/>
          <w:szCs w:val="24"/>
          <w:lang w:val="en"/>
        </w:rPr>
        <w:t xml:space="preserve"> of the community</w:t>
      </w:r>
      <w:r w:rsidRPr="00031BB7">
        <w:rPr>
          <w:rFonts w:ascii="Times New Roman" w:hAnsi="Times New Roman" w:cs="Times New Roman"/>
          <w:sz w:val="24"/>
          <w:szCs w:val="24"/>
          <w:lang w:val="en"/>
        </w:rPr>
        <w:t xml:space="preserve"> (Tucker </w:t>
      </w:r>
      <w:r>
        <w:rPr>
          <w:rFonts w:ascii="Times New Roman" w:hAnsi="Times New Roman" w:cs="Times New Roman"/>
          <w:sz w:val="24"/>
          <w:szCs w:val="24"/>
          <w:lang w:val="en"/>
        </w:rPr>
        <w:t>et al.,</w:t>
      </w:r>
      <w:r w:rsidRPr="00031BB7">
        <w:rPr>
          <w:rFonts w:ascii="Times New Roman" w:hAnsi="Times New Roman" w:cs="Times New Roman"/>
          <w:sz w:val="24"/>
          <w:szCs w:val="24"/>
          <w:lang w:val="en"/>
        </w:rPr>
        <w:t xml:space="preserve"> 201</w:t>
      </w:r>
      <w:r>
        <w:rPr>
          <w:rFonts w:ascii="Times New Roman" w:hAnsi="Times New Roman" w:cs="Times New Roman"/>
          <w:sz w:val="24"/>
          <w:szCs w:val="24"/>
          <w:lang w:val="en"/>
        </w:rPr>
        <w:t>7</w:t>
      </w:r>
      <w:r w:rsidRPr="00031BB7">
        <w:rPr>
          <w:rFonts w:ascii="Times New Roman" w:hAnsi="Times New Roman" w:cs="Times New Roman"/>
          <w:sz w:val="24"/>
          <w:szCs w:val="24"/>
          <w:lang w:val="en"/>
        </w:rPr>
        <w:t xml:space="preserve">). When </w:t>
      </w:r>
      <w:r w:rsidRPr="009E6A67">
        <w:rPr>
          <w:rFonts w:ascii="Times New Roman" w:hAnsi="Times New Roman" w:cs="Times New Roman"/>
          <w:i/>
          <w:iCs/>
          <w:sz w:val="24"/>
          <w:szCs w:val="24"/>
          <w:lang w:val="en"/>
        </w:rPr>
        <w:t>q</w:t>
      </w:r>
      <w:r w:rsidRPr="00031BB7">
        <w:rPr>
          <w:rFonts w:ascii="Times New Roman" w:hAnsi="Times New Roman" w:cs="Times New Roman"/>
          <w:sz w:val="24"/>
          <w:szCs w:val="24"/>
          <w:lang w:val="en"/>
        </w:rPr>
        <w:t xml:space="preserve">&gt; 0 </w:t>
      </w:r>
      <w:r>
        <w:rPr>
          <w:rFonts w:ascii="Times New Roman" w:hAnsi="Times New Roman" w:cs="Times New Roman"/>
          <w:sz w:val="24"/>
          <w:szCs w:val="24"/>
          <w:lang w:val="en"/>
        </w:rPr>
        <w:t>[</w:t>
      </w:r>
      <w:r>
        <w:rPr>
          <w:rFonts w:ascii="Times New Roman" w:hAnsi="Times New Roman" w:cs="Times New Roman"/>
          <w:sz w:val="24"/>
          <w:szCs w:val="24"/>
          <w:vertAlign w:val="superscript"/>
          <w:lang w:val="en"/>
        </w:rPr>
        <w:t>1</w:t>
      </w:r>
      <w:r w:rsidRPr="00364C0D">
        <w:rPr>
          <w:rFonts w:ascii="Times New Roman" w:hAnsi="Times New Roman" w:cs="Times New Roman"/>
          <w:i/>
          <w:iCs/>
          <w:sz w:val="24"/>
          <w:szCs w:val="24"/>
          <w:lang w:val="en"/>
        </w:rPr>
        <w:t>D</w:t>
      </w:r>
      <w:r w:rsidRPr="00364C0D">
        <w:rPr>
          <w:rFonts w:ascii="Times New Roman" w:hAnsi="Times New Roman" w:cs="Times New Roman"/>
          <w:sz w:val="24"/>
          <w:szCs w:val="24"/>
          <w:lang w:val="en"/>
        </w:rPr>
        <w:t>(</w:t>
      </w:r>
      <w:r w:rsidRPr="00364C0D">
        <w:rPr>
          <w:rFonts w:ascii="Times New Roman" w:hAnsi="Times New Roman" w:cs="Times New Roman"/>
          <w:i/>
          <w:iCs/>
          <w:sz w:val="24"/>
          <w:szCs w:val="24"/>
          <w:lang w:val="en"/>
        </w:rPr>
        <w:t>T</w:t>
      </w:r>
      <w:r w:rsidRPr="00364C0D">
        <w:rPr>
          <w:rFonts w:ascii="Times New Roman" w:hAnsi="Times New Roman" w:cs="Times New Roman"/>
          <w:sz w:val="24"/>
          <w:szCs w:val="24"/>
          <w:lang w:val="en"/>
        </w:rPr>
        <w:t>)</w:t>
      </w:r>
      <w:r>
        <w:rPr>
          <w:rFonts w:ascii="Times New Roman" w:hAnsi="Times New Roman" w:cs="Times New Roman"/>
          <w:sz w:val="24"/>
          <w:szCs w:val="24"/>
          <w:lang w:val="en"/>
        </w:rPr>
        <w:t xml:space="preserve"> and </w:t>
      </w:r>
      <w:r>
        <w:rPr>
          <w:rFonts w:ascii="Times New Roman" w:hAnsi="Times New Roman" w:cs="Times New Roman"/>
          <w:sz w:val="24"/>
          <w:szCs w:val="24"/>
          <w:vertAlign w:val="superscript"/>
          <w:lang w:val="en"/>
        </w:rPr>
        <w:t>2</w:t>
      </w:r>
      <w:r w:rsidRPr="00364C0D">
        <w:rPr>
          <w:rFonts w:ascii="Times New Roman" w:hAnsi="Times New Roman" w:cs="Times New Roman"/>
          <w:i/>
          <w:iCs/>
          <w:sz w:val="24"/>
          <w:szCs w:val="24"/>
          <w:lang w:val="en"/>
        </w:rPr>
        <w:t>D</w:t>
      </w:r>
      <w:r w:rsidRPr="00364C0D">
        <w:rPr>
          <w:rFonts w:ascii="Times New Roman" w:hAnsi="Times New Roman" w:cs="Times New Roman"/>
          <w:sz w:val="24"/>
          <w:szCs w:val="24"/>
          <w:lang w:val="en"/>
        </w:rPr>
        <w:t>(</w:t>
      </w:r>
      <w:r w:rsidRPr="00364C0D">
        <w:rPr>
          <w:rFonts w:ascii="Times New Roman" w:hAnsi="Times New Roman" w:cs="Times New Roman"/>
          <w:i/>
          <w:iCs/>
          <w:sz w:val="24"/>
          <w:szCs w:val="24"/>
          <w:lang w:val="en"/>
        </w:rPr>
        <w:t>T</w:t>
      </w:r>
      <w:r w:rsidRPr="00364C0D">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031BB7">
        <w:rPr>
          <w:rFonts w:ascii="Times New Roman" w:hAnsi="Times New Roman" w:cs="Times New Roman"/>
          <w:sz w:val="24"/>
          <w:szCs w:val="24"/>
          <w:lang w:val="en"/>
        </w:rPr>
        <w:t>species abundances are considered</w:t>
      </w:r>
      <w:r>
        <w:rPr>
          <w:rFonts w:ascii="Times New Roman" w:hAnsi="Times New Roman" w:cs="Times New Roman"/>
          <w:sz w:val="24"/>
          <w:szCs w:val="24"/>
          <w:lang w:val="en"/>
        </w:rPr>
        <w:t xml:space="preserve">; the greater the </w:t>
      </w:r>
      <w:r w:rsidRPr="002A793C">
        <w:rPr>
          <w:rFonts w:ascii="Times New Roman" w:hAnsi="Times New Roman" w:cs="Times New Roman"/>
          <w:i/>
          <w:iCs/>
          <w:sz w:val="24"/>
          <w:szCs w:val="24"/>
          <w:lang w:val="en"/>
        </w:rPr>
        <w:t>q</w:t>
      </w:r>
      <w:r>
        <w:rPr>
          <w:rFonts w:ascii="Times New Roman" w:hAnsi="Times New Roman" w:cs="Times New Roman"/>
          <w:sz w:val="24"/>
          <w:szCs w:val="24"/>
          <w:lang w:val="en"/>
        </w:rPr>
        <w:t xml:space="preserve"> the greater is the weight given to dominant lineages. We used </w:t>
      </w:r>
      <w:r w:rsidRPr="002A793C">
        <w:rPr>
          <w:rFonts w:ascii="Times New Roman" w:hAnsi="Times New Roman" w:cs="Times New Roman"/>
          <w:i/>
          <w:iCs/>
          <w:sz w:val="24"/>
          <w:szCs w:val="24"/>
          <w:lang w:val="en"/>
        </w:rPr>
        <w:t>q</w:t>
      </w:r>
      <w:r>
        <w:rPr>
          <w:rFonts w:ascii="Times New Roman" w:hAnsi="Times New Roman" w:cs="Times New Roman"/>
          <w:sz w:val="24"/>
          <w:szCs w:val="24"/>
          <w:lang w:val="en"/>
        </w:rPr>
        <w:t xml:space="preserve"> = 1 and </w:t>
      </w:r>
      <w:r w:rsidRPr="002A793C">
        <w:rPr>
          <w:rFonts w:ascii="Times New Roman" w:hAnsi="Times New Roman" w:cs="Times New Roman"/>
          <w:i/>
          <w:iCs/>
          <w:sz w:val="24"/>
          <w:szCs w:val="24"/>
          <w:lang w:val="en"/>
        </w:rPr>
        <w:t>q</w:t>
      </w:r>
      <w:r>
        <w:rPr>
          <w:rFonts w:ascii="Times New Roman" w:hAnsi="Times New Roman" w:cs="Times New Roman"/>
          <w:sz w:val="24"/>
          <w:szCs w:val="24"/>
          <w:lang w:val="en"/>
        </w:rPr>
        <w:t xml:space="preserve"> = 2, both cases estimate the</w:t>
      </w:r>
      <w:r w:rsidRPr="00031BB7">
        <w:rPr>
          <w:rFonts w:ascii="Times New Roman" w:hAnsi="Times New Roman" w:cs="Times New Roman"/>
          <w:sz w:val="24"/>
          <w:szCs w:val="24"/>
          <w:lang w:val="en"/>
        </w:rPr>
        <w:t xml:space="preserve"> phylogenetic divergence</w:t>
      </w:r>
      <w:r>
        <w:rPr>
          <w:rFonts w:ascii="Times New Roman" w:hAnsi="Times New Roman" w:cs="Times New Roman"/>
          <w:sz w:val="24"/>
          <w:szCs w:val="24"/>
          <w:lang w:val="en"/>
        </w:rPr>
        <w:t xml:space="preserve"> of the communities</w:t>
      </w:r>
      <w:r w:rsidRPr="00031BB7">
        <w:rPr>
          <w:rFonts w:ascii="Times New Roman" w:hAnsi="Times New Roman" w:cs="Times New Roman"/>
          <w:sz w:val="24"/>
          <w:szCs w:val="24"/>
          <w:lang w:val="en"/>
        </w:rPr>
        <w:t xml:space="preserve"> (Tucker </w:t>
      </w:r>
      <w:r>
        <w:rPr>
          <w:rFonts w:ascii="Times New Roman" w:hAnsi="Times New Roman" w:cs="Times New Roman"/>
          <w:sz w:val="24"/>
          <w:szCs w:val="24"/>
          <w:lang w:val="en"/>
        </w:rPr>
        <w:t>et al.,</w:t>
      </w:r>
      <w:r w:rsidRPr="00031BB7">
        <w:rPr>
          <w:rFonts w:ascii="Times New Roman" w:hAnsi="Times New Roman" w:cs="Times New Roman"/>
          <w:sz w:val="24"/>
          <w:szCs w:val="24"/>
          <w:lang w:val="en"/>
        </w:rPr>
        <w:t xml:space="preserve"> 201</w:t>
      </w:r>
      <w:r>
        <w:rPr>
          <w:rFonts w:ascii="Times New Roman" w:hAnsi="Times New Roman" w:cs="Times New Roman"/>
          <w:sz w:val="24"/>
          <w:szCs w:val="24"/>
          <w:lang w:val="en"/>
        </w:rPr>
        <w:t>7</w:t>
      </w:r>
      <w:r w:rsidRPr="00031BB7">
        <w:rPr>
          <w:rFonts w:ascii="Times New Roman" w:hAnsi="Times New Roman" w:cs="Times New Roman"/>
          <w:sz w:val="24"/>
          <w:szCs w:val="24"/>
          <w:lang w:val="en"/>
        </w:rPr>
        <w:t xml:space="preserve">). </w:t>
      </w:r>
      <w:r>
        <w:rPr>
          <w:rFonts w:ascii="Times New Roman" w:hAnsi="Times New Roman" w:cs="Times New Roman"/>
          <w:sz w:val="24"/>
          <w:szCs w:val="24"/>
          <w:lang w:val="en-US"/>
        </w:rPr>
        <w:t>A</w:t>
      </w:r>
      <w:r w:rsidRPr="00D9674B">
        <w:rPr>
          <w:rFonts w:ascii="Times New Roman" w:hAnsi="Times New Roman" w:cs="Times New Roman"/>
          <w:sz w:val="24"/>
          <w:szCs w:val="24"/>
          <w:lang w:val="en-US"/>
        </w:rPr>
        <w:t>nalyses</w:t>
      </w:r>
      <w:r>
        <w:rPr>
          <w:rFonts w:ascii="Times New Roman" w:hAnsi="Times New Roman" w:cs="Times New Roman"/>
          <w:sz w:val="24"/>
          <w:szCs w:val="24"/>
          <w:lang w:val="en-US"/>
        </w:rPr>
        <w:t xml:space="preserve"> were performed using the</w:t>
      </w:r>
      <w:r w:rsidRPr="00D9674B">
        <w:rPr>
          <w:rFonts w:ascii="Times New Roman" w:hAnsi="Times New Roman" w:cs="Times New Roman"/>
          <w:sz w:val="24"/>
          <w:szCs w:val="24"/>
          <w:lang w:val="en-US"/>
        </w:rPr>
        <w:t xml:space="preserve"> </w:t>
      </w:r>
      <w:r w:rsidRPr="00CD0844">
        <w:rPr>
          <w:rFonts w:ascii="Times New Roman" w:hAnsi="Times New Roman" w:cs="Times New Roman"/>
          <w:i/>
          <w:iCs/>
          <w:sz w:val="24"/>
          <w:szCs w:val="24"/>
          <w:lang w:val="en-US"/>
        </w:rPr>
        <w:t>PhD</w:t>
      </w:r>
      <w:r w:rsidRPr="00D9674B">
        <w:rPr>
          <w:rFonts w:ascii="Times New Roman" w:hAnsi="Times New Roman" w:cs="Times New Roman"/>
          <w:sz w:val="24"/>
          <w:szCs w:val="24"/>
          <w:lang w:val="en-US"/>
        </w:rPr>
        <w:t xml:space="preserve"> (Phylogenetic Diversity) program (Chao </w:t>
      </w:r>
      <w:r w:rsidR="009F0699">
        <w:rPr>
          <w:rFonts w:ascii="Times New Roman" w:hAnsi="Times New Roman" w:cs="Times New Roman"/>
          <w:sz w:val="24"/>
          <w:szCs w:val="24"/>
          <w:lang w:val="en-US"/>
        </w:rPr>
        <w:t>and</w:t>
      </w:r>
      <w:r>
        <w:rPr>
          <w:rFonts w:ascii="Times New Roman" w:hAnsi="Times New Roman" w:cs="Times New Roman"/>
          <w:sz w:val="24"/>
          <w:szCs w:val="24"/>
          <w:lang w:val="en-US"/>
        </w:rPr>
        <w:t xml:space="preserve"> Chiu, </w:t>
      </w:r>
      <w:r w:rsidRPr="00D9674B">
        <w:rPr>
          <w:rFonts w:ascii="Times New Roman" w:hAnsi="Times New Roman" w:cs="Times New Roman"/>
          <w:sz w:val="24"/>
          <w:szCs w:val="24"/>
          <w:lang w:val="en-US"/>
        </w:rPr>
        <w:t>201</w:t>
      </w:r>
      <w:r>
        <w:rPr>
          <w:rFonts w:ascii="Times New Roman" w:hAnsi="Times New Roman" w:cs="Times New Roman"/>
          <w:sz w:val="24"/>
          <w:szCs w:val="24"/>
          <w:lang w:val="en-US"/>
        </w:rPr>
        <w:t>8</w:t>
      </w:r>
      <w:r w:rsidRPr="00D9674B">
        <w:rPr>
          <w:rFonts w:ascii="Times New Roman" w:hAnsi="Times New Roman" w:cs="Times New Roman"/>
          <w:sz w:val="24"/>
          <w:szCs w:val="24"/>
          <w:lang w:val="en-US"/>
        </w:rPr>
        <w:t xml:space="preserve">), using </w:t>
      </w:r>
      <w:proofErr w:type="spellStart"/>
      <w:r w:rsidRPr="00CD0844">
        <w:rPr>
          <w:rFonts w:ascii="Times New Roman" w:hAnsi="Times New Roman" w:cs="Times New Roman"/>
          <w:i/>
          <w:iCs/>
          <w:sz w:val="24"/>
          <w:szCs w:val="24"/>
          <w:lang w:val="en-US"/>
        </w:rPr>
        <w:t>gWidgets</w:t>
      </w:r>
      <w:proofErr w:type="spellEnd"/>
      <w:r w:rsidRPr="00D9674B">
        <w:rPr>
          <w:rFonts w:ascii="Times New Roman" w:hAnsi="Times New Roman" w:cs="Times New Roman"/>
          <w:sz w:val="24"/>
          <w:szCs w:val="24"/>
          <w:lang w:val="en-US"/>
        </w:rPr>
        <w:t xml:space="preserve">, </w:t>
      </w:r>
      <w:proofErr w:type="spellStart"/>
      <w:r w:rsidRPr="00CD0844">
        <w:rPr>
          <w:rFonts w:ascii="Times New Roman" w:hAnsi="Times New Roman" w:cs="Times New Roman"/>
          <w:i/>
          <w:iCs/>
          <w:sz w:val="24"/>
          <w:szCs w:val="24"/>
          <w:lang w:val="en-US"/>
        </w:rPr>
        <w:t>tcltk</w:t>
      </w:r>
      <w:proofErr w:type="spellEnd"/>
      <w:r w:rsidRPr="00D9674B">
        <w:rPr>
          <w:rFonts w:ascii="Times New Roman" w:hAnsi="Times New Roman" w:cs="Times New Roman"/>
          <w:sz w:val="24"/>
          <w:szCs w:val="24"/>
          <w:lang w:val="en-US"/>
        </w:rPr>
        <w:t xml:space="preserve">, </w:t>
      </w:r>
      <w:proofErr w:type="spellStart"/>
      <w:r w:rsidRPr="00CD0844">
        <w:rPr>
          <w:rFonts w:ascii="Times New Roman" w:hAnsi="Times New Roman" w:cs="Times New Roman"/>
          <w:i/>
          <w:iCs/>
          <w:sz w:val="24"/>
          <w:szCs w:val="24"/>
          <w:lang w:val="en-US"/>
        </w:rPr>
        <w:t>gWidgetstcltk</w:t>
      </w:r>
      <w:proofErr w:type="spellEnd"/>
      <w:r w:rsidRPr="00D9674B">
        <w:rPr>
          <w:rFonts w:ascii="Times New Roman" w:hAnsi="Times New Roman" w:cs="Times New Roman"/>
          <w:sz w:val="24"/>
          <w:szCs w:val="24"/>
          <w:lang w:val="en-US"/>
        </w:rPr>
        <w:t xml:space="preserve"> and </w:t>
      </w:r>
      <w:r w:rsidRPr="00CD0844">
        <w:rPr>
          <w:rFonts w:ascii="Times New Roman" w:hAnsi="Times New Roman" w:cs="Times New Roman"/>
          <w:i/>
          <w:iCs/>
          <w:sz w:val="24"/>
          <w:szCs w:val="24"/>
          <w:lang w:val="en-US"/>
        </w:rPr>
        <w:t>ade4</w:t>
      </w:r>
      <w:r w:rsidRPr="00D9674B">
        <w:rPr>
          <w:rFonts w:ascii="Times New Roman" w:hAnsi="Times New Roman" w:cs="Times New Roman"/>
          <w:sz w:val="24"/>
          <w:szCs w:val="24"/>
          <w:lang w:val="en-US"/>
        </w:rPr>
        <w:t xml:space="preserve"> packages in </w:t>
      </w:r>
      <w:r w:rsidRPr="00CD0844">
        <w:rPr>
          <w:rFonts w:ascii="Times New Roman" w:hAnsi="Times New Roman" w:cs="Times New Roman"/>
          <w:i/>
          <w:iCs/>
          <w:sz w:val="24"/>
          <w:szCs w:val="24"/>
          <w:lang w:val="en-US"/>
        </w:rPr>
        <w:t>R</w:t>
      </w:r>
      <w:r w:rsidRPr="00D9674B">
        <w:rPr>
          <w:rFonts w:ascii="Times New Roman" w:hAnsi="Times New Roman" w:cs="Times New Roman"/>
          <w:sz w:val="24"/>
          <w:szCs w:val="24"/>
          <w:lang w:val="en-US"/>
        </w:rPr>
        <w:t xml:space="preserve"> 3.2.1.</w:t>
      </w:r>
      <w:bookmarkEnd w:id="2"/>
    </w:p>
    <w:p w14:paraId="2B2329A1" w14:textId="25B9AB3B" w:rsidR="007F05FB" w:rsidRDefault="007F05FB" w:rsidP="007F05FB">
      <w:pPr>
        <w:pStyle w:val="Pr-formataoHTML"/>
        <w:spacing w:line="480" w:lineRule="auto"/>
        <w:rPr>
          <w:rFonts w:ascii="Times New Roman" w:hAnsi="Times New Roman" w:cs="Times New Roman"/>
          <w:sz w:val="24"/>
          <w:szCs w:val="24"/>
          <w:lang w:val="en-US"/>
        </w:rPr>
      </w:pPr>
    </w:p>
    <w:p w14:paraId="5E4686F5" w14:textId="5B3ADFF4" w:rsidR="006270F6" w:rsidRDefault="006270F6">
      <w:pPr>
        <w:rPr>
          <w:rFonts w:ascii="Times New Roman" w:hAnsi="Times New Roman" w:cs="Times New Roman"/>
          <w:lang w:val="en-US"/>
        </w:rPr>
      </w:pPr>
      <w:r>
        <w:rPr>
          <w:rFonts w:ascii="Times New Roman" w:hAnsi="Times New Roman" w:cs="Times New Roman"/>
          <w:lang w:val="en-US"/>
        </w:rPr>
        <w:br w:type="page"/>
      </w:r>
    </w:p>
    <w:p w14:paraId="4A37DE87" w14:textId="4FF63B81" w:rsidR="006270F6" w:rsidRDefault="002E444F" w:rsidP="002E444F">
      <w:pPr>
        <w:spacing w:after="0" w:line="480" w:lineRule="auto"/>
        <w:jc w:val="center"/>
        <w:rPr>
          <w:rFonts w:ascii="Times New Roman" w:hAnsi="Times New Roman" w:cs="Times New Roman"/>
          <w:sz w:val="24"/>
          <w:szCs w:val="24"/>
          <w:lang w:val="en"/>
        </w:rPr>
      </w:pPr>
      <w:r>
        <w:rPr>
          <w:noProof/>
        </w:rPr>
        <w:lastRenderedPageBreak/>
        <w:drawing>
          <wp:inline distT="0" distB="0" distL="0" distR="0" wp14:anchorId="34559430" wp14:editId="1FC9FD86">
            <wp:extent cx="5046382" cy="5152445"/>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2971" t="835" r="23138" b="1295"/>
                    <a:stretch/>
                  </pic:blipFill>
                  <pic:spPr bwMode="auto">
                    <a:xfrm>
                      <a:off x="0" y="0"/>
                      <a:ext cx="5072640" cy="5179255"/>
                    </a:xfrm>
                    <a:prstGeom prst="rect">
                      <a:avLst/>
                    </a:prstGeom>
                    <a:ln>
                      <a:noFill/>
                    </a:ln>
                    <a:extLst>
                      <a:ext uri="{53640926-AAD7-44D8-BBD7-CCE9431645EC}">
                        <a14:shadowObscured xmlns:a14="http://schemas.microsoft.com/office/drawing/2010/main"/>
                      </a:ext>
                    </a:extLst>
                  </pic:spPr>
                </pic:pic>
              </a:graphicData>
            </a:graphic>
          </wp:inline>
        </w:drawing>
      </w:r>
    </w:p>
    <w:p w14:paraId="7CAE6A7B" w14:textId="71550EA4" w:rsidR="006270F6" w:rsidRDefault="006270F6" w:rsidP="006270F6">
      <w:pPr>
        <w:spacing w:line="480" w:lineRule="auto"/>
        <w:rPr>
          <w:rFonts w:ascii="Times New Roman" w:hAnsi="Times New Roman" w:cs="Times New Roman"/>
          <w:lang w:val="en-US"/>
        </w:rPr>
      </w:pPr>
      <w:bookmarkStart w:id="3" w:name="_Hlk40948115"/>
      <w:r>
        <w:rPr>
          <w:rFonts w:ascii="Times New Roman" w:hAnsi="Times New Roman" w:cs="Times New Roman"/>
          <w:color w:val="000000"/>
          <w:sz w:val="24"/>
          <w:szCs w:val="24"/>
          <w:lang w:val="en-US"/>
        </w:rPr>
        <w:t xml:space="preserve">Figure S1. </w:t>
      </w:r>
      <w:bookmarkEnd w:id="3"/>
      <w:r w:rsidR="00FD4C8E" w:rsidRPr="00FD4C8E">
        <w:rPr>
          <w:rFonts w:ascii="Times New Roman" w:hAnsi="Times New Roman" w:cs="Times New Roman"/>
          <w:color w:val="000000"/>
          <w:sz w:val="24"/>
          <w:szCs w:val="24"/>
          <w:lang w:val="en-US"/>
        </w:rPr>
        <w:t xml:space="preserve">Time-calibrated molecular phylogenetic tree of the herb species recorded in the </w:t>
      </w:r>
      <w:proofErr w:type="spellStart"/>
      <w:r w:rsidR="00FD4C8E" w:rsidRPr="00FD4C8E">
        <w:rPr>
          <w:rFonts w:ascii="Times New Roman" w:hAnsi="Times New Roman" w:cs="Times New Roman"/>
          <w:color w:val="000000"/>
          <w:sz w:val="24"/>
          <w:szCs w:val="24"/>
          <w:lang w:val="en-US"/>
        </w:rPr>
        <w:t>Catimbau</w:t>
      </w:r>
      <w:proofErr w:type="spellEnd"/>
      <w:r w:rsidR="00FD4C8E" w:rsidRPr="00FD4C8E">
        <w:rPr>
          <w:rFonts w:ascii="Times New Roman" w:hAnsi="Times New Roman" w:cs="Times New Roman"/>
          <w:color w:val="000000"/>
          <w:sz w:val="24"/>
          <w:szCs w:val="24"/>
          <w:lang w:val="en-US"/>
        </w:rPr>
        <w:t xml:space="preserve"> National Park, northeast Brazil. Black stars indicate the calibration points: </w:t>
      </w:r>
      <w:proofErr w:type="spellStart"/>
      <w:r w:rsidR="00FD4C8E" w:rsidRPr="00FD4C8E">
        <w:rPr>
          <w:rFonts w:ascii="Times New Roman" w:hAnsi="Times New Roman" w:cs="Times New Roman"/>
          <w:color w:val="000000"/>
          <w:sz w:val="24"/>
          <w:szCs w:val="24"/>
          <w:lang w:val="en-US"/>
        </w:rPr>
        <w:t>Gentianales</w:t>
      </w:r>
      <w:proofErr w:type="spellEnd"/>
      <w:r w:rsidR="00FD4C8E" w:rsidRPr="00FD4C8E">
        <w:rPr>
          <w:rFonts w:ascii="Times New Roman" w:hAnsi="Times New Roman" w:cs="Times New Roman"/>
          <w:color w:val="000000"/>
          <w:sz w:val="24"/>
          <w:szCs w:val="24"/>
          <w:lang w:val="en-US"/>
        </w:rPr>
        <w:t xml:space="preserve"> (66 Mya), </w:t>
      </w:r>
      <w:proofErr w:type="spellStart"/>
      <w:r w:rsidR="00FD4C8E" w:rsidRPr="00FD4C8E">
        <w:rPr>
          <w:rFonts w:ascii="Times New Roman" w:hAnsi="Times New Roman" w:cs="Times New Roman"/>
          <w:color w:val="000000"/>
          <w:sz w:val="24"/>
          <w:szCs w:val="24"/>
          <w:lang w:val="en-US"/>
        </w:rPr>
        <w:t>Malphighiales</w:t>
      </w:r>
      <w:proofErr w:type="spellEnd"/>
      <w:r w:rsidR="00FD4C8E" w:rsidRPr="00FD4C8E">
        <w:rPr>
          <w:rFonts w:ascii="Times New Roman" w:hAnsi="Times New Roman" w:cs="Times New Roman"/>
          <w:color w:val="000000"/>
          <w:sz w:val="24"/>
          <w:szCs w:val="24"/>
          <w:lang w:val="en-US"/>
        </w:rPr>
        <w:t xml:space="preserve"> (91 Mya) and Fabaceae (65 Mya).</w:t>
      </w:r>
    </w:p>
    <w:p w14:paraId="681DD32A" w14:textId="77777777" w:rsidR="006270F6" w:rsidRPr="00E37A62" w:rsidRDefault="006270F6" w:rsidP="00E27572">
      <w:pPr>
        <w:rPr>
          <w:rFonts w:ascii="Times New Roman" w:hAnsi="Times New Roman" w:cs="Times New Roman"/>
          <w:lang w:val="en-US"/>
        </w:rPr>
      </w:pPr>
    </w:p>
    <w:p w14:paraId="6E72CD59" w14:textId="77777777" w:rsidR="00E27572" w:rsidRPr="00E37A62" w:rsidRDefault="00E27572" w:rsidP="00E27572">
      <w:pPr>
        <w:pStyle w:val="PargrafodaLista"/>
        <w:spacing w:after="0" w:line="480" w:lineRule="auto"/>
        <w:rPr>
          <w:rFonts w:ascii="Times New Roman" w:hAnsi="Times New Roman" w:cs="Times New Roman"/>
          <w:b/>
          <w:bCs/>
          <w:sz w:val="24"/>
          <w:szCs w:val="24"/>
          <w:lang w:val="en-US"/>
        </w:rPr>
      </w:pPr>
    </w:p>
    <w:p w14:paraId="453CC8DE" w14:textId="77777777" w:rsidR="00E27572" w:rsidRPr="00E37A62" w:rsidRDefault="00E27572" w:rsidP="00E27572">
      <w:pPr>
        <w:spacing w:after="0" w:line="480" w:lineRule="auto"/>
        <w:rPr>
          <w:rFonts w:ascii="Times New Roman" w:hAnsi="Times New Roman" w:cs="Times New Roman"/>
          <w:b/>
          <w:bCs/>
          <w:sz w:val="24"/>
          <w:szCs w:val="24"/>
          <w:lang w:val="en-US"/>
        </w:rPr>
        <w:sectPr w:rsidR="00E27572" w:rsidRPr="00E37A62" w:rsidSect="00E27572">
          <w:pgSz w:w="11906" w:h="16838"/>
          <w:pgMar w:top="1417" w:right="1701" w:bottom="1417" w:left="1701" w:header="708" w:footer="708" w:gutter="0"/>
          <w:cols w:space="708"/>
          <w:docGrid w:linePitch="360"/>
        </w:sectPr>
      </w:pPr>
    </w:p>
    <w:p w14:paraId="0A101F6E" w14:textId="1D14539B" w:rsidR="00881181" w:rsidRDefault="000F0BD6" w:rsidP="00881181">
      <w:pPr>
        <w:autoSpaceDE w:val="0"/>
        <w:autoSpaceDN w:val="0"/>
        <w:adjustRightInd w:val="0"/>
        <w:spacing w:after="0" w:line="480" w:lineRule="auto"/>
        <w:rPr>
          <w:rFonts w:ascii="Times New Roman" w:hAnsi="Times New Roman" w:cs="Times New Roman"/>
          <w:sz w:val="24"/>
          <w:szCs w:val="24"/>
          <w:lang w:val="en-US"/>
        </w:rPr>
      </w:pPr>
      <w:bookmarkStart w:id="4" w:name="_Hlk40944901"/>
      <w:r>
        <w:rPr>
          <w:rFonts w:ascii="Times New Roman" w:hAnsi="Times New Roman" w:cs="Times New Roman"/>
          <w:sz w:val="24"/>
          <w:szCs w:val="24"/>
          <w:lang w:val="en-US"/>
        </w:rPr>
        <w:lastRenderedPageBreak/>
        <w:t>Table</w:t>
      </w:r>
      <w:r w:rsidR="00E27572">
        <w:rPr>
          <w:rFonts w:ascii="Times New Roman" w:hAnsi="Times New Roman" w:cs="Times New Roman"/>
          <w:sz w:val="24"/>
          <w:szCs w:val="24"/>
          <w:lang w:val="en-US"/>
        </w:rPr>
        <w:t xml:space="preserve"> S1. S</w:t>
      </w:r>
      <w:r w:rsidR="00881181">
        <w:rPr>
          <w:rFonts w:ascii="Times New Roman" w:hAnsi="Times New Roman" w:cs="Times New Roman"/>
          <w:sz w:val="24"/>
          <w:szCs w:val="24"/>
          <w:lang w:val="en-US"/>
        </w:rPr>
        <w:t xml:space="preserve">equences used to estimate the </w:t>
      </w:r>
      <w:r w:rsidR="001F0F41">
        <w:rPr>
          <w:rFonts w:ascii="Times New Roman" w:hAnsi="Times New Roman" w:cs="Times New Roman"/>
          <w:sz w:val="24"/>
          <w:szCs w:val="24"/>
          <w:lang w:val="en-US"/>
        </w:rPr>
        <w:t>phylogenetic</w:t>
      </w:r>
      <w:r w:rsidR="00881181">
        <w:rPr>
          <w:rFonts w:ascii="Times New Roman" w:hAnsi="Times New Roman" w:cs="Times New Roman"/>
          <w:sz w:val="24"/>
          <w:szCs w:val="24"/>
          <w:lang w:val="en-US"/>
        </w:rPr>
        <w:t xml:space="preserve"> tree. We used four DNA regions</w:t>
      </w:r>
      <w:r w:rsidR="00E27572">
        <w:rPr>
          <w:rFonts w:ascii="Times New Roman" w:hAnsi="Times New Roman" w:cs="Times New Roman"/>
          <w:sz w:val="24"/>
          <w:szCs w:val="24"/>
          <w:lang w:val="en-US"/>
        </w:rPr>
        <w:t>:</w:t>
      </w:r>
      <w:r w:rsidR="00881181">
        <w:rPr>
          <w:rFonts w:ascii="Times New Roman" w:hAnsi="Times New Roman" w:cs="Times New Roman"/>
          <w:sz w:val="24"/>
          <w:szCs w:val="24"/>
          <w:lang w:val="en-US"/>
        </w:rPr>
        <w:t xml:space="preserve"> maturase K (</w:t>
      </w:r>
      <w:proofErr w:type="spellStart"/>
      <w:r w:rsidR="00881181">
        <w:rPr>
          <w:rFonts w:ascii="Times New Roman" w:hAnsi="Times New Roman" w:cs="Times New Roman"/>
          <w:i/>
          <w:iCs/>
          <w:sz w:val="24"/>
          <w:szCs w:val="24"/>
          <w:lang w:val="en-US"/>
        </w:rPr>
        <w:t>mat</w:t>
      </w:r>
      <w:r w:rsidR="00881181">
        <w:rPr>
          <w:rFonts w:ascii="Times New Roman" w:hAnsi="Times New Roman" w:cs="Times New Roman"/>
          <w:sz w:val="24"/>
          <w:szCs w:val="24"/>
          <w:lang w:val="en-US"/>
        </w:rPr>
        <w:t>K</w:t>
      </w:r>
      <w:proofErr w:type="spellEnd"/>
      <w:r w:rsidR="00881181">
        <w:rPr>
          <w:rFonts w:ascii="Times New Roman" w:hAnsi="Times New Roman" w:cs="Times New Roman"/>
          <w:sz w:val="24"/>
          <w:szCs w:val="24"/>
          <w:lang w:val="en-US"/>
        </w:rPr>
        <w:t>), 5.8S ribosomal RNA gene (5.8S), ribulose-1,5-carboxylase/bisphosphate gene (</w:t>
      </w:r>
      <w:proofErr w:type="spellStart"/>
      <w:r w:rsidR="00881181">
        <w:rPr>
          <w:rFonts w:ascii="Times New Roman" w:hAnsi="Times New Roman" w:cs="Times New Roman"/>
          <w:i/>
          <w:iCs/>
          <w:sz w:val="24"/>
          <w:szCs w:val="24"/>
          <w:lang w:val="en-US"/>
        </w:rPr>
        <w:t>rbc</w:t>
      </w:r>
      <w:r w:rsidR="00881181">
        <w:rPr>
          <w:rFonts w:ascii="Times New Roman" w:hAnsi="Times New Roman" w:cs="Times New Roman"/>
          <w:sz w:val="24"/>
          <w:szCs w:val="24"/>
          <w:lang w:val="en-US"/>
        </w:rPr>
        <w:t>L</w:t>
      </w:r>
      <w:proofErr w:type="spellEnd"/>
      <w:r w:rsidR="00881181">
        <w:rPr>
          <w:rFonts w:ascii="Times New Roman" w:hAnsi="Times New Roman" w:cs="Times New Roman"/>
          <w:sz w:val="24"/>
          <w:szCs w:val="24"/>
          <w:lang w:val="en-US"/>
        </w:rPr>
        <w:t xml:space="preserve">) and </w:t>
      </w:r>
      <w:proofErr w:type="spellStart"/>
      <w:r w:rsidR="001F0F41">
        <w:rPr>
          <w:rFonts w:ascii="Times New Roman" w:hAnsi="Times New Roman" w:cs="Times New Roman"/>
          <w:i/>
          <w:iCs/>
          <w:sz w:val="24"/>
          <w:szCs w:val="24"/>
          <w:lang w:val="en-US"/>
        </w:rPr>
        <w:t>trn</w:t>
      </w:r>
      <w:r w:rsidR="001F0F41">
        <w:rPr>
          <w:rFonts w:ascii="Times New Roman" w:hAnsi="Times New Roman" w:cs="Times New Roman"/>
          <w:sz w:val="24"/>
          <w:szCs w:val="24"/>
          <w:lang w:val="en-US"/>
        </w:rPr>
        <w:t>L-</w:t>
      </w:r>
      <w:r w:rsidR="001F0F41">
        <w:rPr>
          <w:rFonts w:ascii="Times New Roman" w:hAnsi="Times New Roman" w:cs="Times New Roman"/>
          <w:i/>
          <w:iCs/>
          <w:sz w:val="24"/>
          <w:szCs w:val="24"/>
          <w:lang w:val="en-US"/>
        </w:rPr>
        <w:t>trn</w:t>
      </w:r>
      <w:r w:rsidR="001F0F41">
        <w:rPr>
          <w:rFonts w:ascii="Times New Roman" w:hAnsi="Times New Roman" w:cs="Times New Roman"/>
          <w:sz w:val="24"/>
          <w:szCs w:val="24"/>
          <w:lang w:val="en-US"/>
        </w:rPr>
        <w:t>F</w:t>
      </w:r>
      <w:proofErr w:type="spellEnd"/>
      <w:r w:rsidR="001F0F41">
        <w:rPr>
          <w:rFonts w:ascii="Times New Roman" w:hAnsi="Times New Roman" w:cs="Times New Roman"/>
          <w:sz w:val="24"/>
          <w:szCs w:val="24"/>
          <w:lang w:val="en-US"/>
        </w:rPr>
        <w:t xml:space="preserve"> </w:t>
      </w:r>
      <w:r w:rsidR="00881181">
        <w:rPr>
          <w:rFonts w:ascii="Times New Roman" w:hAnsi="Times New Roman" w:cs="Times New Roman"/>
          <w:sz w:val="24"/>
          <w:szCs w:val="24"/>
          <w:lang w:val="en-US"/>
        </w:rPr>
        <w:t>intergenic spacer</w:t>
      </w:r>
      <w:r w:rsidR="001F0F41">
        <w:rPr>
          <w:rFonts w:ascii="Times New Roman" w:hAnsi="Times New Roman" w:cs="Times New Roman"/>
          <w:sz w:val="24"/>
          <w:szCs w:val="24"/>
          <w:lang w:val="en-US"/>
        </w:rPr>
        <w:t xml:space="preserve">. </w:t>
      </w:r>
      <w:r w:rsidR="00881181">
        <w:rPr>
          <w:rFonts w:ascii="Times New Roman" w:hAnsi="Times New Roman" w:cs="Times New Roman"/>
          <w:sz w:val="24"/>
          <w:szCs w:val="24"/>
          <w:lang w:val="en-US"/>
        </w:rPr>
        <w:t xml:space="preserve">Data from sequences available in GenBank and in </w:t>
      </w:r>
      <w:proofErr w:type="spellStart"/>
      <w:r w:rsidR="00881181">
        <w:rPr>
          <w:rFonts w:ascii="Times New Roman" w:hAnsi="Times New Roman" w:cs="Times New Roman"/>
          <w:i/>
          <w:iCs/>
          <w:sz w:val="24"/>
          <w:szCs w:val="24"/>
          <w:lang w:val="en-US"/>
        </w:rPr>
        <w:t>Amborella</w:t>
      </w:r>
      <w:proofErr w:type="spellEnd"/>
      <w:r w:rsidR="00881181">
        <w:rPr>
          <w:rFonts w:ascii="Times New Roman" w:hAnsi="Times New Roman" w:cs="Times New Roman"/>
          <w:sz w:val="24"/>
          <w:szCs w:val="24"/>
          <w:lang w:val="en-US"/>
        </w:rPr>
        <w:t xml:space="preserve"> Genome Database (http://amborella.huck.psu.edu/shortstack). NA – Cases where information was absent for the species and its genera. </w:t>
      </w:r>
    </w:p>
    <w:tbl>
      <w:tblPr>
        <w:tblW w:w="0" w:type="auto"/>
        <w:tblInd w:w="-68" w:type="dxa"/>
        <w:tblLayout w:type="fixed"/>
        <w:tblCellMar>
          <w:left w:w="70" w:type="dxa"/>
          <w:right w:w="70" w:type="dxa"/>
        </w:tblCellMar>
        <w:tblLook w:val="0000" w:firstRow="0" w:lastRow="0" w:firstColumn="0" w:lastColumn="0" w:noHBand="0" w:noVBand="0"/>
      </w:tblPr>
      <w:tblGrid>
        <w:gridCol w:w="1701"/>
        <w:gridCol w:w="1276"/>
        <w:gridCol w:w="1652"/>
        <w:gridCol w:w="1325"/>
        <w:gridCol w:w="1843"/>
        <w:gridCol w:w="1275"/>
        <w:gridCol w:w="1701"/>
        <w:gridCol w:w="1418"/>
        <w:gridCol w:w="1275"/>
        <w:gridCol w:w="538"/>
      </w:tblGrid>
      <w:tr w:rsidR="00881181" w:rsidRPr="0029633A" w14:paraId="3698AC8B" w14:textId="77777777" w:rsidTr="00E37A62">
        <w:trPr>
          <w:trHeight w:val="315"/>
          <w:tblHeader/>
        </w:trPr>
        <w:tc>
          <w:tcPr>
            <w:tcW w:w="1701" w:type="dxa"/>
            <w:tcBorders>
              <w:top w:val="single" w:sz="4" w:space="0" w:color="auto"/>
              <w:bottom w:val="single" w:sz="4" w:space="0" w:color="auto"/>
              <w:right w:val="nil"/>
            </w:tcBorders>
            <w:noWrap/>
            <w:vAlign w:val="center"/>
          </w:tcPr>
          <w:p w14:paraId="3B78DF1D" w14:textId="77777777" w:rsidR="00881181" w:rsidRPr="00E37A62" w:rsidRDefault="00881181" w:rsidP="00E27572">
            <w:pPr>
              <w:spacing w:after="0" w:line="480" w:lineRule="auto"/>
              <w:rPr>
                <w:rFonts w:ascii="Times New Roman" w:hAnsi="Times New Roman" w:cs="Times New Roman"/>
                <w:color w:val="000000"/>
                <w:sz w:val="24"/>
                <w:szCs w:val="24"/>
                <w:lang w:eastAsia="pt-BR"/>
              </w:rPr>
            </w:pPr>
            <w:r w:rsidRPr="00E37A62">
              <w:rPr>
                <w:rFonts w:ascii="Times New Roman" w:hAnsi="Times New Roman" w:cs="Times New Roman"/>
                <w:spacing w:val="-14"/>
                <w:sz w:val="24"/>
                <w:szCs w:val="24"/>
                <w:lang w:val="en-US"/>
              </w:rPr>
              <w:t>Species</w:t>
            </w:r>
          </w:p>
        </w:tc>
        <w:tc>
          <w:tcPr>
            <w:tcW w:w="1276" w:type="dxa"/>
            <w:tcBorders>
              <w:top w:val="single" w:sz="4" w:space="0" w:color="auto"/>
              <w:left w:val="nil"/>
              <w:bottom w:val="single" w:sz="4" w:space="0" w:color="auto"/>
              <w:right w:val="nil"/>
            </w:tcBorders>
            <w:noWrap/>
            <w:vAlign w:val="center"/>
          </w:tcPr>
          <w:p w14:paraId="27143753" w14:textId="77777777" w:rsidR="00881181" w:rsidRPr="00E37A62" w:rsidRDefault="00881181" w:rsidP="002E1604">
            <w:pPr>
              <w:spacing w:after="0" w:line="480" w:lineRule="auto"/>
              <w:jc w:val="center"/>
              <w:rPr>
                <w:rFonts w:ascii="Times New Roman" w:hAnsi="Times New Roman" w:cs="Times New Roman"/>
                <w:color w:val="000000"/>
                <w:sz w:val="24"/>
                <w:szCs w:val="24"/>
                <w:lang w:eastAsia="pt-BR"/>
              </w:rPr>
            </w:pPr>
            <w:proofErr w:type="spellStart"/>
            <w:r w:rsidRPr="00E37A62">
              <w:rPr>
                <w:rFonts w:ascii="Times New Roman" w:hAnsi="Times New Roman" w:cs="Times New Roman"/>
                <w:color w:val="000000"/>
                <w:sz w:val="24"/>
                <w:szCs w:val="24"/>
                <w:lang w:eastAsia="pt-BR"/>
              </w:rPr>
              <w:t>rcbL</w:t>
            </w:r>
            <w:proofErr w:type="spellEnd"/>
          </w:p>
        </w:tc>
        <w:tc>
          <w:tcPr>
            <w:tcW w:w="1652" w:type="dxa"/>
            <w:tcBorders>
              <w:top w:val="single" w:sz="4" w:space="0" w:color="auto"/>
              <w:left w:val="nil"/>
              <w:bottom w:val="single" w:sz="4" w:space="0" w:color="auto"/>
              <w:right w:val="nil"/>
            </w:tcBorders>
            <w:noWrap/>
            <w:vAlign w:val="center"/>
          </w:tcPr>
          <w:p w14:paraId="4D9B322F" w14:textId="77777777" w:rsidR="00881181" w:rsidRPr="00E37A62" w:rsidRDefault="00881181" w:rsidP="002E1604">
            <w:pPr>
              <w:spacing w:after="0" w:line="480" w:lineRule="auto"/>
              <w:jc w:val="center"/>
              <w:rPr>
                <w:rFonts w:ascii="Times New Roman" w:hAnsi="Times New Roman" w:cs="Times New Roman"/>
                <w:color w:val="000000"/>
                <w:sz w:val="24"/>
                <w:szCs w:val="24"/>
                <w:lang w:eastAsia="pt-BR"/>
              </w:rPr>
            </w:pPr>
            <w:r w:rsidRPr="00E37A62">
              <w:rPr>
                <w:rFonts w:ascii="Times New Roman" w:hAnsi="Times New Roman" w:cs="Times New Roman"/>
                <w:spacing w:val="-14"/>
                <w:sz w:val="24"/>
                <w:szCs w:val="24"/>
                <w:lang w:val="en-US"/>
              </w:rPr>
              <w:t xml:space="preserve">Species used for </w:t>
            </w:r>
            <w:proofErr w:type="spellStart"/>
            <w:r w:rsidRPr="00E37A62">
              <w:rPr>
                <w:rFonts w:ascii="Times New Roman" w:hAnsi="Times New Roman" w:cs="Times New Roman"/>
                <w:color w:val="000000"/>
                <w:sz w:val="24"/>
                <w:szCs w:val="24"/>
                <w:lang w:eastAsia="pt-BR"/>
              </w:rPr>
              <w:t>rbcL</w:t>
            </w:r>
            <w:proofErr w:type="spellEnd"/>
          </w:p>
        </w:tc>
        <w:tc>
          <w:tcPr>
            <w:tcW w:w="1325" w:type="dxa"/>
            <w:tcBorders>
              <w:top w:val="single" w:sz="4" w:space="0" w:color="auto"/>
              <w:left w:val="nil"/>
              <w:bottom w:val="single" w:sz="4" w:space="0" w:color="auto"/>
              <w:right w:val="nil"/>
            </w:tcBorders>
            <w:noWrap/>
            <w:vAlign w:val="center"/>
          </w:tcPr>
          <w:p w14:paraId="55E11668" w14:textId="77777777" w:rsidR="00881181" w:rsidRPr="00E37A62" w:rsidRDefault="00881181" w:rsidP="002E1604">
            <w:pPr>
              <w:spacing w:after="0" w:line="480" w:lineRule="auto"/>
              <w:jc w:val="center"/>
              <w:rPr>
                <w:rFonts w:ascii="Times New Roman" w:hAnsi="Times New Roman" w:cs="Times New Roman"/>
                <w:color w:val="000000"/>
                <w:sz w:val="24"/>
                <w:szCs w:val="24"/>
                <w:lang w:eastAsia="pt-BR"/>
              </w:rPr>
            </w:pPr>
            <w:proofErr w:type="spellStart"/>
            <w:r w:rsidRPr="00E37A62">
              <w:rPr>
                <w:rFonts w:ascii="Times New Roman" w:hAnsi="Times New Roman" w:cs="Times New Roman"/>
                <w:color w:val="000000"/>
                <w:sz w:val="24"/>
                <w:szCs w:val="24"/>
                <w:lang w:eastAsia="pt-BR"/>
              </w:rPr>
              <w:t>matK</w:t>
            </w:r>
            <w:proofErr w:type="spellEnd"/>
          </w:p>
        </w:tc>
        <w:tc>
          <w:tcPr>
            <w:tcW w:w="1843" w:type="dxa"/>
            <w:tcBorders>
              <w:top w:val="single" w:sz="4" w:space="0" w:color="auto"/>
              <w:left w:val="nil"/>
              <w:bottom w:val="single" w:sz="4" w:space="0" w:color="auto"/>
              <w:right w:val="nil"/>
            </w:tcBorders>
            <w:noWrap/>
            <w:vAlign w:val="center"/>
          </w:tcPr>
          <w:p w14:paraId="37256BBF" w14:textId="77777777" w:rsidR="00881181" w:rsidRPr="00E37A62" w:rsidRDefault="00881181" w:rsidP="002E1604">
            <w:pPr>
              <w:spacing w:after="0" w:line="480" w:lineRule="auto"/>
              <w:jc w:val="center"/>
              <w:rPr>
                <w:rFonts w:ascii="Times New Roman" w:hAnsi="Times New Roman" w:cs="Times New Roman"/>
                <w:color w:val="000000"/>
                <w:sz w:val="24"/>
                <w:szCs w:val="24"/>
                <w:lang w:eastAsia="pt-BR"/>
              </w:rPr>
            </w:pPr>
            <w:r w:rsidRPr="00E37A62">
              <w:rPr>
                <w:rFonts w:ascii="Times New Roman" w:hAnsi="Times New Roman" w:cs="Times New Roman"/>
                <w:spacing w:val="-14"/>
                <w:sz w:val="24"/>
                <w:szCs w:val="24"/>
                <w:lang w:val="en-US"/>
              </w:rPr>
              <w:t xml:space="preserve">Species used for </w:t>
            </w:r>
            <w:proofErr w:type="spellStart"/>
            <w:r w:rsidRPr="00E37A62">
              <w:rPr>
                <w:rFonts w:ascii="Times New Roman" w:hAnsi="Times New Roman" w:cs="Times New Roman"/>
                <w:color w:val="000000"/>
                <w:sz w:val="24"/>
                <w:szCs w:val="24"/>
                <w:lang w:eastAsia="pt-BR"/>
              </w:rPr>
              <w:t>matK</w:t>
            </w:r>
            <w:proofErr w:type="spellEnd"/>
          </w:p>
        </w:tc>
        <w:tc>
          <w:tcPr>
            <w:tcW w:w="1275" w:type="dxa"/>
            <w:tcBorders>
              <w:top w:val="single" w:sz="4" w:space="0" w:color="auto"/>
              <w:left w:val="nil"/>
              <w:bottom w:val="single" w:sz="4" w:space="0" w:color="auto"/>
              <w:right w:val="nil"/>
            </w:tcBorders>
            <w:noWrap/>
            <w:vAlign w:val="center"/>
          </w:tcPr>
          <w:p w14:paraId="31A361AB" w14:textId="77777777" w:rsidR="00881181" w:rsidRPr="00E37A62" w:rsidRDefault="00881181" w:rsidP="002E1604">
            <w:pPr>
              <w:spacing w:after="0" w:line="480" w:lineRule="auto"/>
              <w:jc w:val="center"/>
              <w:rPr>
                <w:rFonts w:ascii="Times New Roman" w:hAnsi="Times New Roman" w:cs="Times New Roman"/>
                <w:color w:val="000000"/>
                <w:sz w:val="24"/>
                <w:szCs w:val="24"/>
                <w:lang w:eastAsia="pt-BR"/>
              </w:rPr>
            </w:pPr>
            <w:r w:rsidRPr="00E37A62">
              <w:rPr>
                <w:rFonts w:ascii="Times New Roman" w:hAnsi="Times New Roman" w:cs="Times New Roman"/>
                <w:color w:val="000000"/>
                <w:sz w:val="24"/>
                <w:szCs w:val="24"/>
                <w:lang w:eastAsia="pt-BR"/>
              </w:rPr>
              <w:t>5.8s</w:t>
            </w:r>
          </w:p>
        </w:tc>
        <w:tc>
          <w:tcPr>
            <w:tcW w:w="1701" w:type="dxa"/>
            <w:tcBorders>
              <w:top w:val="single" w:sz="4" w:space="0" w:color="auto"/>
              <w:left w:val="nil"/>
              <w:bottom w:val="single" w:sz="4" w:space="0" w:color="auto"/>
              <w:right w:val="nil"/>
            </w:tcBorders>
            <w:noWrap/>
            <w:vAlign w:val="center"/>
          </w:tcPr>
          <w:p w14:paraId="63E6AA72" w14:textId="77777777" w:rsidR="00881181" w:rsidRPr="00E37A62" w:rsidRDefault="00881181" w:rsidP="002E1604">
            <w:pPr>
              <w:spacing w:after="0" w:line="480" w:lineRule="auto"/>
              <w:jc w:val="center"/>
              <w:rPr>
                <w:rFonts w:ascii="Times New Roman" w:hAnsi="Times New Roman" w:cs="Times New Roman"/>
                <w:color w:val="000000"/>
                <w:sz w:val="24"/>
                <w:szCs w:val="24"/>
                <w:lang w:eastAsia="pt-BR"/>
              </w:rPr>
            </w:pPr>
            <w:r w:rsidRPr="00E37A62">
              <w:rPr>
                <w:rFonts w:ascii="Times New Roman" w:hAnsi="Times New Roman" w:cs="Times New Roman"/>
                <w:spacing w:val="-14"/>
                <w:sz w:val="24"/>
                <w:szCs w:val="24"/>
                <w:lang w:val="en-US"/>
              </w:rPr>
              <w:t xml:space="preserve">Species used for </w:t>
            </w:r>
            <w:r w:rsidRPr="00E37A62">
              <w:rPr>
                <w:rFonts w:ascii="Times New Roman" w:hAnsi="Times New Roman" w:cs="Times New Roman"/>
                <w:color w:val="000000"/>
                <w:sz w:val="24"/>
                <w:szCs w:val="24"/>
                <w:lang w:eastAsia="pt-BR"/>
              </w:rPr>
              <w:t>5.8s</w:t>
            </w:r>
          </w:p>
        </w:tc>
        <w:tc>
          <w:tcPr>
            <w:tcW w:w="1418" w:type="dxa"/>
            <w:tcBorders>
              <w:top w:val="single" w:sz="4" w:space="0" w:color="auto"/>
              <w:left w:val="nil"/>
              <w:bottom w:val="single" w:sz="4" w:space="0" w:color="auto"/>
              <w:right w:val="nil"/>
            </w:tcBorders>
            <w:noWrap/>
            <w:vAlign w:val="center"/>
          </w:tcPr>
          <w:p w14:paraId="2325C2A3" w14:textId="77777777" w:rsidR="00881181" w:rsidRPr="00E37A62" w:rsidRDefault="00881181" w:rsidP="002E1604">
            <w:pPr>
              <w:spacing w:after="0" w:line="480" w:lineRule="auto"/>
              <w:jc w:val="center"/>
              <w:rPr>
                <w:rFonts w:ascii="Times New Roman" w:hAnsi="Times New Roman" w:cs="Times New Roman"/>
                <w:color w:val="000000"/>
                <w:sz w:val="24"/>
                <w:szCs w:val="24"/>
                <w:lang w:eastAsia="pt-BR"/>
              </w:rPr>
            </w:pPr>
            <w:proofErr w:type="spellStart"/>
            <w:r w:rsidRPr="00E37A62">
              <w:rPr>
                <w:rFonts w:ascii="Times New Roman" w:hAnsi="Times New Roman" w:cs="Times New Roman"/>
                <w:color w:val="000000"/>
                <w:sz w:val="24"/>
                <w:szCs w:val="24"/>
                <w:lang w:eastAsia="pt-BR"/>
              </w:rPr>
              <w:t>trnL-trnF</w:t>
            </w:r>
            <w:proofErr w:type="spellEnd"/>
          </w:p>
        </w:tc>
        <w:tc>
          <w:tcPr>
            <w:tcW w:w="1813" w:type="dxa"/>
            <w:gridSpan w:val="2"/>
            <w:tcBorders>
              <w:top w:val="single" w:sz="4" w:space="0" w:color="auto"/>
              <w:left w:val="nil"/>
              <w:bottom w:val="single" w:sz="4" w:space="0" w:color="auto"/>
              <w:right w:val="nil"/>
            </w:tcBorders>
            <w:noWrap/>
            <w:vAlign w:val="center"/>
          </w:tcPr>
          <w:p w14:paraId="7AA8BE47" w14:textId="77777777" w:rsidR="00881181" w:rsidRPr="00E37A62" w:rsidRDefault="00881181" w:rsidP="002E1604">
            <w:pPr>
              <w:spacing w:after="0" w:line="480" w:lineRule="auto"/>
              <w:jc w:val="center"/>
              <w:rPr>
                <w:rFonts w:ascii="Times New Roman" w:hAnsi="Times New Roman" w:cs="Times New Roman"/>
                <w:color w:val="000000"/>
                <w:sz w:val="24"/>
                <w:szCs w:val="24"/>
                <w:lang w:val="en-US" w:eastAsia="pt-BR"/>
              </w:rPr>
            </w:pPr>
            <w:r w:rsidRPr="00E37A62">
              <w:rPr>
                <w:rFonts w:ascii="Times New Roman" w:hAnsi="Times New Roman" w:cs="Times New Roman"/>
                <w:spacing w:val="-14"/>
                <w:sz w:val="24"/>
                <w:szCs w:val="24"/>
                <w:lang w:val="en-US"/>
              </w:rPr>
              <w:t xml:space="preserve">Species used for </w:t>
            </w:r>
            <w:proofErr w:type="spellStart"/>
            <w:r w:rsidRPr="00E37A62">
              <w:rPr>
                <w:rFonts w:ascii="Times New Roman" w:hAnsi="Times New Roman" w:cs="Times New Roman"/>
                <w:color w:val="000000"/>
                <w:sz w:val="24"/>
                <w:szCs w:val="24"/>
                <w:lang w:val="en-US" w:eastAsia="pt-BR"/>
              </w:rPr>
              <w:t>trnL-trnF</w:t>
            </w:r>
            <w:proofErr w:type="spellEnd"/>
          </w:p>
        </w:tc>
      </w:tr>
      <w:tr w:rsidR="00881181" w14:paraId="777807FF" w14:textId="77777777" w:rsidTr="00E37A62">
        <w:trPr>
          <w:trHeight w:val="315"/>
        </w:trPr>
        <w:tc>
          <w:tcPr>
            <w:tcW w:w="1701" w:type="dxa"/>
            <w:tcBorders>
              <w:top w:val="single" w:sz="4" w:space="0" w:color="auto"/>
              <w:left w:val="nil"/>
              <w:bottom w:val="nil"/>
              <w:right w:val="nil"/>
            </w:tcBorders>
            <w:noWrap/>
            <w:vAlign w:val="center"/>
          </w:tcPr>
          <w:p w14:paraId="1A2028FD"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Aeschynomene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viscidula</w:t>
            </w:r>
            <w:proofErr w:type="spellEnd"/>
          </w:p>
        </w:tc>
        <w:tc>
          <w:tcPr>
            <w:tcW w:w="1276" w:type="dxa"/>
            <w:tcBorders>
              <w:top w:val="single" w:sz="4" w:space="0" w:color="auto"/>
              <w:left w:val="nil"/>
              <w:bottom w:val="nil"/>
              <w:right w:val="nil"/>
            </w:tcBorders>
            <w:noWrap/>
            <w:vAlign w:val="center"/>
          </w:tcPr>
          <w:p w14:paraId="5ED1393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KJ773248</w:t>
            </w:r>
          </w:p>
        </w:tc>
        <w:tc>
          <w:tcPr>
            <w:tcW w:w="1652" w:type="dxa"/>
            <w:tcBorders>
              <w:top w:val="single" w:sz="4" w:space="0" w:color="auto"/>
              <w:left w:val="nil"/>
              <w:bottom w:val="nil"/>
              <w:right w:val="nil"/>
            </w:tcBorders>
            <w:noWrap/>
            <w:vAlign w:val="center"/>
          </w:tcPr>
          <w:p w14:paraId="1B8DD65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Aeschynomene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viscidula</w:t>
            </w:r>
            <w:proofErr w:type="spellEnd"/>
          </w:p>
        </w:tc>
        <w:tc>
          <w:tcPr>
            <w:tcW w:w="1325" w:type="dxa"/>
            <w:tcBorders>
              <w:top w:val="single" w:sz="4" w:space="0" w:color="auto"/>
              <w:left w:val="nil"/>
              <w:bottom w:val="nil"/>
              <w:right w:val="nil"/>
            </w:tcBorders>
            <w:noWrap/>
            <w:vAlign w:val="center"/>
          </w:tcPr>
          <w:p w14:paraId="2B659BA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KJ772525</w:t>
            </w:r>
          </w:p>
        </w:tc>
        <w:tc>
          <w:tcPr>
            <w:tcW w:w="1843" w:type="dxa"/>
            <w:tcBorders>
              <w:top w:val="single" w:sz="4" w:space="0" w:color="auto"/>
              <w:left w:val="nil"/>
              <w:bottom w:val="nil"/>
              <w:right w:val="nil"/>
            </w:tcBorders>
            <w:noWrap/>
            <w:vAlign w:val="center"/>
          </w:tcPr>
          <w:p w14:paraId="7410544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Aeschynomene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viscidula</w:t>
            </w:r>
            <w:proofErr w:type="spellEnd"/>
          </w:p>
        </w:tc>
        <w:tc>
          <w:tcPr>
            <w:tcW w:w="1275" w:type="dxa"/>
            <w:tcBorders>
              <w:top w:val="single" w:sz="4" w:space="0" w:color="auto"/>
              <w:left w:val="nil"/>
              <w:bottom w:val="nil"/>
              <w:right w:val="nil"/>
            </w:tcBorders>
            <w:noWrap/>
            <w:vAlign w:val="center"/>
          </w:tcPr>
          <w:p w14:paraId="317D9A4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KT821162</w:t>
            </w:r>
          </w:p>
        </w:tc>
        <w:tc>
          <w:tcPr>
            <w:tcW w:w="1701" w:type="dxa"/>
            <w:tcBorders>
              <w:top w:val="single" w:sz="4" w:space="0" w:color="auto"/>
              <w:left w:val="nil"/>
              <w:bottom w:val="nil"/>
              <w:right w:val="nil"/>
            </w:tcBorders>
            <w:noWrap/>
            <w:vAlign w:val="center"/>
          </w:tcPr>
          <w:p w14:paraId="3A9587D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Aeschynomene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schimperi</w:t>
            </w:r>
            <w:proofErr w:type="spellEnd"/>
          </w:p>
        </w:tc>
        <w:tc>
          <w:tcPr>
            <w:tcW w:w="1418" w:type="dxa"/>
            <w:tcBorders>
              <w:top w:val="single" w:sz="4" w:space="0" w:color="auto"/>
              <w:left w:val="nil"/>
              <w:bottom w:val="nil"/>
              <w:right w:val="nil"/>
            </w:tcBorders>
            <w:noWrap/>
            <w:vAlign w:val="center"/>
          </w:tcPr>
          <w:p w14:paraId="158A07D9"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275" w:type="dxa"/>
            <w:tcBorders>
              <w:top w:val="single" w:sz="4" w:space="0" w:color="auto"/>
              <w:left w:val="nil"/>
              <w:bottom w:val="nil"/>
              <w:right w:val="nil"/>
            </w:tcBorders>
            <w:noWrap/>
            <w:vAlign w:val="center"/>
          </w:tcPr>
          <w:p w14:paraId="6B5BCC2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538" w:type="dxa"/>
            <w:tcBorders>
              <w:top w:val="single" w:sz="4" w:space="0" w:color="auto"/>
              <w:left w:val="nil"/>
              <w:bottom w:val="nil"/>
              <w:right w:val="nil"/>
            </w:tcBorders>
            <w:noWrap/>
            <w:vAlign w:val="center"/>
          </w:tcPr>
          <w:p w14:paraId="3BB3B01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p>
        </w:tc>
      </w:tr>
      <w:tr w:rsidR="00881181" w14:paraId="38A9EDA5" w14:textId="77777777" w:rsidTr="002E1604">
        <w:trPr>
          <w:trHeight w:val="315"/>
        </w:trPr>
        <w:tc>
          <w:tcPr>
            <w:tcW w:w="1701" w:type="dxa"/>
            <w:tcBorders>
              <w:top w:val="nil"/>
              <w:left w:val="nil"/>
              <w:bottom w:val="nil"/>
              <w:right w:val="nil"/>
            </w:tcBorders>
            <w:noWrap/>
            <w:vAlign w:val="center"/>
          </w:tcPr>
          <w:p w14:paraId="52D7BC12"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Anthephora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hermaphrodita</w:t>
            </w:r>
            <w:proofErr w:type="spellEnd"/>
          </w:p>
        </w:tc>
        <w:tc>
          <w:tcPr>
            <w:tcW w:w="1276" w:type="dxa"/>
            <w:tcBorders>
              <w:top w:val="nil"/>
              <w:left w:val="nil"/>
              <w:bottom w:val="nil"/>
              <w:right w:val="nil"/>
            </w:tcBorders>
            <w:noWrap/>
            <w:vAlign w:val="center"/>
          </w:tcPr>
          <w:p w14:paraId="3956D0E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KC123352</w:t>
            </w:r>
          </w:p>
        </w:tc>
        <w:tc>
          <w:tcPr>
            <w:tcW w:w="1652" w:type="dxa"/>
            <w:tcBorders>
              <w:top w:val="nil"/>
              <w:left w:val="nil"/>
              <w:bottom w:val="nil"/>
              <w:right w:val="nil"/>
            </w:tcBorders>
            <w:noWrap/>
            <w:vAlign w:val="center"/>
          </w:tcPr>
          <w:p w14:paraId="52985FD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Anthephora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hermaphrodita</w:t>
            </w:r>
            <w:proofErr w:type="spellEnd"/>
          </w:p>
        </w:tc>
        <w:tc>
          <w:tcPr>
            <w:tcW w:w="1325" w:type="dxa"/>
            <w:tcBorders>
              <w:top w:val="nil"/>
              <w:left w:val="nil"/>
              <w:bottom w:val="nil"/>
              <w:right w:val="nil"/>
            </w:tcBorders>
            <w:noWrap/>
            <w:vAlign w:val="center"/>
          </w:tcPr>
          <w:p w14:paraId="3AA1B0F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KC123394</w:t>
            </w:r>
          </w:p>
        </w:tc>
        <w:tc>
          <w:tcPr>
            <w:tcW w:w="1843" w:type="dxa"/>
            <w:tcBorders>
              <w:top w:val="nil"/>
              <w:left w:val="nil"/>
              <w:bottom w:val="nil"/>
              <w:right w:val="nil"/>
            </w:tcBorders>
            <w:noWrap/>
            <w:vAlign w:val="center"/>
          </w:tcPr>
          <w:p w14:paraId="680EE93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Anthephora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hermaphrodita</w:t>
            </w:r>
            <w:proofErr w:type="spellEnd"/>
          </w:p>
        </w:tc>
        <w:tc>
          <w:tcPr>
            <w:tcW w:w="1275" w:type="dxa"/>
            <w:tcBorders>
              <w:top w:val="nil"/>
              <w:left w:val="nil"/>
              <w:bottom w:val="nil"/>
              <w:right w:val="nil"/>
            </w:tcBorders>
            <w:noWrap/>
            <w:vAlign w:val="center"/>
          </w:tcPr>
          <w:p w14:paraId="1F15DBF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HM347005</w:t>
            </w:r>
          </w:p>
        </w:tc>
        <w:tc>
          <w:tcPr>
            <w:tcW w:w="1701" w:type="dxa"/>
            <w:tcBorders>
              <w:top w:val="nil"/>
              <w:left w:val="nil"/>
              <w:bottom w:val="nil"/>
              <w:right w:val="nil"/>
            </w:tcBorders>
            <w:noWrap/>
            <w:vAlign w:val="center"/>
          </w:tcPr>
          <w:p w14:paraId="24A5602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Anthephora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pubescens</w:t>
            </w:r>
            <w:proofErr w:type="spellEnd"/>
          </w:p>
        </w:tc>
        <w:tc>
          <w:tcPr>
            <w:tcW w:w="1418" w:type="dxa"/>
            <w:tcBorders>
              <w:top w:val="nil"/>
              <w:left w:val="nil"/>
              <w:bottom w:val="nil"/>
              <w:right w:val="nil"/>
            </w:tcBorders>
            <w:noWrap/>
            <w:vAlign w:val="center"/>
          </w:tcPr>
          <w:p w14:paraId="7766EA4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DQ005007</w:t>
            </w:r>
          </w:p>
        </w:tc>
        <w:tc>
          <w:tcPr>
            <w:tcW w:w="1813" w:type="dxa"/>
            <w:gridSpan w:val="2"/>
            <w:tcBorders>
              <w:top w:val="nil"/>
              <w:left w:val="nil"/>
              <w:bottom w:val="nil"/>
              <w:right w:val="nil"/>
            </w:tcBorders>
            <w:noWrap/>
            <w:vAlign w:val="center"/>
          </w:tcPr>
          <w:p w14:paraId="4236500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Tripsacum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dactyloides</w:t>
            </w:r>
            <w:proofErr w:type="spellEnd"/>
          </w:p>
        </w:tc>
      </w:tr>
      <w:tr w:rsidR="00881181" w14:paraId="3328660A" w14:textId="77777777" w:rsidTr="002E1604">
        <w:trPr>
          <w:trHeight w:val="315"/>
        </w:trPr>
        <w:tc>
          <w:tcPr>
            <w:tcW w:w="1701" w:type="dxa"/>
            <w:tcBorders>
              <w:top w:val="nil"/>
              <w:left w:val="nil"/>
              <w:bottom w:val="nil"/>
              <w:right w:val="nil"/>
            </w:tcBorders>
            <w:noWrap/>
            <w:vAlign w:val="center"/>
          </w:tcPr>
          <w:p w14:paraId="6A0EB47F"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Astraea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lobata</w:t>
            </w:r>
            <w:proofErr w:type="spellEnd"/>
          </w:p>
        </w:tc>
        <w:tc>
          <w:tcPr>
            <w:tcW w:w="1276" w:type="dxa"/>
            <w:tcBorders>
              <w:top w:val="nil"/>
              <w:left w:val="nil"/>
              <w:bottom w:val="nil"/>
              <w:right w:val="nil"/>
            </w:tcBorders>
            <w:noWrap/>
            <w:vAlign w:val="center"/>
          </w:tcPr>
          <w:p w14:paraId="512F590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EF405829</w:t>
            </w:r>
          </w:p>
        </w:tc>
        <w:tc>
          <w:tcPr>
            <w:tcW w:w="1652" w:type="dxa"/>
            <w:tcBorders>
              <w:top w:val="nil"/>
              <w:left w:val="nil"/>
              <w:bottom w:val="nil"/>
              <w:right w:val="nil"/>
            </w:tcBorders>
            <w:noWrap/>
            <w:vAlign w:val="center"/>
          </w:tcPr>
          <w:p w14:paraId="207678A5"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Astraea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lobata</w:t>
            </w:r>
            <w:proofErr w:type="spellEnd"/>
          </w:p>
        </w:tc>
        <w:tc>
          <w:tcPr>
            <w:tcW w:w="1325" w:type="dxa"/>
            <w:tcBorders>
              <w:top w:val="nil"/>
              <w:left w:val="nil"/>
              <w:bottom w:val="nil"/>
              <w:right w:val="nil"/>
            </w:tcBorders>
            <w:noWrap/>
            <w:vAlign w:val="center"/>
          </w:tcPr>
          <w:p w14:paraId="7BFF206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KJ708871</w:t>
            </w:r>
          </w:p>
        </w:tc>
        <w:tc>
          <w:tcPr>
            <w:tcW w:w="1843" w:type="dxa"/>
            <w:tcBorders>
              <w:top w:val="nil"/>
              <w:left w:val="nil"/>
              <w:bottom w:val="nil"/>
              <w:right w:val="nil"/>
            </w:tcBorders>
            <w:noWrap/>
            <w:vAlign w:val="center"/>
          </w:tcPr>
          <w:p w14:paraId="058A7CF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Croton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laevifolius</w:t>
            </w:r>
            <w:proofErr w:type="spellEnd"/>
          </w:p>
        </w:tc>
        <w:tc>
          <w:tcPr>
            <w:tcW w:w="1275" w:type="dxa"/>
            <w:tcBorders>
              <w:top w:val="nil"/>
              <w:left w:val="nil"/>
              <w:bottom w:val="nil"/>
              <w:right w:val="nil"/>
            </w:tcBorders>
            <w:noWrap/>
            <w:vAlign w:val="center"/>
          </w:tcPr>
          <w:p w14:paraId="2CE9B5A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AY971172</w:t>
            </w:r>
          </w:p>
        </w:tc>
        <w:tc>
          <w:tcPr>
            <w:tcW w:w="1701" w:type="dxa"/>
            <w:tcBorders>
              <w:top w:val="nil"/>
              <w:left w:val="nil"/>
              <w:bottom w:val="nil"/>
              <w:right w:val="nil"/>
            </w:tcBorders>
            <w:noWrap/>
            <w:vAlign w:val="center"/>
          </w:tcPr>
          <w:p w14:paraId="1CEB776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Astraea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lobata</w:t>
            </w:r>
            <w:proofErr w:type="spellEnd"/>
          </w:p>
        </w:tc>
        <w:tc>
          <w:tcPr>
            <w:tcW w:w="1418" w:type="dxa"/>
            <w:tcBorders>
              <w:top w:val="nil"/>
              <w:left w:val="nil"/>
              <w:bottom w:val="nil"/>
              <w:right w:val="nil"/>
            </w:tcBorders>
            <w:noWrap/>
            <w:vAlign w:val="center"/>
          </w:tcPr>
          <w:p w14:paraId="105178A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EU586999</w:t>
            </w:r>
          </w:p>
        </w:tc>
        <w:tc>
          <w:tcPr>
            <w:tcW w:w="1813" w:type="dxa"/>
            <w:gridSpan w:val="2"/>
            <w:tcBorders>
              <w:top w:val="nil"/>
              <w:left w:val="nil"/>
              <w:bottom w:val="nil"/>
              <w:right w:val="nil"/>
            </w:tcBorders>
            <w:noWrap/>
            <w:vAlign w:val="center"/>
          </w:tcPr>
          <w:p w14:paraId="208F43C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Astraea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lobata</w:t>
            </w:r>
            <w:proofErr w:type="spellEnd"/>
          </w:p>
        </w:tc>
      </w:tr>
      <w:tr w:rsidR="00881181" w14:paraId="1DFBA9C3" w14:textId="77777777" w:rsidTr="002E1604">
        <w:trPr>
          <w:trHeight w:val="315"/>
        </w:trPr>
        <w:tc>
          <w:tcPr>
            <w:tcW w:w="1701" w:type="dxa"/>
            <w:tcBorders>
              <w:top w:val="nil"/>
              <w:left w:val="nil"/>
              <w:bottom w:val="nil"/>
              <w:right w:val="nil"/>
            </w:tcBorders>
            <w:noWrap/>
            <w:vAlign w:val="center"/>
          </w:tcPr>
          <w:p w14:paraId="2FDF5651"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Ayenia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erecta</w:t>
            </w:r>
            <w:proofErr w:type="spellEnd"/>
          </w:p>
        </w:tc>
        <w:tc>
          <w:tcPr>
            <w:tcW w:w="1276" w:type="dxa"/>
            <w:tcBorders>
              <w:top w:val="nil"/>
              <w:left w:val="nil"/>
              <w:bottom w:val="nil"/>
              <w:right w:val="nil"/>
            </w:tcBorders>
            <w:noWrap/>
            <w:vAlign w:val="center"/>
          </w:tcPr>
          <w:p w14:paraId="25FF1C3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JQ594194</w:t>
            </w:r>
          </w:p>
        </w:tc>
        <w:tc>
          <w:tcPr>
            <w:tcW w:w="1652" w:type="dxa"/>
            <w:tcBorders>
              <w:top w:val="nil"/>
              <w:left w:val="nil"/>
              <w:bottom w:val="nil"/>
              <w:right w:val="nil"/>
            </w:tcBorders>
            <w:noWrap/>
            <w:vAlign w:val="center"/>
          </w:tcPr>
          <w:p w14:paraId="46EB66E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Ayenia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micrantha</w:t>
            </w:r>
            <w:proofErr w:type="spellEnd"/>
          </w:p>
        </w:tc>
        <w:tc>
          <w:tcPr>
            <w:tcW w:w="1325" w:type="dxa"/>
            <w:tcBorders>
              <w:top w:val="nil"/>
              <w:left w:val="nil"/>
              <w:bottom w:val="nil"/>
              <w:right w:val="nil"/>
            </w:tcBorders>
            <w:noWrap/>
            <w:vAlign w:val="center"/>
          </w:tcPr>
          <w:p w14:paraId="4FD80A8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HM488419</w:t>
            </w:r>
          </w:p>
        </w:tc>
        <w:tc>
          <w:tcPr>
            <w:tcW w:w="1843" w:type="dxa"/>
            <w:tcBorders>
              <w:top w:val="nil"/>
              <w:left w:val="nil"/>
              <w:bottom w:val="nil"/>
              <w:right w:val="nil"/>
            </w:tcBorders>
            <w:noWrap/>
            <w:vAlign w:val="center"/>
          </w:tcPr>
          <w:p w14:paraId="2E18CFFC"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Ayenia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microphylla</w:t>
            </w:r>
            <w:proofErr w:type="spellEnd"/>
          </w:p>
        </w:tc>
        <w:tc>
          <w:tcPr>
            <w:tcW w:w="1275" w:type="dxa"/>
            <w:tcBorders>
              <w:top w:val="nil"/>
              <w:left w:val="nil"/>
              <w:bottom w:val="nil"/>
              <w:right w:val="nil"/>
            </w:tcBorders>
            <w:noWrap/>
            <w:vAlign w:val="center"/>
          </w:tcPr>
          <w:p w14:paraId="08EFC274"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701" w:type="dxa"/>
            <w:tcBorders>
              <w:top w:val="nil"/>
              <w:left w:val="nil"/>
              <w:bottom w:val="nil"/>
              <w:right w:val="nil"/>
            </w:tcBorders>
            <w:noWrap/>
            <w:vAlign w:val="center"/>
          </w:tcPr>
          <w:p w14:paraId="71038FB0"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418" w:type="dxa"/>
            <w:tcBorders>
              <w:top w:val="nil"/>
              <w:left w:val="nil"/>
              <w:bottom w:val="nil"/>
              <w:right w:val="nil"/>
            </w:tcBorders>
            <w:noWrap/>
            <w:vAlign w:val="center"/>
          </w:tcPr>
          <w:p w14:paraId="30AC51F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HM488377</w:t>
            </w:r>
          </w:p>
        </w:tc>
        <w:tc>
          <w:tcPr>
            <w:tcW w:w="1813" w:type="dxa"/>
            <w:gridSpan w:val="2"/>
            <w:tcBorders>
              <w:top w:val="nil"/>
              <w:left w:val="nil"/>
              <w:bottom w:val="nil"/>
              <w:right w:val="nil"/>
            </w:tcBorders>
            <w:noWrap/>
            <w:vAlign w:val="center"/>
          </w:tcPr>
          <w:p w14:paraId="5DD05FE5"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Ayenia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microphylla</w:t>
            </w:r>
            <w:proofErr w:type="spellEnd"/>
          </w:p>
        </w:tc>
      </w:tr>
      <w:tr w:rsidR="00881181" w14:paraId="4FA6DCA8" w14:textId="77777777" w:rsidTr="002E1604">
        <w:trPr>
          <w:trHeight w:val="315"/>
        </w:trPr>
        <w:tc>
          <w:tcPr>
            <w:tcW w:w="1701" w:type="dxa"/>
            <w:tcBorders>
              <w:top w:val="nil"/>
              <w:left w:val="nil"/>
              <w:bottom w:val="nil"/>
              <w:right w:val="nil"/>
            </w:tcBorders>
            <w:noWrap/>
            <w:vAlign w:val="center"/>
          </w:tcPr>
          <w:p w14:paraId="5AAC61F3" w14:textId="0DDD86A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Blainvillea</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22368564"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JQ933237</w:t>
            </w:r>
          </w:p>
        </w:tc>
        <w:tc>
          <w:tcPr>
            <w:tcW w:w="1652" w:type="dxa"/>
            <w:tcBorders>
              <w:top w:val="nil"/>
              <w:left w:val="nil"/>
              <w:bottom w:val="nil"/>
              <w:right w:val="nil"/>
            </w:tcBorders>
            <w:noWrap/>
            <w:vAlign w:val="center"/>
          </w:tcPr>
          <w:p w14:paraId="20A8063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Blainvillea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acmella</w:t>
            </w:r>
            <w:proofErr w:type="spellEnd"/>
          </w:p>
        </w:tc>
        <w:tc>
          <w:tcPr>
            <w:tcW w:w="1325" w:type="dxa"/>
            <w:tcBorders>
              <w:top w:val="nil"/>
              <w:left w:val="nil"/>
              <w:bottom w:val="nil"/>
              <w:right w:val="nil"/>
            </w:tcBorders>
            <w:noWrap/>
            <w:vAlign w:val="center"/>
          </w:tcPr>
          <w:p w14:paraId="6902A73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AY297646</w:t>
            </w:r>
          </w:p>
        </w:tc>
        <w:tc>
          <w:tcPr>
            <w:tcW w:w="1843" w:type="dxa"/>
            <w:tcBorders>
              <w:top w:val="nil"/>
              <w:left w:val="nil"/>
              <w:bottom w:val="nil"/>
              <w:right w:val="nil"/>
            </w:tcBorders>
            <w:noWrap/>
            <w:vAlign w:val="center"/>
          </w:tcPr>
          <w:p w14:paraId="25D50CB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Blainvillea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rhomboidea</w:t>
            </w:r>
            <w:proofErr w:type="spellEnd"/>
          </w:p>
        </w:tc>
        <w:tc>
          <w:tcPr>
            <w:tcW w:w="1275" w:type="dxa"/>
            <w:tcBorders>
              <w:top w:val="nil"/>
              <w:left w:val="nil"/>
              <w:bottom w:val="nil"/>
              <w:right w:val="nil"/>
            </w:tcBorders>
            <w:noWrap/>
            <w:vAlign w:val="center"/>
          </w:tcPr>
          <w:p w14:paraId="7956BE3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AY303404</w:t>
            </w:r>
          </w:p>
        </w:tc>
        <w:tc>
          <w:tcPr>
            <w:tcW w:w="1701" w:type="dxa"/>
            <w:tcBorders>
              <w:top w:val="nil"/>
              <w:left w:val="nil"/>
              <w:bottom w:val="nil"/>
              <w:right w:val="nil"/>
            </w:tcBorders>
            <w:noWrap/>
            <w:vAlign w:val="center"/>
          </w:tcPr>
          <w:p w14:paraId="0FCC6B7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Blainvillea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rhomboidea</w:t>
            </w:r>
            <w:proofErr w:type="spellEnd"/>
          </w:p>
        </w:tc>
        <w:tc>
          <w:tcPr>
            <w:tcW w:w="1418" w:type="dxa"/>
            <w:tcBorders>
              <w:top w:val="nil"/>
              <w:left w:val="nil"/>
              <w:bottom w:val="nil"/>
              <w:right w:val="nil"/>
            </w:tcBorders>
            <w:noWrap/>
            <w:vAlign w:val="center"/>
          </w:tcPr>
          <w:p w14:paraId="3042CD0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AY297679</w:t>
            </w:r>
          </w:p>
        </w:tc>
        <w:tc>
          <w:tcPr>
            <w:tcW w:w="1813" w:type="dxa"/>
            <w:gridSpan w:val="2"/>
            <w:tcBorders>
              <w:top w:val="nil"/>
              <w:left w:val="nil"/>
              <w:bottom w:val="nil"/>
              <w:right w:val="nil"/>
            </w:tcBorders>
            <w:noWrap/>
            <w:vAlign w:val="center"/>
          </w:tcPr>
          <w:p w14:paraId="0DC1675C"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Blainvillea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rhomboidea</w:t>
            </w:r>
            <w:proofErr w:type="spellEnd"/>
          </w:p>
        </w:tc>
      </w:tr>
      <w:tr w:rsidR="00881181" w14:paraId="1C1CC24D" w14:textId="77777777" w:rsidTr="002E1604">
        <w:trPr>
          <w:trHeight w:val="315"/>
        </w:trPr>
        <w:tc>
          <w:tcPr>
            <w:tcW w:w="1701" w:type="dxa"/>
            <w:tcBorders>
              <w:top w:val="nil"/>
              <w:left w:val="nil"/>
              <w:bottom w:val="nil"/>
              <w:right w:val="nil"/>
            </w:tcBorders>
            <w:noWrap/>
            <w:vAlign w:val="center"/>
          </w:tcPr>
          <w:p w14:paraId="4F6C07A0" w14:textId="7914328F"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lastRenderedPageBreak/>
              <w:t>Borreria</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7E6D62DB"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X81679</w:t>
            </w:r>
          </w:p>
        </w:tc>
        <w:tc>
          <w:tcPr>
            <w:tcW w:w="1652" w:type="dxa"/>
            <w:tcBorders>
              <w:top w:val="nil"/>
              <w:left w:val="nil"/>
              <w:bottom w:val="nil"/>
              <w:right w:val="nil"/>
            </w:tcBorders>
            <w:noWrap/>
            <w:vAlign w:val="center"/>
          </w:tcPr>
          <w:p w14:paraId="457674A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Spermacoce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assurgens</w:t>
            </w:r>
            <w:proofErr w:type="spellEnd"/>
          </w:p>
        </w:tc>
        <w:tc>
          <w:tcPr>
            <w:tcW w:w="1325" w:type="dxa"/>
            <w:tcBorders>
              <w:top w:val="nil"/>
              <w:left w:val="nil"/>
              <w:bottom w:val="nil"/>
              <w:right w:val="nil"/>
            </w:tcBorders>
            <w:noWrap/>
            <w:vAlign w:val="center"/>
          </w:tcPr>
          <w:p w14:paraId="6C66FA4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843" w:type="dxa"/>
            <w:tcBorders>
              <w:top w:val="nil"/>
              <w:left w:val="nil"/>
              <w:bottom w:val="nil"/>
              <w:right w:val="nil"/>
            </w:tcBorders>
            <w:noWrap/>
            <w:vAlign w:val="center"/>
          </w:tcPr>
          <w:p w14:paraId="459C18B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275" w:type="dxa"/>
            <w:tcBorders>
              <w:top w:val="nil"/>
              <w:left w:val="nil"/>
              <w:bottom w:val="nil"/>
              <w:right w:val="nil"/>
            </w:tcBorders>
            <w:noWrap/>
            <w:vAlign w:val="center"/>
          </w:tcPr>
          <w:p w14:paraId="106CCA79"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KF736997</w:t>
            </w:r>
          </w:p>
        </w:tc>
        <w:tc>
          <w:tcPr>
            <w:tcW w:w="1701" w:type="dxa"/>
            <w:tcBorders>
              <w:top w:val="nil"/>
              <w:left w:val="nil"/>
              <w:bottom w:val="nil"/>
              <w:right w:val="nil"/>
            </w:tcBorders>
            <w:noWrap/>
            <w:vAlign w:val="center"/>
          </w:tcPr>
          <w:p w14:paraId="38A03AF5"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Borreria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schumannii</w:t>
            </w:r>
            <w:proofErr w:type="spellEnd"/>
          </w:p>
        </w:tc>
        <w:tc>
          <w:tcPr>
            <w:tcW w:w="1418" w:type="dxa"/>
            <w:tcBorders>
              <w:top w:val="nil"/>
              <w:left w:val="nil"/>
              <w:bottom w:val="nil"/>
              <w:right w:val="nil"/>
            </w:tcBorders>
            <w:noWrap/>
            <w:vAlign w:val="center"/>
          </w:tcPr>
          <w:p w14:paraId="760288E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KT252883</w:t>
            </w:r>
          </w:p>
        </w:tc>
        <w:tc>
          <w:tcPr>
            <w:tcW w:w="1813" w:type="dxa"/>
            <w:gridSpan w:val="2"/>
            <w:tcBorders>
              <w:top w:val="nil"/>
              <w:left w:val="nil"/>
              <w:bottom w:val="nil"/>
              <w:right w:val="nil"/>
            </w:tcBorders>
            <w:noWrap/>
            <w:vAlign w:val="center"/>
          </w:tcPr>
          <w:p w14:paraId="5A4B76E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Spermacoce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marginata</w:t>
            </w:r>
            <w:proofErr w:type="spellEnd"/>
          </w:p>
        </w:tc>
      </w:tr>
      <w:tr w:rsidR="00881181" w14:paraId="7B866151" w14:textId="77777777" w:rsidTr="002E1604">
        <w:trPr>
          <w:trHeight w:val="315"/>
        </w:trPr>
        <w:tc>
          <w:tcPr>
            <w:tcW w:w="1701" w:type="dxa"/>
            <w:tcBorders>
              <w:top w:val="nil"/>
              <w:left w:val="nil"/>
              <w:bottom w:val="nil"/>
              <w:right w:val="nil"/>
            </w:tcBorders>
            <w:noWrap/>
            <w:vAlign w:val="center"/>
          </w:tcPr>
          <w:p w14:paraId="1656C3AA" w14:textId="5B99974F"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Bulbostylis</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199D135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KJ773324</w:t>
            </w:r>
          </w:p>
        </w:tc>
        <w:tc>
          <w:tcPr>
            <w:tcW w:w="1652" w:type="dxa"/>
            <w:tcBorders>
              <w:top w:val="nil"/>
              <w:left w:val="nil"/>
              <w:bottom w:val="nil"/>
              <w:right w:val="nil"/>
            </w:tcBorders>
            <w:noWrap/>
            <w:vAlign w:val="center"/>
          </w:tcPr>
          <w:p w14:paraId="39FCE95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Bulbostylis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warei</w:t>
            </w:r>
            <w:proofErr w:type="spellEnd"/>
          </w:p>
        </w:tc>
        <w:tc>
          <w:tcPr>
            <w:tcW w:w="1325" w:type="dxa"/>
            <w:tcBorders>
              <w:top w:val="nil"/>
              <w:left w:val="nil"/>
              <w:bottom w:val="nil"/>
              <w:right w:val="nil"/>
            </w:tcBorders>
            <w:noWrap/>
            <w:vAlign w:val="center"/>
          </w:tcPr>
          <w:p w14:paraId="3690B9E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KJ513580</w:t>
            </w:r>
          </w:p>
        </w:tc>
        <w:tc>
          <w:tcPr>
            <w:tcW w:w="1843" w:type="dxa"/>
            <w:tcBorders>
              <w:top w:val="nil"/>
              <w:left w:val="nil"/>
              <w:bottom w:val="nil"/>
              <w:right w:val="nil"/>
            </w:tcBorders>
            <w:noWrap/>
            <w:vAlign w:val="center"/>
          </w:tcPr>
          <w:p w14:paraId="693879BB"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Bulbostylis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atrosanguinea</w:t>
            </w:r>
            <w:proofErr w:type="spellEnd"/>
          </w:p>
        </w:tc>
        <w:tc>
          <w:tcPr>
            <w:tcW w:w="1275" w:type="dxa"/>
            <w:tcBorders>
              <w:top w:val="nil"/>
              <w:left w:val="nil"/>
              <w:bottom w:val="nil"/>
              <w:right w:val="nil"/>
            </w:tcBorders>
            <w:noWrap/>
            <w:vAlign w:val="center"/>
          </w:tcPr>
          <w:p w14:paraId="36A2D83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AY506765</w:t>
            </w:r>
          </w:p>
        </w:tc>
        <w:tc>
          <w:tcPr>
            <w:tcW w:w="1701" w:type="dxa"/>
            <w:tcBorders>
              <w:top w:val="nil"/>
              <w:left w:val="nil"/>
              <w:bottom w:val="nil"/>
              <w:right w:val="nil"/>
            </w:tcBorders>
            <w:noWrap/>
            <w:vAlign w:val="center"/>
          </w:tcPr>
          <w:p w14:paraId="204DBBA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Bulbostylis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striatella</w:t>
            </w:r>
            <w:proofErr w:type="spellEnd"/>
          </w:p>
        </w:tc>
        <w:tc>
          <w:tcPr>
            <w:tcW w:w="1418" w:type="dxa"/>
            <w:tcBorders>
              <w:top w:val="nil"/>
              <w:left w:val="nil"/>
              <w:bottom w:val="nil"/>
              <w:right w:val="nil"/>
            </w:tcBorders>
            <w:noWrap/>
            <w:vAlign w:val="center"/>
          </w:tcPr>
          <w:p w14:paraId="6124D14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AY506711</w:t>
            </w:r>
          </w:p>
        </w:tc>
        <w:tc>
          <w:tcPr>
            <w:tcW w:w="1813" w:type="dxa"/>
            <w:gridSpan w:val="2"/>
            <w:tcBorders>
              <w:top w:val="nil"/>
              <w:left w:val="nil"/>
              <w:bottom w:val="nil"/>
              <w:right w:val="nil"/>
            </w:tcBorders>
            <w:noWrap/>
            <w:vAlign w:val="center"/>
          </w:tcPr>
          <w:p w14:paraId="5C7E7CCB"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Bulbostylis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striatella</w:t>
            </w:r>
            <w:proofErr w:type="spellEnd"/>
          </w:p>
        </w:tc>
      </w:tr>
      <w:tr w:rsidR="00881181" w14:paraId="1D06C299" w14:textId="77777777" w:rsidTr="002E1604">
        <w:trPr>
          <w:trHeight w:val="315"/>
        </w:trPr>
        <w:tc>
          <w:tcPr>
            <w:tcW w:w="1701" w:type="dxa"/>
            <w:tcBorders>
              <w:top w:val="nil"/>
              <w:left w:val="nil"/>
              <w:bottom w:val="nil"/>
              <w:right w:val="nil"/>
            </w:tcBorders>
            <w:noWrap/>
            <w:vAlign w:val="center"/>
          </w:tcPr>
          <w:p w14:paraId="6D505E01" w14:textId="185FC6E2"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Ceratosanthes</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3F3336B0"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DQ535788</w:t>
            </w:r>
          </w:p>
        </w:tc>
        <w:tc>
          <w:tcPr>
            <w:tcW w:w="1652" w:type="dxa"/>
            <w:tcBorders>
              <w:top w:val="nil"/>
              <w:left w:val="nil"/>
              <w:bottom w:val="nil"/>
              <w:right w:val="nil"/>
            </w:tcBorders>
            <w:noWrap/>
            <w:vAlign w:val="center"/>
          </w:tcPr>
          <w:p w14:paraId="2AC5CE3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Ceratosanthes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palmata</w:t>
            </w:r>
            <w:proofErr w:type="spellEnd"/>
          </w:p>
        </w:tc>
        <w:tc>
          <w:tcPr>
            <w:tcW w:w="1325" w:type="dxa"/>
            <w:tcBorders>
              <w:top w:val="nil"/>
              <w:left w:val="nil"/>
              <w:bottom w:val="nil"/>
              <w:right w:val="nil"/>
            </w:tcBorders>
            <w:noWrap/>
            <w:vAlign w:val="center"/>
          </w:tcPr>
          <w:p w14:paraId="0183CF8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DQ536646</w:t>
            </w:r>
          </w:p>
        </w:tc>
        <w:tc>
          <w:tcPr>
            <w:tcW w:w="1843" w:type="dxa"/>
            <w:tcBorders>
              <w:top w:val="nil"/>
              <w:left w:val="nil"/>
              <w:bottom w:val="nil"/>
              <w:right w:val="nil"/>
            </w:tcBorders>
            <w:noWrap/>
            <w:vAlign w:val="center"/>
          </w:tcPr>
          <w:p w14:paraId="38BCF11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Ceratosanthes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palmata</w:t>
            </w:r>
            <w:proofErr w:type="spellEnd"/>
          </w:p>
        </w:tc>
        <w:tc>
          <w:tcPr>
            <w:tcW w:w="1275" w:type="dxa"/>
            <w:tcBorders>
              <w:top w:val="nil"/>
              <w:left w:val="nil"/>
              <w:bottom w:val="nil"/>
              <w:right w:val="nil"/>
            </w:tcBorders>
            <w:noWrap/>
            <w:vAlign w:val="center"/>
          </w:tcPr>
          <w:p w14:paraId="437AD089"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701" w:type="dxa"/>
            <w:tcBorders>
              <w:top w:val="nil"/>
              <w:left w:val="nil"/>
              <w:bottom w:val="nil"/>
              <w:right w:val="nil"/>
            </w:tcBorders>
            <w:noWrap/>
            <w:vAlign w:val="center"/>
          </w:tcPr>
          <w:p w14:paraId="599EE56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418" w:type="dxa"/>
            <w:tcBorders>
              <w:top w:val="nil"/>
              <w:left w:val="nil"/>
              <w:bottom w:val="nil"/>
              <w:right w:val="nil"/>
            </w:tcBorders>
            <w:noWrap/>
            <w:vAlign w:val="center"/>
          </w:tcPr>
          <w:p w14:paraId="3FD3346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DQ536795</w:t>
            </w:r>
          </w:p>
        </w:tc>
        <w:tc>
          <w:tcPr>
            <w:tcW w:w="1813" w:type="dxa"/>
            <w:gridSpan w:val="2"/>
            <w:tcBorders>
              <w:top w:val="nil"/>
              <w:left w:val="nil"/>
              <w:bottom w:val="nil"/>
              <w:right w:val="nil"/>
            </w:tcBorders>
            <w:noWrap/>
            <w:vAlign w:val="center"/>
          </w:tcPr>
          <w:p w14:paraId="248F002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Ceratosanthes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palmata</w:t>
            </w:r>
            <w:proofErr w:type="spellEnd"/>
          </w:p>
        </w:tc>
      </w:tr>
      <w:tr w:rsidR="00881181" w14:paraId="5ED41B76" w14:textId="77777777" w:rsidTr="002E1604">
        <w:trPr>
          <w:trHeight w:val="315"/>
        </w:trPr>
        <w:tc>
          <w:tcPr>
            <w:tcW w:w="1701" w:type="dxa"/>
            <w:tcBorders>
              <w:top w:val="nil"/>
              <w:left w:val="nil"/>
              <w:bottom w:val="nil"/>
              <w:right w:val="nil"/>
            </w:tcBorders>
            <w:noWrap/>
            <w:vAlign w:val="center"/>
          </w:tcPr>
          <w:p w14:paraId="276431EA"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Chamaecrista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rotundifolia</w:t>
            </w:r>
            <w:proofErr w:type="spellEnd"/>
          </w:p>
        </w:tc>
        <w:tc>
          <w:tcPr>
            <w:tcW w:w="1276" w:type="dxa"/>
            <w:tcBorders>
              <w:top w:val="nil"/>
              <w:left w:val="nil"/>
              <w:bottom w:val="nil"/>
              <w:right w:val="nil"/>
            </w:tcBorders>
            <w:noWrap/>
            <w:vAlign w:val="center"/>
          </w:tcPr>
          <w:p w14:paraId="49DB98A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U74187</w:t>
            </w:r>
          </w:p>
        </w:tc>
        <w:tc>
          <w:tcPr>
            <w:tcW w:w="1652" w:type="dxa"/>
            <w:tcBorders>
              <w:top w:val="nil"/>
              <w:left w:val="nil"/>
              <w:bottom w:val="nil"/>
              <w:right w:val="nil"/>
            </w:tcBorders>
            <w:noWrap/>
            <w:vAlign w:val="center"/>
          </w:tcPr>
          <w:p w14:paraId="087D074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Chamaecrista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fasciculata</w:t>
            </w:r>
            <w:proofErr w:type="spellEnd"/>
          </w:p>
        </w:tc>
        <w:tc>
          <w:tcPr>
            <w:tcW w:w="1325" w:type="dxa"/>
            <w:tcBorders>
              <w:top w:val="nil"/>
              <w:left w:val="nil"/>
              <w:bottom w:val="nil"/>
              <w:right w:val="nil"/>
            </w:tcBorders>
            <w:noWrap/>
            <w:vAlign w:val="center"/>
          </w:tcPr>
          <w:p w14:paraId="3F8E08B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AY386955</w:t>
            </w:r>
          </w:p>
        </w:tc>
        <w:tc>
          <w:tcPr>
            <w:tcW w:w="1843" w:type="dxa"/>
            <w:tcBorders>
              <w:top w:val="nil"/>
              <w:left w:val="nil"/>
              <w:bottom w:val="nil"/>
              <w:right w:val="nil"/>
            </w:tcBorders>
            <w:noWrap/>
            <w:vAlign w:val="center"/>
          </w:tcPr>
          <w:p w14:paraId="46F2067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Chamaecrsita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fasciculata</w:t>
            </w:r>
            <w:proofErr w:type="spellEnd"/>
          </w:p>
        </w:tc>
        <w:tc>
          <w:tcPr>
            <w:tcW w:w="1275" w:type="dxa"/>
            <w:tcBorders>
              <w:top w:val="nil"/>
              <w:left w:val="nil"/>
              <w:bottom w:val="nil"/>
              <w:right w:val="nil"/>
            </w:tcBorders>
            <w:noWrap/>
            <w:vAlign w:val="center"/>
          </w:tcPr>
          <w:p w14:paraId="4DEFBC5B"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FJ009857</w:t>
            </w:r>
          </w:p>
        </w:tc>
        <w:tc>
          <w:tcPr>
            <w:tcW w:w="1701" w:type="dxa"/>
            <w:tcBorders>
              <w:top w:val="nil"/>
              <w:left w:val="nil"/>
              <w:bottom w:val="nil"/>
              <w:right w:val="nil"/>
            </w:tcBorders>
            <w:noWrap/>
            <w:vAlign w:val="center"/>
          </w:tcPr>
          <w:p w14:paraId="0119CBD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Chamaecrista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rotundifolia</w:t>
            </w:r>
            <w:proofErr w:type="spellEnd"/>
          </w:p>
        </w:tc>
        <w:tc>
          <w:tcPr>
            <w:tcW w:w="1418" w:type="dxa"/>
            <w:tcBorders>
              <w:top w:val="nil"/>
              <w:left w:val="nil"/>
              <w:bottom w:val="nil"/>
              <w:right w:val="nil"/>
            </w:tcBorders>
            <w:noWrap/>
            <w:vAlign w:val="center"/>
          </w:tcPr>
          <w:p w14:paraId="55AD0C2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FJ009911</w:t>
            </w:r>
          </w:p>
        </w:tc>
        <w:tc>
          <w:tcPr>
            <w:tcW w:w="1813" w:type="dxa"/>
            <w:gridSpan w:val="2"/>
            <w:tcBorders>
              <w:top w:val="nil"/>
              <w:left w:val="nil"/>
              <w:bottom w:val="nil"/>
              <w:right w:val="nil"/>
            </w:tcBorders>
            <w:noWrap/>
            <w:vAlign w:val="center"/>
          </w:tcPr>
          <w:p w14:paraId="6AB9393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Chamaecrista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rotundifolia</w:t>
            </w:r>
            <w:proofErr w:type="spellEnd"/>
          </w:p>
        </w:tc>
      </w:tr>
      <w:tr w:rsidR="00881181" w14:paraId="0742AD83" w14:textId="77777777" w:rsidTr="002E1604">
        <w:trPr>
          <w:trHeight w:val="315"/>
        </w:trPr>
        <w:tc>
          <w:tcPr>
            <w:tcW w:w="1701" w:type="dxa"/>
            <w:tcBorders>
              <w:top w:val="nil"/>
              <w:left w:val="nil"/>
              <w:bottom w:val="nil"/>
              <w:right w:val="nil"/>
            </w:tcBorders>
            <w:noWrap/>
            <w:vAlign w:val="center"/>
          </w:tcPr>
          <w:p w14:paraId="0A2E7814" w14:textId="779DBACE"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Cnidoscolus</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33C1548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AB267937</w:t>
            </w:r>
          </w:p>
        </w:tc>
        <w:tc>
          <w:tcPr>
            <w:tcW w:w="1652" w:type="dxa"/>
            <w:tcBorders>
              <w:top w:val="nil"/>
              <w:left w:val="nil"/>
              <w:bottom w:val="nil"/>
              <w:right w:val="nil"/>
            </w:tcBorders>
            <w:noWrap/>
            <w:vAlign w:val="center"/>
          </w:tcPr>
          <w:p w14:paraId="1AD5BBC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Cnidoscolus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aconitifolius</w:t>
            </w:r>
            <w:proofErr w:type="spellEnd"/>
          </w:p>
        </w:tc>
        <w:tc>
          <w:tcPr>
            <w:tcW w:w="1325" w:type="dxa"/>
            <w:tcBorders>
              <w:top w:val="nil"/>
              <w:left w:val="nil"/>
              <w:bottom w:val="nil"/>
              <w:right w:val="nil"/>
            </w:tcBorders>
            <w:noWrap/>
            <w:vAlign w:val="center"/>
          </w:tcPr>
          <w:p w14:paraId="1490B1B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JQ587479</w:t>
            </w:r>
          </w:p>
        </w:tc>
        <w:tc>
          <w:tcPr>
            <w:tcW w:w="1843" w:type="dxa"/>
            <w:tcBorders>
              <w:top w:val="nil"/>
              <w:left w:val="nil"/>
              <w:bottom w:val="nil"/>
              <w:right w:val="nil"/>
            </w:tcBorders>
            <w:noWrap/>
            <w:vAlign w:val="center"/>
          </w:tcPr>
          <w:p w14:paraId="0DFF2BE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Cnidoscolus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urens</w:t>
            </w:r>
            <w:proofErr w:type="spellEnd"/>
          </w:p>
        </w:tc>
        <w:tc>
          <w:tcPr>
            <w:tcW w:w="1275" w:type="dxa"/>
            <w:tcBorders>
              <w:top w:val="nil"/>
              <w:left w:val="nil"/>
              <w:bottom w:val="nil"/>
              <w:right w:val="nil"/>
            </w:tcBorders>
            <w:noWrap/>
            <w:vAlign w:val="center"/>
          </w:tcPr>
          <w:p w14:paraId="1142FB2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701" w:type="dxa"/>
            <w:tcBorders>
              <w:top w:val="nil"/>
              <w:left w:val="nil"/>
              <w:bottom w:val="nil"/>
              <w:right w:val="nil"/>
            </w:tcBorders>
            <w:noWrap/>
            <w:vAlign w:val="center"/>
          </w:tcPr>
          <w:p w14:paraId="51A9EBA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418" w:type="dxa"/>
            <w:tcBorders>
              <w:top w:val="nil"/>
              <w:left w:val="nil"/>
              <w:bottom w:val="nil"/>
              <w:right w:val="nil"/>
            </w:tcBorders>
            <w:noWrap/>
            <w:vAlign w:val="center"/>
          </w:tcPr>
          <w:p w14:paraId="7EC2090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EU518895</w:t>
            </w:r>
          </w:p>
        </w:tc>
        <w:tc>
          <w:tcPr>
            <w:tcW w:w="1813" w:type="dxa"/>
            <w:gridSpan w:val="2"/>
            <w:tcBorders>
              <w:top w:val="nil"/>
              <w:left w:val="nil"/>
              <w:bottom w:val="nil"/>
              <w:right w:val="nil"/>
            </w:tcBorders>
            <w:noWrap/>
            <w:vAlign w:val="center"/>
          </w:tcPr>
          <w:p w14:paraId="74E16DE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Cnidoscolus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tubulosus</w:t>
            </w:r>
            <w:proofErr w:type="spellEnd"/>
          </w:p>
        </w:tc>
      </w:tr>
      <w:tr w:rsidR="00881181" w14:paraId="0C7920E2" w14:textId="77777777" w:rsidTr="002E1604">
        <w:trPr>
          <w:trHeight w:val="315"/>
        </w:trPr>
        <w:tc>
          <w:tcPr>
            <w:tcW w:w="1701" w:type="dxa"/>
            <w:tcBorders>
              <w:top w:val="nil"/>
              <w:left w:val="nil"/>
              <w:bottom w:val="nil"/>
              <w:right w:val="nil"/>
            </w:tcBorders>
            <w:noWrap/>
            <w:vAlign w:val="center"/>
          </w:tcPr>
          <w:p w14:paraId="240725AD"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Commelina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erecta</w:t>
            </w:r>
            <w:proofErr w:type="spellEnd"/>
          </w:p>
        </w:tc>
        <w:tc>
          <w:tcPr>
            <w:tcW w:w="1276" w:type="dxa"/>
            <w:tcBorders>
              <w:top w:val="nil"/>
              <w:left w:val="nil"/>
              <w:bottom w:val="nil"/>
              <w:right w:val="nil"/>
            </w:tcBorders>
            <w:noWrap/>
            <w:vAlign w:val="center"/>
          </w:tcPr>
          <w:p w14:paraId="413D225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JQ591126</w:t>
            </w:r>
          </w:p>
        </w:tc>
        <w:tc>
          <w:tcPr>
            <w:tcW w:w="1652" w:type="dxa"/>
            <w:tcBorders>
              <w:top w:val="nil"/>
              <w:left w:val="nil"/>
              <w:bottom w:val="nil"/>
              <w:right w:val="nil"/>
            </w:tcBorders>
            <w:noWrap/>
            <w:vAlign w:val="center"/>
          </w:tcPr>
          <w:p w14:paraId="615AF17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Commelina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erecta</w:t>
            </w:r>
            <w:proofErr w:type="spellEnd"/>
          </w:p>
        </w:tc>
        <w:tc>
          <w:tcPr>
            <w:tcW w:w="1325" w:type="dxa"/>
            <w:tcBorders>
              <w:top w:val="nil"/>
              <w:left w:val="nil"/>
              <w:bottom w:val="nil"/>
              <w:right w:val="nil"/>
            </w:tcBorders>
            <w:noWrap/>
            <w:vAlign w:val="center"/>
          </w:tcPr>
          <w:p w14:paraId="78EE533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KJ772671</w:t>
            </w:r>
          </w:p>
        </w:tc>
        <w:tc>
          <w:tcPr>
            <w:tcW w:w="1843" w:type="dxa"/>
            <w:tcBorders>
              <w:top w:val="nil"/>
              <w:left w:val="nil"/>
              <w:bottom w:val="nil"/>
              <w:right w:val="nil"/>
            </w:tcBorders>
            <w:noWrap/>
            <w:vAlign w:val="center"/>
          </w:tcPr>
          <w:p w14:paraId="69FB883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Commelina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erecta</w:t>
            </w:r>
            <w:proofErr w:type="spellEnd"/>
          </w:p>
        </w:tc>
        <w:tc>
          <w:tcPr>
            <w:tcW w:w="1275" w:type="dxa"/>
            <w:tcBorders>
              <w:top w:val="nil"/>
              <w:left w:val="nil"/>
              <w:bottom w:val="nil"/>
              <w:right w:val="nil"/>
            </w:tcBorders>
            <w:noWrap/>
            <w:vAlign w:val="center"/>
          </w:tcPr>
          <w:p w14:paraId="71A6D14B"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KR733806</w:t>
            </w:r>
          </w:p>
        </w:tc>
        <w:tc>
          <w:tcPr>
            <w:tcW w:w="1701" w:type="dxa"/>
            <w:tcBorders>
              <w:top w:val="nil"/>
              <w:left w:val="nil"/>
              <w:bottom w:val="nil"/>
              <w:right w:val="nil"/>
            </w:tcBorders>
            <w:noWrap/>
            <w:vAlign w:val="center"/>
          </w:tcPr>
          <w:p w14:paraId="27B8267B"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Commelina</w:t>
            </w:r>
            <w:proofErr w:type="spellEnd"/>
            <w:r>
              <w:rPr>
                <w:rFonts w:ascii="Times New Roman" w:hAnsi="Times New Roman" w:cs="Times New Roman"/>
                <w:i/>
                <w:iCs/>
                <w:color w:val="000000"/>
                <w:sz w:val="24"/>
                <w:szCs w:val="24"/>
                <w:lang w:eastAsia="pt-BR"/>
              </w:rPr>
              <w:t xml:space="preserve"> africana</w:t>
            </w:r>
          </w:p>
        </w:tc>
        <w:tc>
          <w:tcPr>
            <w:tcW w:w="1418" w:type="dxa"/>
            <w:tcBorders>
              <w:top w:val="nil"/>
              <w:left w:val="nil"/>
              <w:bottom w:val="nil"/>
              <w:right w:val="nil"/>
            </w:tcBorders>
            <w:noWrap/>
            <w:vAlign w:val="center"/>
          </w:tcPr>
          <w:p w14:paraId="5EA8F674"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KR737593</w:t>
            </w:r>
          </w:p>
        </w:tc>
        <w:tc>
          <w:tcPr>
            <w:tcW w:w="1813" w:type="dxa"/>
            <w:gridSpan w:val="2"/>
            <w:tcBorders>
              <w:top w:val="nil"/>
              <w:left w:val="nil"/>
              <w:bottom w:val="nil"/>
              <w:right w:val="nil"/>
            </w:tcBorders>
            <w:noWrap/>
            <w:vAlign w:val="center"/>
          </w:tcPr>
          <w:p w14:paraId="13039BB5"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Commelina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erecta</w:t>
            </w:r>
            <w:proofErr w:type="spellEnd"/>
          </w:p>
        </w:tc>
      </w:tr>
      <w:tr w:rsidR="00881181" w14:paraId="6754EA15" w14:textId="77777777" w:rsidTr="002E1604">
        <w:trPr>
          <w:trHeight w:val="315"/>
        </w:trPr>
        <w:tc>
          <w:tcPr>
            <w:tcW w:w="1701" w:type="dxa"/>
            <w:tcBorders>
              <w:top w:val="nil"/>
              <w:left w:val="nil"/>
              <w:bottom w:val="nil"/>
              <w:right w:val="nil"/>
            </w:tcBorders>
            <w:noWrap/>
            <w:vAlign w:val="center"/>
          </w:tcPr>
          <w:p w14:paraId="1DEF4570" w14:textId="1E3ED575"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lastRenderedPageBreak/>
              <w:t>Dalechampia</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7F478A2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AB233863</w:t>
            </w:r>
          </w:p>
        </w:tc>
        <w:tc>
          <w:tcPr>
            <w:tcW w:w="1652" w:type="dxa"/>
            <w:tcBorders>
              <w:top w:val="nil"/>
              <w:left w:val="nil"/>
              <w:bottom w:val="nil"/>
              <w:right w:val="nil"/>
            </w:tcBorders>
            <w:noWrap/>
            <w:vAlign w:val="center"/>
          </w:tcPr>
          <w:p w14:paraId="768C5B1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Dalechampia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spathulata</w:t>
            </w:r>
            <w:proofErr w:type="spellEnd"/>
          </w:p>
        </w:tc>
        <w:tc>
          <w:tcPr>
            <w:tcW w:w="1325" w:type="dxa"/>
            <w:tcBorders>
              <w:top w:val="nil"/>
              <w:left w:val="nil"/>
              <w:bottom w:val="nil"/>
              <w:right w:val="nil"/>
            </w:tcBorders>
            <w:noWrap/>
            <w:vAlign w:val="center"/>
          </w:tcPr>
          <w:p w14:paraId="018FD96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AB233759</w:t>
            </w:r>
          </w:p>
        </w:tc>
        <w:tc>
          <w:tcPr>
            <w:tcW w:w="1843" w:type="dxa"/>
            <w:tcBorders>
              <w:top w:val="nil"/>
              <w:left w:val="nil"/>
              <w:bottom w:val="nil"/>
              <w:right w:val="nil"/>
            </w:tcBorders>
            <w:noWrap/>
            <w:vAlign w:val="center"/>
          </w:tcPr>
          <w:p w14:paraId="06930521"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Dalechampia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spathulata</w:t>
            </w:r>
            <w:proofErr w:type="spellEnd"/>
          </w:p>
        </w:tc>
        <w:tc>
          <w:tcPr>
            <w:tcW w:w="1275" w:type="dxa"/>
            <w:tcBorders>
              <w:top w:val="nil"/>
              <w:left w:val="nil"/>
              <w:bottom w:val="nil"/>
              <w:right w:val="nil"/>
            </w:tcBorders>
            <w:noWrap/>
            <w:vAlign w:val="center"/>
          </w:tcPr>
          <w:p w14:paraId="513880E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GQ463796</w:t>
            </w:r>
          </w:p>
        </w:tc>
        <w:tc>
          <w:tcPr>
            <w:tcW w:w="1701" w:type="dxa"/>
            <w:tcBorders>
              <w:top w:val="nil"/>
              <w:left w:val="nil"/>
              <w:bottom w:val="nil"/>
              <w:right w:val="nil"/>
            </w:tcBorders>
            <w:noWrap/>
            <w:vAlign w:val="center"/>
          </w:tcPr>
          <w:p w14:paraId="7FB51E6B"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Dalechampia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scandens</w:t>
            </w:r>
            <w:proofErr w:type="spellEnd"/>
          </w:p>
        </w:tc>
        <w:tc>
          <w:tcPr>
            <w:tcW w:w="1418" w:type="dxa"/>
            <w:tcBorders>
              <w:top w:val="nil"/>
              <w:left w:val="nil"/>
              <w:bottom w:val="nil"/>
              <w:right w:val="nil"/>
            </w:tcBorders>
            <w:noWrap/>
            <w:vAlign w:val="center"/>
          </w:tcPr>
          <w:p w14:paraId="625CF84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AY794754</w:t>
            </w:r>
          </w:p>
        </w:tc>
        <w:tc>
          <w:tcPr>
            <w:tcW w:w="1813" w:type="dxa"/>
            <w:gridSpan w:val="2"/>
            <w:tcBorders>
              <w:top w:val="nil"/>
              <w:left w:val="nil"/>
              <w:bottom w:val="nil"/>
              <w:right w:val="nil"/>
            </w:tcBorders>
            <w:noWrap/>
            <w:vAlign w:val="center"/>
          </w:tcPr>
          <w:p w14:paraId="23AE0DD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Dalechampia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spathulata</w:t>
            </w:r>
            <w:proofErr w:type="spellEnd"/>
          </w:p>
        </w:tc>
      </w:tr>
      <w:tr w:rsidR="00881181" w14:paraId="57297D34" w14:textId="77777777" w:rsidTr="002E1604">
        <w:trPr>
          <w:trHeight w:val="315"/>
        </w:trPr>
        <w:tc>
          <w:tcPr>
            <w:tcW w:w="1701" w:type="dxa"/>
            <w:tcBorders>
              <w:top w:val="nil"/>
              <w:left w:val="nil"/>
              <w:bottom w:val="nil"/>
              <w:right w:val="nil"/>
            </w:tcBorders>
            <w:noWrap/>
            <w:vAlign w:val="center"/>
          </w:tcPr>
          <w:p w14:paraId="3FA51BB1"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Diodella</w:t>
            </w:r>
            <w:proofErr w:type="spellEnd"/>
            <w:r>
              <w:rPr>
                <w:rFonts w:ascii="Times New Roman" w:hAnsi="Times New Roman" w:cs="Times New Roman"/>
                <w:i/>
                <w:iCs/>
                <w:color w:val="000000"/>
                <w:sz w:val="24"/>
                <w:szCs w:val="24"/>
                <w:lang w:eastAsia="pt-BR"/>
              </w:rPr>
              <w:t xml:space="preserve"> teres</w:t>
            </w:r>
          </w:p>
        </w:tc>
        <w:tc>
          <w:tcPr>
            <w:tcW w:w="1276" w:type="dxa"/>
            <w:tcBorders>
              <w:top w:val="nil"/>
              <w:left w:val="nil"/>
              <w:bottom w:val="nil"/>
              <w:right w:val="nil"/>
            </w:tcBorders>
            <w:noWrap/>
            <w:vAlign w:val="center"/>
          </w:tcPr>
          <w:p w14:paraId="3C243D0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KJ773460</w:t>
            </w:r>
          </w:p>
        </w:tc>
        <w:tc>
          <w:tcPr>
            <w:tcW w:w="1652" w:type="dxa"/>
            <w:tcBorders>
              <w:top w:val="nil"/>
              <w:left w:val="nil"/>
              <w:bottom w:val="nil"/>
              <w:right w:val="nil"/>
            </w:tcBorders>
            <w:noWrap/>
            <w:vAlign w:val="center"/>
          </w:tcPr>
          <w:p w14:paraId="554511D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Diodella</w:t>
            </w:r>
            <w:proofErr w:type="spellEnd"/>
            <w:r>
              <w:rPr>
                <w:rFonts w:ascii="Times New Roman" w:hAnsi="Times New Roman" w:cs="Times New Roman"/>
                <w:i/>
                <w:iCs/>
                <w:color w:val="000000"/>
                <w:sz w:val="24"/>
                <w:szCs w:val="24"/>
                <w:lang w:eastAsia="pt-BR"/>
              </w:rPr>
              <w:t xml:space="preserve"> teres</w:t>
            </w:r>
          </w:p>
        </w:tc>
        <w:tc>
          <w:tcPr>
            <w:tcW w:w="1325" w:type="dxa"/>
            <w:tcBorders>
              <w:top w:val="nil"/>
              <w:left w:val="nil"/>
              <w:bottom w:val="nil"/>
              <w:right w:val="nil"/>
            </w:tcBorders>
            <w:noWrap/>
            <w:vAlign w:val="center"/>
          </w:tcPr>
          <w:p w14:paraId="55C9A9E9"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KJ772733</w:t>
            </w:r>
          </w:p>
        </w:tc>
        <w:tc>
          <w:tcPr>
            <w:tcW w:w="1843" w:type="dxa"/>
            <w:tcBorders>
              <w:top w:val="nil"/>
              <w:left w:val="nil"/>
              <w:bottom w:val="nil"/>
              <w:right w:val="nil"/>
            </w:tcBorders>
            <w:noWrap/>
            <w:vAlign w:val="center"/>
          </w:tcPr>
          <w:p w14:paraId="34883CD1"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Diodella</w:t>
            </w:r>
            <w:proofErr w:type="spellEnd"/>
            <w:r>
              <w:rPr>
                <w:rFonts w:ascii="Times New Roman" w:hAnsi="Times New Roman" w:cs="Times New Roman"/>
                <w:i/>
                <w:iCs/>
                <w:color w:val="000000"/>
                <w:sz w:val="24"/>
                <w:szCs w:val="24"/>
                <w:lang w:eastAsia="pt-BR"/>
              </w:rPr>
              <w:t xml:space="preserve"> teres</w:t>
            </w:r>
          </w:p>
        </w:tc>
        <w:tc>
          <w:tcPr>
            <w:tcW w:w="1275" w:type="dxa"/>
            <w:tcBorders>
              <w:top w:val="nil"/>
              <w:left w:val="nil"/>
              <w:bottom w:val="nil"/>
              <w:right w:val="nil"/>
            </w:tcBorders>
            <w:noWrap/>
            <w:vAlign w:val="center"/>
          </w:tcPr>
          <w:p w14:paraId="6991EA5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KF737006</w:t>
            </w:r>
          </w:p>
        </w:tc>
        <w:tc>
          <w:tcPr>
            <w:tcW w:w="1701" w:type="dxa"/>
            <w:tcBorders>
              <w:top w:val="nil"/>
              <w:left w:val="nil"/>
              <w:bottom w:val="nil"/>
              <w:right w:val="nil"/>
            </w:tcBorders>
            <w:noWrap/>
            <w:vAlign w:val="center"/>
          </w:tcPr>
          <w:p w14:paraId="1DD8630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Diodella</w:t>
            </w:r>
            <w:proofErr w:type="spellEnd"/>
            <w:r>
              <w:rPr>
                <w:rFonts w:ascii="Times New Roman" w:hAnsi="Times New Roman" w:cs="Times New Roman"/>
                <w:i/>
                <w:iCs/>
                <w:color w:val="000000"/>
                <w:sz w:val="24"/>
                <w:szCs w:val="24"/>
                <w:lang w:eastAsia="pt-BR"/>
              </w:rPr>
              <w:t xml:space="preserve"> teres</w:t>
            </w:r>
          </w:p>
        </w:tc>
        <w:tc>
          <w:tcPr>
            <w:tcW w:w="1418" w:type="dxa"/>
            <w:tcBorders>
              <w:top w:val="nil"/>
              <w:left w:val="nil"/>
              <w:bottom w:val="nil"/>
              <w:right w:val="nil"/>
            </w:tcBorders>
            <w:noWrap/>
            <w:vAlign w:val="center"/>
          </w:tcPr>
          <w:p w14:paraId="115BBF5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275" w:type="dxa"/>
            <w:tcBorders>
              <w:top w:val="nil"/>
              <w:left w:val="nil"/>
              <w:bottom w:val="nil"/>
              <w:right w:val="nil"/>
            </w:tcBorders>
            <w:noWrap/>
            <w:vAlign w:val="center"/>
          </w:tcPr>
          <w:p w14:paraId="07C81E2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538" w:type="dxa"/>
            <w:tcBorders>
              <w:top w:val="nil"/>
              <w:left w:val="nil"/>
              <w:bottom w:val="nil"/>
              <w:right w:val="nil"/>
            </w:tcBorders>
            <w:noWrap/>
            <w:vAlign w:val="center"/>
          </w:tcPr>
          <w:p w14:paraId="2338DAA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p>
        </w:tc>
      </w:tr>
      <w:tr w:rsidR="00881181" w14:paraId="66D93565" w14:textId="77777777" w:rsidTr="002E1604">
        <w:trPr>
          <w:trHeight w:val="315"/>
        </w:trPr>
        <w:tc>
          <w:tcPr>
            <w:tcW w:w="1701" w:type="dxa"/>
            <w:tcBorders>
              <w:top w:val="nil"/>
              <w:left w:val="nil"/>
              <w:bottom w:val="nil"/>
              <w:right w:val="nil"/>
            </w:tcBorders>
            <w:noWrap/>
            <w:vAlign w:val="center"/>
          </w:tcPr>
          <w:p w14:paraId="6DB51EBC" w14:textId="00C80C60"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Dioscorea</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5869133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AB557671</w:t>
            </w:r>
          </w:p>
        </w:tc>
        <w:tc>
          <w:tcPr>
            <w:tcW w:w="1652" w:type="dxa"/>
            <w:tcBorders>
              <w:top w:val="nil"/>
              <w:left w:val="nil"/>
              <w:bottom w:val="nil"/>
              <w:right w:val="nil"/>
            </w:tcBorders>
            <w:noWrap/>
            <w:vAlign w:val="center"/>
          </w:tcPr>
          <w:p w14:paraId="521448F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Dioscorea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polystachya</w:t>
            </w:r>
            <w:proofErr w:type="spellEnd"/>
          </w:p>
        </w:tc>
        <w:tc>
          <w:tcPr>
            <w:tcW w:w="1325" w:type="dxa"/>
            <w:tcBorders>
              <w:top w:val="nil"/>
              <w:left w:val="nil"/>
              <w:bottom w:val="nil"/>
              <w:right w:val="nil"/>
            </w:tcBorders>
            <w:noWrap/>
            <w:vAlign w:val="center"/>
          </w:tcPr>
          <w:p w14:paraId="6F3F962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AB557663</w:t>
            </w:r>
          </w:p>
        </w:tc>
        <w:tc>
          <w:tcPr>
            <w:tcW w:w="1843" w:type="dxa"/>
            <w:tcBorders>
              <w:top w:val="nil"/>
              <w:left w:val="nil"/>
              <w:bottom w:val="nil"/>
              <w:right w:val="nil"/>
            </w:tcBorders>
            <w:noWrap/>
            <w:vAlign w:val="center"/>
          </w:tcPr>
          <w:p w14:paraId="7570240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Dioscorea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polystachya</w:t>
            </w:r>
            <w:proofErr w:type="spellEnd"/>
          </w:p>
        </w:tc>
        <w:tc>
          <w:tcPr>
            <w:tcW w:w="1275" w:type="dxa"/>
            <w:tcBorders>
              <w:top w:val="nil"/>
              <w:left w:val="nil"/>
              <w:bottom w:val="nil"/>
              <w:right w:val="nil"/>
            </w:tcBorders>
            <w:noWrap/>
            <w:vAlign w:val="center"/>
          </w:tcPr>
          <w:p w14:paraId="6A22A32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EU808018</w:t>
            </w:r>
          </w:p>
        </w:tc>
        <w:tc>
          <w:tcPr>
            <w:tcW w:w="1701" w:type="dxa"/>
            <w:tcBorders>
              <w:top w:val="nil"/>
              <w:left w:val="nil"/>
              <w:bottom w:val="nil"/>
              <w:right w:val="nil"/>
            </w:tcBorders>
            <w:noWrap/>
            <w:vAlign w:val="center"/>
          </w:tcPr>
          <w:p w14:paraId="4DDA69E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Dioscorea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polystachya</w:t>
            </w:r>
            <w:proofErr w:type="spellEnd"/>
          </w:p>
        </w:tc>
        <w:tc>
          <w:tcPr>
            <w:tcW w:w="1418" w:type="dxa"/>
            <w:tcBorders>
              <w:top w:val="nil"/>
              <w:left w:val="nil"/>
              <w:bottom w:val="nil"/>
              <w:right w:val="nil"/>
            </w:tcBorders>
            <w:noWrap/>
            <w:vAlign w:val="center"/>
          </w:tcPr>
          <w:p w14:paraId="4F1CE4F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KF357955</w:t>
            </w:r>
          </w:p>
        </w:tc>
        <w:tc>
          <w:tcPr>
            <w:tcW w:w="1813" w:type="dxa"/>
            <w:gridSpan w:val="2"/>
            <w:tcBorders>
              <w:top w:val="nil"/>
              <w:left w:val="nil"/>
              <w:bottom w:val="nil"/>
              <w:right w:val="nil"/>
            </w:tcBorders>
            <w:noWrap/>
            <w:vAlign w:val="center"/>
          </w:tcPr>
          <w:p w14:paraId="22886D6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Dioscorea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humilis</w:t>
            </w:r>
            <w:proofErr w:type="spellEnd"/>
          </w:p>
        </w:tc>
      </w:tr>
      <w:tr w:rsidR="00881181" w14:paraId="1F3AA4BE" w14:textId="77777777" w:rsidTr="002E1604">
        <w:trPr>
          <w:trHeight w:val="315"/>
        </w:trPr>
        <w:tc>
          <w:tcPr>
            <w:tcW w:w="1701" w:type="dxa"/>
            <w:tcBorders>
              <w:top w:val="nil"/>
              <w:left w:val="nil"/>
              <w:bottom w:val="nil"/>
              <w:right w:val="nil"/>
            </w:tcBorders>
            <w:noWrap/>
            <w:vAlign w:val="center"/>
          </w:tcPr>
          <w:p w14:paraId="35E25A01" w14:textId="6671C523"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Eragrostis</w:t>
            </w:r>
            <w:proofErr w:type="spellEnd"/>
            <w:r>
              <w:rPr>
                <w:rFonts w:ascii="Times New Roman" w:hAnsi="Times New Roman" w:cs="Times New Roman"/>
                <w:i/>
                <w:iCs/>
                <w:color w:val="000000"/>
                <w:sz w:val="24"/>
                <w:szCs w:val="24"/>
                <w:lang w:eastAsia="pt-BR"/>
              </w:rPr>
              <w:t xml:space="preserve"> </w:t>
            </w:r>
            <w:r w:rsidR="00E27572">
              <w:rPr>
                <w:rFonts w:ascii="Times New Roman" w:hAnsi="Times New Roman" w:cs="Times New Roman"/>
                <w:i/>
                <w:iCs/>
                <w:color w:val="000000"/>
                <w:sz w:val="24"/>
                <w:szCs w:val="24"/>
                <w:lang w:eastAsia="pt-BR"/>
              </w:rPr>
              <w:t>pilosa</w:t>
            </w:r>
          </w:p>
        </w:tc>
        <w:tc>
          <w:tcPr>
            <w:tcW w:w="1276" w:type="dxa"/>
            <w:tcBorders>
              <w:top w:val="nil"/>
              <w:left w:val="nil"/>
              <w:bottom w:val="nil"/>
              <w:right w:val="nil"/>
            </w:tcBorders>
            <w:noWrap/>
            <w:vAlign w:val="center"/>
          </w:tcPr>
          <w:p w14:paraId="47A3AAE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JN681667</w:t>
            </w:r>
          </w:p>
        </w:tc>
        <w:tc>
          <w:tcPr>
            <w:tcW w:w="1652" w:type="dxa"/>
            <w:tcBorders>
              <w:top w:val="nil"/>
              <w:left w:val="nil"/>
              <w:bottom w:val="nil"/>
              <w:right w:val="nil"/>
            </w:tcBorders>
            <w:noWrap/>
            <w:vAlign w:val="center"/>
          </w:tcPr>
          <w:p w14:paraId="6CE1731B"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Eragrostis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reptans</w:t>
            </w:r>
            <w:proofErr w:type="spellEnd"/>
          </w:p>
        </w:tc>
        <w:tc>
          <w:tcPr>
            <w:tcW w:w="1325" w:type="dxa"/>
            <w:tcBorders>
              <w:top w:val="nil"/>
              <w:left w:val="nil"/>
              <w:bottom w:val="nil"/>
              <w:right w:val="nil"/>
            </w:tcBorders>
            <w:noWrap/>
            <w:vAlign w:val="center"/>
          </w:tcPr>
          <w:p w14:paraId="2009BC4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JN681647</w:t>
            </w:r>
          </w:p>
        </w:tc>
        <w:tc>
          <w:tcPr>
            <w:tcW w:w="1843" w:type="dxa"/>
            <w:tcBorders>
              <w:top w:val="nil"/>
              <w:left w:val="nil"/>
              <w:bottom w:val="nil"/>
              <w:right w:val="nil"/>
            </w:tcBorders>
            <w:noWrap/>
            <w:vAlign w:val="center"/>
          </w:tcPr>
          <w:p w14:paraId="3089F2F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Eragrostis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reptans</w:t>
            </w:r>
            <w:proofErr w:type="spellEnd"/>
          </w:p>
        </w:tc>
        <w:tc>
          <w:tcPr>
            <w:tcW w:w="1275" w:type="dxa"/>
            <w:tcBorders>
              <w:top w:val="nil"/>
              <w:left w:val="nil"/>
              <w:bottom w:val="nil"/>
              <w:right w:val="nil"/>
            </w:tcBorders>
            <w:noWrap/>
            <w:vAlign w:val="center"/>
          </w:tcPr>
          <w:p w14:paraId="373A1C5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EF153046</w:t>
            </w:r>
          </w:p>
        </w:tc>
        <w:tc>
          <w:tcPr>
            <w:tcW w:w="1701" w:type="dxa"/>
            <w:tcBorders>
              <w:top w:val="nil"/>
              <w:left w:val="nil"/>
              <w:bottom w:val="nil"/>
              <w:right w:val="nil"/>
            </w:tcBorders>
            <w:noWrap/>
            <w:vAlign w:val="center"/>
          </w:tcPr>
          <w:p w14:paraId="4B5EC53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Eragrostis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tenella</w:t>
            </w:r>
            <w:proofErr w:type="spellEnd"/>
          </w:p>
        </w:tc>
        <w:tc>
          <w:tcPr>
            <w:tcW w:w="1418" w:type="dxa"/>
            <w:tcBorders>
              <w:top w:val="nil"/>
              <w:left w:val="nil"/>
              <w:bottom w:val="nil"/>
              <w:right w:val="nil"/>
            </w:tcBorders>
            <w:noWrap/>
            <w:vAlign w:val="center"/>
          </w:tcPr>
          <w:p w14:paraId="0DC0E05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EF196902</w:t>
            </w:r>
          </w:p>
        </w:tc>
        <w:tc>
          <w:tcPr>
            <w:tcW w:w="1813" w:type="dxa"/>
            <w:gridSpan w:val="2"/>
            <w:tcBorders>
              <w:top w:val="nil"/>
              <w:left w:val="nil"/>
              <w:bottom w:val="nil"/>
              <w:right w:val="nil"/>
            </w:tcBorders>
            <w:noWrap/>
            <w:vAlign w:val="center"/>
          </w:tcPr>
          <w:p w14:paraId="3B6B522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Eragrostis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obtusiflora</w:t>
            </w:r>
            <w:proofErr w:type="spellEnd"/>
          </w:p>
        </w:tc>
      </w:tr>
      <w:tr w:rsidR="00881181" w14:paraId="42AD2B03" w14:textId="77777777" w:rsidTr="002E1604">
        <w:trPr>
          <w:trHeight w:val="315"/>
        </w:trPr>
        <w:tc>
          <w:tcPr>
            <w:tcW w:w="1701" w:type="dxa"/>
            <w:tcBorders>
              <w:top w:val="nil"/>
              <w:left w:val="nil"/>
              <w:bottom w:val="nil"/>
              <w:right w:val="nil"/>
            </w:tcBorders>
            <w:noWrap/>
            <w:vAlign w:val="center"/>
          </w:tcPr>
          <w:p w14:paraId="27CEBDF4"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Euphorbia</w:t>
            </w:r>
            <w:proofErr w:type="spellEnd"/>
            <w:r>
              <w:rPr>
                <w:rFonts w:ascii="Times New Roman" w:hAnsi="Times New Roman" w:cs="Times New Roman"/>
                <w:i/>
                <w:iCs/>
                <w:color w:val="000000"/>
                <w:sz w:val="24"/>
                <w:szCs w:val="24"/>
                <w:lang w:eastAsia="pt-BR"/>
              </w:rPr>
              <w:t xml:space="preserve"> comosa</w:t>
            </w:r>
          </w:p>
        </w:tc>
        <w:tc>
          <w:tcPr>
            <w:tcW w:w="1276" w:type="dxa"/>
            <w:tcBorders>
              <w:top w:val="nil"/>
              <w:left w:val="nil"/>
              <w:bottom w:val="nil"/>
              <w:right w:val="nil"/>
            </w:tcBorders>
            <w:noWrap/>
            <w:vAlign w:val="center"/>
          </w:tcPr>
          <w:p w14:paraId="415A049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JN249284</w:t>
            </w:r>
          </w:p>
        </w:tc>
        <w:tc>
          <w:tcPr>
            <w:tcW w:w="1652" w:type="dxa"/>
            <w:tcBorders>
              <w:top w:val="nil"/>
              <w:left w:val="nil"/>
              <w:bottom w:val="nil"/>
              <w:right w:val="nil"/>
            </w:tcBorders>
            <w:noWrap/>
            <w:vAlign w:val="center"/>
          </w:tcPr>
          <w:p w14:paraId="356E211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Euphorbia</w:t>
            </w:r>
            <w:proofErr w:type="spellEnd"/>
            <w:r>
              <w:rPr>
                <w:rFonts w:ascii="Times New Roman" w:hAnsi="Times New Roman" w:cs="Times New Roman"/>
                <w:i/>
                <w:iCs/>
                <w:color w:val="000000"/>
                <w:sz w:val="24"/>
                <w:szCs w:val="24"/>
                <w:lang w:eastAsia="pt-BR"/>
              </w:rPr>
              <w:t xml:space="preserve"> comosa</w:t>
            </w:r>
          </w:p>
        </w:tc>
        <w:tc>
          <w:tcPr>
            <w:tcW w:w="1325" w:type="dxa"/>
            <w:tcBorders>
              <w:top w:val="nil"/>
              <w:left w:val="nil"/>
              <w:bottom w:val="nil"/>
              <w:right w:val="nil"/>
            </w:tcBorders>
            <w:noWrap/>
            <w:vAlign w:val="center"/>
          </w:tcPr>
          <w:p w14:paraId="5CF85734"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X661940</w:t>
            </w:r>
          </w:p>
        </w:tc>
        <w:tc>
          <w:tcPr>
            <w:tcW w:w="1843" w:type="dxa"/>
            <w:tcBorders>
              <w:top w:val="nil"/>
              <w:left w:val="nil"/>
              <w:bottom w:val="nil"/>
              <w:right w:val="nil"/>
            </w:tcBorders>
            <w:noWrap/>
            <w:vAlign w:val="center"/>
          </w:tcPr>
          <w:p w14:paraId="3E365CA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Euphorbia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maculata</w:t>
            </w:r>
            <w:proofErr w:type="spellEnd"/>
          </w:p>
        </w:tc>
        <w:tc>
          <w:tcPr>
            <w:tcW w:w="1275" w:type="dxa"/>
            <w:tcBorders>
              <w:top w:val="nil"/>
              <w:left w:val="nil"/>
              <w:bottom w:val="nil"/>
              <w:right w:val="nil"/>
            </w:tcBorders>
            <w:noWrap/>
            <w:vAlign w:val="center"/>
          </w:tcPr>
          <w:p w14:paraId="468D48B0"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AF537503</w:t>
            </w:r>
          </w:p>
        </w:tc>
        <w:tc>
          <w:tcPr>
            <w:tcW w:w="1701" w:type="dxa"/>
            <w:tcBorders>
              <w:top w:val="nil"/>
              <w:left w:val="nil"/>
              <w:bottom w:val="nil"/>
              <w:right w:val="nil"/>
            </w:tcBorders>
            <w:noWrap/>
            <w:vAlign w:val="center"/>
          </w:tcPr>
          <w:p w14:paraId="352A4F7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Euphorbia</w:t>
            </w:r>
            <w:proofErr w:type="spellEnd"/>
            <w:r>
              <w:rPr>
                <w:rFonts w:ascii="Times New Roman" w:hAnsi="Times New Roman" w:cs="Times New Roman"/>
                <w:i/>
                <w:iCs/>
                <w:color w:val="000000"/>
                <w:sz w:val="24"/>
                <w:szCs w:val="24"/>
                <w:lang w:eastAsia="pt-BR"/>
              </w:rPr>
              <w:t xml:space="preserve"> comosa</w:t>
            </w:r>
          </w:p>
        </w:tc>
        <w:tc>
          <w:tcPr>
            <w:tcW w:w="1418" w:type="dxa"/>
            <w:tcBorders>
              <w:top w:val="nil"/>
              <w:left w:val="nil"/>
              <w:bottom w:val="nil"/>
              <w:right w:val="nil"/>
            </w:tcBorders>
            <w:noWrap/>
            <w:vAlign w:val="center"/>
          </w:tcPr>
          <w:p w14:paraId="3338808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N249619</w:t>
            </w:r>
          </w:p>
        </w:tc>
        <w:tc>
          <w:tcPr>
            <w:tcW w:w="1813" w:type="dxa"/>
            <w:gridSpan w:val="2"/>
            <w:tcBorders>
              <w:top w:val="nil"/>
              <w:left w:val="nil"/>
              <w:bottom w:val="nil"/>
              <w:right w:val="nil"/>
            </w:tcBorders>
            <w:noWrap/>
            <w:vAlign w:val="center"/>
          </w:tcPr>
          <w:p w14:paraId="19A74FC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Euphorbia</w:t>
            </w:r>
            <w:proofErr w:type="spellEnd"/>
            <w:r>
              <w:rPr>
                <w:rFonts w:ascii="Times New Roman" w:hAnsi="Times New Roman" w:cs="Times New Roman"/>
                <w:i/>
                <w:iCs/>
                <w:color w:val="000000"/>
                <w:sz w:val="24"/>
                <w:szCs w:val="24"/>
                <w:lang w:eastAsia="pt-BR"/>
              </w:rPr>
              <w:t xml:space="preserve"> comosa</w:t>
            </w:r>
          </w:p>
        </w:tc>
      </w:tr>
      <w:tr w:rsidR="00881181" w14:paraId="2CAF87D6" w14:textId="77777777" w:rsidTr="002E1604">
        <w:trPr>
          <w:trHeight w:val="315"/>
        </w:trPr>
        <w:tc>
          <w:tcPr>
            <w:tcW w:w="1701" w:type="dxa"/>
            <w:tcBorders>
              <w:top w:val="nil"/>
              <w:left w:val="nil"/>
              <w:bottom w:val="nil"/>
              <w:right w:val="nil"/>
            </w:tcBorders>
            <w:noWrap/>
            <w:vAlign w:val="center"/>
          </w:tcPr>
          <w:p w14:paraId="0857ED22"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Evolvulus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glomeratus</w:t>
            </w:r>
            <w:proofErr w:type="spellEnd"/>
          </w:p>
        </w:tc>
        <w:tc>
          <w:tcPr>
            <w:tcW w:w="1276" w:type="dxa"/>
            <w:tcBorders>
              <w:top w:val="nil"/>
              <w:left w:val="nil"/>
              <w:bottom w:val="nil"/>
              <w:right w:val="nil"/>
            </w:tcBorders>
            <w:noWrap/>
            <w:vAlign w:val="center"/>
          </w:tcPr>
          <w:p w14:paraId="3030D91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AY101012</w:t>
            </w:r>
          </w:p>
        </w:tc>
        <w:tc>
          <w:tcPr>
            <w:tcW w:w="1652" w:type="dxa"/>
            <w:tcBorders>
              <w:top w:val="nil"/>
              <w:left w:val="nil"/>
              <w:bottom w:val="nil"/>
              <w:right w:val="nil"/>
            </w:tcBorders>
            <w:noWrap/>
            <w:vAlign w:val="center"/>
          </w:tcPr>
          <w:p w14:paraId="5D041EF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Evolvulus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glomeratus</w:t>
            </w:r>
            <w:proofErr w:type="spellEnd"/>
          </w:p>
        </w:tc>
        <w:tc>
          <w:tcPr>
            <w:tcW w:w="1325" w:type="dxa"/>
            <w:tcBorders>
              <w:top w:val="nil"/>
              <w:left w:val="nil"/>
              <w:bottom w:val="nil"/>
              <w:right w:val="nil"/>
            </w:tcBorders>
            <w:noWrap/>
            <w:vAlign w:val="center"/>
          </w:tcPr>
          <w:p w14:paraId="0225CA7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HQ384566</w:t>
            </w:r>
          </w:p>
        </w:tc>
        <w:tc>
          <w:tcPr>
            <w:tcW w:w="1843" w:type="dxa"/>
            <w:tcBorders>
              <w:top w:val="nil"/>
              <w:left w:val="nil"/>
              <w:bottom w:val="nil"/>
              <w:right w:val="nil"/>
            </w:tcBorders>
            <w:noWrap/>
            <w:vAlign w:val="center"/>
          </w:tcPr>
          <w:p w14:paraId="7ED623E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Evolvulus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pilosus</w:t>
            </w:r>
            <w:proofErr w:type="spellEnd"/>
          </w:p>
        </w:tc>
        <w:tc>
          <w:tcPr>
            <w:tcW w:w="1275" w:type="dxa"/>
            <w:tcBorders>
              <w:top w:val="nil"/>
              <w:left w:val="nil"/>
              <w:bottom w:val="nil"/>
              <w:right w:val="nil"/>
            </w:tcBorders>
            <w:noWrap/>
            <w:vAlign w:val="center"/>
          </w:tcPr>
          <w:p w14:paraId="782C56D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EF567109</w:t>
            </w:r>
          </w:p>
        </w:tc>
        <w:tc>
          <w:tcPr>
            <w:tcW w:w="1701" w:type="dxa"/>
            <w:tcBorders>
              <w:top w:val="nil"/>
              <w:left w:val="nil"/>
              <w:bottom w:val="nil"/>
              <w:right w:val="nil"/>
            </w:tcBorders>
            <w:noWrap/>
            <w:vAlign w:val="center"/>
          </w:tcPr>
          <w:p w14:paraId="580C8C09"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Evolvulus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glomeratus</w:t>
            </w:r>
            <w:proofErr w:type="spellEnd"/>
          </w:p>
        </w:tc>
        <w:tc>
          <w:tcPr>
            <w:tcW w:w="1418" w:type="dxa"/>
            <w:tcBorders>
              <w:top w:val="nil"/>
              <w:left w:val="nil"/>
              <w:bottom w:val="nil"/>
              <w:right w:val="nil"/>
            </w:tcBorders>
            <w:noWrap/>
            <w:vAlign w:val="center"/>
          </w:tcPr>
          <w:p w14:paraId="746520F0"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AY101121</w:t>
            </w:r>
          </w:p>
        </w:tc>
        <w:tc>
          <w:tcPr>
            <w:tcW w:w="1813" w:type="dxa"/>
            <w:gridSpan w:val="2"/>
            <w:tcBorders>
              <w:top w:val="nil"/>
              <w:left w:val="nil"/>
              <w:bottom w:val="nil"/>
              <w:right w:val="nil"/>
            </w:tcBorders>
            <w:noWrap/>
            <w:vAlign w:val="center"/>
          </w:tcPr>
          <w:p w14:paraId="66AD981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Evolvulus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glomeratus</w:t>
            </w:r>
            <w:proofErr w:type="spellEnd"/>
          </w:p>
        </w:tc>
      </w:tr>
      <w:tr w:rsidR="00881181" w14:paraId="3EA9FCCF" w14:textId="77777777" w:rsidTr="002E1604">
        <w:trPr>
          <w:trHeight w:val="315"/>
        </w:trPr>
        <w:tc>
          <w:tcPr>
            <w:tcW w:w="1701" w:type="dxa"/>
            <w:tcBorders>
              <w:top w:val="nil"/>
              <w:left w:val="nil"/>
              <w:bottom w:val="nil"/>
              <w:right w:val="nil"/>
            </w:tcBorders>
            <w:noWrap/>
            <w:vAlign w:val="center"/>
          </w:tcPr>
          <w:p w14:paraId="64FAF767"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Forelichia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humboldtiana</w:t>
            </w:r>
            <w:proofErr w:type="spellEnd"/>
          </w:p>
        </w:tc>
        <w:tc>
          <w:tcPr>
            <w:tcW w:w="1276" w:type="dxa"/>
            <w:tcBorders>
              <w:top w:val="nil"/>
              <w:left w:val="nil"/>
              <w:bottom w:val="nil"/>
              <w:right w:val="nil"/>
            </w:tcBorders>
            <w:noWrap/>
            <w:vAlign w:val="center"/>
          </w:tcPr>
          <w:p w14:paraId="0AF2226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FR775276</w:t>
            </w:r>
          </w:p>
        </w:tc>
        <w:tc>
          <w:tcPr>
            <w:tcW w:w="1652" w:type="dxa"/>
            <w:tcBorders>
              <w:top w:val="nil"/>
              <w:left w:val="nil"/>
              <w:bottom w:val="nil"/>
              <w:right w:val="nil"/>
            </w:tcBorders>
            <w:noWrap/>
            <w:vAlign w:val="center"/>
          </w:tcPr>
          <w:p w14:paraId="061DB5A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Froelichia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drummondii</w:t>
            </w:r>
            <w:proofErr w:type="spellEnd"/>
          </w:p>
        </w:tc>
        <w:tc>
          <w:tcPr>
            <w:tcW w:w="1325" w:type="dxa"/>
            <w:tcBorders>
              <w:top w:val="nil"/>
              <w:left w:val="nil"/>
              <w:bottom w:val="nil"/>
              <w:right w:val="nil"/>
            </w:tcBorders>
            <w:noWrap/>
            <w:vAlign w:val="center"/>
          </w:tcPr>
          <w:p w14:paraId="3CCEE6B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FR775294</w:t>
            </w:r>
          </w:p>
        </w:tc>
        <w:tc>
          <w:tcPr>
            <w:tcW w:w="1843" w:type="dxa"/>
            <w:tcBorders>
              <w:top w:val="nil"/>
              <w:left w:val="nil"/>
              <w:bottom w:val="nil"/>
              <w:right w:val="nil"/>
            </w:tcBorders>
            <w:noWrap/>
            <w:vAlign w:val="center"/>
          </w:tcPr>
          <w:p w14:paraId="6876D266"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Froelichia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drummondii</w:t>
            </w:r>
            <w:proofErr w:type="spellEnd"/>
          </w:p>
        </w:tc>
        <w:tc>
          <w:tcPr>
            <w:tcW w:w="1275" w:type="dxa"/>
            <w:tcBorders>
              <w:top w:val="nil"/>
              <w:left w:val="nil"/>
              <w:bottom w:val="nil"/>
              <w:right w:val="nil"/>
            </w:tcBorders>
            <w:noWrap/>
            <w:vAlign w:val="center"/>
          </w:tcPr>
          <w:p w14:paraId="317288EB"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AY174401</w:t>
            </w:r>
          </w:p>
        </w:tc>
        <w:tc>
          <w:tcPr>
            <w:tcW w:w="1701" w:type="dxa"/>
            <w:tcBorders>
              <w:top w:val="nil"/>
              <w:left w:val="nil"/>
              <w:bottom w:val="nil"/>
              <w:right w:val="nil"/>
            </w:tcBorders>
            <w:noWrap/>
            <w:vAlign w:val="center"/>
          </w:tcPr>
          <w:p w14:paraId="11FB6E8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Froelichia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drummondii</w:t>
            </w:r>
            <w:proofErr w:type="spellEnd"/>
          </w:p>
        </w:tc>
        <w:tc>
          <w:tcPr>
            <w:tcW w:w="1418" w:type="dxa"/>
            <w:tcBorders>
              <w:top w:val="nil"/>
              <w:left w:val="nil"/>
              <w:bottom w:val="nil"/>
              <w:right w:val="nil"/>
            </w:tcBorders>
            <w:noWrap/>
            <w:vAlign w:val="center"/>
          </w:tcPr>
          <w:p w14:paraId="75CAD0C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EF688751</w:t>
            </w:r>
          </w:p>
        </w:tc>
        <w:tc>
          <w:tcPr>
            <w:tcW w:w="1813" w:type="dxa"/>
            <w:gridSpan w:val="2"/>
            <w:tcBorders>
              <w:top w:val="nil"/>
              <w:left w:val="nil"/>
              <w:bottom w:val="nil"/>
              <w:right w:val="nil"/>
            </w:tcBorders>
            <w:noWrap/>
            <w:vAlign w:val="center"/>
          </w:tcPr>
          <w:p w14:paraId="00B86FE9"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Froelichia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floridana</w:t>
            </w:r>
            <w:proofErr w:type="spellEnd"/>
          </w:p>
        </w:tc>
      </w:tr>
      <w:tr w:rsidR="00881181" w14:paraId="266F3194" w14:textId="77777777" w:rsidTr="002E1604">
        <w:trPr>
          <w:trHeight w:val="315"/>
        </w:trPr>
        <w:tc>
          <w:tcPr>
            <w:tcW w:w="1701" w:type="dxa"/>
            <w:tcBorders>
              <w:top w:val="nil"/>
              <w:left w:val="nil"/>
              <w:bottom w:val="nil"/>
              <w:right w:val="nil"/>
            </w:tcBorders>
            <w:noWrap/>
            <w:vAlign w:val="center"/>
          </w:tcPr>
          <w:p w14:paraId="1A546FC3"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lastRenderedPageBreak/>
              <w:t>Gomphrena</w:t>
            </w:r>
            <w:proofErr w:type="spellEnd"/>
            <w:r>
              <w:rPr>
                <w:rFonts w:ascii="Times New Roman" w:hAnsi="Times New Roman" w:cs="Times New Roman"/>
                <w:i/>
                <w:iCs/>
                <w:color w:val="000000"/>
                <w:sz w:val="24"/>
                <w:szCs w:val="24"/>
                <w:lang w:eastAsia="pt-BR"/>
              </w:rPr>
              <w:t xml:space="preserve"> vaga</w:t>
            </w:r>
          </w:p>
        </w:tc>
        <w:tc>
          <w:tcPr>
            <w:tcW w:w="1276" w:type="dxa"/>
            <w:tcBorders>
              <w:top w:val="nil"/>
              <w:left w:val="nil"/>
              <w:bottom w:val="nil"/>
              <w:right w:val="nil"/>
            </w:tcBorders>
            <w:noWrap/>
            <w:vAlign w:val="center"/>
          </w:tcPr>
          <w:p w14:paraId="3450539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AY270090</w:t>
            </w:r>
          </w:p>
        </w:tc>
        <w:tc>
          <w:tcPr>
            <w:tcW w:w="1652" w:type="dxa"/>
            <w:tcBorders>
              <w:top w:val="nil"/>
              <w:left w:val="nil"/>
              <w:bottom w:val="nil"/>
              <w:right w:val="nil"/>
            </w:tcBorders>
            <w:noWrap/>
            <w:vAlign w:val="center"/>
          </w:tcPr>
          <w:p w14:paraId="08A4D50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Gomphrena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serrata</w:t>
            </w:r>
            <w:proofErr w:type="spellEnd"/>
          </w:p>
        </w:tc>
        <w:tc>
          <w:tcPr>
            <w:tcW w:w="1325" w:type="dxa"/>
            <w:tcBorders>
              <w:top w:val="nil"/>
              <w:left w:val="nil"/>
              <w:bottom w:val="nil"/>
              <w:right w:val="nil"/>
            </w:tcBorders>
            <w:noWrap/>
            <w:vAlign w:val="center"/>
          </w:tcPr>
          <w:p w14:paraId="368E28D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AM887524</w:t>
            </w:r>
          </w:p>
        </w:tc>
        <w:tc>
          <w:tcPr>
            <w:tcW w:w="1843" w:type="dxa"/>
            <w:tcBorders>
              <w:top w:val="nil"/>
              <w:left w:val="nil"/>
              <w:bottom w:val="nil"/>
              <w:right w:val="nil"/>
            </w:tcBorders>
            <w:noWrap/>
            <w:vAlign w:val="center"/>
          </w:tcPr>
          <w:p w14:paraId="06C1A72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Gomphrena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ferruginea</w:t>
            </w:r>
            <w:proofErr w:type="spellEnd"/>
          </w:p>
        </w:tc>
        <w:tc>
          <w:tcPr>
            <w:tcW w:w="1275" w:type="dxa"/>
            <w:tcBorders>
              <w:top w:val="nil"/>
              <w:left w:val="nil"/>
              <w:bottom w:val="nil"/>
              <w:right w:val="nil"/>
            </w:tcBorders>
            <w:noWrap/>
            <w:vAlign w:val="center"/>
          </w:tcPr>
          <w:p w14:paraId="4E3593D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KP875880</w:t>
            </w:r>
          </w:p>
        </w:tc>
        <w:tc>
          <w:tcPr>
            <w:tcW w:w="1701" w:type="dxa"/>
            <w:tcBorders>
              <w:top w:val="nil"/>
              <w:left w:val="nil"/>
              <w:bottom w:val="nil"/>
              <w:right w:val="nil"/>
            </w:tcBorders>
            <w:noWrap/>
            <w:vAlign w:val="center"/>
          </w:tcPr>
          <w:p w14:paraId="7874E2A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Gomphrena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kanisii</w:t>
            </w:r>
            <w:proofErr w:type="spellEnd"/>
          </w:p>
        </w:tc>
        <w:tc>
          <w:tcPr>
            <w:tcW w:w="1418" w:type="dxa"/>
            <w:tcBorders>
              <w:top w:val="nil"/>
              <w:left w:val="nil"/>
              <w:bottom w:val="nil"/>
              <w:right w:val="nil"/>
            </w:tcBorders>
            <w:noWrap/>
            <w:vAlign w:val="center"/>
          </w:tcPr>
          <w:p w14:paraId="37277104"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EF688766</w:t>
            </w:r>
          </w:p>
        </w:tc>
        <w:tc>
          <w:tcPr>
            <w:tcW w:w="1813" w:type="dxa"/>
            <w:gridSpan w:val="2"/>
            <w:tcBorders>
              <w:top w:val="nil"/>
              <w:left w:val="nil"/>
              <w:bottom w:val="nil"/>
              <w:right w:val="nil"/>
            </w:tcBorders>
            <w:noWrap/>
            <w:vAlign w:val="center"/>
          </w:tcPr>
          <w:p w14:paraId="7F276C35"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Gomphrena</w:t>
            </w:r>
            <w:proofErr w:type="spellEnd"/>
            <w:r>
              <w:rPr>
                <w:rFonts w:ascii="Times New Roman" w:hAnsi="Times New Roman" w:cs="Times New Roman"/>
                <w:i/>
                <w:iCs/>
                <w:color w:val="000000"/>
                <w:sz w:val="24"/>
                <w:szCs w:val="24"/>
                <w:lang w:eastAsia="pt-BR"/>
              </w:rPr>
              <w:t xml:space="preserve"> vaga</w:t>
            </w:r>
          </w:p>
        </w:tc>
      </w:tr>
      <w:tr w:rsidR="00881181" w14:paraId="4015BA2D" w14:textId="77777777" w:rsidTr="002E1604">
        <w:trPr>
          <w:trHeight w:val="315"/>
        </w:trPr>
        <w:tc>
          <w:tcPr>
            <w:tcW w:w="1701" w:type="dxa"/>
            <w:tcBorders>
              <w:top w:val="nil"/>
              <w:left w:val="nil"/>
              <w:bottom w:val="nil"/>
              <w:right w:val="nil"/>
            </w:tcBorders>
            <w:noWrap/>
            <w:vAlign w:val="center"/>
          </w:tcPr>
          <w:p w14:paraId="12CDCC37"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Habranthus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sylvaticus</w:t>
            </w:r>
            <w:proofErr w:type="spellEnd"/>
          </w:p>
        </w:tc>
        <w:tc>
          <w:tcPr>
            <w:tcW w:w="1276" w:type="dxa"/>
            <w:tcBorders>
              <w:top w:val="nil"/>
              <w:left w:val="nil"/>
              <w:bottom w:val="nil"/>
              <w:right w:val="nil"/>
            </w:tcBorders>
            <w:noWrap/>
            <w:vAlign w:val="center"/>
          </w:tcPr>
          <w:p w14:paraId="7C201E7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KC704788</w:t>
            </w:r>
          </w:p>
        </w:tc>
        <w:tc>
          <w:tcPr>
            <w:tcW w:w="1652" w:type="dxa"/>
            <w:tcBorders>
              <w:top w:val="nil"/>
              <w:left w:val="nil"/>
              <w:bottom w:val="nil"/>
              <w:right w:val="nil"/>
            </w:tcBorders>
            <w:noWrap/>
            <w:vAlign w:val="center"/>
          </w:tcPr>
          <w:p w14:paraId="773D95D1"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Zephyranthes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candida</w:t>
            </w:r>
            <w:proofErr w:type="spellEnd"/>
          </w:p>
        </w:tc>
        <w:tc>
          <w:tcPr>
            <w:tcW w:w="1325" w:type="dxa"/>
            <w:tcBorders>
              <w:top w:val="nil"/>
              <w:left w:val="nil"/>
              <w:bottom w:val="nil"/>
              <w:right w:val="nil"/>
            </w:tcBorders>
            <w:noWrap/>
            <w:vAlign w:val="center"/>
          </w:tcPr>
          <w:p w14:paraId="10A963F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JX464591</w:t>
            </w:r>
          </w:p>
        </w:tc>
        <w:tc>
          <w:tcPr>
            <w:tcW w:w="1843" w:type="dxa"/>
            <w:tcBorders>
              <w:top w:val="nil"/>
              <w:left w:val="nil"/>
              <w:bottom w:val="nil"/>
              <w:right w:val="nil"/>
            </w:tcBorders>
            <w:noWrap/>
            <w:vAlign w:val="center"/>
          </w:tcPr>
          <w:p w14:paraId="4D6DE4DC"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Zephyranthes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candida</w:t>
            </w:r>
            <w:proofErr w:type="spellEnd"/>
          </w:p>
        </w:tc>
        <w:tc>
          <w:tcPr>
            <w:tcW w:w="1275" w:type="dxa"/>
            <w:tcBorders>
              <w:top w:val="nil"/>
              <w:left w:val="nil"/>
              <w:bottom w:val="nil"/>
              <w:right w:val="nil"/>
            </w:tcBorders>
            <w:noWrap/>
            <w:vAlign w:val="center"/>
          </w:tcPr>
          <w:p w14:paraId="0BF1A0B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AF223503</w:t>
            </w:r>
          </w:p>
        </w:tc>
        <w:tc>
          <w:tcPr>
            <w:tcW w:w="1701" w:type="dxa"/>
            <w:tcBorders>
              <w:top w:val="nil"/>
              <w:left w:val="nil"/>
              <w:bottom w:val="nil"/>
              <w:right w:val="nil"/>
            </w:tcBorders>
            <w:noWrap/>
            <w:vAlign w:val="center"/>
          </w:tcPr>
          <w:p w14:paraId="4FB0642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Zephyranthes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candida</w:t>
            </w:r>
            <w:proofErr w:type="spellEnd"/>
          </w:p>
        </w:tc>
        <w:tc>
          <w:tcPr>
            <w:tcW w:w="1418" w:type="dxa"/>
            <w:tcBorders>
              <w:top w:val="nil"/>
              <w:left w:val="nil"/>
              <w:bottom w:val="nil"/>
              <w:right w:val="nil"/>
            </w:tcBorders>
            <w:noWrap/>
            <w:vAlign w:val="center"/>
          </w:tcPr>
          <w:p w14:paraId="3CFFF34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JX464398</w:t>
            </w:r>
          </w:p>
        </w:tc>
        <w:tc>
          <w:tcPr>
            <w:tcW w:w="1813" w:type="dxa"/>
            <w:gridSpan w:val="2"/>
            <w:tcBorders>
              <w:top w:val="nil"/>
              <w:left w:val="nil"/>
              <w:bottom w:val="nil"/>
              <w:right w:val="nil"/>
            </w:tcBorders>
            <w:noWrap/>
            <w:vAlign w:val="center"/>
          </w:tcPr>
          <w:p w14:paraId="4225D2D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Zephyranthes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candida</w:t>
            </w:r>
            <w:proofErr w:type="spellEnd"/>
          </w:p>
        </w:tc>
      </w:tr>
      <w:tr w:rsidR="00881181" w14:paraId="591B2344" w14:textId="77777777" w:rsidTr="002E1604">
        <w:trPr>
          <w:trHeight w:val="315"/>
        </w:trPr>
        <w:tc>
          <w:tcPr>
            <w:tcW w:w="1701" w:type="dxa"/>
            <w:tcBorders>
              <w:top w:val="nil"/>
              <w:left w:val="nil"/>
              <w:bottom w:val="nil"/>
              <w:right w:val="nil"/>
            </w:tcBorders>
            <w:noWrap/>
            <w:vAlign w:val="center"/>
          </w:tcPr>
          <w:p w14:paraId="1C941BCE"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Herissantia</w:t>
            </w:r>
            <w:proofErr w:type="spellEnd"/>
            <w:r>
              <w:rPr>
                <w:rFonts w:ascii="Times New Roman" w:hAnsi="Times New Roman" w:cs="Times New Roman"/>
                <w:i/>
                <w:iCs/>
                <w:color w:val="000000"/>
                <w:sz w:val="24"/>
                <w:szCs w:val="24"/>
                <w:lang w:eastAsia="pt-BR"/>
              </w:rPr>
              <w:t xml:space="preserve"> crispa</w:t>
            </w:r>
          </w:p>
        </w:tc>
        <w:tc>
          <w:tcPr>
            <w:tcW w:w="1276" w:type="dxa"/>
            <w:tcBorders>
              <w:top w:val="nil"/>
              <w:left w:val="nil"/>
              <w:bottom w:val="nil"/>
              <w:right w:val="nil"/>
            </w:tcBorders>
            <w:noWrap/>
            <w:vAlign w:val="center"/>
          </w:tcPr>
          <w:p w14:paraId="78FB5DF0"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HM849734</w:t>
            </w:r>
          </w:p>
        </w:tc>
        <w:tc>
          <w:tcPr>
            <w:tcW w:w="1652" w:type="dxa"/>
            <w:tcBorders>
              <w:top w:val="nil"/>
              <w:left w:val="nil"/>
              <w:bottom w:val="nil"/>
              <w:right w:val="nil"/>
            </w:tcBorders>
            <w:noWrap/>
            <w:vAlign w:val="center"/>
          </w:tcPr>
          <w:p w14:paraId="5E4FB18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Abutilon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theophrasti</w:t>
            </w:r>
            <w:proofErr w:type="spellEnd"/>
          </w:p>
        </w:tc>
        <w:tc>
          <w:tcPr>
            <w:tcW w:w="1325" w:type="dxa"/>
            <w:tcBorders>
              <w:top w:val="nil"/>
              <w:left w:val="nil"/>
              <w:bottom w:val="nil"/>
              <w:right w:val="nil"/>
            </w:tcBorders>
            <w:noWrap/>
            <w:vAlign w:val="center"/>
          </w:tcPr>
          <w:p w14:paraId="325B67A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KR734848</w:t>
            </w:r>
          </w:p>
        </w:tc>
        <w:tc>
          <w:tcPr>
            <w:tcW w:w="1843" w:type="dxa"/>
            <w:tcBorders>
              <w:top w:val="nil"/>
              <w:left w:val="nil"/>
              <w:bottom w:val="nil"/>
              <w:right w:val="nil"/>
            </w:tcBorders>
            <w:noWrap/>
            <w:vAlign w:val="center"/>
          </w:tcPr>
          <w:p w14:paraId="77A568E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Abutilon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mauritianum</w:t>
            </w:r>
            <w:proofErr w:type="spellEnd"/>
          </w:p>
        </w:tc>
        <w:tc>
          <w:tcPr>
            <w:tcW w:w="1275" w:type="dxa"/>
            <w:tcBorders>
              <w:top w:val="nil"/>
              <w:left w:val="nil"/>
              <w:bottom w:val="nil"/>
              <w:right w:val="nil"/>
            </w:tcBorders>
            <w:noWrap/>
            <w:vAlign w:val="center"/>
          </w:tcPr>
          <w:p w14:paraId="1FB67F4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JQ753295</w:t>
            </w:r>
          </w:p>
        </w:tc>
        <w:tc>
          <w:tcPr>
            <w:tcW w:w="1701" w:type="dxa"/>
            <w:tcBorders>
              <w:top w:val="nil"/>
              <w:left w:val="nil"/>
              <w:bottom w:val="nil"/>
              <w:right w:val="nil"/>
            </w:tcBorders>
            <w:noWrap/>
            <w:vAlign w:val="center"/>
          </w:tcPr>
          <w:p w14:paraId="373E598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Abutilon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costicalyx</w:t>
            </w:r>
            <w:proofErr w:type="spellEnd"/>
          </w:p>
        </w:tc>
        <w:tc>
          <w:tcPr>
            <w:tcW w:w="1418" w:type="dxa"/>
            <w:tcBorders>
              <w:top w:val="nil"/>
              <w:left w:val="nil"/>
              <w:bottom w:val="nil"/>
              <w:right w:val="nil"/>
            </w:tcBorders>
            <w:noWrap/>
            <w:vAlign w:val="center"/>
          </w:tcPr>
          <w:p w14:paraId="6DFE795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KR738579</w:t>
            </w:r>
          </w:p>
        </w:tc>
        <w:tc>
          <w:tcPr>
            <w:tcW w:w="1813" w:type="dxa"/>
            <w:gridSpan w:val="2"/>
            <w:tcBorders>
              <w:top w:val="nil"/>
              <w:left w:val="nil"/>
              <w:bottom w:val="nil"/>
              <w:right w:val="nil"/>
            </w:tcBorders>
            <w:noWrap/>
            <w:vAlign w:val="center"/>
          </w:tcPr>
          <w:p w14:paraId="5682203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Abutilon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mauritianum</w:t>
            </w:r>
            <w:proofErr w:type="spellEnd"/>
          </w:p>
        </w:tc>
      </w:tr>
      <w:tr w:rsidR="00881181" w14:paraId="27E13091" w14:textId="77777777" w:rsidTr="002E1604">
        <w:trPr>
          <w:trHeight w:val="315"/>
        </w:trPr>
        <w:tc>
          <w:tcPr>
            <w:tcW w:w="1701" w:type="dxa"/>
            <w:tcBorders>
              <w:top w:val="nil"/>
              <w:left w:val="nil"/>
              <w:bottom w:val="nil"/>
              <w:right w:val="nil"/>
            </w:tcBorders>
            <w:noWrap/>
            <w:vAlign w:val="center"/>
          </w:tcPr>
          <w:p w14:paraId="0124CB83"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Herissantia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tiubae</w:t>
            </w:r>
            <w:proofErr w:type="spellEnd"/>
          </w:p>
        </w:tc>
        <w:tc>
          <w:tcPr>
            <w:tcW w:w="1276" w:type="dxa"/>
            <w:tcBorders>
              <w:top w:val="nil"/>
              <w:left w:val="nil"/>
              <w:bottom w:val="nil"/>
              <w:right w:val="nil"/>
            </w:tcBorders>
            <w:noWrap/>
            <w:vAlign w:val="center"/>
          </w:tcPr>
          <w:p w14:paraId="7BA011F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KP094518</w:t>
            </w:r>
          </w:p>
        </w:tc>
        <w:tc>
          <w:tcPr>
            <w:tcW w:w="1652" w:type="dxa"/>
            <w:tcBorders>
              <w:top w:val="nil"/>
              <w:left w:val="nil"/>
              <w:bottom w:val="nil"/>
              <w:right w:val="nil"/>
            </w:tcBorders>
            <w:noWrap/>
            <w:vAlign w:val="center"/>
          </w:tcPr>
          <w:p w14:paraId="46DE257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Abutilon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indicum</w:t>
            </w:r>
            <w:proofErr w:type="spellEnd"/>
          </w:p>
        </w:tc>
        <w:tc>
          <w:tcPr>
            <w:tcW w:w="1325" w:type="dxa"/>
            <w:tcBorders>
              <w:top w:val="nil"/>
              <w:left w:val="nil"/>
              <w:bottom w:val="nil"/>
              <w:right w:val="nil"/>
            </w:tcBorders>
            <w:noWrap/>
            <w:vAlign w:val="center"/>
          </w:tcPr>
          <w:p w14:paraId="535051D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HQ696683</w:t>
            </w:r>
          </w:p>
        </w:tc>
        <w:tc>
          <w:tcPr>
            <w:tcW w:w="1843" w:type="dxa"/>
            <w:tcBorders>
              <w:top w:val="nil"/>
              <w:left w:val="nil"/>
              <w:bottom w:val="nil"/>
              <w:right w:val="nil"/>
            </w:tcBorders>
            <w:noWrap/>
            <w:vAlign w:val="center"/>
          </w:tcPr>
          <w:p w14:paraId="4B5FCE5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Abutilon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theophrasti</w:t>
            </w:r>
            <w:proofErr w:type="spellEnd"/>
          </w:p>
        </w:tc>
        <w:tc>
          <w:tcPr>
            <w:tcW w:w="1275" w:type="dxa"/>
            <w:tcBorders>
              <w:top w:val="nil"/>
              <w:left w:val="nil"/>
              <w:bottom w:val="nil"/>
              <w:right w:val="nil"/>
            </w:tcBorders>
            <w:noWrap/>
            <w:vAlign w:val="center"/>
          </w:tcPr>
          <w:p w14:paraId="357BAC6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KT779103</w:t>
            </w:r>
          </w:p>
        </w:tc>
        <w:tc>
          <w:tcPr>
            <w:tcW w:w="1701" w:type="dxa"/>
            <w:tcBorders>
              <w:top w:val="nil"/>
              <w:left w:val="nil"/>
              <w:bottom w:val="nil"/>
              <w:right w:val="nil"/>
            </w:tcBorders>
            <w:noWrap/>
            <w:vAlign w:val="center"/>
          </w:tcPr>
          <w:p w14:paraId="6491F296"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Abutilon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indicum</w:t>
            </w:r>
            <w:proofErr w:type="spellEnd"/>
          </w:p>
        </w:tc>
        <w:tc>
          <w:tcPr>
            <w:tcW w:w="1418" w:type="dxa"/>
            <w:tcBorders>
              <w:top w:val="nil"/>
              <w:left w:val="nil"/>
              <w:bottom w:val="nil"/>
              <w:right w:val="nil"/>
            </w:tcBorders>
            <w:noWrap/>
            <w:vAlign w:val="center"/>
          </w:tcPr>
          <w:p w14:paraId="4E14586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HQ696727</w:t>
            </w:r>
          </w:p>
        </w:tc>
        <w:tc>
          <w:tcPr>
            <w:tcW w:w="1813" w:type="dxa"/>
            <w:gridSpan w:val="2"/>
            <w:tcBorders>
              <w:top w:val="nil"/>
              <w:left w:val="nil"/>
              <w:bottom w:val="nil"/>
              <w:right w:val="nil"/>
            </w:tcBorders>
            <w:noWrap/>
            <w:vAlign w:val="center"/>
          </w:tcPr>
          <w:p w14:paraId="7D90678B"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Abutilon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theophrasti</w:t>
            </w:r>
            <w:proofErr w:type="spellEnd"/>
          </w:p>
        </w:tc>
      </w:tr>
      <w:tr w:rsidR="00881181" w14:paraId="7F31A5CA" w14:textId="77777777" w:rsidTr="002E1604">
        <w:trPr>
          <w:trHeight w:val="315"/>
        </w:trPr>
        <w:tc>
          <w:tcPr>
            <w:tcW w:w="1701" w:type="dxa"/>
            <w:tcBorders>
              <w:top w:val="nil"/>
              <w:left w:val="nil"/>
              <w:bottom w:val="nil"/>
              <w:right w:val="nil"/>
            </w:tcBorders>
            <w:noWrap/>
            <w:vAlign w:val="center"/>
          </w:tcPr>
          <w:p w14:paraId="0510E1E7" w14:textId="3AE93AF5"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Hybanthus</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73B7095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KC699586</w:t>
            </w:r>
          </w:p>
        </w:tc>
        <w:tc>
          <w:tcPr>
            <w:tcW w:w="1652" w:type="dxa"/>
            <w:tcBorders>
              <w:top w:val="nil"/>
              <w:left w:val="nil"/>
              <w:bottom w:val="nil"/>
              <w:right w:val="nil"/>
            </w:tcBorders>
            <w:noWrap/>
            <w:vAlign w:val="center"/>
          </w:tcPr>
          <w:p w14:paraId="4FEF730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Hybanthus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galeottii</w:t>
            </w:r>
            <w:proofErr w:type="spellEnd"/>
          </w:p>
        </w:tc>
        <w:tc>
          <w:tcPr>
            <w:tcW w:w="1325" w:type="dxa"/>
            <w:tcBorders>
              <w:top w:val="nil"/>
              <w:left w:val="nil"/>
              <w:bottom w:val="nil"/>
              <w:right w:val="nil"/>
            </w:tcBorders>
            <w:noWrap/>
            <w:vAlign w:val="center"/>
          </w:tcPr>
          <w:p w14:paraId="301CB494"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DQ842613</w:t>
            </w:r>
          </w:p>
        </w:tc>
        <w:tc>
          <w:tcPr>
            <w:tcW w:w="1843" w:type="dxa"/>
            <w:tcBorders>
              <w:top w:val="nil"/>
              <w:left w:val="nil"/>
              <w:bottom w:val="nil"/>
              <w:right w:val="nil"/>
            </w:tcBorders>
            <w:noWrap/>
            <w:vAlign w:val="center"/>
          </w:tcPr>
          <w:p w14:paraId="58484DDB"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Hybanthus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floribundus</w:t>
            </w:r>
            <w:proofErr w:type="spellEnd"/>
          </w:p>
        </w:tc>
        <w:tc>
          <w:tcPr>
            <w:tcW w:w="1275" w:type="dxa"/>
            <w:tcBorders>
              <w:top w:val="nil"/>
              <w:left w:val="nil"/>
              <w:bottom w:val="nil"/>
              <w:right w:val="nil"/>
            </w:tcBorders>
            <w:noWrap/>
            <w:vAlign w:val="center"/>
          </w:tcPr>
          <w:p w14:paraId="68DFBE5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HM483598</w:t>
            </w:r>
          </w:p>
        </w:tc>
        <w:tc>
          <w:tcPr>
            <w:tcW w:w="1701" w:type="dxa"/>
            <w:tcBorders>
              <w:top w:val="nil"/>
              <w:left w:val="nil"/>
              <w:bottom w:val="nil"/>
              <w:right w:val="nil"/>
            </w:tcBorders>
            <w:noWrap/>
            <w:vAlign w:val="center"/>
          </w:tcPr>
          <w:p w14:paraId="6A9541F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Hybanthus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enneaspermus</w:t>
            </w:r>
            <w:proofErr w:type="spellEnd"/>
          </w:p>
        </w:tc>
        <w:tc>
          <w:tcPr>
            <w:tcW w:w="1418" w:type="dxa"/>
            <w:tcBorders>
              <w:top w:val="nil"/>
              <w:left w:val="nil"/>
              <w:bottom w:val="nil"/>
              <w:right w:val="nil"/>
            </w:tcBorders>
            <w:noWrap/>
            <w:vAlign w:val="center"/>
          </w:tcPr>
          <w:p w14:paraId="7B110D20"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GQ262538</w:t>
            </w:r>
          </w:p>
        </w:tc>
        <w:tc>
          <w:tcPr>
            <w:tcW w:w="1813" w:type="dxa"/>
            <w:gridSpan w:val="2"/>
            <w:tcBorders>
              <w:top w:val="nil"/>
              <w:left w:val="nil"/>
              <w:bottom w:val="nil"/>
              <w:right w:val="nil"/>
            </w:tcBorders>
            <w:noWrap/>
            <w:vAlign w:val="center"/>
          </w:tcPr>
          <w:p w14:paraId="583187C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Hybanthus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concolor</w:t>
            </w:r>
            <w:proofErr w:type="spellEnd"/>
          </w:p>
        </w:tc>
      </w:tr>
      <w:tr w:rsidR="00881181" w14:paraId="1A823D40" w14:textId="77777777" w:rsidTr="002E1604">
        <w:trPr>
          <w:trHeight w:val="315"/>
        </w:trPr>
        <w:tc>
          <w:tcPr>
            <w:tcW w:w="1701" w:type="dxa"/>
            <w:tcBorders>
              <w:top w:val="nil"/>
              <w:left w:val="nil"/>
              <w:bottom w:val="nil"/>
              <w:right w:val="nil"/>
            </w:tcBorders>
            <w:noWrap/>
            <w:vAlign w:val="center"/>
          </w:tcPr>
          <w:p w14:paraId="2EB23CCE"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Indigofera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suffruticosa</w:t>
            </w:r>
            <w:proofErr w:type="spellEnd"/>
          </w:p>
        </w:tc>
        <w:tc>
          <w:tcPr>
            <w:tcW w:w="1276" w:type="dxa"/>
            <w:tcBorders>
              <w:top w:val="nil"/>
              <w:left w:val="nil"/>
              <w:bottom w:val="nil"/>
              <w:right w:val="nil"/>
            </w:tcBorders>
            <w:noWrap/>
            <w:vAlign w:val="center"/>
          </w:tcPr>
          <w:p w14:paraId="06D37F9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JQ591788</w:t>
            </w:r>
          </w:p>
        </w:tc>
        <w:tc>
          <w:tcPr>
            <w:tcW w:w="1652" w:type="dxa"/>
            <w:tcBorders>
              <w:top w:val="nil"/>
              <w:left w:val="nil"/>
              <w:bottom w:val="nil"/>
              <w:right w:val="nil"/>
            </w:tcBorders>
            <w:noWrap/>
            <w:vAlign w:val="center"/>
          </w:tcPr>
          <w:p w14:paraId="7AD23B4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Indigofera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suffruticosa</w:t>
            </w:r>
            <w:proofErr w:type="spellEnd"/>
          </w:p>
        </w:tc>
        <w:tc>
          <w:tcPr>
            <w:tcW w:w="1325" w:type="dxa"/>
            <w:tcBorders>
              <w:top w:val="nil"/>
              <w:left w:val="nil"/>
              <w:bottom w:val="nil"/>
              <w:right w:val="nil"/>
            </w:tcBorders>
            <w:noWrap/>
            <w:vAlign w:val="center"/>
          </w:tcPr>
          <w:p w14:paraId="6E3A512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AF142697</w:t>
            </w:r>
          </w:p>
        </w:tc>
        <w:tc>
          <w:tcPr>
            <w:tcW w:w="1843" w:type="dxa"/>
            <w:tcBorders>
              <w:top w:val="nil"/>
              <w:left w:val="nil"/>
              <w:bottom w:val="nil"/>
              <w:right w:val="nil"/>
            </w:tcBorders>
            <w:noWrap/>
            <w:vAlign w:val="center"/>
          </w:tcPr>
          <w:p w14:paraId="4E47AD4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Indigofera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suffruticosa</w:t>
            </w:r>
            <w:proofErr w:type="spellEnd"/>
          </w:p>
        </w:tc>
        <w:tc>
          <w:tcPr>
            <w:tcW w:w="1275" w:type="dxa"/>
            <w:tcBorders>
              <w:top w:val="nil"/>
              <w:left w:val="nil"/>
              <w:bottom w:val="nil"/>
              <w:right w:val="nil"/>
            </w:tcBorders>
            <w:noWrap/>
            <w:vAlign w:val="center"/>
          </w:tcPr>
          <w:p w14:paraId="2ECEE5CB"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AF467051</w:t>
            </w:r>
          </w:p>
        </w:tc>
        <w:tc>
          <w:tcPr>
            <w:tcW w:w="1701" w:type="dxa"/>
            <w:tcBorders>
              <w:top w:val="nil"/>
              <w:left w:val="nil"/>
              <w:bottom w:val="nil"/>
              <w:right w:val="nil"/>
            </w:tcBorders>
            <w:noWrap/>
            <w:vAlign w:val="center"/>
          </w:tcPr>
          <w:p w14:paraId="5252594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Indigofera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suffruticosa</w:t>
            </w:r>
            <w:proofErr w:type="spellEnd"/>
          </w:p>
        </w:tc>
        <w:tc>
          <w:tcPr>
            <w:tcW w:w="1418" w:type="dxa"/>
            <w:tcBorders>
              <w:top w:val="nil"/>
              <w:left w:val="nil"/>
              <w:bottom w:val="nil"/>
              <w:right w:val="nil"/>
            </w:tcBorders>
            <w:noWrap/>
            <w:vAlign w:val="center"/>
          </w:tcPr>
          <w:p w14:paraId="3C383CBB"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KR737795</w:t>
            </w:r>
          </w:p>
        </w:tc>
        <w:tc>
          <w:tcPr>
            <w:tcW w:w="1813" w:type="dxa"/>
            <w:gridSpan w:val="2"/>
            <w:tcBorders>
              <w:top w:val="nil"/>
              <w:left w:val="nil"/>
              <w:bottom w:val="nil"/>
              <w:right w:val="nil"/>
            </w:tcBorders>
            <w:noWrap/>
            <w:vAlign w:val="center"/>
          </w:tcPr>
          <w:p w14:paraId="547EAB66"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Indigofera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hochstetteri</w:t>
            </w:r>
            <w:proofErr w:type="spellEnd"/>
          </w:p>
        </w:tc>
      </w:tr>
      <w:tr w:rsidR="00881181" w14:paraId="3A2AAEC5" w14:textId="77777777" w:rsidTr="002E1604">
        <w:trPr>
          <w:trHeight w:val="315"/>
        </w:trPr>
        <w:tc>
          <w:tcPr>
            <w:tcW w:w="1701" w:type="dxa"/>
            <w:tcBorders>
              <w:top w:val="nil"/>
              <w:left w:val="nil"/>
              <w:bottom w:val="nil"/>
              <w:right w:val="nil"/>
            </w:tcBorders>
            <w:noWrap/>
            <w:vAlign w:val="center"/>
          </w:tcPr>
          <w:p w14:paraId="117487E2" w14:textId="0B41BF7E"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lastRenderedPageBreak/>
              <w:t>Jacquemontia</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3E8DB574"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HQ384918</w:t>
            </w:r>
          </w:p>
        </w:tc>
        <w:tc>
          <w:tcPr>
            <w:tcW w:w="1652" w:type="dxa"/>
            <w:tcBorders>
              <w:top w:val="nil"/>
              <w:left w:val="nil"/>
              <w:bottom w:val="nil"/>
              <w:right w:val="nil"/>
            </w:tcBorders>
            <w:noWrap/>
            <w:vAlign w:val="center"/>
          </w:tcPr>
          <w:p w14:paraId="5D77008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Jacquemontia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reclinata</w:t>
            </w:r>
            <w:proofErr w:type="spellEnd"/>
          </w:p>
        </w:tc>
        <w:tc>
          <w:tcPr>
            <w:tcW w:w="1325" w:type="dxa"/>
            <w:tcBorders>
              <w:top w:val="nil"/>
              <w:left w:val="nil"/>
              <w:bottom w:val="nil"/>
              <w:right w:val="nil"/>
            </w:tcBorders>
            <w:noWrap/>
            <w:vAlign w:val="center"/>
          </w:tcPr>
          <w:p w14:paraId="395B14C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HQ384567</w:t>
            </w:r>
          </w:p>
        </w:tc>
        <w:tc>
          <w:tcPr>
            <w:tcW w:w="1843" w:type="dxa"/>
            <w:tcBorders>
              <w:top w:val="nil"/>
              <w:left w:val="nil"/>
              <w:bottom w:val="nil"/>
              <w:right w:val="nil"/>
            </w:tcBorders>
            <w:noWrap/>
            <w:vAlign w:val="center"/>
          </w:tcPr>
          <w:p w14:paraId="7638EDC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Jacquemontia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reclinata</w:t>
            </w:r>
            <w:proofErr w:type="spellEnd"/>
          </w:p>
        </w:tc>
        <w:tc>
          <w:tcPr>
            <w:tcW w:w="1275" w:type="dxa"/>
            <w:tcBorders>
              <w:top w:val="nil"/>
              <w:left w:val="nil"/>
              <w:bottom w:val="nil"/>
              <w:right w:val="nil"/>
            </w:tcBorders>
            <w:noWrap/>
            <w:vAlign w:val="center"/>
          </w:tcPr>
          <w:p w14:paraId="0107FE09"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DQ219864</w:t>
            </w:r>
          </w:p>
        </w:tc>
        <w:tc>
          <w:tcPr>
            <w:tcW w:w="1701" w:type="dxa"/>
            <w:tcBorders>
              <w:top w:val="nil"/>
              <w:left w:val="nil"/>
              <w:bottom w:val="nil"/>
              <w:right w:val="nil"/>
            </w:tcBorders>
            <w:noWrap/>
            <w:vAlign w:val="center"/>
          </w:tcPr>
          <w:p w14:paraId="2AA95F09"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Jacquemontia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pentanthos</w:t>
            </w:r>
            <w:proofErr w:type="spellEnd"/>
          </w:p>
        </w:tc>
        <w:tc>
          <w:tcPr>
            <w:tcW w:w="1418" w:type="dxa"/>
            <w:tcBorders>
              <w:top w:val="nil"/>
              <w:left w:val="nil"/>
              <w:bottom w:val="nil"/>
              <w:right w:val="nil"/>
            </w:tcBorders>
            <w:noWrap/>
            <w:vAlign w:val="center"/>
          </w:tcPr>
          <w:p w14:paraId="3EAFA5D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AY101147</w:t>
            </w:r>
          </w:p>
        </w:tc>
        <w:tc>
          <w:tcPr>
            <w:tcW w:w="1813" w:type="dxa"/>
            <w:gridSpan w:val="2"/>
            <w:tcBorders>
              <w:top w:val="nil"/>
              <w:left w:val="nil"/>
              <w:bottom w:val="nil"/>
              <w:right w:val="nil"/>
            </w:tcBorders>
            <w:noWrap/>
            <w:vAlign w:val="center"/>
          </w:tcPr>
          <w:p w14:paraId="737A696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Jacquemontia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sandwicensis</w:t>
            </w:r>
            <w:proofErr w:type="spellEnd"/>
          </w:p>
        </w:tc>
      </w:tr>
      <w:tr w:rsidR="00881181" w14:paraId="7B958431" w14:textId="77777777" w:rsidTr="002E1604">
        <w:trPr>
          <w:trHeight w:val="315"/>
        </w:trPr>
        <w:tc>
          <w:tcPr>
            <w:tcW w:w="1701" w:type="dxa"/>
            <w:tcBorders>
              <w:top w:val="nil"/>
              <w:left w:val="nil"/>
              <w:bottom w:val="nil"/>
              <w:right w:val="nil"/>
            </w:tcBorders>
            <w:noWrap/>
            <w:vAlign w:val="center"/>
          </w:tcPr>
          <w:p w14:paraId="127F9C4D"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Marsypianthes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chamaedrys</w:t>
            </w:r>
            <w:proofErr w:type="spellEnd"/>
          </w:p>
        </w:tc>
        <w:tc>
          <w:tcPr>
            <w:tcW w:w="1276" w:type="dxa"/>
            <w:tcBorders>
              <w:top w:val="nil"/>
              <w:left w:val="nil"/>
              <w:bottom w:val="nil"/>
              <w:right w:val="nil"/>
            </w:tcBorders>
            <w:noWrap/>
            <w:vAlign w:val="center"/>
          </w:tcPr>
          <w:p w14:paraId="449BFC8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JQ592298</w:t>
            </w:r>
          </w:p>
        </w:tc>
        <w:tc>
          <w:tcPr>
            <w:tcW w:w="1652" w:type="dxa"/>
            <w:tcBorders>
              <w:top w:val="nil"/>
              <w:left w:val="nil"/>
              <w:bottom w:val="nil"/>
              <w:right w:val="nil"/>
            </w:tcBorders>
            <w:noWrap/>
            <w:vAlign w:val="center"/>
          </w:tcPr>
          <w:p w14:paraId="2F34B179"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Marsypianthes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chamaedrys</w:t>
            </w:r>
            <w:proofErr w:type="spellEnd"/>
          </w:p>
        </w:tc>
        <w:tc>
          <w:tcPr>
            <w:tcW w:w="1325" w:type="dxa"/>
            <w:tcBorders>
              <w:top w:val="nil"/>
              <w:left w:val="nil"/>
              <w:bottom w:val="nil"/>
              <w:right w:val="nil"/>
            </w:tcBorders>
            <w:noWrap/>
            <w:vAlign w:val="center"/>
          </w:tcPr>
          <w:p w14:paraId="1389394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JQ588075</w:t>
            </w:r>
          </w:p>
        </w:tc>
        <w:tc>
          <w:tcPr>
            <w:tcW w:w="1843" w:type="dxa"/>
            <w:tcBorders>
              <w:top w:val="nil"/>
              <w:left w:val="nil"/>
              <w:bottom w:val="nil"/>
              <w:right w:val="nil"/>
            </w:tcBorders>
            <w:noWrap/>
            <w:vAlign w:val="center"/>
          </w:tcPr>
          <w:p w14:paraId="1267868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Marsypianthes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chamaedrys</w:t>
            </w:r>
            <w:proofErr w:type="spellEnd"/>
          </w:p>
        </w:tc>
        <w:tc>
          <w:tcPr>
            <w:tcW w:w="1275" w:type="dxa"/>
            <w:tcBorders>
              <w:top w:val="nil"/>
              <w:left w:val="nil"/>
              <w:bottom w:val="nil"/>
              <w:right w:val="nil"/>
            </w:tcBorders>
            <w:noWrap/>
            <w:vAlign w:val="center"/>
          </w:tcPr>
          <w:p w14:paraId="28A1B1A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JF301435</w:t>
            </w:r>
          </w:p>
        </w:tc>
        <w:tc>
          <w:tcPr>
            <w:tcW w:w="1701" w:type="dxa"/>
            <w:tcBorders>
              <w:top w:val="nil"/>
              <w:left w:val="nil"/>
              <w:bottom w:val="nil"/>
              <w:right w:val="nil"/>
            </w:tcBorders>
            <w:noWrap/>
            <w:vAlign w:val="center"/>
          </w:tcPr>
          <w:p w14:paraId="5E2A2D9C"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Marsypianthes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chamaedrys</w:t>
            </w:r>
            <w:proofErr w:type="spellEnd"/>
          </w:p>
        </w:tc>
        <w:tc>
          <w:tcPr>
            <w:tcW w:w="1418" w:type="dxa"/>
            <w:tcBorders>
              <w:top w:val="nil"/>
              <w:left w:val="nil"/>
              <w:bottom w:val="nil"/>
              <w:right w:val="nil"/>
            </w:tcBorders>
            <w:noWrap/>
            <w:vAlign w:val="center"/>
          </w:tcPr>
          <w:p w14:paraId="1324ABD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JF357815</w:t>
            </w:r>
          </w:p>
        </w:tc>
        <w:tc>
          <w:tcPr>
            <w:tcW w:w="1813" w:type="dxa"/>
            <w:gridSpan w:val="2"/>
            <w:tcBorders>
              <w:top w:val="nil"/>
              <w:left w:val="nil"/>
              <w:bottom w:val="nil"/>
              <w:right w:val="nil"/>
            </w:tcBorders>
            <w:noWrap/>
            <w:vAlign w:val="center"/>
          </w:tcPr>
          <w:p w14:paraId="00E2103C"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Marsypianthes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chamaedrys</w:t>
            </w:r>
            <w:proofErr w:type="spellEnd"/>
          </w:p>
        </w:tc>
      </w:tr>
      <w:tr w:rsidR="00881181" w14:paraId="57D94861" w14:textId="77777777" w:rsidTr="002E1604">
        <w:trPr>
          <w:trHeight w:val="315"/>
        </w:trPr>
        <w:tc>
          <w:tcPr>
            <w:tcW w:w="1701" w:type="dxa"/>
            <w:tcBorders>
              <w:top w:val="nil"/>
              <w:left w:val="nil"/>
              <w:bottom w:val="nil"/>
              <w:right w:val="nil"/>
            </w:tcBorders>
            <w:noWrap/>
            <w:vAlign w:val="center"/>
          </w:tcPr>
          <w:p w14:paraId="31FD470F" w14:textId="07B6FC45"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Melocactus</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5C9BE82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AM502566</w:t>
            </w:r>
          </w:p>
        </w:tc>
        <w:tc>
          <w:tcPr>
            <w:tcW w:w="1652" w:type="dxa"/>
            <w:tcBorders>
              <w:top w:val="nil"/>
              <w:left w:val="nil"/>
              <w:bottom w:val="nil"/>
              <w:right w:val="nil"/>
            </w:tcBorders>
            <w:noWrap/>
            <w:vAlign w:val="center"/>
          </w:tcPr>
          <w:p w14:paraId="642735D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Melocactus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oreas</w:t>
            </w:r>
            <w:proofErr w:type="spellEnd"/>
          </w:p>
        </w:tc>
        <w:tc>
          <w:tcPr>
            <w:tcW w:w="1325" w:type="dxa"/>
            <w:tcBorders>
              <w:top w:val="nil"/>
              <w:left w:val="nil"/>
              <w:bottom w:val="nil"/>
              <w:right w:val="nil"/>
            </w:tcBorders>
            <w:noWrap/>
            <w:vAlign w:val="center"/>
          </w:tcPr>
          <w:p w14:paraId="4F48EF4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JX683849</w:t>
            </w:r>
          </w:p>
        </w:tc>
        <w:tc>
          <w:tcPr>
            <w:tcW w:w="1843" w:type="dxa"/>
            <w:tcBorders>
              <w:top w:val="nil"/>
              <w:left w:val="nil"/>
              <w:bottom w:val="nil"/>
              <w:right w:val="nil"/>
            </w:tcBorders>
            <w:noWrap/>
            <w:vAlign w:val="center"/>
          </w:tcPr>
          <w:p w14:paraId="3C10CB9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Melocactus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zehntneri</w:t>
            </w:r>
            <w:proofErr w:type="spellEnd"/>
          </w:p>
        </w:tc>
        <w:tc>
          <w:tcPr>
            <w:tcW w:w="1275" w:type="dxa"/>
            <w:tcBorders>
              <w:top w:val="nil"/>
              <w:left w:val="nil"/>
              <w:bottom w:val="nil"/>
              <w:right w:val="nil"/>
            </w:tcBorders>
            <w:noWrap/>
            <w:vAlign w:val="center"/>
          </w:tcPr>
          <w:p w14:paraId="6B5F344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AY181585</w:t>
            </w:r>
          </w:p>
        </w:tc>
        <w:tc>
          <w:tcPr>
            <w:tcW w:w="1701" w:type="dxa"/>
            <w:tcBorders>
              <w:top w:val="nil"/>
              <w:left w:val="nil"/>
              <w:bottom w:val="nil"/>
              <w:right w:val="nil"/>
            </w:tcBorders>
            <w:noWrap/>
            <w:vAlign w:val="center"/>
          </w:tcPr>
          <w:p w14:paraId="3E663CA6"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Cephalocereus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senilis</w:t>
            </w:r>
            <w:proofErr w:type="spellEnd"/>
          </w:p>
        </w:tc>
        <w:tc>
          <w:tcPr>
            <w:tcW w:w="1418" w:type="dxa"/>
            <w:tcBorders>
              <w:top w:val="nil"/>
              <w:left w:val="nil"/>
              <w:bottom w:val="nil"/>
              <w:right w:val="nil"/>
            </w:tcBorders>
            <w:noWrap/>
            <w:vAlign w:val="center"/>
          </w:tcPr>
          <w:p w14:paraId="73317BA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HM041301</w:t>
            </w:r>
          </w:p>
        </w:tc>
        <w:tc>
          <w:tcPr>
            <w:tcW w:w="1813" w:type="dxa"/>
            <w:gridSpan w:val="2"/>
            <w:tcBorders>
              <w:top w:val="nil"/>
              <w:left w:val="nil"/>
              <w:bottom w:val="nil"/>
              <w:right w:val="nil"/>
            </w:tcBorders>
            <w:noWrap/>
            <w:vAlign w:val="center"/>
          </w:tcPr>
          <w:p w14:paraId="4C619D3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Melocactus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intortus</w:t>
            </w:r>
            <w:proofErr w:type="spellEnd"/>
          </w:p>
        </w:tc>
      </w:tr>
      <w:tr w:rsidR="00881181" w14:paraId="73738A28" w14:textId="77777777" w:rsidTr="002E1604">
        <w:trPr>
          <w:trHeight w:val="315"/>
        </w:trPr>
        <w:tc>
          <w:tcPr>
            <w:tcW w:w="1701" w:type="dxa"/>
            <w:tcBorders>
              <w:top w:val="nil"/>
              <w:left w:val="nil"/>
              <w:bottom w:val="nil"/>
              <w:right w:val="nil"/>
            </w:tcBorders>
            <w:noWrap/>
            <w:vAlign w:val="center"/>
          </w:tcPr>
          <w:p w14:paraId="45BAA5AD"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Merremia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cissoides</w:t>
            </w:r>
            <w:proofErr w:type="spellEnd"/>
          </w:p>
        </w:tc>
        <w:tc>
          <w:tcPr>
            <w:tcW w:w="1276" w:type="dxa"/>
            <w:tcBorders>
              <w:top w:val="nil"/>
              <w:left w:val="nil"/>
              <w:bottom w:val="nil"/>
              <w:right w:val="nil"/>
            </w:tcBorders>
            <w:noWrap/>
            <w:vAlign w:val="center"/>
          </w:tcPr>
          <w:p w14:paraId="2472C20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AY100981</w:t>
            </w:r>
          </w:p>
        </w:tc>
        <w:tc>
          <w:tcPr>
            <w:tcW w:w="1652" w:type="dxa"/>
            <w:tcBorders>
              <w:top w:val="nil"/>
              <w:left w:val="nil"/>
              <w:bottom w:val="nil"/>
              <w:right w:val="nil"/>
            </w:tcBorders>
            <w:noWrap/>
            <w:vAlign w:val="center"/>
          </w:tcPr>
          <w:p w14:paraId="618A5AC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Merremia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vitifolia</w:t>
            </w:r>
            <w:proofErr w:type="spellEnd"/>
          </w:p>
        </w:tc>
        <w:tc>
          <w:tcPr>
            <w:tcW w:w="1325" w:type="dxa"/>
            <w:tcBorders>
              <w:top w:val="nil"/>
              <w:left w:val="nil"/>
              <w:bottom w:val="nil"/>
              <w:right w:val="nil"/>
            </w:tcBorders>
            <w:noWrap/>
            <w:vAlign w:val="center"/>
          </w:tcPr>
          <w:p w14:paraId="13C8CAF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KR024951</w:t>
            </w:r>
          </w:p>
        </w:tc>
        <w:tc>
          <w:tcPr>
            <w:tcW w:w="1843" w:type="dxa"/>
            <w:tcBorders>
              <w:top w:val="nil"/>
              <w:left w:val="nil"/>
              <w:bottom w:val="nil"/>
              <w:right w:val="nil"/>
            </w:tcBorders>
            <w:noWrap/>
            <w:vAlign w:val="center"/>
          </w:tcPr>
          <w:p w14:paraId="191F8E06"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Merremia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cissoides</w:t>
            </w:r>
            <w:proofErr w:type="spellEnd"/>
          </w:p>
        </w:tc>
        <w:tc>
          <w:tcPr>
            <w:tcW w:w="1275" w:type="dxa"/>
            <w:tcBorders>
              <w:top w:val="nil"/>
              <w:left w:val="nil"/>
              <w:bottom w:val="nil"/>
              <w:right w:val="nil"/>
            </w:tcBorders>
            <w:noWrap/>
            <w:vAlign w:val="center"/>
          </w:tcPr>
          <w:p w14:paraId="6A982E4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KP261977</w:t>
            </w:r>
          </w:p>
        </w:tc>
        <w:tc>
          <w:tcPr>
            <w:tcW w:w="1701" w:type="dxa"/>
            <w:tcBorders>
              <w:top w:val="nil"/>
              <w:left w:val="nil"/>
              <w:bottom w:val="nil"/>
              <w:right w:val="nil"/>
            </w:tcBorders>
            <w:noWrap/>
            <w:vAlign w:val="center"/>
          </w:tcPr>
          <w:p w14:paraId="6B35540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Merremia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cissoides</w:t>
            </w:r>
            <w:proofErr w:type="spellEnd"/>
          </w:p>
        </w:tc>
        <w:tc>
          <w:tcPr>
            <w:tcW w:w="1418" w:type="dxa"/>
            <w:tcBorders>
              <w:top w:val="nil"/>
              <w:left w:val="nil"/>
              <w:bottom w:val="nil"/>
              <w:right w:val="nil"/>
            </w:tcBorders>
            <w:noWrap/>
            <w:vAlign w:val="center"/>
          </w:tcPr>
          <w:p w14:paraId="77E58DB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KP236652</w:t>
            </w:r>
          </w:p>
        </w:tc>
        <w:tc>
          <w:tcPr>
            <w:tcW w:w="1813" w:type="dxa"/>
            <w:gridSpan w:val="2"/>
            <w:tcBorders>
              <w:top w:val="nil"/>
              <w:left w:val="nil"/>
              <w:bottom w:val="nil"/>
              <w:right w:val="nil"/>
            </w:tcBorders>
            <w:noWrap/>
            <w:vAlign w:val="center"/>
          </w:tcPr>
          <w:p w14:paraId="3C7BC64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Merremia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cissoides</w:t>
            </w:r>
            <w:proofErr w:type="spellEnd"/>
          </w:p>
        </w:tc>
      </w:tr>
      <w:tr w:rsidR="00881181" w14:paraId="64EBEE18" w14:textId="77777777" w:rsidTr="002E1604">
        <w:trPr>
          <w:trHeight w:val="315"/>
        </w:trPr>
        <w:tc>
          <w:tcPr>
            <w:tcW w:w="1701" w:type="dxa"/>
            <w:tcBorders>
              <w:top w:val="nil"/>
              <w:left w:val="nil"/>
              <w:bottom w:val="nil"/>
              <w:right w:val="nil"/>
            </w:tcBorders>
            <w:noWrap/>
            <w:vAlign w:val="center"/>
          </w:tcPr>
          <w:p w14:paraId="328808FC"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Microtea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paniculata</w:t>
            </w:r>
            <w:proofErr w:type="spellEnd"/>
          </w:p>
        </w:tc>
        <w:tc>
          <w:tcPr>
            <w:tcW w:w="1276" w:type="dxa"/>
            <w:tcBorders>
              <w:top w:val="nil"/>
              <w:left w:val="nil"/>
              <w:bottom w:val="nil"/>
              <w:right w:val="nil"/>
            </w:tcBorders>
            <w:noWrap/>
            <w:vAlign w:val="center"/>
          </w:tcPr>
          <w:p w14:paraId="27CD671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652" w:type="dxa"/>
            <w:tcBorders>
              <w:top w:val="nil"/>
              <w:left w:val="nil"/>
              <w:bottom w:val="nil"/>
              <w:right w:val="nil"/>
            </w:tcBorders>
            <w:noWrap/>
            <w:vAlign w:val="center"/>
          </w:tcPr>
          <w:p w14:paraId="0DF9ACE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325" w:type="dxa"/>
            <w:tcBorders>
              <w:top w:val="nil"/>
              <w:left w:val="nil"/>
              <w:bottom w:val="nil"/>
              <w:right w:val="nil"/>
            </w:tcBorders>
            <w:noWrap/>
            <w:vAlign w:val="center"/>
          </w:tcPr>
          <w:p w14:paraId="3E6A42C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FN597633</w:t>
            </w:r>
          </w:p>
        </w:tc>
        <w:tc>
          <w:tcPr>
            <w:tcW w:w="1843" w:type="dxa"/>
            <w:tcBorders>
              <w:top w:val="nil"/>
              <w:left w:val="nil"/>
              <w:bottom w:val="nil"/>
              <w:right w:val="nil"/>
            </w:tcBorders>
            <w:noWrap/>
            <w:vAlign w:val="center"/>
          </w:tcPr>
          <w:p w14:paraId="0D909C9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Microtea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scabrida</w:t>
            </w:r>
            <w:proofErr w:type="spellEnd"/>
          </w:p>
        </w:tc>
        <w:tc>
          <w:tcPr>
            <w:tcW w:w="1275" w:type="dxa"/>
            <w:tcBorders>
              <w:top w:val="nil"/>
              <w:left w:val="nil"/>
              <w:bottom w:val="nil"/>
              <w:right w:val="nil"/>
            </w:tcBorders>
            <w:noWrap/>
            <w:vAlign w:val="center"/>
          </w:tcPr>
          <w:p w14:paraId="7FD5287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JX232577</w:t>
            </w:r>
          </w:p>
        </w:tc>
        <w:tc>
          <w:tcPr>
            <w:tcW w:w="1701" w:type="dxa"/>
            <w:tcBorders>
              <w:top w:val="nil"/>
              <w:left w:val="nil"/>
              <w:bottom w:val="nil"/>
              <w:right w:val="nil"/>
            </w:tcBorders>
            <w:noWrap/>
            <w:vAlign w:val="center"/>
          </w:tcPr>
          <w:p w14:paraId="2F7D8F75"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Microtea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debilis</w:t>
            </w:r>
            <w:proofErr w:type="spellEnd"/>
          </w:p>
        </w:tc>
        <w:tc>
          <w:tcPr>
            <w:tcW w:w="1418" w:type="dxa"/>
            <w:tcBorders>
              <w:top w:val="nil"/>
              <w:left w:val="nil"/>
              <w:bottom w:val="nil"/>
              <w:right w:val="nil"/>
            </w:tcBorders>
            <w:noWrap/>
            <w:vAlign w:val="center"/>
          </w:tcPr>
          <w:p w14:paraId="7EF540A9"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275" w:type="dxa"/>
            <w:tcBorders>
              <w:top w:val="nil"/>
              <w:left w:val="nil"/>
              <w:bottom w:val="nil"/>
              <w:right w:val="nil"/>
            </w:tcBorders>
            <w:noWrap/>
            <w:vAlign w:val="center"/>
          </w:tcPr>
          <w:p w14:paraId="21BE865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538" w:type="dxa"/>
            <w:tcBorders>
              <w:top w:val="nil"/>
              <w:left w:val="nil"/>
              <w:bottom w:val="nil"/>
              <w:right w:val="nil"/>
            </w:tcBorders>
            <w:noWrap/>
            <w:vAlign w:val="center"/>
          </w:tcPr>
          <w:p w14:paraId="25345D4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p>
        </w:tc>
      </w:tr>
      <w:tr w:rsidR="00881181" w14:paraId="10A91A03" w14:textId="77777777" w:rsidTr="002E1604">
        <w:trPr>
          <w:trHeight w:val="315"/>
        </w:trPr>
        <w:tc>
          <w:tcPr>
            <w:tcW w:w="1701" w:type="dxa"/>
            <w:tcBorders>
              <w:top w:val="nil"/>
              <w:left w:val="nil"/>
              <w:bottom w:val="nil"/>
              <w:right w:val="nil"/>
            </w:tcBorders>
            <w:noWrap/>
            <w:vAlign w:val="center"/>
          </w:tcPr>
          <w:p w14:paraId="4A1A057B" w14:textId="77777777" w:rsidR="00881181" w:rsidRDefault="00881181" w:rsidP="00E27572">
            <w:pPr>
              <w:spacing w:after="0" w:line="480" w:lineRule="auto"/>
              <w:rPr>
                <w:rFonts w:ascii="Times New Roman" w:hAnsi="Times New Roman" w:cs="Times New Roman"/>
                <w:i/>
                <w:iCs/>
                <w:color w:val="000000"/>
                <w:sz w:val="24"/>
                <w:szCs w:val="24"/>
                <w:lang w:eastAsia="pt-BR"/>
              </w:rPr>
            </w:pPr>
            <w:r>
              <w:rPr>
                <w:rFonts w:ascii="Times New Roman" w:hAnsi="Times New Roman" w:cs="Times New Roman"/>
                <w:i/>
                <w:iCs/>
                <w:color w:val="000000"/>
                <w:sz w:val="24"/>
                <w:szCs w:val="24"/>
                <w:lang w:eastAsia="pt-BR"/>
              </w:rPr>
              <w:t xml:space="preserve">Mimosa </w:t>
            </w:r>
            <w:proofErr w:type="spellStart"/>
            <w:r>
              <w:rPr>
                <w:rFonts w:ascii="Times New Roman" w:hAnsi="Times New Roman" w:cs="Times New Roman"/>
                <w:i/>
                <w:iCs/>
                <w:color w:val="000000"/>
                <w:sz w:val="24"/>
                <w:szCs w:val="24"/>
                <w:lang w:eastAsia="pt-BR"/>
              </w:rPr>
              <w:t>quadrivalvis</w:t>
            </w:r>
            <w:proofErr w:type="spellEnd"/>
          </w:p>
        </w:tc>
        <w:tc>
          <w:tcPr>
            <w:tcW w:w="1276" w:type="dxa"/>
            <w:tcBorders>
              <w:top w:val="nil"/>
              <w:left w:val="nil"/>
              <w:bottom w:val="nil"/>
              <w:right w:val="nil"/>
            </w:tcBorders>
            <w:noWrap/>
            <w:vAlign w:val="center"/>
          </w:tcPr>
          <w:p w14:paraId="635115B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JQ591943</w:t>
            </w:r>
          </w:p>
        </w:tc>
        <w:tc>
          <w:tcPr>
            <w:tcW w:w="1652" w:type="dxa"/>
            <w:tcBorders>
              <w:top w:val="nil"/>
              <w:left w:val="nil"/>
              <w:bottom w:val="nil"/>
              <w:right w:val="nil"/>
            </w:tcBorders>
            <w:noWrap/>
            <w:vAlign w:val="center"/>
          </w:tcPr>
          <w:p w14:paraId="38BA61F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i/>
                <w:iCs/>
                <w:color w:val="000000"/>
                <w:sz w:val="24"/>
                <w:szCs w:val="24"/>
                <w:lang w:eastAsia="pt-BR"/>
              </w:rPr>
              <w:t xml:space="preserve">Mimosa </w:t>
            </w:r>
            <w:proofErr w:type="spellStart"/>
            <w:r>
              <w:rPr>
                <w:rFonts w:ascii="Times New Roman" w:hAnsi="Times New Roman" w:cs="Times New Roman"/>
                <w:i/>
                <w:iCs/>
                <w:color w:val="000000"/>
                <w:sz w:val="24"/>
                <w:szCs w:val="24"/>
                <w:lang w:eastAsia="pt-BR"/>
              </w:rPr>
              <w:t>watsonii</w:t>
            </w:r>
            <w:proofErr w:type="spellEnd"/>
          </w:p>
        </w:tc>
        <w:tc>
          <w:tcPr>
            <w:tcW w:w="1325" w:type="dxa"/>
            <w:tcBorders>
              <w:top w:val="nil"/>
              <w:left w:val="nil"/>
              <w:bottom w:val="nil"/>
              <w:right w:val="nil"/>
            </w:tcBorders>
            <w:noWrap/>
            <w:vAlign w:val="center"/>
          </w:tcPr>
          <w:p w14:paraId="614C6CA9"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JQ587781</w:t>
            </w:r>
          </w:p>
        </w:tc>
        <w:tc>
          <w:tcPr>
            <w:tcW w:w="1843" w:type="dxa"/>
            <w:tcBorders>
              <w:top w:val="nil"/>
              <w:left w:val="nil"/>
              <w:bottom w:val="nil"/>
              <w:right w:val="nil"/>
            </w:tcBorders>
            <w:noWrap/>
            <w:vAlign w:val="center"/>
          </w:tcPr>
          <w:p w14:paraId="4BF170E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i/>
                <w:iCs/>
                <w:color w:val="000000"/>
                <w:sz w:val="24"/>
                <w:szCs w:val="24"/>
                <w:lang w:eastAsia="pt-BR"/>
              </w:rPr>
              <w:t xml:space="preserve">Mimosa </w:t>
            </w:r>
            <w:proofErr w:type="spellStart"/>
            <w:r>
              <w:rPr>
                <w:rFonts w:ascii="Times New Roman" w:hAnsi="Times New Roman" w:cs="Times New Roman"/>
                <w:i/>
                <w:iCs/>
                <w:color w:val="000000"/>
                <w:sz w:val="24"/>
                <w:szCs w:val="24"/>
                <w:lang w:eastAsia="pt-BR"/>
              </w:rPr>
              <w:t>watsonii</w:t>
            </w:r>
            <w:proofErr w:type="spellEnd"/>
          </w:p>
        </w:tc>
        <w:tc>
          <w:tcPr>
            <w:tcW w:w="1275" w:type="dxa"/>
            <w:tcBorders>
              <w:top w:val="nil"/>
              <w:left w:val="nil"/>
              <w:bottom w:val="nil"/>
              <w:right w:val="nil"/>
            </w:tcBorders>
            <w:noWrap/>
            <w:vAlign w:val="center"/>
          </w:tcPr>
          <w:p w14:paraId="0884274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KF420983</w:t>
            </w:r>
          </w:p>
        </w:tc>
        <w:tc>
          <w:tcPr>
            <w:tcW w:w="1701" w:type="dxa"/>
            <w:tcBorders>
              <w:top w:val="nil"/>
              <w:left w:val="nil"/>
              <w:bottom w:val="nil"/>
              <w:right w:val="nil"/>
            </w:tcBorders>
            <w:noWrap/>
            <w:vAlign w:val="center"/>
          </w:tcPr>
          <w:p w14:paraId="50E3A9D5"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i/>
                <w:iCs/>
                <w:color w:val="000000"/>
                <w:sz w:val="24"/>
                <w:szCs w:val="24"/>
                <w:lang w:eastAsia="pt-BR"/>
              </w:rPr>
              <w:t xml:space="preserve">Mimosa </w:t>
            </w:r>
            <w:proofErr w:type="spellStart"/>
            <w:r>
              <w:rPr>
                <w:rFonts w:ascii="Times New Roman" w:hAnsi="Times New Roman" w:cs="Times New Roman"/>
                <w:i/>
                <w:iCs/>
                <w:color w:val="000000"/>
                <w:sz w:val="24"/>
                <w:szCs w:val="24"/>
                <w:lang w:eastAsia="pt-BR"/>
              </w:rPr>
              <w:t>scabrella</w:t>
            </w:r>
            <w:proofErr w:type="spellEnd"/>
          </w:p>
        </w:tc>
        <w:tc>
          <w:tcPr>
            <w:tcW w:w="1418" w:type="dxa"/>
            <w:tcBorders>
              <w:top w:val="nil"/>
              <w:left w:val="nil"/>
              <w:bottom w:val="nil"/>
              <w:right w:val="nil"/>
            </w:tcBorders>
            <w:noWrap/>
            <w:vAlign w:val="center"/>
          </w:tcPr>
          <w:p w14:paraId="48F71E74"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Q344588</w:t>
            </w:r>
          </w:p>
        </w:tc>
        <w:tc>
          <w:tcPr>
            <w:tcW w:w="1813" w:type="dxa"/>
            <w:gridSpan w:val="2"/>
            <w:tcBorders>
              <w:top w:val="nil"/>
              <w:left w:val="nil"/>
              <w:bottom w:val="nil"/>
              <w:right w:val="nil"/>
            </w:tcBorders>
            <w:noWrap/>
            <w:vAlign w:val="center"/>
          </w:tcPr>
          <w:p w14:paraId="4B582C5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i/>
                <w:iCs/>
                <w:color w:val="000000"/>
                <w:sz w:val="24"/>
                <w:szCs w:val="24"/>
                <w:lang w:eastAsia="pt-BR"/>
              </w:rPr>
              <w:t xml:space="preserve">Mimosa </w:t>
            </w:r>
            <w:proofErr w:type="spellStart"/>
            <w:r>
              <w:rPr>
                <w:rFonts w:ascii="Times New Roman" w:hAnsi="Times New Roman" w:cs="Times New Roman"/>
                <w:i/>
                <w:iCs/>
                <w:color w:val="000000"/>
                <w:sz w:val="24"/>
                <w:szCs w:val="24"/>
                <w:lang w:eastAsia="pt-BR"/>
              </w:rPr>
              <w:t>quadrivalvis</w:t>
            </w:r>
            <w:proofErr w:type="spellEnd"/>
          </w:p>
        </w:tc>
      </w:tr>
      <w:tr w:rsidR="00881181" w14:paraId="1D94037D" w14:textId="77777777" w:rsidTr="002E1604">
        <w:trPr>
          <w:trHeight w:val="315"/>
        </w:trPr>
        <w:tc>
          <w:tcPr>
            <w:tcW w:w="1701" w:type="dxa"/>
            <w:tcBorders>
              <w:top w:val="nil"/>
              <w:left w:val="nil"/>
              <w:bottom w:val="nil"/>
              <w:right w:val="nil"/>
            </w:tcBorders>
            <w:noWrap/>
            <w:vAlign w:val="center"/>
          </w:tcPr>
          <w:p w14:paraId="42579EDC"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lastRenderedPageBreak/>
              <w:t>Mollugo</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verticillata</w:t>
            </w:r>
            <w:proofErr w:type="spellEnd"/>
          </w:p>
        </w:tc>
        <w:tc>
          <w:tcPr>
            <w:tcW w:w="1276" w:type="dxa"/>
            <w:tcBorders>
              <w:top w:val="nil"/>
              <w:left w:val="nil"/>
              <w:bottom w:val="nil"/>
              <w:right w:val="nil"/>
            </w:tcBorders>
            <w:noWrap/>
            <w:vAlign w:val="center"/>
          </w:tcPr>
          <w:p w14:paraId="3676397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M62566</w:t>
            </w:r>
          </w:p>
        </w:tc>
        <w:tc>
          <w:tcPr>
            <w:tcW w:w="1652" w:type="dxa"/>
            <w:tcBorders>
              <w:top w:val="nil"/>
              <w:left w:val="nil"/>
              <w:bottom w:val="nil"/>
              <w:right w:val="nil"/>
            </w:tcBorders>
            <w:noWrap/>
            <w:vAlign w:val="center"/>
          </w:tcPr>
          <w:p w14:paraId="70882289"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Mollugo</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verticillata</w:t>
            </w:r>
            <w:proofErr w:type="spellEnd"/>
          </w:p>
        </w:tc>
        <w:tc>
          <w:tcPr>
            <w:tcW w:w="1325" w:type="dxa"/>
            <w:tcBorders>
              <w:top w:val="nil"/>
              <w:left w:val="nil"/>
              <w:bottom w:val="nil"/>
              <w:right w:val="nil"/>
            </w:tcBorders>
            <w:noWrap/>
            <w:vAlign w:val="center"/>
          </w:tcPr>
          <w:p w14:paraId="31A1CF7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JQ844142</w:t>
            </w:r>
          </w:p>
        </w:tc>
        <w:tc>
          <w:tcPr>
            <w:tcW w:w="1843" w:type="dxa"/>
            <w:tcBorders>
              <w:top w:val="nil"/>
              <w:left w:val="nil"/>
              <w:bottom w:val="nil"/>
              <w:right w:val="nil"/>
            </w:tcBorders>
            <w:noWrap/>
            <w:vAlign w:val="center"/>
          </w:tcPr>
          <w:p w14:paraId="27A0DF1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Mollugo</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verticillata</w:t>
            </w:r>
            <w:proofErr w:type="spellEnd"/>
          </w:p>
        </w:tc>
        <w:tc>
          <w:tcPr>
            <w:tcW w:w="1275" w:type="dxa"/>
            <w:tcBorders>
              <w:top w:val="nil"/>
              <w:left w:val="nil"/>
              <w:bottom w:val="nil"/>
              <w:right w:val="nil"/>
            </w:tcBorders>
            <w:noWrap/>
            <w:vAlign w:val="center"/>
          </w:tcPr>
          <w:p w14:paraId="619AA36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EU434729</w:t>
            </w:r>
          </w:p>
        </w:tc>
        <w:tc>
          <w:tcPr>
            <w:tcW w:w="1701" w:type="dxa"/>
            <w:tcBorders>
              <w:top w:val="nil"/>
              <w:left w:val="nil"/>
              <w:bottom w:val="nil"/>
              <w:right w:val="nil"/>
            </w:tcBorders>
            <w:noWrap/>
            <w:vAlign w:val="center"/>
          </w:tcPr>
          <w:p w14:paraId="047ACB6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Mollugo</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verticillata</w:t>
            </w:r>
            <w:proofErr w:type="spellEnd"/>
          </w:p>
        </w:tc>
        <w:tc>
          <w:tcPr>
            <w:tcW w:w="1418" w:type="dxa"/>
            <w:tcBorders>
              <w:top w:val="nil"/>
              <w:left w:val="nil"/>
              <w:bottom w:val="nil"/>
              <w:right w:val="nil"/>
            </w:tcBorders>
            <w:noWrap/>
            <w:vAlign w:val="center"/>
          </w:tcPr>
          <w:p w14:paraId="75D92DD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FJ405003</w:t>
            </w:r>
          </w:p>
        </w:tc>
        <w:tc>
          <w:tcPr>
            <w:tcW w:w="1813" w:type="dxa"/>
            <w:gridSpan w:val="2"/>
            <w:tcBorders>
              <w:top w:val="nil"/>
              <w:left w:val="nil"/>
              <w:bottom w:val="nil"/>
              <w:right w:val="nil"/>
            </w:tcBorders>
            <w:noWrap/>
            <w:vAlign w:val="center"/>
          </w:tcPr>
          <w:p w14:paraId="27C076A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Mollugo</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verticillata</w:t>
            </w:r>
            <w:proofErr w:type="spellEnd"/>
          </w:p>
        </w:tc>
      </w:tr>
      <w:tr w:rsidR="00881181" w14:paraId="060704FB" w14:textId="77777777" w:rsidTr="002E1604">
        <w:trPr>
          <w:trHeight w:val="315"/>
        </w:trPr>
        <w:tc>
          <w:tcPr>
            <w:tcW w:w="1701" w:type="dxa"/>
            <w:tcBorders>
              <w:top w:val="nil"/>
              <w:left w:val="nil"/>
              <w:bottom w:val="nil"/>
              <w:right w:val="nil"/>
            </w:tcBorders>
            <w:noWrap/>
            <w:vAlign w:val="center"/>
          </w:tcPr>
          <w:p w14:paraId="525695B2"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Neoglaziovia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variegata</w:t>
            </w:r>
            <w:proofErr w:type="spellEnd"/>
          </w:p>
        </w:tc>
        <w:tc>
          <w:tcPr>
            <w:tcW w:w="1276" w:type="dxa"/>
            <w:tcBorders>
              <w:top w:val="nil"/>
              <w:left w:val="nil"/>
              <w:bottom w:val="nil"/>
              <w:right w:val="nil"/>
            </w:tcBorders>
            <w:noWrap/>
            <w:vAlign w:val="center"/>
          </w:tcPr>
          <w:p w14:paraId="5EB9ABD9"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KC123377</w:t>
            </w:r>
          </w:p>
        </w:tc>
        <w:tc>
          <w:tcPr>
            <w:tcW w:w="1652" w:type="dxa"/>
            <w:tcBorders>
              <w:top w:val="nil"/>
              <w:left w:val="nil"/>
              <w:bottom w:val="nil"/>
              <w:right w:val="nil"/>
            </w:tcBorders>
            <w:noWrap/>
            <w:vAlign w:val="center"/>
          </w:tcPr>
          <w:p w14:paraId="14028A0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Neoglaziovia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variegata</w:t>
            </w:r>
            <w:proofErr w:type="spellEnd"/>
          </w:p>
        </w:tc>
        <w:tc>
          <w:tcPr>
            <w:tcW w:w="1325" w:type="dxa"/>
            <w:tcBorders>
              <w:top w:val="nil"/>
              <w:left w:val="nil"/>
              <w:bottom w:val="nil"/>
              <w:right w:val="nil"/>
            </w:tcBorders>
            <w:noWrap/>
            <w:vAlign w:val="center"/>
          </w:tcPr>
          <w:p w14:paraId="40764BD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AY950051</w:t>
            </w:r>
          </w:p>
        </w:tc>
        <w:tc>
          <w:tcPr>
            <w:tcW w:w="1843" w:type="dxa"/>
            <w:tcBorders>
              <w:top w:val="nil"/>
              <w:left w:val="nil"/>
              <w:bottom w:val="nil"/>
              <w:right w:val="nil"/>
            </w:tcBorders>
            <w:noWrap/>
            <w:vAlign w:val="center"/>
          </w:tcPr>
          <w:p w14:paraId="154774E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Neoglaziovia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variegata</w:t>
            </w:r>
            <w:proofErr w:type="spellEnd"/>
          </w:p>
        </w:tc>
        <w:tc>
          <w:tcPr>
            <w:tcW w:w="1275" w:type="dxa"/>
            <w:tcBorders>
              <w:top w:val="nil"/>
              <w:left w:val="nil"/>
              <w:bottom w:val="nil"/>
              <w:right w:val="nil"/>
            </w:tcBorders>
            <w:noWrap/>
            <w:vAlign w:val="center"/>
          </w:tcPr>
          <w:p w14:paraId="715BC16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701" w:type="dxa"/>
            <w:tcBorders>
              <w:top w:val="nil"/>
              <w:left w:val="nil"/>
              <w:bottom w:val="nil"/>
              <w:right w:val="nil"/>
            </w:tcBorders>
            <w:noWrap/>
            <w:vAlign w:val="center"/>
          </w:tcPr>
          <w:p w14:paraId="6817EC00"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418" w:type="dxa"/>
            <w:tcBorders>
              <w:top w:val="nil"/>
              <w:left w:val="nil"/>
              <w:bottom w:val="nil"/>
              <w:right w:val="nil"/>
            </w:tcBorders>
            <w:noWrap/>
            <w:vAlign w:val="center"/>
          </w:tcPr>
          <w:p w14:paraId="78C5BCC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KJ580376</w:t>
            </w:r>
          </w:p>
        </w:tc>
        <w:tc>
          <w:tcPr>
            <w:tcW w:w="1813" w:type="dxa"/>
            <w:gridSpan w:val="2"/>
            <w:tcBorders>
              <w:top w:val="nil"/>
              <w:left w:val="nil"/>
              <w:bottom w:val="nil"/>
              <w:right w:val="nil"/>
            </w:tcBorders>
            <w:noWrap/>
            <w:vAlign w:val="center"/>
          </w:tcPr>
          <w:p w14:paraId="54E8E78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Neoglaziovia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variegata</w:t>
            </w:r>
            <w:proofErr w:type="spellEnd"/>
          </w:p>
        </w:tc>
      </w:tr>
      <w:tr w:rsidR="00881181" w14:paraId="60396919" w14:textId="77777777" w:rsidTr="002E1604">
        <w:trPr>
          <w:trHeight w:val="315"/>
        </w:trPr>
        <w:tc>
          <w:tcPr>
            <w:tcW w:w="1701" w:type="dxa"/>
            <w:tcBorders>
              <w:top w:val="nil"/>
              <w:left w:val="nil"/>
              <w:bottom w:val="nil"/>
              <w:right w:val="nil"/>
            </w:tcBorders>
            <w:noWrap/>
            <w:vAlign w:val="center"/>
          </w:tcPr>
          <w:p w14:paraId="5656C9FA" w14:textId="096C1BE5"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Oxalis</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5A8F6FE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JN587327</w:t>
            </w:r>
          </w:p>
        </w:tc>
        <w:tc>
          <w:tcPr>
            <w:tcW w:w="1652" w:type="dxa"/>
            <w:tcBorders>
              <w:top w:val="nil"/>
              <w:left w:val="nil"/>
              <w:bottom w:val="nil"/>
              <w:right w:val="nil"/>
            </w:tcBorders>
            <w:noWrap/>
            <w:vAlign w:val="center"/>
          </w:tcPr>
          <w:p w14:paraId="4BC418C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Oxalis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holosericea</w:t>
            </w:r>
            <w:proofErr w:type="spellEnd"/>
          </w:p>
        </w:tc>
        <w:tc>
          <w:tcPr>
            <w:tcW w:w="1325" w:type="dxa"/>
            <w:tcBorders>
              <w:top w:val="nil"/>
              <w:left w:val="nil"/>
              <w:bottom w:val="nil"/>
              <w:right w:val="nil"/>
            </w:tcBorders>
            <w:noWrap/>
            <w:vAlign w:val="center"/>
          </w:tcPr>
          <w:p w14:paraId="3CF8594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AF542605</w:t>
            </w:r>
          </w:p>
        </w:tc>
        <w:tc>
          <w:tcPr>
            <w:tcW w:w="1843" w:type="dxa"/>
            <w:tcBorders>
              <w:top w:val="nil"/>
              <w:left w:val="nil"/>
              <w:bottom w:val="nil"/>
              <w:right w:val="nil"/>
            </w:tcBorders>
            <w:noWrap/>
            <w:vAlign w:val="center"/>
          </w:tcPr>
          <w:p w14:paraId="1E8696D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Oxalis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stricta</w:t>
            </w:r>
            <w:proofErr w:type="spellEnd"/>
          </w:p>
        </w:tc>
        <w:tc>
          <w:tcPr>
            <w:tcW w:w="1275" w:type="dxa"/>
            <w:tcBorders>
              <w:top w:val="nil"/>
              <w:left w:val="nil"/>
              <w:bottom w:val="nil"/>
              <w:right w:val="nil"/>
            </w:tcBorders>
            <w:noWrap/>
            <w:vAlign w:val="center"/>
          </w:tcPr>
          <w:p w14:paraId="2C56AFD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KT737728</w:t>
            </w:r>
          </w:p>
        </w:tc>
        <w:tc>
          <w:tcPr>
            <w:tcW w:w="1701" w:type="dxa"/>
            <w:tcBorders>
              <w:top w:val="nil"/>
              <w:left w:val="nil"/>
              <w:bottom w:val="nil"/>
              <w:right w:val="nil"/>
            </w:tcBorders>
            <w:noWrap/>
            <w:vAlign w:val="center"/>
          </w:tcPr>
          <w:p w14:paraId="14A3D7B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Oxalis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stricta</w:t>
            </w:r>
            <w:proofErr w:type="spellEnd"/>
          </w:p>
        </w:tc>
        <w:tc>
          <w:tcPr>
            <w:tcW w:w="1418" w:type="dxa"/>
            <w:tcBorders>
              <w:top w:val="nil"/>
              <w:left w:val="nil"/>
              <w:bottom w:val="nil"/>
              <w:right w:val="nil"/>
            </w:tcBorders>
            <w:noWrap/>
            <w:vAlign w:val="center"/>
          </w:tcPr>
          <w:p w14:paraId="6C976BC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EU437137</w:t>
            </w:r>
          </w:p>
        </w:tc>
        <w:tc>
          <w:tcPr>
            <w:tcW w:w="1813" w:type="dxa"/>
            <w:gridSpan w:val="2"/>
            <w:tcBorders>
              <w:top w:val="nil"/>
              <w:left w:val="nil"/>
              <w:bottom w:val="nil"/>
              <w:right w:val="nil"/>
            </w:tcBorders>
            <w:noWrap/>
            <w:vAlign w:val="center"/>
          </w:tcPr>
          <w:p w14:paraId="080FC65C"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Oxalis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nubigena</w:t>
            </w:r>
            <w:proofErr w:type="spellEnd"/>
          </w:p>
        </w:tc>
      </w:tr>
      <w:tr w:rsidR="00881181" w14:paraId="0A681D07" w14:textId="77777777" w:rsidTr="002E1604">
        <w:trPr>
          <w:trHeight w:val="315"/>
        </w:trPr>
        <w:tc>
          <w:tcPr>
            <w:tcW w:w="1701" w:type="dxa"/>
            <w:tcBorders>
              <w:top w:val="nil"/>
              <w:left w:val="nil"/>
              <w:bottom w:val="nil"/>
              <w:right w:val="nil"/>
            </w:tcBorders>
            <w:noWrap/>
            <w:vAlign w:val="center"/>
          </w:tcPr>
          <w:p w14:paraId="1581CE55" w14:textId="5149D14B"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Panicum</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2FD55C1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KJ773713</w:t>
            </w:r>
          </w:p>
        </w:tc>
        <w:tc>
          <w:tcPr>
            <w:tcW w:w="1652" w:type="dxa"/>
            <w:tcBorders>
              <w:top w:val="nil"/>
              <w:left w:val="nil"/>
              <w:bottom w:val="nil"/>
              <w:right w:val="nil"/>
            </w:tcBorders>
            <w:noWrap/>
            <w:vAlign w:val="center"/>
          </w:tcPr>
          <w:p w14:paraId="273A7D3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Panicum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dichotomiflorum</w:t>
            </w:r>
            <w:proofErr w:type="spellEnd"/>
          </w:p>
        </w:tc>
        <w:tc>
          <w:tcPr>
            <w:tcW w:w="1325" w:type="dxa"/>
            <w:tcBorders>
              <w:top w:val="nil"/>
              <w:left w:val="nil"/>
              <w:bottom w:val="nil"/>
              <w:right w:val="nil"/>
            </w:tcBorders>
            <w:noWrap/>
            <w:vAlign w:val="center"/>
          </w:tcPr>
          <w:p w14:paraId="09E2ED9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KF163754</w:t>
            </w:r>
          </w:p>
        </w:tc>
        <w:tc>
          <w:tcPr>
            <w:tcW w:w="1843" w:type="dxa"/>
            <w:tcBorders>
              <w:top w:val="nil"/>
              <w:left w:val="nil"/>
              <w:bottom w:val="nil"/>
              <w:right w:val="nil"/>
            </w:tcBorders>
            <w:noWrap/>
            <w:vAlign w:val="center"/>
          </w:tcPr>
          <w:p w14:paraId="61C28E2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Panicum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dichotomiflorum</w:t>
            </w:r>
            <w:proofErr w:type="spellEnd"/>
          </w:p>
        </w:tc>
        <w:tc>
          <w:tcPr>
            <w:tcW w:w="1275" w:type="dxa"/>
            <w:tcBorders>
              <w:top w:val="nil"/>
              <w:left w:val="nil"/>
              <w:bottom w:val="nil"/>
              <w:right w:val="nil"/>
            </w:tcBorders>
            <w:noWrap/>
            <w:vAlign w:val="center"/>
          </w:tcPr>
          <w:p w14:paraId="7FD554F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AY129706</w:t>
            </w:r>
          </w:p>
        </w:tc>
        <w:tc>
          <w:tcPr>
            <w:tcW w:w="1701" w:type="dxa"/>
            <w:tcBorders>
              <w:top w:val="nil"/>
              <w:left w:val="nil"/>
              <w:bottom w:val="nil"/>
              <w:right w:val="nil"/>
            </w:tcBorders>
            <w:noWrap/>
            <w:vAlign w:val="center"/>
          </w:tcPr>
          <w:p w14:paraId="362AB61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Panicum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dichotomiflorum</w:t>
            </w:r>
            <w:proofErr w:type="spellEnd"/>
          </w:p>
        </w:tc>
        <w:tc>
          <w:tcPr>
            <w:tcW w:w="1418" w:type="dxa"/>
            <w:tcBorders>
              <w:top w:val="nil"/>
              <w:left w:val="nil"/>
              <w:bottom w:val="nil"/>
              <w:right w:val="nil"/>
            </w:tcBorders>
            <w:noWrap/>
            <w:vAlign w:val="center"/>
          </w:tcPr>
          <w:p w14:paraId="1F9983E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JQ041847</w:t>
            </w:r>
          </w:p>
        </w:tc>
        <w:tc>
          <w:tcPr>
            <w:tcW w:w="1813" w:type="dxa"/>
            <w:gridSpan w:val="2"/>
            <w:tcBorders>
              <w:top w:val="nil"/>
              <w:left w:val="nil"/>
              <w:bottom w:val="nil"/>
              <w:right w:val="nil"/>
            </w:tcBorders>
            <w:noWrap/>
            <w:vAlign w:val="center"/>
          </w:tcPr>
          <w:p w14:paraId="5F66EB9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Panicum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capillare</w:t>
            </w:r>
            <w:proofErr w:type="spellEnd"/>
          </w:p>
        </w:tc>
      </w:tr>
      <w:tr w:rsidR="00881181" w14:paraId="14EB1562" w14:textId="77777777" w:rsidTr="002E1604">
        <w:trPr>
          <w:trHeight w:val="315"/>
        </w:trPr>
        <w:tc>
          <w:tcPr>
            <w:tcW w:w="1701" w:type="dxa"/>
            <w:tcBorders>
              <w:top w:val="nil"/>
              <w:left w:val="nil"/>
              <w:bottom w:val="nil"/>
              <w:right w:val="nil"/>
            </w:tcBorders>
            <w:noWrap/>
            <w:vAlign w:val="center"/>
          </w:tcPr>
          <w:p w14:paraId="572E58FA" w14:textId="461821B3"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Pavonia</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28185AF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KU054393</w:t>
            </w:r>
          </w:p>
        </w:tc>
        <w:tc>
          <w:tcPr>
            <w:tcW w:w="1652" w:type="dxa"/>
            <w:tcBorders>
              <w:top w:val="nil"/>
              <w:left w:val="nil"/>
              <w:bottom w:val="nil"/>
              <w:right w:val="nil"/>
            </w:tcBorders>
            <w:noWrap/>
            <w:vAlign w:val="center"/>
          </w:tcPr>
          <w:p w14:paraId="4965AD8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Pavonia</w:t>
            </w:r>
            <w:proofErr w:type="spellEnd"/>
            <w:r>
              <w:rPr>
                <w:rFonts w:ascii="Times New Roman" w:hAnsi="Times New Roman" w:cs="Times New Roman"/>
                <w:i/>
                <w:iCs/>
                <w:color w:val="000000"/>
                <w:sz w:val="24"/>
                <w:szCs w:val="24"/>
                <w:lang w:eastAsia="pt-BR"/>
              </w:rPr>
              <w:t xml:space="preserve"> multiflora</w:t>
            </w:r>
          </w:p>
        </w:tc>
        <w:tc>
          <w:tcPr>
            <w:tcW w:w="1325" w:type="dxa"/>
            <w:tcBorders>
              <w:top w:val="nil"/>
              <w:left w:val="nil"/>
              <w:bottom w:val="nil"/>
              <w:right w:val="nil"/>
            </w:tcBorders>
            <w:noWrap/>
            <w:vAlign w:val="center"/>
          </w:tcPr>
          <w:p w14:paraId="5CBE4BE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KJ012705</w:t>
            </w:r>
          </w:p>
        </w:tc>
        <w:tc>
          <w:tcPr>
            <w:tcW w:w="1843" w:type="dxa"/>
            <w:tcBorders>
              <w:top w:val="nil"/>
              <w:left w:val="nil"/>
              <w:bottom w:val="nil"/>
              <w:right w:val="nil"/>
            </w:tcBorders>
            <w:noWrap/>
            <w:vAlign w:val="center"/>
          </w:tcPr>
          <w:p w14:paraId="0B722061"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Pavonia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paludicola</w:t>
            </w:r>
            <w:proofErr w:type="spellEnd"/>
          </w:p>
        </w:tc>
        <w:tc>
          <w:tcPr>
            <w:tcW w:w="1275" w:type="dxa"/>
            <w:tcBorders>
              <w:top w:val="nil"/>
              <w:left w:val="nil"/>
              <w:bottom w:val="nil"/>
              <w:right w:val="nil"/>
            </w:tcBorders>
            <w:noWrap/>
            <w:vAlign w:val="center"/>
          </w:tcPr>
          <w:p w14:paraId="3450E5B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KT966954</w:t>
            </w:r>
          </w:p>
        </w:tc>
        <w:tc>
          <w:tcPr>
            <w:tcW w:w="1701" w:type="dxa"/>
            <w:tcBorders>
              <w:top w:val="nil"/>
              <w:left w:val="nil"/>
              <w:bottom w:val="nil"/>
              <w:right w:val="nil"/>
            </w:tcBorders>
            <w:noWrap/>
            <w:vAlign w:val="center"/>
          </w:tcPr>
          <w:p w14:paraId="1E891AA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Pavonia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spinifex</w:t>
            </w:r>
            <w:proofErr w:type="spellEnd"/>
          </w:p>
        </w:tc>
        <w:tc>
          <w:tcPr>
            <w:tcW w:w="1418" w:type="dxa"/>
            <w:tcBorders>
              <w:top w:val="nil"/>
              <w:left w:val="nil"/>
              <w:bottom w:val="nil"/>
              <w:right w:val="nil"/>
            </w:tcBorders>
            <w:noWrap/>
            <w:vAlign w:val="center"/>
          </w:tcPr>
          <w:p w14:paraId="0CCF967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KR738611</w:t>
            </w:r>
          </w:p>
        </w:tc>
        <w:tc>
          <w:tcPr>
            <w:tcW w:w="1813" w:type="dxa"/>
            <w:gridSpan w:val="2"/>
            <w:tcBorders>
              <w:top w:val="nil"/>
              <w:left w:val="nil"/>
              <w:bottom w:val="nil"/>
              <w:right w:val="nil"/>
            </w:tcBorders>
            <w:noWrap/>
            <w:vAlign w:val="center"/>
          </w:tcPr>
          <w:p w14:paraId="12CB1B8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Pavonia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w:t>
            </w:r>
            <w:proofErr w:type="spellEnd"/>
          </w:p>
        </w:tc>
      </w:tr>
      <w:tr w:rsidR="00881181" w14:paraId="7A7F5695" w14:textId="77777777" w:rsidTr="002E1604">
        <w:trPr>
          <w:trHeight w:val="315"/>
        </w:trPr>
        <w:tc>
          <w:tcPr>
            <w:tcW w:w="1701" w:type="dxa"/>
            <w:tcBorders>
              <w:top w:val="nil"/>
              <w:left w:val="nil"/>
              <w:bottom w:val="nil"/>
              <w:right w:val="nil"/>
            </w:tcBorders>
            <w:noWrap/>
            <w:vAlign w:val="center"/>
          </w:tcPr>
          <w:p w14:paraId="19A00B33" w14:textId="5634A6E3"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Phyllanthus</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2BDA58A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KC514097</w:t>
            </w:r>
          </w:p>
        </w:tc>
        <w:tc>
          <w:tcPr>
            <w:tcW w:w="1652" w:type="dxa"/>
            <w:tcBorders>
              <w:top w:val="nil"/>
              <w:left w:val="nil"/>
              <w:bottom w:val="nil"/>
              <w:right w:val="nil"/>
            </w:tcBorders>
            <w:noWrap/>
            <w:vAlign w:val="center"/>
          </w:tcPr>
          <w:p w14:paraId="7287D03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Phyllanthus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talbotii</w:t>
            </w:r>
            <w:proofErr w:type="spellEnd"/>
          </w:p>
        </w:tc>
        <w:tc>
          <w:tcPr>
            <w:tcW w:w="1325" w:type="dxa"/>
            <w:tcBorders>
              <w:top w:val="nil"/>
              <w:left w:val="nil"/>
              <w:bottom w:val="nil"/>
              <w:right w:val="nil"/>
            </w:tcBorders>
            <w:noWrap/>
            <w:vAlign w:val="center"/>
          </w:tcPr>
          <w:p w14:paraId="5F4AB34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KC514101</w:t>
            </w:r>
          </w:p>
        </w:tc>
        <w:tc>
          <w:tcPr>
            <w:tcW w:w="1843" w:type="dxa"/>
            <w:tcBorders>
              <w:top w:val="nil"/>
              <w:left w:val="nil"/>
              <w:bottom w:val="nil"/>
              <w:right w:val="nil"/>
            </w:tcBorders>
            <w:noWrap/>
            <w:vAlign w:val="center"/>
          </w:tcPr>
          <w:p w14:paraId="4FCB9B2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Phyllanthus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talbotii</w:t>
            </w:r>
            <w:proofErr w:type="spellEnd"/>
          </w:p>
        </w:tc>
        <w:tc>
          <w:tcPr>
            <w:tcW w:w="1275" w:type="dxa"/>
            <w:tcBorders>
              <w:top w:val="nil"/>
              <w:left w:val="nil"/>
              <w:bottom w:val="nil"/>
              <w:right w:val="nil"/>
            </w:tcBorders>
            <w:noWrap/>
            <w:vAlign w:val="center"/>
          </w:tcPr>
          <w:p w14:paraId="510C1F8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KC414630</w:t>
            </w:r>
          </w:p>
        </w:tc>
        <w:tc>
          <w:tcPr>
            <w:tcW w:w="1701" w:type="dxa"/>
            <w:tcBorders>
              <w:top w:val="nil"/>
              <w:left w:val="nil"/>
              <w:bottom w:val="nil"/>
              <w:right w:val="nil"/>
            </w:tcBorders>
            <w:noWrap/>
            <w:vAlign w:val="center"/>
          </w:tcPr>
          <w:p w14:paraId="592166C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Phyllanthus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talbotii</w:t>
            </w:r>
            <w:proofErr w:type="spellEnd"/>
          </w:p>
        </w:tc>
        <w:tc>
          <w:tcPr>
            <w:tcW w:w="1418" w:type="dxa"/>
            <w:tcBorders>
              <w:top w:val="nil"/>
              <w:left w:val="nil"/>
              <w:bottom w:val="nil"/>
              <w:right w:val="nil"/>
            </w:tcBorders>
            <w:noWrap/>
            <w:vAlign w:val="center"/>
          </w:tcPr>
          <w:p w14:paraId="71702AF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HG971916</w:t>
            </w:r>
          </w:p>
        </w:tc>
        <w:tc>
          <w:tcPr>
            <w:tcW w:w="1813" w:type="dxa"/>
            <w:gridSpan w:val="2"/>
            <w:tcBorders>
              <w:top w:val="nil"/>
              <w:left w:val="nil"/>
              <w:bottom w:val="nil"/>
              <w:right w:val="nil"/>
            </w:tcBorders>
            <w:noWrap/>
            <w:vAlign w:val="center"/>
          </w:tcPr>
          <w:p w14:paraId="772C5329"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Phyllanthus</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orbicularis</w:t>
            </w:r>
            <w:proofErr w:type="spellEnd"/>
          </w:p>
        </w:tc>
      </w:tr>
      <w:tr w:rsidR="00881181" w14:paraId="4AB5B683" w14:textId="77777777" w:rsidTr="002E1604">
        <w:trPr>
          <w:trHeight w:val="315"/>
        </w:trPr>
        <w:tc>
          <w:tcPr>
            <w:tcW w:w="1701" w:type="dxa"/>
            <w:tcBorders>
              <w:top w:val="nil"/>
              <w:left w:val="nil"/>
              <w:bottom w:val="nil"/>
              <w:right w:val="nil"/>
            </w:tcBorders>
            <w:noWrap/>
            <w:vAlign w:val="center"/>
          </w:tcPr>
          <w:p w14:paraId="02299ABA"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lastRenderedPageBreak/>
              <w:t>Physostemon</w:t>
            </w:r>
            <w:proofErr w:type="spellEnd"/>
            <w:r>
              <w:rPr>
                <w:rFonts w:ascii="Times New Roman" w:hAnsi="Times New Roman" w:cs="Times New Roman"/>
                <w:i/>
                <w:iCs/>
                <w:color w:val="000000"/>
                <w:sz w:val="24"/>
                <w:szCs w:val="24"/>
                <w:lang w:eastAsia="pt-BR"/>
              </w:rPr>
              <w:t xml:space="preserve"> guianense</w:t>
            </w:r>
          </w:p>
        </w:tc>
        <w:tc>
          <w:tcPr>
            <w:tcW w:w="1276" w:type="dxa"/>
            <w:tcBorders>
              <w:top w:val="nil"/>
              <w:left w:val="nil"/>
              <w:bottom w:val="nil"/>
              <w:right w:val="nil"/>
            </w:tcBorders>
            <w:noWrap/>
            <w:vAlign w:val="center"/>
          </w:tcPr>
          <w:p w14:paraId="11218A2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KU739630</w:t>
            </w:r>
          </w:p>
        </w:tc>
        <w:tc>
          <w:tcPr>
            <w:tcW w:w="1652" w:type="dxa"/>
            <w:tcBorders>
              <w:top w:val="nil"/>
              <w:left w:val="nil"/>
              <w:bottom w:val="nil"/>
              <w:right w:val="nil"/>
            </w:tcBorders>
            <w:noWrap/>
            <w:vAlign w:val="center"/>
          </w:tcPr>
          <w:p w14:paraId="4EBD663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Cleome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gynandra</w:t>
            </w:r>
            <w:proofErr w:type="spellEnd"/>
          </w:p>
        </w:tc>
        <w:tc>
          <w:tcPr>
            <w:tcW w:w="1325" w:type="dxa"/>
            <w:tcBorders>
              <w:top w:val="nil"/>
              <w:left w:val="nil"/>
              <w:bottom w:val="nil"/>
              <w:right w:val="nil"/>
            </w:tcBorders>
            <w:noWrap/>
            <w:vAlign w:val="center"/>
          </w:tcPr>
          <w:p w14:paraId="530816D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KF923159</w:t>
            </w:r>
          </w:p>
        </w:tc>
        <w:tc>
          <w:tcPr>
            <w:tcW w:w="1843" w:type="dxa"/>
            <w:tcBorders>
              <w:top w:val="nil"/>
              <w:left w:val="nil"/>
              <w:bottom w:val="nil"/>
              <w:right w:val="nil"/>
            </w:tcBorders>
            <w:noWrap/>
            <w:vAlign w:val="center"/>
          </w:tcPr>
          <w:p w14:paraId="7861FAEB"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Cleome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tucumanensis</w:t>
            </w:r>
            <w:proofErr w:type="spellEnd"/>
          </w:p>
        </w:tc>
        <w:tc>
          <w:tcPr>
            <w:tcW w:w="1275" w:type="dxa"/>
            <w:tcBorders>
              <w:top w:val="nil"/>
              <w:left w:val="nil"/>
              <w:bottom w:val="nil"/>
              <w:right w:val="nil"/>
            </w:tcBorders>
            <w:noWrap/>
            <w:vAlign w:val="center"/>
          </w:tcPr>
          <w:p w14:paraId="61E3F30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DQ455811</w:t>
            </w:r>
          </w:p>
        </w:tc>
        <w:tc>
          <w:tcPr>
            <w:tcW w:w="1701" w:type="dxa"/>
            <w:tcBorders>
              <w:top w:val="nil"/>
              <w:left w:val="nil"/>
              <w:bottom w:val="nil"/>
              <w:right w:val="nil"/>
            </w:tcBorders>
            <w:noWrap/>
            <w:vAlign w:val="center"/>
          </w:tcPr>
          <w:p w14:paraId="00EEE52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Cleome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tucumanensis</w:t>
            </w:r>
            <w:proofErr w:type="spellEnd"/>
          </w:p>
        </w:tc>
        <w:tc>
          <w:tcPr>
            <w:tcW w:w="1418" w:type="dxa"/>
            <w:tcBorders>
              <w:top w:val="nil"/>
              <w:left w:val="nil"/>
              <w:bottom w:val="nil"/>
              <w:right w:val="nil"/>
            </w:tcBorders>
            <w:noWrap/>
            <w:vAlign w:val="center"/>
          </w:tcPr>
          <w:p w14:paraId="67D9D6F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KR738198</w:t>
            </w:r>
          </w:p>
        </w:tc>
        <w:tc>
          <w:tcPr>
            <w:tcW w:w="1813" w:type="dxa"/>
            <w:gridSpan w:val="2"/>
            <w:tcBorders>
              <w:top w:val="nil"/>
              <w:left w:val="nil"/>
              <w:bottom w:val="nil"/>
              <w:right w:val="nil"/>
            </w:tcBorders>
            <w:noWrap/>
            <w:vAlign w:val="center"/>
          </w:tcPr>
          <w:p w14:paraId="2B17CA39"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Cleome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gynandra</w:t>
            </w:r>
            <w:proofErr w:type="spellEnd"/>
          </w:p>
        </w:tc>
      </w:tr>
      <w:tr w:rsidR="00881181" w14:paraId="306EF10A" w14:textId="77777777" w:rsidTr="002E1604">
        <w:trPr>
          <w:trHeight w:val="315"/>
        </w:trPr>
        <w:tc>
          <w:tcPr>
            <w:tcW w:w="1701" w:type="dxa"/>
            <w:tcBorders>
              <w:top w:val="nil"/>
              <w:left w:val="nil"/>
              <w:bottom w:val="nil"/>
              <w:right w:val="nil"/>
            </w:tcBorders>
            <w:noWrap/>
            <w:vAlign w:val="center"/>
          </w:tcPr>
          <w:p w14:paraId="38279635"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Physostemon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rotundifolium</w:t>
            </w:r>
            <w:proofErr w:type="spellEnd"/>
          </w:p>
        </w:tc>
        <w:tc>
          <w:tcPr>
            <w:tcW w:w="1276" w:type="dxa"/>
            <w:tcBorders>
              <w:top w:val="nil"/>
              <w:left w:val="nil"/>
              <w:bottom w:val="nil"/>
              <w:right w:val="nil"/>
            </w:tcBorders>
            <w:noWrap/>
            <w:vAlign w:val="center"/>
          </w:tcPr>
          <w:p w14:paraId="61BA483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KU739615</w:t>
            </w:r>
          </w:p>
        </w:tc>
        <w:tc>
          <w:tcPr>
            <w:tcW w:w="1652" w:type="dxa"/>
            <w:tcBorders>
              <w:top w:val="nil"/>
              <w:left w:val="nil"/>
              <w:bottom w:val="nil"/>
              <w:right w:val="nil"/>
            </w:tcBorders>
            <w:noWrap/>
            <w:vAlign w:val="center"/>
          </w:tcPr>
          <w:p w14:paraId="427070F1"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Cleome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amblyocarpa</w:t>
            </w:r>
            <w:proofErr w:type="spellEnd"/>
          </w:p>
        </w:tc>
        <w:tc>
          <w:tcPr>
            <w:tcW w:w="1325" w:type="dxa"/>
            <w:tcBorders>
              <w:top w:val="nil"/>
              <w:left w:val="nil"/>
              <w:bottom w:val="nil"/>
              <w:right w:val="nil"/>
            </w:tcBorders>
            <w:noWrap/>
            <w:vAlign w:val="center"/>
          </w:tcPr>
          <w:p w14:paraId="6EA9B20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KF923151</w:t>
            </w:r>
          </w:p>
        </w:tc>
        <w:tc>
          <w:tcPr>
            <w:tcW w:w="1843" w:type="dxa"/>
            <w:tcBorders>
              <w:top w:val="nil"/>
              <w:left w:val="nil"/>
              <w:bottom w:val="nil"/>
              <w:right w:val="nil"/>
            </w:tcBorders>
            <w:noWrap/>
            <w:vAlign w:val="center"/>
          </w:tcPr>
          <w:p w14:paraId="7F1FA6A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Cleome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rotundifolia</w:t>
            </w:r>
            <w:proofErr w:type="spellEnd"/>
          </w:p>
        </w:tc>
        <w:tc>
          <w:tcPr>
            <w:tcW w:w="1275" w:type="dxa"/>
            <w:tcBorders>
              <w:top w:val="nil"/>
              <w:left w:val="nil"/>
              <w:bottom w:val="nil"/>
              <w:right w:val="nil"/>
            </w:tcBorders>
            <w:noWrap/>
            <w:vAlign w:val="center"/>
          </w:tcPr>
          <w:p w14:paraId="7C488AD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KF923182</w:t>
            </w:r>
          </w:p>
        </w:tc>
        <w:tc>
          <w:tcPr>
            <w:tcW w:w="1701" w:type="dxa"/>
            <w:tcBorders>
              <w:top w:val="nil"/>
              <w:left w:val="nil"/>
              <w:bottom w:val="nil"/>
              <w:right w:val="nil"/>
            </w:tcBorders>
            <w:noWrap/>
            <w:vAlign w:val="center"/>
          </w:tcPr>
          <w:p w14:paraId="06041D6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Cleome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rotundifolia</w:t>
            </w:r>
            <w:proofErr w:type="spellEnd"/>
          </w:p>
        </w:tc>
        <w:tc>
          <w:tcPr>
            <w:tcW w:w="1418" w:type="dxa"/>
            <w:tcBorders>
              <w:top w:val="nil"/>
              <w:left w:val="nil"/>
              <w:bottom w:val="nil"/>
              <w:right w:val="nil"/>
            </w:tcBorders>
            <w:noWrap/>
            <w:vAlign w:val="center"/>
          </w:tcPr>
          <w:p w14:paraId="66E989A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Y122440</w:t>
            </w:r>
          </w:p>
        </w:tc>
        <w:tc>
          <w:tcPr>
            <w:tcW w:w="1813" w:type="dxa"/>
            <w:gridSpan w:val="2"/>
            <w:tcBorders>
              <w:top w:val="nil"/>
              <w:left w:val="nil"/>
              <w:bottom w:val="nil"/>
              <w:right w:val="nil"/>
            </w:tcBorders>
            <w:noWrap/>
            <w:vAlign w:val="center"/>
          </w:tcPr>
          <w:p w14:paraId="2853C30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Cleome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monophylla</w:t>
            </w:r>
            <w:proofErr w:type="spellEnd"/>
          </w:p>
        </w:tc>
      </w:tr>
      <w:tr w:rsidR="00881181" w14:paraId="222E7132" w14:textId="77777777" w:rsidTr="002E1604">
        <w:trPr>
          <w:trHeight w:val="315"/>
        </w:trPr>
        <w:tc>
          <w:tcPr>
            <w:tcW w:w="1701" w:type="dxa"/>
            <w:tcBorders>
              <w:top w:val="nil"/>
              <w:left w:val="nil"/>
              <w:bottom w:val="nil"/>
              <w:right w:val="nil"/>
            </w:tcBorders>
            <w:noWrap/>
            <w:vAlign w:val="center"/>
          </w:tcPr>
          <w:p w14:paraId="2B21D743" w14:textId="580E7CF9"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Piriqueta</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4C4BFBE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KJ773752</w:t>
            </w:r>
          </w:p>
        </w:tc>
        <w:tc>
          <w:tcPr>
            <w:tcW w:w="1652" w:type="dxa"/>
            <w:tcBorders>
              <w:top w:val="nil"/>
              <w:left w:val="nil"/>
              <w:bottom w:val="nil"/>
              <w:right w:val="nil"/>
            </w:tcBorders>
            <w:noWrap/>
            <w:vAlign w:val="center"/>
          </w:tcPr>
          <w:p w14:paraId="1A0ADF1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Piriqueta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cistoides</w:t>
            </w:r>
            <w:proofErr w:type="spellEnd"/>
          </w:p>
        </w:tc>
        <w:tc>
          <w:tcPr>
            <w:tcW w:w="1325" w:type="dxa"/>
            <w:tcBorders>
              <w:top w:val="nil"/>
              <w:left w:val="nil"/>
              <w:bottom w:val="nil"/>
              <w:right w:val="nil"/>
            </w:tcBorders>
            <w:noWrap/>
            <w:vAlign w:val="center"/>
          </w:tcPr>
          <w:p w14:paraId="2E1CAAC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KJ773008</w:t>
            </w:r>
          </w:p>
        </w:tc>
        <w:tc>
          <w:tcPr>
            <w:tcW w:w="1843" w:type="dxa"/>
            <w:tcBorders>
              <w:top w:val="nil"/>
              <w:left w:val="nil"/>
              <w:bottom w:val="nil"/>
              <w:right w:val="nil"/>
            </w:tcBorders>
            <w:noWrap/>
            <w:vAlign w:val="center"/>
          </w:tcPr>
          <w:p w14:paraId="1CD15E9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Piriqueta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cistoides</w:t>
            </w:r>
            <w:proofErr w:type="spellEnd"/>
          </w:p>
        </w:tc>
        <w:tc>
          <w:tcPr>
            <w:tcW w:w="1275" w:type="dxa"/>
            <w:tcBorders>
              <w:top w:val="nil"/>
              <w:left w:val="nil"/>
              <w:bottom w:val="nil"/>
              <w:right w:val="nil"/>
            </w:tcBorders>
            <w:noWrap/>
            <w:vAlign w:val="center"/>
          </w:tcPr>
          <w:p w14:paraId="2726210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AY973391</w:t>
            </w:r>
          </w:p>
        </w:tc>
        <w:tc>
          <w:tcPr>
            <w:tcW w:w="1701" w:type="dxa"/>
            <w:tcBorders>
              <w:top w:val="nil"/>
              <w:left w:val="nil"/>
              <w:bottom w:val="nil"/>
              <w:right w:val="nil"/>
            </w:tcBorders>
            <w:noWrap/>
            <w:vAlign w:val="center"/>
          </w:tcPr>
          <w:p w14:paraId="7CCD7AB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Piriqueta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cistoides</w:t>
            </w:r>
            <w:proofErr w:type="spellEnd"/>
          </w:p>
        </w:tc>
        <w:tc>
          <w:tcPr>
            <w:tcW w:w="1418" w:type="dxa"/>
            <w:tcBorders>
              <w:top w:val="nil"/>
              <w:left w:val="nil"/>
              <w:bottom w:val="nil"/>
              <w:right w:val="nil"/>
            </w:tcBorders>
            <w:noWrap/>
            <w:vAlign w:val="center"/>
          </w:tcPr>
          <w:p w14:paraId="71E94CF0"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JQ723391</w:t>
            </w:r>
          </w:p>
        </w:tc>
        <w:tc>
          <w:tcPr>
            <w:tcW w:w="1813" w:type="dxa"/>
            <w:gridSpan w:val="2"/>
            <w:tcBorders>
              <w:top w:val="nil"/>
              <w:left w:val="nil"/>
              <w:bottom w:val="nil"/>
              <w:right w:val="nil"/>
            </w:tcBorders>
            <w:noWrap/>
            <w:vAlign w:val="center"/>
          </w:tcPr>
          <w:p w14:paraId="1E3995A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Piriqueta</w:t>
            </w:r>
            <w:proofErr w:type="spellEnd"/>
            <w:r>
              <w:rPr>
                <w:rFonts w:ascii="Times New Roman" w:hAnsi="Times New Roman" w:cs="Times New Roman"/>
                <w:i/>
                <w:iCs/>
                <w:color w:val="000000"/>
                <w:sz w:val="24"/>
                <w:szCs w:val="24"/>
                <w:lang w:eastAsia="pt-BR"/>
              </w:rPr>
              <w:t xml:space="preserve"> viscosa</w:t>
            </w:r>
          </w:p>
        </w:tc>
      </w:tr>
      <w:tr w:rsidR="00881181" w14:paraId="6739AD53" w14:textId="77777777" w:rsidTr="002E1604">
        <w:trPr>
          <w:trHeight w:val="315"/>
        </w:trPr>
        <w:tc>
          <w:tcPr>
            <w:tcW w:w="1701" w:type="dxa"/>
            <w:tcBorders>
              <w:top w:val="nil"/>
              <w:left w:val="nil"/>
              <w:bottom w:val="nil"/>
              <w:right w:val="nil"/>
            </w:tcBorders>
            <w:noWrap/>
            <w:vAlign w:val="center"/>
          </w:tcPr>
          <w:p w14:paraId="6AB962FA"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Portulaca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elatior</w:t>
            </w:r>
            <w:proofErr w:type="spellEnd"/>
          </w:p>
        </w:tc>
        <w:tc>
          <w:tcPr>
            <w:tcW w:w="1276" w:type="dxa"/>
            <w:tcBorders>
              <w:top w:val="nil"/>
              <w:left w:val="nil"/>
              <w:bottom w:val="nil"/>
              <w:right w:val="nil"/>
            </w:tcBorders>
            <w:noWrap/>
            <w:vAlign w:val="center"/>
          </w:tcPr>
          <w:p w14:paraId="65170C8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KJ773784</w:t>
            </w:r>
          </w:p>
        </w:tc>
        <w:tc>
          <w:tcPr>
            <w:tcW w:w="1652" w:type="dxa"/>
            <w:tcBorders>
              <w:top w:val="nil"/>
              <w:left w:val="nil"/>
              <w:bottom w:val="nil"/>
              <w:right w:val="nil"/>
            </w:tcBorders>
            <w:noWrap/>
            <w:vAlign w:val="center"/>
          </w:tcPr>
          <w:p w14:paraId="40486C9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Portulaca</w:t>
            </w:r>
            <w:proofErr w:type="spellEnd"/>
            <w:r>
              <w:rPr>
                <w:rFonts w:ascii="Times New Roman" w:hAnsi="Times New Roman" w:cs="Times New Roman"/>
                <w:i/>
                <w:iCs/>
                <w:color w:val="000000"/>
                <w:sz w:val="24"/>
                <w:szCs w:val="24"/>
                <w:lang w:eastAsia="pt-BR"/>
              </w:rPr>
              <w:t xml:space="preserve"> pilosa</w:t>
            </w:r>
          </w:p>
        </w:tc>
        <w:tc>
          <w:tcPr>
            <w:tcW w:w="1325" w:type="dxa"/>
            <w:tcBorders>
              <w:top w:val="nil"/>
              <w:left w:val="nil"/>
              <w:bottom w:val="nil"/>
              <w:right w:val="nil"/>
            </w:tcBorders>
            <w:noWrap/>
            <w:vAlign w:val="center"/>
          </w:tcPr>
          <w:p w14:paraId="357B872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KJ773040</w:t>
            </w:r>
          </w:p>
        </w:tc>
        <w:tc>
          <w:tcPr>
            <w:tcW w:w="1843" w:type="dxa"/>
            <w:tcBorders>
              <w:top w:val="nil"/>
              <w:left w:val="nil"/>
              <w:bottom w:val="nil"/>
              <w:right w:val="nil"/>
            </w:tcBorders>
            <w:noWrap/>
            <w:vAlign w:val="center"/>
          </w:tcPr>
          <w:p w14:paraId="5EFC748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Portulaca</w:t>
            </w:r>
            <w:proofErr w:type="spellEnd"/>
            <w:r>
              <w:rPr>
                <w:rFonts w:ascii="Times New Roman" w:hAnsi="Times New Roman" w:cs="Times New Roman"/>
                <w:i/>
                <w:iCs/>
                <w:color w:val="000000"/>
                <w:sz w:val="24"/>
                <w:szCs w:val="24"/>
                <w:lang w:eastAsia="pt-BR"/>
              </w:rPr>
              <w:t xml:space="preserve"> pilosa</w:t>
            </w:r>
          </w:p>
        </w:tc>
        <w:tc>
          <w:tcPr>
            <w:tcW w:w="1275" w:type="dxa"/>
            <w:tcBorders>
              <w:top w:val="nil"/>
              <w:left w:val="nil"/>
              <w:bottom w:val="nil"/>
              <w:right w:val="nil"/>
            </w:tcBorders>
            <w:noWrap/>
            <w:vAlign w:val="center"/>
          </w:tcPr>
          <w:p w14:paraId="1610247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JF508542</w:t>
            </w:r>
          </w:p>
        </w:tc>
        <w:tc>
          <w:tcPr>
            <w:tcW w:w="1701" w:type="dxa"/>
            <w:tcBorders>
              <w:top w:val="nil"/>
              <w:left w:val="nil"/>
              <w:bottom w:val="nil"/>
              <w:right w:val="nil"/>
            </w:tcBorders>
            <w:noWrap/>
            <w:vAlign w:val="center"/>
          </w:tcPr>
          <w:p w14:paraId="0453712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Portulaca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elatior</w:t>
            </w:r>
            <w:proofErr w:type="spellEnd"/>
          </w:p>
        </w:tc>
        <w:tc>
          <w:tcPr>
            <w:tcW w:w="1418" w:type="dxa"/>
            <w:tcBorders>
              <w:top w:val="nil"/>
              <w:left w:val="nil"/>
              <w:bottom w:val="nil"/>
              <w:right w:val="nil"/>
            </w:tcBorders>
            <w:noWrap/>
            <w:vAlign w:val="center"/>
          </w:tcPr>
          <w:p w14:paraId="1029889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KR738472</w:t>
            </w:r>
          </w:p>
        </w:tc>
        <w:tc>
          <w:tcPr>
            <w:tcW w:w="1813" w:type="dxa"/>
            <w:gridSpan w:val="2"/>
            <w:tcBorders>
              <w:top w:val="nil"/>
              <w:left w:val="nil"/>
              <w:bottom w:val="nil"/>
              <w:right w:val="nil"/>
            </w:tcBorders>
            <w:noWrap/>
            <w:vAlign w:val="center"/>
          </w:tcPr>
          <w:p w14:paraId="2468E58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Portulaca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quadrifida</w:t>
            </w:r>
            <w:proofErr w:type="spellEnd"/>
          </w:p>
        </w:tc>
      </w:tr>
      <w:tr w:rsidR="00881181" w14:paraId="58F428A3" w14:textId="77777777" w:rsidTr="002E1604">
        <w:trPr>
          <w:trHeight w:val="315"/>
        </w:trPr>
        <w:tc>
          <w:tcPr>
            <w:tcW w:w="1701" w:type="dxa"/>
            <w:tcBorders>
              <w:top w:val="nil"/>
              <w:left w:val="nil"/>
              <w:bottom w:val="nil"/>
              <w:right w:val="nil"/>
            </w:tcBorders>
            <w:noWrap/>
            <w:vAlign w:val="center"/>
          </w:tcPr>
          <w:p w14:paraId="2ABB4815"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Portulaca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oleraceae</w:t>
            </w:r>
            <w:proofErr w:type="spellEnd"/>
          </w:p>
        </w:tc>
        <w:tc>
          <w:tcPr>
            <w:tcW w:w="1276" w:type="dxa"/>
            <w:tcBorders>
              <w:top w:val="nil"/>
              <w:left w:val="nil"/>
              <w:bottom w:val="nil"/>
              <w:right w:val="nil"/>
            </w:tcBorders>
            <w:noWrap/>
            <w:vAlign w:val="center"/>
          </w:tcPr>
          <w:p w14:paraId="6DC91BE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HM850279</w:t>
            </w:r>
          </w:p>
        </w:tc>
        <w:tc>
          <w:tcPr>
            <w:tcW w:w="1652" w:type="dxa"/>
            <w:tcBorders>
              <w:top w:val="nil"/>
              <w:left w:val="nil"/>
              <w:bottom w:val="nil"/>
              <w:right w:val="nil"/>
            </w:tcBorders>
            <w:noWrap/>
            <w:vAlign w:val="center"/>
          </w:tcPr>
          <w:p w14:paraId="57414C2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Portulaca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oleraceae</w:t>
            </w:r>
            <w:proofErr w:type="spellEnd"/>
          </w:p>
        </w:tc>
        <w:tc>
          <w:tcPr>
            <w:tcW w:w="1325" w:type="dxa"/>
            <w:tcBorders>
              <w:top w:val="nil"/>
              <w:left w:val="nil"/>
              <w:bottom w:val="nil"/>
              <w:right w:val="nil"/>
            </w:tcBorders>
            <w:noWrap/>
            <w:vAlign w:val="center"/>
          </w:tcPr>
          <w:p w14:paraId="7F146EE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HQ620836</w:t>
            </w:r>
          </w:p>
        </w:tc>
        <w:tc>
          <w:tcPr>
            <w:tcW w:w="1843" w:type="dxa"/>
            <w:tcBorders>
              <w:top w:val="nil"/>
              <w:left w:val="nil"/>
              <w:bottom w:val="nil"/>
              <w:right w:val="nil"/>
            </w:tcBorders>
            <w:noWrap/>
            <w:vAlign w:val="center"/>
          </w:tcPr>
          <w:p w14:paraId="4DF081B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Portulaca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oleraceae</w:t>
            </w:r>
            <w:proofErr w:type="spellEnd"/>
          </w:p>
        </w:tc>
        <w:tc>
          <w:tcPr>
            <w:tcW w:w="1275" w:type="dxa"/>
            <w:tcBorders>
              <w:top w:val="nil"/>
              <w:left w:val="nil"/>
              <w:bottom w:val="nil"/>
              <w:right w:val="nil"/>
            </w:tcBorders>
            <w:noWrap/>
            <w:vAlign w:val="center"/>
          </w:tcPr>
          <w:p w14:paraId="1EAD40F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KM051437</w:t>
            </w:r>
          </w:p>
        </w:tc>
        <w:tc>
          <w:tcPr>
            <w:tcW w:w="1701" w:type="dxa"/>
            <w:tcBorders>
              <w:top w:val="nil"/>
              <w:left w:val="nil"/>
              <w:bottom w:val="nil"/>
              <w:right w:val="nil"/>
            </w:tcBorders>
            <w:noWrap/>
            <w:vAlign w:val="center"/>
          </w:tcPr>
          <w:p w14:paraId="77A31F3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Portulaca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oleraceae</w:t>
            </w:r>
            <w:proofErr w:type="spellEnd"/>
          </w:p>
        </w:tc>
        <w:tc>
          <w:tcPr>
            <w:tcW w:w="1418" w:type="dxa"/>
            <w:tcBorders>
              <w:top w:val="nil"/>
              <w:left w:val="nil"/>
              <w:bottom w:val="nil"/>
              <w:right w:val="nil"/>
            </w:tcBorders>
            <w:noWrap/>
            <w:vAlign w:val="center"/>
          </w:tcPr>
          <w:p w14:paraId="47F29EF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LN559099</w:t>
            </w:r>
          </w:p>
        </w:tc>
        <w:tc>
          <w:tcPr>
            <w:tcW w:w="1813" w:type="dxa"/>
            <w:gridSpan w:val="2"/>
            <w:tcBorders>
              <w:top w:val="nil"/>
              <w:left w:val="nil"/>
              <w:bottom w:val="nil"/>
              <w:right w:val="nil"/>
            </w:tcBorders>
            <w:noWrap/>
            <w:vAlign w:val="center"/>
          </w:tcPr>
          <w:p w14:paraId="41C90C9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Portulaca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oleraceae</w:t>
            </w:r>
            <w:proofErr w:type="spellEnd"/>
          </w:p>
        </w:tc>
      </w:tr>
      <w:tr w:rsidR="00881181" w14:paraId="3CB1469A" w14:textId="77777777" w:rsidTr="002E1604">
        <w:trPr>
          <w:trHeight w:val="315"/>
        </w:trPr>
        <w:tc>
          <w:tcPr>
            <w:tcW w:w="1701" w:type="dxa"/>
            <w:tcBorders>
              <w:top w:val="nil"/>
              <w:left w:val="nil"/>
              <w:bottom w:val="nil"/>
              <w:right w:val="nil"/>
            </w:tcBorders>
            <w:noWrap/>
            <w:vAlign w:val="center"/>
          </w:tcPr>
          <w:p w14:paraId="29C7C8C3"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Rhaphiodon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echinus</w:t>
            </w:r>
            <w:proofErr w:type="spellEnd"/>
          </w:p>
        </w:tc>
        <w:tc>
          <w:tcPr>
            <w:tcW w:w="1276" w:type="dxa"/>
            <w:tcBorders>
              <w:top w:val="nil"/>
              <w:left w:val="nil"/>
              <w:bottom w:val="nil"/>
              <w:right w:val="nil"/>
            </w:tcBorders>
            <w:noWrap/>
            <w:vAlign w:val="center"/>
          </w:tcPr>
          <w:p w14:paraId="706DA89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652" w:type="dxa"/>
            <w:tcBorders>
              <w:top w:val="nil"/>
              <w:left w:val="nil"/>
              <w:bottom w:val="nil"/>
              <w:right w:val="nil"/>
            </w:tcBorders>
            <w:noWrap/>
            <w:vAlign w:val="center"/>
          </w:tcPr>
          <w:p w14:paraId="39EAB60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325" w:type="dxa"/>
            <w:tcBorders>
              <w:top w:val="nil"/>
              <w:left w:val="nil"/>
              <w:bottom w:val="nil"/>
              <w:right w:val="nil"/>
            </w:tcBorders>
            <w:noWrap/>
            <w:vAlign w:val="center"/>
          </w:tcPr>
          <w:p w14:paraId="7C56E5E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JF357840</w:t>
            </w:r>
          </w:p>
        </w:tc>
        <w:tc>
          <w:tcPr>
            <w:tcW w:w="1843" w:type="dxa"/>
            <w:tcBorders>
              <w:top w:val="nil"/>
              <w:left w:val="nil"/>
              <w:bottom w:val="nil"/>
              <w:right w:val="nil"/>
            </w:tcBorders>
            <w:noWrap/>
            <w:vAlign w:val="center"/>
          </w:tcPr>
          <w:p w14:paraId="2CBF3001"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Rhaphiodon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echinus</w:t>
            </w:r>
            <w:proofErr w:type="spellEnd"/>
          </w:p>
        </w:tc>
        <w:tc>
          <w:tcPr>
            <w:tcW w:w="1275" w:type="dxa"/>
            <w:tcBorders>
              <w:top w:val="nil"/>
              <w:left w:val="nil"/>
              <w:bottom w:val="nil"/>
              <w:right w:val="nil"/>
            </w:tcBorders>
            <w:noWrap/>
            <w:vAlign w:val="center"/>
          </w:tcPr>
          <w:p w14:paraId="3DA162B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JF301543</w:t>
            </w:r>
          </w:p>
        </w:tc>
        <w:tc>
          <w:tcPr>
            <w:tcW w:w="1701" w:type="dxa"/>
            <w:tcBorders>
              <w:top w:val="nil"/>
              <w:left w:val="nil"/>
              <w:bottom w:val="nil"/>
              <w:right w:val="nil"/>
            </w:tcBorders>
            <w:noWrap/>
            <w:vAlign w:val="center"/>
          </w:tcPr>
          <w:p w14:paraId="7354E3D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Rhaphiodon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echinus</w:t>
            </w:r>
            <w:proofErr w:type="spellEnd"/>
          </w:p>
        </w:tc>
        <w:tc>
          <w:tcPr>
            <w:tcW w:w="1418" w:type="dxa"/>
            <w:tcBorders>
              <w:top w:val="nil"/>
              <w:left w:val="nil"/>
              <w:bottom w:val="nil"/>
              <w:right w:val="nil"/>
            </w:tcBorders>
            <w:noWrap/>
            <w:vAlign w:val="center"/>
          </w:tcPr>
          <w:p w14:paraId="1AB5956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JF357809</w:t>
            </w:r>
          </w:p>
        </w:tc>
        <w:tc>
          <w:tcPr>
            <w:tcW w:w="1813" w:type="dxa"/>
            <w:gridSpan w:val="2"/>
            <w:tcBorders>
              <w:top w:val="nil"/>
              <w:left w:val="nil"/>
              <w:bottom w:val="nil"/>
              <w:right w:val="nil"/>
            </w:tcBorders>
            <w:noWrap/>
            <w:vAlign w:val="center"/>
          </w:tcPr>
          <w:p w14:paraId="4330A831"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Rhaphiodon</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echinus</w:t>
            </w:r>
            <w:proofErr w:type="spellEnd"/>
          </w:p>
        </w:tc>
      </w:tr>
      <w:tr w:rsidR="00881181" w14:paraId="728384E6" w14:textId="77777777" w:rsidTr="002E1604">
        <w:trPr>
          <w:trHeight w:val="315"/>
        </w:trPr>
        <w:tc>
          <w:tcPr>
            <w:tcW w:w="1701" w:type="dxa"/>
            <w:tcBorders>
              <w:top w:val="nil"/>
              <w:left w:val="nil"/>
              <w:bottom w:val="nil"/>
              <w:right w:val="nil"/>
            </w:tcBorders>
            <w:noWrap/>
            <w:vAlign w:val="center"/>
          </w:tcPr>
          <w:p w14:paraId="77EE63E0"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lastRenderedPageBreak/>
              <w:t>Richardia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grandiflora</w:t>
            </w:r>
            <w:proofErr w:type="spellEnd"/>
          </w:p>
        </w:tc>
        <w:tc>
          <w:tcPr>
            <w:tcW w:w="1276" w:type="dxa"/>
            <w:tcBorders>
              <w:top w:val="nil"/>
              <w:left w:val="nil"/>
              <w:bottom w:val="nil"/>
              <w:right w:val="nil"/>
            </w:tcBorders>
            <w:noWrap/>
            <w:vAlign w:val="center"/>
          </w:tcPr>
          <w:p w14:paraId="0F7A71B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KJ773840</w:t>
            </w:r>
          </w:p>
        </w:tc>
        <w:tc>
          <w:tcPr>
            <w:tcW w:w="1652" w:type="dxa"/>
            <w:tcBorders>
              <w:top w:val="nil"/>
              <w:left w:val="nil"/>
              <w:bottom w:val="nil"/>
              <w:right w:val="nil"/>
            </w:tcBorders>
            <w:noWrap/>
            <w:vAlign w:val="center"/>
          </w:tcPr>
          <w:p w14:paraId="6769AF0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Richardia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grandiflora</w:t>
            </w:r>
            <w:proofErr w:type="spellEnd"/>
          </w:p>
        </w:tc>
        <w:tc>
          <w:tcPr>
            <w:tcW w:w="1325" w:type="dxa"/>
            <w:tcBorders>
              <w:top w:val="nil"/>
              <w:left w:val="nil"/>
              <w:bottom w:val="nil"/>
              <w:right w:val="nil"/>
            </w:tcBorders>
            <w:noWrap/>
            <w:vAlign w:val="center"/>
          </w:tcPr>
          <w:p w14:paraId="5C6CA42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KJ773090</w:t>
            </w:r>
          </w:p>
        </w:tc>
        <w:tc>
          <w:tcPr>
            <w:tcW w:w="1843" w:type="dxa"/>
            <w:tcBorders>
              <w:top w:val="nil"/>
              <w:left w:val="nil"/>
              <w:bottom w:val="nil"/>
              <w:right w:val="nil"/>
            </w:tcBorders>
            <w:noWrap/>
            <w:vAlign w:val="center"/>
          </w:tcPr>
          <w:p w14:paraId="4EE2CC6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Richardia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grandiflora</w:t>
            </w:r>
            <w:proofErr w:type="spellEnd"/>
          </w:p>
        </w:tc>
        <w:tc>
          <w:tcPr>
            <w:tcW w:w="1275" w:type="dxa"/>
            <w:tcBorders>
              <w:top w:val="nil"/>
              <w:left w:val="nil"/>
              <w:bottom w:val="nil"/>
              <w:right w:val="nil"/>
            </w:tcBorders>
            <w:noWrap/>
            <w:vAlign w:val="center"/>
          </w:tcPr>
          <w:p w14:paraId="6DC9646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KM215370</w:t>
            </w:r>
          </w:p>
        </w:tc>
        <w:tc>
          <w:tcPr>
            <w:tcW w:w="1701" w:type="dxa"/>
            <w:tcBorders>
              <w:top w:val="nil"/>
              <w:left w:val="nil"/>
              <w:bottom w:val="nil"/>
              <w:right w:val="nil"/>
            </w:tcBorders>
            <w:noWrap/>
            <w:vAlign w:val="center"/>
          </w:tcPr>
          <w:p w14:paraId="621D0E4B"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Richardia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grandiflora</w:t>
            </w:r>
            <w:proofErr w:type="spellEnd"/>
          </w:p>
        </w:tc>
        <w:tc>
          <w:tcPr>
            <w:tcW w:w="1418" w:type="dxa"/>
            <w:tcBorders>
              <w:top w:val="nil"/>
              <w:left w:val="nil"/>
              <w:bottom w:val="nil"/>
              <w:right w:val="nil"/>
            </w:tcBorders>
            <w:noWrap/>
            <w:vAlign w:val="center"/>
          </w:tcPr>
          <w:p w14:paraId="0FBA357B"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EU543156</w:t>
            </w:r>
          </w:p>
        </w:tc>
        <w:tc>
          <w:tcPr>
            <w:tcW w:w="1813" w:type="dxa"/>
            <w:gridSpan w:val="2"/>
            <w:tcBorders>
              <w:top w:val="nil"/>
              <w:left w:val="nil"/>
              <w:bottom w:val="nil"/>
              <w:right w:val="nil"/>
            </w:tcBorders>
            <w:noWrap/>
            <w:vAlign w:val="center"/>
          </w:tcPr>
          <w:p w14:paraId="75A2682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Richardia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scabra</w:t>
            </w:r>
            <w:proofErr w:type="spellEnd"/>
          </w:p>
        </w:tc>
      </w:tr>
      <w:tr w:rsidR="00881181" w14:paraId="023AA0CB" w14:textId="77777777" w:rsidTr="002E1604">
        <w:trPr>
          <w:trHeight w:val="315"/>
        </w:trPr>
        <w:tc>
          <w:tcPr>
            <w:tcW w:w="1701" w:type="dxa"/>
            <w:tcBorders>
              <w:top w:val="nil"/>
              <w:left w:val="nil"/>
              <w:bottom w:val="nil"/>
              <w:right w:val="nil"/>
            </w:tcBorders>
            <w:noWrap/>
            <w:vAlign w:val="center"/>
          </w:tcPr>
          <w:p w14:paraId="3A8E63D1"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Schwenckia</w:t>
            </w:r>
            <w:proofErr w:type="spellEnd"/>
            <w:r>
              <w:rPr>
                <w:rFonts w:ascii="Times New Roman" w:hAnsi="Times New Roman" w:cs="Times New Roman"/>
                <w:i/>
                <w:iCs/>
                <w:color w:val="000000"/>
                <w:sz w:val="24"/>
                <w:szCs w:val="24"/>
                <w:lang w:eastAsia="pt-BR"/>
              </w:rPr>
              <w:t xml:space="preserve"> americana</w:t>
            </w:r>
          </w:p>
        </w:tc>
        <w:tc>
          <w:tcPr>
            <w:tcW w:w="1276" w:type="dxa"/>
            <w:tcBorders>
              <w:top w:val="nil"/>
              <w:left w:val="nil"/>
              <w:bottom w:val="nil"/>
              <w:right w:val="nil"/>
            </w:tcBorders>
            <w:noWrap/>
            <w:vAlign w:val="center"/>
          </w:tcPr>
          <w:p w14:paraId="039810F0"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JQ594138</w:t>
            </w:r>
          </w:p>
        </w:tc>
        <w:tc>
          <w:tcPr>
            <w:tcW w:w="1652" w:type="dxa"/>
            <w:tcBorders>
              <w:top w:val="nil"/>
              <w:left w:val="nil"/>
              <w:bottom w:val="nil"/>
              <w:right w:val="nil"/>
            </w:tcBorders>
            <w:noWrap/>
            <w:vAlign w:val="center"/>
          </w:tcPr>
          <w:p w14:paraId="7BCE69A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Schwenckia</w:t>
            </w:r>
            <w:proofErr w:type="spellEnd"/>
            <w:r>
              <w:rPr>
                <w:rFonts w:ascii="Times New Roman" w:hAnsi="Times New Roman" w:cs="Times New Roman"/>
                <w:i/>
                <w:iCs/>
                <w:color w:val="000000"/>
                <w:sz w:val="24"/>
                <w:szCs w:val="24"/>
                <w:lang w:eastAsia="pt-BR"/>
              </w:rPr>
              <w:t xml:space="preserve"> americana</w:t>
            </w:r>
          </w:p>
        </w:tc>
        <w:tc>
          <w:tcPr>
            <w:tcW w:w="1325" w:type="dxa"/>
            <w:tcBorders>
              <w:top w:val="nil"/>
              <w:left w:val="nil"/>
              <w:bottom w:val="nil"/>
              <w:right w:val="nil"/>
            </w:tcBorders>
            <w:noWrap/>
            <w:vAlign w:val="center"/>
          </w:tcPr>
          <w:p w14:paraId="38B81AC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EF439053</w:t>
            </w:r>
          </w:p>
        </w:tc>
        <w:tc>
          <w:tcPr>
            <w:tcW w:w="1843" w:type="dxa"/>
            <w:tcBorders>
              <w:top w:val="nil"/>
              <w:left w:val="nil"/>
              <w:bottom w:val="nil"/>
              <w:right w:val="nil"/>
            </w:tcBorders>
            <w:noWrap/>
            <w:vAlign w:val="center"/>
          </w:tcPr>
          <w:p w14:paraId="09E8794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Schwenckia</w:t>
            </w:r>
            <w:proofErr w:type="spellEnd"/>
            <w:r>
              <w:rPr>
                <w:rFonts w:ascii="Times New Roman" w:hAnsi="Times New Roman" w:cs="Times New Roman"/>
                <w:i/>
                <w:iCs/>
                <w:color w:val="000000"/>
                <w:sz w:val="24"/>
                <w:szCs w:val="24"/>
                <w:lang w:eastAsia="pt-BR"/>
              </w:rPr>
              <w:t xml:space="preserve"> americana</w:t>
            </w:r>
          </w:p>
        </w:tc>
        <w:tc>
          <w:tcPr>
            <w:tcW w:w="1275" w:type="dxa"/>
            <w:tcBorders>
              <w:top w:val="nil"/>
              <w:left w:val="nil"/>
              <w:bottom w:val="nil"/>
              <w:right w:val="nil"/>
            </w:tcBorders>
            <w:noWrap/>
            <w:vAlign w:val="center"/>
          </w:tcPr>
          <w:p w14:paraId="368032C4"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701" w:type="dxa"/>
            <w:tcBorders>
              <w:top w:val="nil"/>
              <w:left w:val="nil"/>
              <w:bottom w:val="nil"/>
              <w:right w:val="nil"/>
            </w:tcBorders>
            <w:noWrap/>
            <w:vAlign w:val="center"/>
          </w:tcPr>
          <w:p w14:paraId="6F284A9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418" w:type="dxa"/>
            <w:tcBorders>
              <w:top w:val="nil"/>
              <w:left w:val="nil"/>
              <w:bottom w:val="nil"/>
              <w:right w:val="nil"/>
            </w:tcBorders>
            <w:noWrap/>
            <w:vAlign w:val="center"/>
          </w:tcPr>
          <w:p w14:paraId="77C358D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EU581057</w:t>
            </w:r>
          </w:p>
        </w:tc>
        <w:tc>
          <w:tcPr>
            <w:tcW w:w="1813" w:type="dxa"/>
            <w:gridSpan w:val="2"/>
            <w:tcBorders>
              <w:top w:val="nil"/>
              <w:left w:val="nil"/>
              <w:bottom w:val="nil"/>
              <w:right w:val="nil"/>
            </w:tcBorders>
            <w:noWrap/>
            <w:vAlign w:val="center"/>
          </w:tcPr>
          <w:p w14:paraId="1C339728"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Schwenckia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glabrata</w:t>
            </w:r>
            <w:proofErr w:type="spellEnd"/>
          </w:p>
        </w:tc>
      </w:tr>
      <w:tr w:rsidR="00881181" w14:paraId="72702FBE" w14:textId="77777777" w:rsidTr="002E1604">
        <w:trPr>
          <w:trHeight w:val="315"/>
        </w:trPr>
        <w:tc>
          <w:tcPr>
            <w:tcW w:w="1701" w:type="dxa"/>
            <w:tcBorders>
              <w:top w:val="nil"/>
              <w:left w:val="nil"/>
              <w:bottom w:val="nil"/>
              <w:right w:val="nil"/>
            </w:tcBorders>
            <w:noWrap/>
            <w:vAlign w:val="center"/>
          </w:tcPr>
          <w:p w14:paraId="1E373542" w14:textId="48368ABF"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Setaria</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4702F09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KC123385</w:t>
            </w:r>
          </w:p>
        </w:tc>
        <w:tc>
          <w:tcPr>
            <w:tcW w:w="1652" w:type="dxa"/>
            <w:tcBorders>
              <w:top w:val="nil"/>
              <w:left w:val="nil"/>
              <w:bottom w:val="nil"/>
              <w:right w:val="nil"/>
            </w:tcBorders>
            <w:noWrap/>
            <w:vAlign w:val="center"/>
          </w:tcPr>
          <w:p w14:paraId="56D4592C"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Setaria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viridis</w:t>
            </w:r>
            <w:proofErr w:type="spellEnd"/>
          </w:p>
        </w:tc>
        <w:tc>
          <w:tcPr>
            <w:tcW w:w="1325" w:type="dxa"/>
            <w:tcBorders>
              <w:top w:val="nil"/>
              <w:left w:val="nil"/>
              <w:bottom w:val="nil"/>
              <w:right w:val="nil"/>
            </w:tcBorders>
            <w:noWrap/>
            <w:vAlign w:val="center"/>
          </w:tcPr>
          <w:p w14:paraId="2B6DCD0B"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JQ588817</w:t>
            </w:r>
          </w:p>
        </w:tc>
        <w:tc>
          <w:tcPr>
            <w:tcW w:w="1843" w:type="dxa"/>
            <w:tcBorders>
              <w:top w:val="nil"/>
              <w:left w:val="nil"/>
              <w:bottom w:val="nil"/>
              <w:right w:val="nil"/>
            </w:tcBorders>
            <w:noWrap/>
            <w:vAlign w:val="center"/>
          </w:tcPr>
          <w:p w14:paraId="2E5FF39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Setaria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palmifolia</w:t>
            </w:r>
            <w:proofErr w:type="spellEnd"/>
          </w:p>
        </w:tc>
        <w:tc>
          <w:tcPr>
            <w:tcW w:w="1275" w:type="dxa"/>
            <w:tcBorders>
              <w:top w:val="nil"/>
              <w:left w:val="nil"/>
              <w:bottom w:val="nil"/>
              <w:right w:val="nil"/>
            </w:tcBorders>
            <w:noWrap/>
            <w:vAlign w:val="center"/>
          </w:tcPr>
          <w:p w14:paraId="3210C47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HQ600484</w:t>
            </w:r>
          </w:p>
        </w:tc>
        <w:tc>
          <w:tcPr>
            <w:tcW w:w="1701" w:type="dxa"/>
            <w:tcBorders>
              <w:top w:val="nil"/>
              <w:left w:val="nil"/>
              <w:bottom w:val="nil"/>
              <w:right w:val="nil"/>
            </w:tcBorders>
            <w:noWrap/>
            <w:vAlign w:val="center"/>
          </w:tcPr>
          <w:p w14:paraId="484DF68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Setaria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viridis</w:t>
            </w:r>
            <w:proofErr w:type="spellEnd"/>
          </w:p>
        </w:tc>
        <w:tc>
          <w:tcPr>
            <w:tcW w:w="1418" w:type="dxa"/>
            <w:tcBorders>
              <w:top w:val="nil"/>
              <w:left w:val="nil"/>
              <w:bottom w:val="nil"/>
              <w:right w:val="nil"/>
            </w:tcBorders>
            <w:noWrap/>
            <w:vAlign w:val="center"/>
          </w:tcPr>
          <w:p w14:paraId="71F8599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JQ041853</w:t>
            </w:r>
          </w:p>
        </w:tc>
        <w:tc>
          <w:tcPr>
            <w:tcW w:w="1813" w:type="dxa"/>
            <w:gridSpan w:val="2"/>
            <w:tcBorders>
              <w:top w:val="nil"/>
              <w:left w:val="nil"/>
              <w:bottom w:val="nil"/>
              <w:right w:val="nil"/>
            </w:tcBorders>
            <w:noWrap/>
            <w:vAlign w:val="center"/>
          </w:tcPr>
          <w:p w14:paraId="5F91AB9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Setaria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viridis</w:t>
            </w:r>
            <w:proofErr w:type="spellEnd"/>
          </w:p>
        </w:tc>
      </w:tr>
      <w:tr w:rsidR="00881181" w14:paraId="28C8AC29" w14:textId="77777777" w:rsidTr="002E1604">
        <w:trPr>
          <w:trHeight w:val="315"/>
        </w:trPr>
        <w:tc>
          <w:tcPr>
            <w:tcW w:w="1701" w:type="dxa"/>
            <w:tcBorders>
              <w:top w:val="nil"/>
              <w:left w:val="nil"/>
              <w:bottom w:val="nil"/>
              <w:right w:val="nil"/>
            </w:tcBorders>
            <w:noWrap/>
            <w:vAlign w:val="center"/>
          </w:tcPr>
          <w:p w14:paraId="54E48A34" w14:textId="77777777" w:rsidR="00881181" w:rsidRDefault="00881181" w:rsidP="00E27572">
            <w:pPr>
              <w:spacing w:after="0" w:line="480" w:lineRule="auto"/>
              <w:rPr>
                <w:rFonts w:ascii="Times New Roman" w:hAnsi="Times New Roman" w:cs="Times New Roman"/>
                <w:i/>
                <w:iCs/>
                <w:color w:val="000000"/>
                <w:sz w:val="24"/>
                <w:szCs w:val="24"/>
                <w:lang w:eastAsia="pt-BR"/>
              </w:rPr>
            </w:pPr>
            <w:r>
              <w:rPr>
                <w:rFonts w:ascii="Times New Roman" w:hAnsi="Times New Roman" w:cs="Times New Roman"/>
                <w:i/>
                <w:iCs/>
                <w:color w:val="000000"/>
                <w:sz w:val="24"/>
                <w:szCs w:val="24"/>
                <w:lang w:eastAsia="pt-BR"/>
              </w:rPr>
              <w:t xml:space="preserve">Sida </w:t>
            </w:r>
            <w:proofErr w:type="spellStart"/>
            <w:r>
              <w:rPr>
                <w:rFonts w:ascii="Times New Roman" w:hAnsi="Times New Roman" w:cs="Times New Roman"/>
                <w:i/>
                <w:iCs/>
                <w:color w:val="000000"/>
                <w:sz w:val="24"/>
                <w:szCs w:val="24"/>
                <w:lang w:eastAsia="pt-BR"/>
              </w:rPr>
              <w:t>galheirensis</w:t>
            </w:r>
            <w:proofErr w:type="spellEnd"/>
          </w:p>
        </w:tc>
        <w:tc>
          <w:tcPr>
            <w:tcW w:w="1276" w:type="dxa"/>
            <w:tcBorders>
              <w:top w:val="nil"/>
              <w:left w:val="nil"/>
              <w:bottom w:val="nil"/>
              <w:right w:val="nil"/>
            </w:tcBorders>
            <w:noWrap/>
            <w:vAlign w:val="center"/>
          </w:tcPr>
          <w:p w14:paraId="5E96C23B"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KJ773889</w:t>
            </w:r>
          </w:p>
        </w:tc>
        <w:tc>
          <w:tcPr>
            <w:tcW w:w="1652" w:type="dxa"/>
            <w:tcBorders>
              <w:top w:val="nil"/>
              <w:left w:val="nil"/>
              <w:bottom w:val="nil"/>
              <w:right w:val="nil"/>
            </w:tcBorders>
            <w:noWrap/>
            <w:vAlign w:val="center"/>
          </w:tcPr>
          <w:p w14:paraId="58A64D5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i/>
                <w:iCs/>
                <w:color w:val="000000"/>
                <w:sz w:val="24"/>
                <w:szCs w:val="24"/>
                <w:lang w:eastAsia="pt-BR"/>
              </w:rPr>
              <w:t xml:space="preserve">Sida </w:t>
            </w:r>
            <w:proofErr w:type="spellStart"/>
            <w:r>
              <w:rPr>
                <w:rFonts w:ascii="Times New Roman" w:hAnsi="Times New Roman" w:cs="Times New Roman"/>
                <w:i/>
                <w:iCs/>
                <w:color w:val="000000"/>
                <w:sz w:val="24"/>
                <w:szCs w:val="24"/>
                <w:lang w:eastAsia="pt-BR"/>
              </w:rPr>
              <w:t>rhombifolia</w:t>
            </w:r>
            <w:proofErr w:type="spellEnd"/>
          </w:p>
        </w:tc>
        <w:tc>
          <w:tcPr>
            <w:tcW w:w="1325" w:type="dxa"/>
            <w:tcBorders>
              <w:top w:val="nil"/>
              <w:left w:val="nil"/>
              <w:bottom w:val="nil"/>
              <w:right w:val="nil"/>
            </w:tcBorders>
            <w:noWrap/>
            <w:vAlign w:val="center"/>
          </w:tcPr>
          <w:p w14:paraId="7EF2D34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KR735155</w:t>
            </w:r>
          </w:p>
        </w:tc>
        <w:tc>
          <w:tcPr>
            <w:tcW w:w="1843" w:type="dxa"/>
            <w:tcBorders>
              <w:top w:val="nil"/>
              <w:left w:val="nil"/>
              <w:bottom w:val="nil"/>
              <w:right w:val="nil"/>
            </w:tcBorders>
            <w:noWrap/>
            <w:vAlign w:val="center"/>
          </w:tcPr>
          <w:p w14:paraId="449F6916"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i/>
                <w:iCs/>
                <w:color w:val="000000"/>
                <w:sz w:val="24"/>
                <w:szCs w:val="24"/>
                <w:lang w:eastAsia="pt-BR"/>
              </w:rPr>
              <w:t xml:space="preserve">Sida </w:t>
            </w:r>
            <w:proofErr w:type="spellStart"/>
            <w:r>
              <w:rPr>
                <w:rFonts w:ascii="Times New Roman" w:hAnsi="Times New Roman" w:cs="Times New Roman"/>
                <w:i/>
                <w:iCs/>
                <w:color w:val="000000"/>
                <w:sz w:val="24"/>
                <w:szCs w:val="24"/>
                <w:lang w:eastAsia="pt-BR"/>
              </w:rPr>
              <w:t>tenuicarpa</w:t>
            </w:r>
            <w:proofErr w:type="spellEnd"/>
          </w:p>
        </w:tc>
        <w:tc>
          <w:tcPr>
            <w:tcW w:w="1275" w:type="dxa"/>
            <w:tcBorders>
              <w:top w:val="nil"/>
              <w:left w:val="nil"/>
              <w:bottom w:val="nil"/>
              <w:right w:val="nil"/>
            </w:tcBorders>
            <w:noWrap/>
            <w:vAlign w:val="center"/>
          </w:tcPr>
          <w:p w14:paraId="328F503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JN542430</w:t>
            </w:r>
          </w:p>
        </w:tc>
        <w:tc>
          <w:tcPr>
            <w:tcW w:w="1701" w:type="dxa"/>
            <w:tcBorders>
              <w:top w:val="nil"/>
              <w:left w:val="nil"/>
              <w:bottom w:val="nil"/>
              <w:right w:val="nil"/>
            </w:tcBorders>
            <w:noWrap/>
            <w:vAlign w:val="center"/>
          </w:tcPr>
          <w:p w14:paraId="3F0595B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i/>
                <w:iCs/>
                <w:color w:val="000000"/>
                <w:sz w:val="24"/>
                <w:szCs w:val="24"/>
                <w:lang w:eastAsia="pt-BR"/>
              </w:rPr>
              <w:t xml:space="preserve">Sida </w:t>
            </w:r>
            <w:proofErr w:type="spellStart"/>
            <w:r>
              <w:rPr>
                <w:rFonts w:ascii="Times New Roman" w:hAnsi="Times New Roman" w:cs="Times New Roman"/>
                <w:i/>
                <w:iCs/>
                <w:color w:val="000000"/>
                <w:sz w:val="24"/>
                <w:szCs w:val="24"/>
                <w:lang w:eastAsia="pt-BR"/>
              </w:rPr>
              <w:t>spinosa</w:t>
            </w:r>
            <w:proofErr w:type="spellEnd"/>
          </w:p>
        </w:tc>
        <w:tc>
          <w:tcPr>
            <w:tcW w:w="1418" w:type="dxa"/>
            <w:tcBorders>
              <w:top w:val="nil"/>
              <w:left w:val="nil"/>
              <w:bottom w:val="nil"/>
              <w:right w:val="nil"/>
            </w:tcBorders>
            <w:noWrap/>
            <w:vAlign w:val="center"/>
          </w:tcPr>
          <w:p w14:paraId="544E573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KR738229</w:t>
            </w:r>
          </w:p>
        </w:tc>
        <w:tc>
          <w:tcPr>
            <w:tcW w:w="1813" w:type="dxa"/>
            <w:gridSpan w:val="2"/>
            <w:tcBorders>
              <w:top w:val="nil"/>
              <w:left w:val="nil"/>
              <w:bottom w:val="nil"/>
              <w:right w:val="nil"/>
            </w:tcBorders>
            <w:noWrap/>
            <w:vAlign w:val="center"/>
          </w:tcPr>
          <w:p w14:paraId="5C75A85C"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i/>
                <w:iCs/>
                <w:color w:val="000000"/>
                <w:sz w:val="24"/>
                <w:szCs w:val="24"/>
                <w:lang w:eastAsia="pt-BR"/>
              </w:rPr>
              <w:t xml:space="preserve">Sida </w:t>
            </w:r>
            <w:proofErr w:type="spellStart"/>
            <w:r>
              <w:rPr>
                <w:rFonts w:ascii="Times New Roman" w:hAnsi="Times New Roman" w:cs="Times New Roman"/>
                <w:i/>
                <w:iCs/>
                <w:color w:val="000000"/>
                <w:sz w:val="24"/>
                <w:szCs w:val="24"/>
                <w:lang w:eastAsia="pt-BR"/>
              </w:rPr>
              <w:t>tenuicarpa</w:t>
            </w:r>
            <w:proofErr w:type="spellEnd"/>
          </w:p>
        </w:tc>
      </w:tr>
      <w:tr w:rsidR="00881181" w14:paraId="7CB259E4" w14:textId="77777777" w:rsidTr="002E1604">
        <w:trPr>
          <w:trHeight w:val="315"/>
        </w:trPr>
        <w:tc>
          <w:tcPr>
            <w:tcW w:w="1701" w:type="dxa"/>
            <w:tcBorders>
              <w:top w:val="nil"/>
              <w:left w:val="nil"/>
              <w:bottom w:val="nil"/>
              <w:right w:val="nil"/>
            </w:tcBorders>
            <w:noWrap/>
            <w:vAlign w:val="center"/>
          </w:tcPr>
          <w:p w14:paraId="35817976" w14:textId="0D3B5878"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Solanum</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431D722B"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KC535808</w:t>
            </w:r>
          </w:p>
        </w:tc>
        <w:tc>
          <w:tcPr>
            <w:tcW w:w="1652" w:type="dxa"/>
            <w:tcBorders>
              <w:top w:val="nil"/>
              <w:left w:val="nil"/>
              <w:bottom w:val="nil"/>
              <w:right w:val="nil"/>
            </w:tcBorders>
            <w:noWrap/>
            <w:vAlign w:val="center"/>
          </w:tcPr>
          <w:p w14:paraId="5BB1AE5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Solanum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aethiopicum</w:t>
            </w:r>
            <w:proofErr w:type="spellEnd"/>
          </w:p>
        </w:tc>
        <w:tc>
          <w:tcPr>
            <w:tcW w:w="1325" w:type="dxa"/>
            <w:tcBorders>
              <w:top w:val="nil"/>
              <w:left w:val="nil"/>
              <w:bottom w:val="nil"/>
              <w:right w:val="nil"/>
            </w:tcBorders>
            <w:noWrap/>
            <w:vAlign w:val="center"/>
          </w:tcPr>
          <w:p w14:paraId="4A7A2DD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KC535801</w:t>
            </w:r>
          </w:p>
        </w:tc>
        <w:tc>
          <w:tcPr>
            <w:tcW w:w="1843" w:type="dxa"/>
            <w:tcBorders>
              <w:top w:val="nil"/>
              <w:left w:val="nil"/>
              <w:bottom w:val="nil"/>
              <w:right w:val="nil"/>
            </w:tcBorders>
            <w:noWrap/>
            <w:vAlign w:val="center"/>
          </w:tcPr>
          <w:p w14:paraId="4C3CD8E9"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Solanum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aethiopicum</w:t>
            </w:r>
            <w:proofErr w:type="spellEnd"/>
          </w:p>
        </w:tc>
        <w:tc>
          <w:tcPr>
            <w:tcW w:w="1275" w:type="dxa"/>
            <w:tcBorders>
              <w:top w:val="nil"/>
              <w:left w:val="nil"/>
              <w:bottom w:val="nil"/>
              <w:right w:val="nil"/>
            </w:tcBorders>
            <w:noWrap/>
            <w:vAlign w:val="center"/>
          </w:tcPr>
          <w:p w14:paraId="555A33A4"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LC020015</w:t>
            </w:r>
          </w:p>
        </w:tc>
        <w:tc>
          <w:tcPr>
            <w:tcW w:w="1701" w:type="dxa"/>
            <w:tcBorders>
              <w:top w:val="nil"/>
              <w:left w:val="nil"/>
              <w:bottom w:val="nil"/>
              <w:right w:val="nil"/>
            </w:tcBorders>
            <w:noWrap/>
            <w:vAlign w:val="center"/>
          </w:tcPr>
          <w:p w14:paraId="007C01FC"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Solanum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tuberosum</w:t>
            </w:r>
            <w:proofErr w:type="spellEnd"/>
          </w:p>
        </w:tc>
        <w:tc>
          <w:tcPr>
            <w:tcW w:w="1418" w:type="dxa"/>
            <w:tcBorders>
              <w:top w:val="nil"/>
              <w:left w:val="nil"/>
              <w:bottom w:val="nil"/>
              <w:right w:val="nil"/>
            </w:tcBorders>
            <w:noWrap/>
            <w:vAlign w:val="center"/>
          </w:tcPr>
          <w:p w14:paraId="3064C72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GU323356</w:t>
            </w:r>
          </w:p>
        </w:tc>
        <w:tc>
          <w:tcPr>
            <w:tcW w:w="1813" w:type="dxa"/>
            <w:gridSpan w:val="2"/>
            <w:tcBorders>
              <w:top w:val="nil"/>
              <w:left w:val="nil"/>
              <w:bottom w:val="nil"/>
              <w:right w:val="nil"/>
            </w:tcBorders>
            <w:noWrap/>
            <w:vAlign w:val="center"/>
          </w:tcPr>
          <w:p w14:paraId="25385219"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Solanum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villosum</w:t>
            </w:r>
            <w:proofErr w:type="spellEnd"/>
          </w:p>
        </w:tc>
      </w:tr>
      <w:tr w:rsidR="00881181" w14:paraId="26BD3233" w14:textId="77777777" w:rsidTr="002E1604">
        <w:trPr>
          <w:trHeight w:val="315"/>
        </w:trPr>
        <w:tc>
          <w:tcPr>
            <w:tcW w:w="1701" w:type="dxa"/>
            <w:tcBorders>
              <w:top w:val="nil"/>
              <w:left w:val="nil"/>
              <w:bottom w:val="nil"/>
              <w:right w:val="nil"/>
            </w:tcBorders>
            <w:noWrap/>
            <w:vAlign w:val="center"/>
          </w:tcPr>
          <w:p w14:paraId="612F68FD" w14:textId="621208EE"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Staelia</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72DB9C6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652" w:type="dxa"/>
            <w:tcBorders>
              <w:top w:val="nil"/>
              <w:left w:val="nil"/>
              <w:bottom w:val="nil"/>
              <w:right w:val="nil"/>
            </w:tcBorders>
            <w:noWrap/>
            <w:vAlign w:val="center"/>
          </w:tcPr>
          <w:p w14:paraId="6E0B39B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325" w:type="dxa"/>
            <w:tcBorders>
              <w:top w:val="nil"/>
              <w:left w:val="nil"/>
              <w:bottom w:val="nil"/>
              <w:right w:val="nil"/>
            </w:tcBorders>
            <w:noWrap/>
            <w:vAlign w:val="center"/>
          </w:tcPr>
          <w:p w14:paraId="3FB1DA5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843" w:type="dxa"/>
            <w:tcBorders>
              <w:top w:val="nil"/>
              <w:left w:val="nil"/>
              <w:bottom w:val="nil"/>
              <w:right w:val="nil"/>
            </w:tcBorders>
            <w:noWrap/>
            <w:vAlign w:val="center"/>
          </w:tcPr>
          <w:p w14:paraId="2512837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275" w:type="dxa"/>
            <w:tcBorders>
              <w:top w:val="nil"/>
              <w:left w:val="nil"/>
              <w:bottom w:val="nil"/>
              <w:right w:val="nil"/>
            </w:tcBorders>
            <w:noWrap/>
            <w:vAlign w:val="center"/>
          </w:tcPr>
          <w:p w14:paraId="52494A3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KF737026</w:t>
            </w:r>
          </w:p>
        </w:tc>
        <w:tc>
          <w:tcPr>
            <w:tcW w:w="1701" w:type="dxa"/>
            <w:tcBorders>
              <w:top w:val="nil"/>
              <w:left w:val="nil"/>
              <w:bottom w:val="nil"/>
              <w:right w:val="nil"/>
            </w:tcBorders>
            <w:noWrap/>
            <w:vAlign w:val="center"/>
          </w:tcPr>
          <w:p w14:paraId="60B1C4E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Staelia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virgata</w:t>
            </w:r>
            <w:proofErr w:type="spellEnd"/>
          </w:p>
        </w:tc>
        <w:tc>
          <w:tcPr>
            <w:tcW w:w="1418" w:type="dxa"/>
            <w:tcBorders>
              <w:top w:val="nil"/>
              <w:left w:val="nil"/>
              <w:bottom w:val="nil"/>
              <w:right w:val="nil"/>
            </w:tcBorders>
            <w:noWrap/>
            <w:vAlign w:val="center"/>
          </w:tcPr>
          <w:p w14:paraId="1EDAA07D"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GU357187</w:t>
            </w:r>
          </w:p>
        </w:tc>
        <w:tc>
          <w:tcPr>
            <w:tcW w:w="1813" w:type="dxa"/>
            <w:gridSpan w:val="2"/>
            <w:tcBorders>
              <w:top w:val="nil"/>
              <w:left w:val="nil"/>
              <w:bottom w:val="nil"/>
              <w:right w:val="nil"/>
            </w:tcBorders>
            <w:noWrap/>
            <w:vAlign w:val="center"/>
          </w:tcPr>
          <w:p w14:paraId="444BB07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Staelia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thymoides</w:t>
            </w:r>
            <w:proofErr w:type="spellEnd"/>
          </w:p>
        </w:tc>
      </w:tr>
      <w:tr w:rsidR="00881181" w14:paraId="0FBA6101" w14:textId="77777777" w:rsidTr="002E1604">
        <w:trPr>
          <w:trHeight w:val="315"/>
        </w:trPr>
        <w:tc>
          <w:tcPr>
            <w:tcW w:w="1701" w:type="dxa"/>
            <w:tcBorders>
              <w:top w:val="nil"/>
              <w:left w:val="nil"/>
              <w:bottom w:val="nil"/>
              <w:right w:val="nil"/>
            </w:tcBorders>
            <w:noWrap/>
            <w:vAlign w:val="center"/>
          </w:tcPr>
          <w:p w14:paraId="433BA31F"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lastRenderedPageBreak/>
              <w:t>Tacinga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inamoema</w:t>
            </w:r>
            <w:proofErr w:type="spellEnd"/>
          </w:p>
        </w:tc>
        <w:tc>
          <w:tcPr>
            <w:tcW w:w="1276" w:type="dxa"/>
            <w:tcBorders>
              <w:top w:val="nil"/>
              <w:left w:val="nil"/>
              <w:bottom w:val="nil"/>
              <w:right w:val="nil"/>
            </w:tcBorders>
            <w:noWrap/>
            <w:vAlign w:val="center"/>
          </w:tcPr>
          <w:p w14:paraId="61EDB8D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JF787305</w:t>
            </w:r>
          </w:p>
        </w:tc>
        <w:tc>
          <w:tcPr>
            <w:tcW w:w="1652" w:type="dxa"/>
            <w:tcBorders>
              <w:top w:val="nil"/>
              <w:left w:val="nil"/>
              <w:bottom w:val="nil"/>
              <w:right w:val="nil"/>
            </w:tcBorders>
            <w:noWrap/>
            <w:vAlign w:val="center"/>
          </w:tcPr>
          <w:p w14:paraId="77DA305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Tacinga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inamoena</w:t>
            </w:r>
            <w:proofErr w:type="spellEnd"/>
          </w:p>
        </w:tc>
        <w:tc>
          <w:tcPr>
            <w:tcW w:w="1325" w:type="dxa"/>
            <w:tcBorders>
              <w:top w:val="nil"/>
              <w:left w:val="nil"/>
              <w:bottom w:val="nil"/>
              <w:right w:val="nil"/>
            </w:tcBorders>
            <w:noWrap/>
            <w:vAlign w:val="center"/>
          </w:tcPr>
          <w:p w14:paraId="087D073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JF786870</w:t>
            </w:r>
          </w:p>
        </w:tc>
        <w:tc>
          <w:tcPr>
            <w:tcW w:w="1843" w:type="dxa"/>
            <w:tcBorders>
              <w:top w:val="nil"/>
              <w:left w:val="nil"/>
              <w:bottom w:val="nil"/>
              <w:right w:val="nil"/>
            </w:tcBorders>
            <w:noWrap/>
            <w:vAlign w:val="center"/>
          </w:tcPr>
          <w:p w14:paraId="3F8BB1C3"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Tacinga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inamoena</w:t>
            </w:r>
            <w:proofErr w:type="spellEnd"/>
          </w:p>
        </w:tc>
        <w:tc>
          <w:tcPr>
            <w:tcW w:w="1275" w:type="dxa"/>
            <w:tcBorders>
              <w:top w:val="nil"/>
              <w:left w:val="nil"/>
              <w:bottom w:val="nil"/>
              <w:right w:val="nil"/>
            </w:tcBorders>
            <w:noWrap/>
            <w:vAlign w:val="center"/>
          </w:tcPr>
          <w:p w14:paraId="6D2F505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JF787027</w:t>
            </w:r>
          </w:p>
        </w:tc>
        <w:tc>
          <w:tcPr>
            <w:tcW w:w="1701" w:type="dxa"/>
            <w:tcBorders>
              <w:top w:val="nil"/>
              <w:left w:val="nil"/>
              <w:bottom w:val="nil"/>
              <w:right w:val="nil"/>
            </w:tcBorders>
            <w:noWrap/>
            <w:vAlign w:val="center"/>
          </w:tcPr>
          <w:p w14:paraId="4B292265"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Tacinga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inamoena</w:t>
            </w:r>
            <w:proofErr w:type="spellEnd"/>
          </w:p>
        </w:tc>
        <w:tc>
          <w:tcPr>
            <w:tcW w:w="1418" w:type="dxa"/>
            <w:tcBorders>
              <w:top w:val="nil"/>
              <w:left w:val="nil"/>
              <w:bottom w:val="nil"/>
              <w:right w:val="nil"/>
            </w:tcBorders>
            <w:noWrap/>
            <w:vAlign w:val="center"/>
          </w:tcPr>
          <w:p w14:paraId="041956F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JF712844</w:t>
            </w:r>
          </w:p>
        </w:tc>
        <w:tc>
          <w:tcPr>
            <w:tcW w:w="1813" w:type="dxa"/>
            <w:gridSpan w:val="2"/>
            <w:tcBorders>
              <w:top w:val="nil"/>
              <w:left w:val="nil"/>
              <w:bottom w:val="nil"/>
              <w:right w:val="nil"/>
            </w:tcBorders>
            <w:noWrap/>
            <w:vAlign w:val="center"/>
          </w:tcPr>
          <w:p w14:paraId="5B2AB04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Tacinga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inamoena</w:t>
            </w:r>
            <w:proofErr w:type="spellEnd"/>
          </w:p>
        </w:tc>
      </w:tr>
      <w:tr w:rsidR="00881181" w14:paraId="5F7AF927" w14:textId="77777777" w:rsidTr="002E1604">
        <w:trPr>
          <w:trHeight w:val="315"/>
        </w:trPr>
        <w:tc>
          <w:tcPr>
            <w:tcW w:w="1701" w:type="dxa"/>
            <w:tcBorders>
              <w:top w:val="nil"/>
              <w:left w:val="nil"/>
              <w:bottom w:val="nil"/>
              <w:right w:val="nil"/>
            </w:tcBorders>
            <w:noWrap/>
            <w:vAlign w:val="center"/>
          </w:tcPr>
          <w:p w14:paraId="7C280D78"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Tacinga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palmadora</w:t>
            </w:r>
            <w:proofErr w:type="spellEnd"/>
          </w:p>
        </w:tc>
        <w:tc>
          <w:tcPr>
            <w:tcW w:w="1276" w:type="dxa"/>
            <w:tcBorders>
              <w:top w:val="nil"/>
              <w:left w:val="nil"/>
              <w:bottom w:val="nil"/>
              <w:right w:val="nil"/>
            </w:tcBorders>
            <w:noWrap/>
            <w:vAlign w:val="center"/>
          </w:tcPr>
          <w:p w14:paraId="2799B7F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JF787307</w:t>
            </w:r>
          </w:p>
        </w:tc>
        <w:tc>
          <w:tcPr>
            <w:tcW w:w="1652" w:type="dxa"/>
            <w:tcBorders>
              <w:top w:val="nil"/>
              <w:left w:val="nil"/>
              <w:bottom w:val="nil"/>
              <w:right w:val="nil"/>
            </w:tcBorders>
            <w:noWrap/>
            <w:vAlign w:val="center"/>
          </w:tcPr>
          <w:p w14:paraId="4F32826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Tacinga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palmadora</w:t>
            </w:r>
            <w:proofErr w:type="spellEnd"/>
          </w:p>
        </w:tc>
        <w:tc>
          <w:tcPr>
            <w:tcW w:w="1325" w:type="dxa"/>
            <w:tcBorders>
              <w:top w:val="nil"/>
              <w:left w:val="nil"/>
              <w:bottom w:val="nil"/>
              <w:right w:val="nil"/>
            </w:tcBorders>
            <w:noWrap/>
            <w:vAlign w:val="center"/>
          </w:tcPr>
          <w:p w14:paraId="5FC25C5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JF786872</w:t>
            </w:r>
          </w:p>
        </w:tc>
        <w:tc>
          <w:tcPr>
            <w:tcW w:w="1843" w:type="dxa"/>
            <w:tcBorders>
              <w:top w:val="nil"/>
              <w:left w:val="nil"/>
              <w:bottom w:val="nil"/>
              <w:right w:val="nil"/>
            </w:tcBorders>
            <w:noWrap/>
            <w:vAlign w:val="center"/>
          </w:tcPr>
          <w:p w14:paraId="3E5CB5F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Tacinga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palmadora</w:t>
            </w:r>
            <w:proofErr w:type="spellEnd"/>
          </w:p>
        </w:tc>
        <w:tc>
          <w:tcPr>
            <w:tcW w:w="1275" w:type="dxa"/>
            <w:tcBorders>
              <w:top w:val="nil"/>
              <w:left w:val="nil"/>
              <w:bottom w:val="nil"/>
              <w:right w:val="nil"/>
            </w:tcBorders>
            <w:noWrap/>
            <w:vAlign w:val="center"/>
          </w:tcPr>
          <w:p w14:paraId="05BEA2F3"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JF787028</w:t>
            </w:r>
          </w:p>
        </w:tc>
        <w:tc>
          <w:tcPr>
            <w:tcW w:w="1701" w:type="dxa"/>
            <w:tcBorders>
              <w:top w:val="nil"/>
              <w:left w:val="nil"/>
              <w:bottom w:val="nil"/>
              <w:right w:val="nil"/>
            </w:tcBorders>
            <w:noWrap/>
            <w:vAlign w:val="center"/>
          </w:tcPr>
          <w:p w14:paraId="7D7DF74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Tacinga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palmadora</w:t>
            </w:r>
            <w:proofErr w:type="spellEnd"/>
          </w:p>
        </w:tc>
        <w:tc>
          <w:tcPr>
            <w:tcW w:w="1418" w:type="dxa"/>
            <w:tcBorders>
              <w:top w:val="nil"/>
              <w:left w:val="nil"/>
              <w:bottom w:val="nil"/>
              <w:right w:val="nil"/>
            </w:tcBorders>
            <w:noWrap/>
            <w:vAlign w:val="center"/>
          </w:tcPr>
          <w:p w14:paraId="6485398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JF712845</w:t>
            </w:r>
          </w:p>
        </w:tc>
        <w:tc>
          <w:tcPr>
            <w:tcW w:w="1813" w:type="dxa"/>
            <w:gridSpan w:val="2"/>
            <w:tcBorders>
              <w:top w:val="nil"/>
              <w:left w:val="nil"/>
              <w:bottom w:val="nil"/>
              <w:right w:val="nil"/>
            </w:tcBorders>
            <w:noWrap/>
            <w:vAlign w:val="center"/>
          </w:tcPr>
          <w:p w14:paraId="65FE151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Tacinga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palmadora</w:t>
            </w:r>
            <w:proofErr w:type="spellEnd"/>
          </w:p>
        </w:tc>
      </w:tr>
      <w:tr w:rsidR="00881181" w14:paraId="0006A558" w14:textId="77777777" w:rsidTr="002E1604">
        <w:trPr>
          <w:trHeight w:val="315"/>
        </w:trPr>
        <w:tc>
          <w:tcPr>
            <w:tcW w:w="1701" w:type="dxa"/>
            <w:tcBorders>
              <w:top w:val="nil"/>
              <w:left w:val="nil"/>
              <w:bottom w:val="nil"/>
              <w:right w:val="nil"/>
            </w:tcBorders>
            <w:noWrap/>
            <w:vAlign w:val="center"/>
          </w:tcPr>
          <w:p w14:paraId="0BB52E0E" w14:textId="787A4AF8"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Talinum</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40B47D3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HM850388</w:t>
            </w:r>
          </w:p>
        </w:tc>
        <w:tc>
          <w:tcPr>
            <w:tcW w:w="1652" w:type="dxa"/>
            <w:tcBorders>
              <w:top w:val="nil"/>
              <w:left w:val="nil"/>
              <w:bottom w:val="nil"/>
              <w:right w:val="nil"/>
            </w:tcBorders>
            <w:noWrap/>
            <w:vAlign w:val="center"/>
          </w:tcPr>
          <w:p w14:paraId="6735892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Talinum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paniculatum</w:t>
            </w:r>
            <w:proofErr w:type="spellEnd"/>
          </w:p>
        </w:tc>
        <w:tc>
          <w:tcPr>
            <w:tcW w:w="1325" w:type="dxa"/>
            <w:tcBorders>
              <w:top w:val="nil"/>
              <w:left w:val="nil"/>
              <w:bottom w:val="nil"/>
              <w:right w:val="nil"/>
            </w:tcBorders>
            <w:noWrap/>
            <w:vAlign w:val="center"/>
          </w:tcPr>
          <w:p w14:paraId="0BDC01B4"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AY015274</w:t>
            </w:r>
          </w:p>
        </w:tc>
        <w:tc>
          <w:tcPr>
            <w:tcW w:w="1843" w:type="dxa"/>
            <w:tcBorders>
              <w:top w:val="nil"/>
              <w:left w:val="nil"/>
              <w:bottom w:val="nil"/>
              <w:right w:val="nil"/>
            </w:tcBorders>
            <w:noWrap/>
            <w:vAlign w:val="center"/>
          </w:tcPr>
          <w:p w14:paraId="123A0A05"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Talinum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paniculatum</w:t>
            </w:r>
            <w:proofErr w:type="spellEnd"/>
          </w:p>
        </w:tc>
        <w:tc>
          <w:tcPr>
            <w:tcW w:w="1275" w:type="dxa"/>
            <w:tcBorders>
              <w:top w:val="nil"/>
              <w:left w:val="nil"/>
              <w:bottom w:val="nil"/>
              <w:right w:val="nil"/>
            </w:tcBorders>
            <w:noWrap/>
            <w:vAlign w:val="center"/>
          </w:tcPr>
          <w:p w14:paraId="579F1B0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JF508608</w:t>
            </w:r>
          </w:p>
        </w:tc>
        <w:tc>
          <w:tcPr>
            <w:tcW w:w="1701" w:type="dxa"/>
            <w:tcBorders>
              <w:top w:val="nil"/>
              <w:left w:val="nil"/>
              <w:bottom w:val="nil"/>
              <w:right w:val="nil"/>
            </w:tcBorders>
            <w:noWrap/>
            <w:vAlign w:val="center"/>
          </w:tcPr>
          <w:p w14:paraId="0DDE05F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Talinum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paniculatum</w:t>
            </w:r>
            <w:proofErr w:type="spellEnd"/>
          </w:p>
        </w:tc>
        <w:tc>
          <w:tcPr>
            <w:tcW w:w="1418" w:type="dxa"/>
            <w:tcBorders>
              <w:top w:val="nil"/>
              <w:left w:val="nil"/>
              <w:bottom w:val="nil"/>
              <w:right w:val="nil"/>
            </w:tcBorders>
            <w:noWrap/>
            <w:vAlign w:val="center"/>
          </w:tcPr>
          <w:p w14:paraId="19977D5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KM261958</w:t>
            </w:r>
          </w:p>
        </w:tc>
        <w:tc>
          <w:tcPr>
            <w:tcW w:w="1813" w:type="dxa"/>
            <w:gridSpan w:val="2"/>
            <w:tcBorders>
              <w:top w:val="nil"/>
              <w:left w:val="nil"/>
              <w:bottom w:val="nil"/>
              <w:right w:val="nil"/>
            </w:tcBorders>
            <w:noWrap/>
            <w:vAlign w:val="center"/>
          </w:tcPr>
          <w:p w14:paraId="63B05DA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Talinum</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portulacifolium</w:t>
            </w:r>
            <w:proofErr w:type="spellEnd"/>
          </w:p>
        </w:tc>
      </w:tr>
      <w:tr w:rsidR="00881181" w14:paraId="2C564FDE" w14:textId="77777777" w:rsidTr="002E1604">
        <w:trPr>
          <w:trHeight w:val="315"/>
        </w:trPr>
        <w:tc>
          <w:tcPr>
            <w:tcW w:w="1701" w:type="dxa"/>
            <w:tcBorders>
              <w:top w:val="nil"/>
              <w:left w:val="nil"/>
              <w:bottom w:val="nil"/>
              <w:right w:val="nil"/>
            </w:tcBorders>
            <w:noWrap/>
            <w:vAlign w:val="center"/>
          </w:tcPr>
          <w:p w14:paraId="1A01DF3D" w14:textId="021A350E"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Tarenaya</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54DDD87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KU739634</w:t>
            </w:r>
          </w:p>
        </w:tc>
        <w:tc>
          <w:tcPr>
            <w:tcW w:w="1652" w:type="dxa"/>
            <w:tcBorders>
              <w:top w:val="nil"/>
              <w:left w:val="nil"/>
              <w:bottom w:val="nil"/>
              <w:right w:val="nil"/>
            </w:tcBorders>
            <w:noWrap/>
            <w:vAlign w:val="center"/>
          </w:tcPr>
          <w:p w14:paraId="5DC6224B"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Tarenaya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spinosa</w:t>
            </w:r>
            <w:proofErr w:type="spellEnd"/>
          </w:p>
        </w:tc>
        <w:tc>
          <w:tcPr>
            <w:tcW w:w="1325" w:type="dxa"/>
            <w:tcBorders>
              <w:top w:val="nil"/>
              <w:left w:val="nil"/>
              <w:bottom w:val="nil"/>
              <w:right w:val="nil"/>
            </w:tcBorders>
            <w:noWrap/>
            <w:vAlign w:val="center"/>
          </w:tcPr>
          <w:p w14:paraId="151E6F71"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KU739547</w:t>
            </w:r>
          </w:p>
        </w:tc>
        <w:tc>
          <w:tcPr>
            <w:tcW w:w="1843" w:type="dxa"/>
            <w:tcBorders>
              <w:top w:val="nil"/>
              <w:left w:val="nil"/>
              <w:bottom w:val="nil"/>
              <w:right w:val="nil"/>
            </w:tcBorders>
            <w:noWrap/>
            <w:vAlign w:val="center"/>
          </w:tcPr>
          <w:p w14:paraId="4BA5ED82"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Tarenaya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spinosa</w:t>
            </w:r>
            <w:proofErr w:type="spellEnd"/>
          </w:p>
        </w:tc>
        <w:tc>
          <w:tcPr>
            <w:tcW w:w="1275" w:type="dxa"/>
            <w:tcBorders>
              <w:top w:val="nil"/>
              <w:left w:val="nil"/>
              <w:bottom w:val="nil"/>
              <w:right w:val="nil"/>
            </w:tcBorders>
            <w:noWrap/>
            <w:vAlign w:val="center"/>
          </w:tcPr>
          <w:p w14:paraId="37957B8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AY254535</w:t>
            </w:r>
          </w:p>
        </w:tc>
        <w:tc>
          <w:tcPr>
            <w:tcW w:w="1701" w:type="dxa"/>
            <w:tcBorders>
              <w:top w:val="nil"/>
              <w:left w:val="nil"/>
              <w:bottom w:val="nil"/>
              <w:right w:val="nil"/>
            </w:tcBorders>
            <w:noWrap/>
            <w:vAlign w:val="center"/>
          </w:tcPr>
          <w:p w14:paraId="7CB1BC91"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Cleome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spinosa</w:t>
            </w:r>
            <w:proofErr w:type="spellEnd"/>
          </w:p>
        </w:tc>
        <w:tc>
          <w:tcPr>
            <w:tcW w:w="1418" w:type="dxa"/>
            <w:tcBorders>
              <w:top w:val="nil"/>
              <w:left w:val="nil"/>
              <w:bottom w:val="nil"/>
              <w:right w:val="nil"/>
            </w:tcBorders>
            <w:noWrap/>
            <w:vAlign w:val="center"/>
          </w:tcPr>
          <w:p w14:paraId="499BF98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KF849815</w:t>
            </w:r>
          </w:p>
        </w:tc>
        <w:tc>
          <w:tcPr>
            <w:tcW w:w="1813" w:type="dxa"/>
            <w:gridSpan w:val="2"/>
            <w:tcBorders>
              <w:top w:val="nil"/>
              <w:left w:val="nil"/>
              <w:bottom w:val="nil"/>
              <w:right w:val="nil"/>
            </w:tcBorders>
            <w:noWrap/>
            <w:vAlign w:val="center"/>
          </w:tcPr>
          <w:p w14:paraId="7FC10E80"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Cleome</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spinosa</w:t>
            </w:r>
            <w:proofErr w:type="spellEnd"/>
          </w:p>
        </w:tc>
      </w:tr>
      <w:tr w:rsidR="00881181" w14:paraId="36FF22A8" w14:textId="77777777" w:rsidTr="002E1604">
        <w:trPr>
          <w:trHeight w:val="315"/>
        </w:trPr>
        <w:tc>
          <w:tcPr>
            <w:tcW w:w="1701" w:type="dxa"/>
            <w:tcBorders>
              <w:top w:val="nil"/>
              <w:left w:val="nil"/>
              <w:bottom w:val="nil"/>
              <w:right w:val="nil"/>
            </w:tcBorders>
            <w:noWrap/>
            <w:vAlign w:val="center"/>
          </w:tcPr>
          <w:p w14:paraId="0642CBCC" w14:textId="2B73CB04"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Tradescantia</w:t>
            </w:r>
            <w:proofErr w:type="spellEnd"/>
            <w:r>
              <w:rPr>
                <w:rFonts w:ascii="Times New Roman" w:hAnsi="Times New Roman" w:cs="Times New Roman"/>
                <w:i/>
                <w:iCs/>
                <w:color w:val="000000"/>
                <w:sz w:val="24"/>
                <w:szCs w:val="24"/>
                <w:lang w:eastAsia="pt-BR"/>
              </w:rPr>
              <w:t xml:space="preserve"> </w:t>
            </w:r>
            <w:r w:rsidR="00E27572" w:rsidRPr="00E27572">
              <w:rPr>
                <w:rFonts w:ascii="Times New Roman" w:hAnsi="Times New Roman" w:cs="Times New Roman"/>
                <w:color w:val="000000"/>
                <w:sz w:val="24"/>
                <w:szCs w:val="24"/>
                <w:lang w:eastAsia="pt-BR"/>
              </w:rPr>
              <w:t>sp.</w:t>
            </w:r>
          </w:p>
        </w:tc>
        <w:tc>
          <w:tcPr>
            <w:tcW w:w="1276" w:type="dxa"/>
            <w:tcBorders>
              <w:top w:val="nil"/>
              <w:left w:val="nil"/>
              <w:bottom w:val="nil"/>
              <w:right w:val="nil"/>
            </w:tcBorders>
            <w:noWrap/>
            <w:vAlign w:val="center"/>
          </w:tcPr>
          <w:p w14:paraId="4B9103E9"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JQ734524</w:t>
            </w:r>
          </w:p>
        </w:tc>
        <w:tc>
          <w:tcPr>
            <w:tcW w:w="1652" w:type="dxa"/>
            <w:tcBorders>
              <w:top w:val="nil"/>
              <w:left w:val="nil"/>
              <w:bottom w:val="nil"/>
              <w:right w:val="nil"/>
            </w:tcBorders>
            <w:noWrap/>
            <w:vAlign w:val="center"/>
          </w:tcPr>
          <w:p w14:paraId="154FE155"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Tradescantia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spathacea</w:t>
            </w:r>
            <w:proofErr w:type="spellEnd"/>
          </w:p>
        </w:tc>
        <w:tc>
          <w:tcPr>
            <w:tcW w:w="1325" w:type="dxa"/>
            <w:tcBorders>
              <w:top w:val="nil"/>
              <w:left w:val="nil"/>
              <w:bottom w:val="nil"/>
              <w:right w:val="nil"/>
            </w:tcBorders>
            <w:noWrap/>
            <w:vAlign w:val="center"/>
          </w:tcPr>
          <w:p w14:paraId="34842BA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GU135029</w:t>
            </w:r>
          </w:p>
        </w:tc>
        <w:tc>
          <w:tcPr>
            <w:tcW w:w="1843" w:type="dxa"/>
            <w:tcBorders>
              <w:top w:val="nil"/>
              <w:left w:val="nil"/>
              <w:bottom w:val="nil"/>
              <w:right w:val="nil"/>
            </w:tcBorders>
            <w:noWrap/>
            <w:vAlign w:val="center"/>
          </w:tcPr>
          <w:p w14:paraId="4D8AB0B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Tradescantia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spathacea</w:t>
            </w:r>
            <w:proofErr w:type="spellEnd"/>
          </w:p>
        </w:tc>
        <w:tc>
          <w:tcPr>
            <w:tcW w:w="1275" w:type="dxa"/>
            <w:tcBorders>
              <w:top w:val="nil"/>
              <w:left w:val="nil"/>
              <w:bottom w:val="nil"/>
              <w:right w:val="nil"/>
            </w:tcBorders>
            <w:noWrap/>
            <w:vAlign w:val="center"/>
          </w:tcPr>
          <w:p w14:paraId="5CA9D4D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701" w:type="dxa"/>
            <w:tcBorders>
              <w:top w:val="nil"/>
              <w:left w:val="nil"/>
              <w:bottom w:val="nil"/>
              <w:right w:val="nil"/>
            </w:tcBorders>
            <w:noWrap/>
            <w:vAlign w:val="center"/>
          </w:tcPr>
          <w:p w14:paraId="7A5701B6"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NA</w:t>
            </w:r>
          </w:p>
        </w:tc>
        <w:tc>
          <w:tcPr>
            <w:tcW w:w="1418" w:type="dxa"/>
            <w:tcBorders>
              <w:top w:val="nil"/>
              <w:left w:val="nil"/>
              <w:bottom w:val="nil"/>
              <w:right w:val="nil"/>
            </w:tcBorders>
            <w:noWrap/>
            <w:vAlign w:val="center"/>
          </w:tcPr>
          <w:p w14:paraId="76E99980"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KC512107</w:t>
            </w:r>
          </w:p>
        </w:tc>
        <w:tc>
          <w:tcPr>
            <w:tcW w:w="1813" w:type="dxa"/>
            <w:gridSpan w:val="2"/>
            <w:tcBorders>
              <w:top w:val="nil"/>
              <w:left w:val="nil"/>
              <w:bottom w:val="nil"/>
              <w:right w:val="nil"/>
            </w:tcBorders>
            <w:noWrap/>
            <w:vAlign w:val="center"/>
          </w:tcPr>
          <w:p w14:paraId="7AB2C366"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Tradescantia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spathacea</w:t>
            </w:r>
            <w:proofErr w:type="spellEnd"/>
          </w:p>
        </w:tc>
      </w:tr>
      <w:tr w:rsidR="00881181" w14:paraId="5F218E92" w14:textId="77777777" w:rsidTr="002E1604">
        <w:trPr>
          <w:trHeight w:val="315"/>
        </w:trPr>
        <w:tc>
          <w:tcPr>
            <w:tcW w:w="1701" w:type="dxa"/>
            <w:tcBorders>
              <w:top w:val="nil"/>
              <w:left w:val="nil"/>
              <w:bottom w:val="nil"/>
              <w:right w:val="nil"/>
            </w:tcBorders>
            <w:noWrap/>
            <w:vAlign w:val="center"/>
          </w:tcPr>
          <w:p w14:paraId="74E15195"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Turnera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humilis</w:t>
            </w:r>
            <w:proofErr w:type="spellEnd"/>
          </w:p>
        </w:tc>
        <w:tc>
          <w:tcPr>
            <w:tcW w:w="1276" w:type="dxa"/>
            <w:tcBorders>
              <w:top w:val="nil"/>
              <w:left w:val="nil"/>
              <w:bottom w:val="nil"/>
              <w:right w:val="nil"/>
            </w:tcBorders>
            <w:noWrap/>
            <w:vAlign w:val="center"/>
          </w:tcPr>
          <w:p w14:paraId="0303B71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JX664074</w:t>
            </w:r>
          </w:p>
        </w:tc>
        <w:tc>
          <w:tcPr>
            <w:tcW w:w="1652" w:type="dxa"/>
            <w:tcBorders>
              <w:top w:val="nil"/>
              <w:left w:val="nil"/>
              <w:bottom w:val="nil"/>
              <w:right w:val="nil"/>
            </w:tcBorders>
            <w:noWrap/>
            <w:vAlign w:val="center"/>
          </w:tcPr>
          <w:p w14:paraId="4092DD6B"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Turnera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ulmifolia</w:t>
            </w:r>
            <w:proofErr w:type="spellEnd"/>
          </w:p>
        </w:tc>
        <w:tc>
          <w:tcPr>
            <w:tcW w:w="1325" w:type="dxa"/>
            <w:tcBorders>
              <w:top w:val="nil"/>
              <w:left w:val="nil"/>
              <w:bottom w:val="nil"/>
              <w:right w:val="nil"/>
            </w:tcBorders>
            <w:noWrap/>
            <w:vAlign w:val="center"/>
          </w:tcPr>
          <w:p w14:paraId="5D452E5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JX661965</w:t>
            </w:r>
          </w:p>
        </w:tc>
        <w:tc>
          <w:tcPr>
            <w:tcW w:w="1843" w:type="dxa"/>
            <w:tcBorders>
              <w:top w:val="nil"/>
              <w:left w:val="nil"/>
              <w:bottom w:val="nil"/>
              <w:right w:val="nil"/>
            </w:tcBorders>
            <w:noWrap/>
            <w:vAlign w:val="center"/>
          </w:tcPr>
          <w:p w14:paraId="420F694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Turnera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ulmifolia</w:t>
            </w:r>
            <w:proofErr w:type="spellEnd"/>
          </w:p>
        </w:tc>
        <w:tc>
          <w:tcPr>
            <w:tcW w:w="1275" w:type="dxa"/>
            <w:tcBorders>
              <w:top w:val="nil"/>
              <w:left w:val="nil"/>
              <w:bottom w:val="nil"/>
              <w:right w:val="nil"/>
            </w:tcBorders>
            <w:noWrap/>
            <w:vAlign w:val="center"/>
          </w:tcPr>
          <w:p w14:paraId="64462F3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JQ723375</w:t>
            </w:r>
          </w:p>
        </w:tc>
        <w:tc>
          <w:tcPr>
            <w:tcW w:w="1701" w:type="dxa"/>
            <w:tcBorders>
              <w:top w:val="nil"/>
              <w:left w:val="nil"/>
              <w:bottom w:val="nil"/>
              <w:right w:val="nil"/>
            </w:tcBorders>
            <w:noWrap/>
            <w:vAlign w:val="center"/>
          </w:tcPr>
          <w:p w14:paraId="738F39A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Turnera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oculata</w:t>
            </w:r>
            <w:proofErr w:type="spellEnd"/>
          </w:p>
        </w:tc>
        <w:tc>
          <w:tcPr>
            <w:tcW w:w="1418" w:type="dxa"/>
            <w:tcBorders>
              <w:top w:val="nil"/>
              <w:left w:val="nil"/>
              <w:bottom w:val="nil"/>
              <w:right w:val="nil"/>
            </w:tcBorders>
            <w:noWrap/>
            <w:vAlign w:val="center"/>
          </w:tcPr>
          <w:p w14:paraId="58A4D87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JQ723405</w:t>
            </w:r>
          </w:p>
        </w:tc>
        <w:tc>
          <w:tcPr>
            <w:tcW w:w="1813" w:type="dxa"/>
            <w:gridSpan w:val="2"/>
            <w:tcBorders>
              <w:top w:val="nil"/>
              <w:left w:val="nil"/>
              <w:bottom w:val="nil"/>
              <w:right w:val="nil"/>
            </w:tcBorders>
            <w:noWrap/>
            <w:vAlign w:val="center"/>
          </w:tcPr>
          <w:p w14:paraId="4710809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Turnera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ulmifolia</w:t>
            </w:r>
            <w:proofErr w:type="spellEnd"/>
          </w:p>
        </w:tc>
      </w:tr>
      <w:tr w:rsidR="00881181" w14:paraId="4A6C375A" w14:textId="77777777" w:rsidTr="002E1604">
        <w:trPr>
          <w:trHeight w:val="315"/>
        </w:trPr>
        <w:tc>
          <w:tcPr>
            <w:tcW w:w="1701" w:type="dxa"/>
            <w:tcBorders>
              <w:top w:val="nil"/>
              <w:left w:val="nil"/>
              <w:bottom w:val="nil"/>
              <w:right w:val="nil"/>
            </w:tcBorders>
            <w:noWrap/>
            <w:vAlign w:val="center"/>
          </w:tcPr>
          <w:p w14:paraId="25676AF4"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lastRenderedPageBreak/>
              <w:t>Turnera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pumilea</w:t>
            </w:r>
            <w:proofErr w:type="spellEnd"/>
          </w:p>
        </w:tc>
        <w:tc>
          <w:tcPr>
            <w:tcW w:w="1276" w:type="dxa"/>
            <w:tcBorders>
              <w:top w:val="nil"/>
              <w:left w:val="nil"/>
              <w:bottom w:val="nil"/>
              <w:right w:val="nil"/>
            </w:tcBorders>
            <w:noWrap/>
            <w:vAlign w:val="center"/>
          </w:tcPr>
          <w:p w14:paraId="0B7EEC69"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JQ593111</w:t>
            </w:r>
          </w:p>
        </w:tc>
        <w:tc>
          <w:tcPr>
            <w:tcW w:w="1652" w:type="dxa"/>
            <w:tcBorders>
              <w:top w:val="nil"/>
              <w:left w:val="nil"/>
              <w:bottom w:val="nil"/>
              <w:right w:val="nil"/>
            </w:tcBorders>
            <w:noWrap/>
            <w:vAlign w:val="center"/>
          </w:tcPr>
          <w:p w14:paraId="1F401C7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Turnera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acuta</w:t>
            </w:r>
            <w:proofErr w:type="spellEnd"/>
          </w:p>
        </w:tc>
        <w:tc>
          <w:tcPr>
            <w:tcW w:w="1325" w:type="dxa"/>
            <w:tcBorders>
              <w:top w:val="nil"/>
              <w:left w:val="nil"/>
              <w:bottom w:val="nil"/>
              <w:right w:val="nil"/>
            </w:tcBorders>
            <w:noWrap/>
            <w:vAlign w:val="center"/>
          </w:tcPr>
          <w:p w14:paraId="79919E8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AB536654</w:t>
            </w:r>
          </w:p>
        </w:tc>
        <w:tc>
          <w:tcPr>
            <w:tcW w:w="1843" w:type="dxa"/>
            <w:tcBorders>
              <w:top w:val="nil"/>
              <w:left w:val="nil"/>
              <w:bottom w:val="nil"/>
              <w:right w:val="nil"/>
            </w:tcBorders>
            <w:noWrap/>
            <w:vAlign w:val="center"/>
          </w:tcPr>
          <w:p w14:paraId="627CA1CC"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Turnera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odorata</w:t>
            </w:r>
            <w:proofErr w:type="spellEnd"/>
          </w:p>
        </w:tc>
        <w:tc>
          <w:tcPr>
            <w:tcW w:w="1275" w:type="dxa"/>
            <w:tcBorders>
              <w:top w:val="nil"/>
              <w:left w:val="nil"/>
              <w:bottom w:val="nil"/>
              <w:right w:val="nil"/>
            </w:tcBorders>
            <w:noWrap/>
            <w:vAlign w:val="center"/>
          </w:tcPr>
          <w:p w14:paraId="625804D2"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AY973375</w:t>
            </w:r>
          </w:p>
        </w:tc>
        <w:tc>
          <w:tcPr>
            <w:tcW w:w="1701" w:type="dxa"/>
            <w:tcBorders>
              <w:top w:val="nil"/>
              <w:left w:val="nil"/>
              <w:bottom w:val="nil"/>
              <w:right w:val="nil"/>
            </w:tcBorders>
            <w:noWrap/>
            <w:vAlign w:val="center"/>
          </w:tcPr>
          <w:p w14:paraId="65BDD3D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Turnera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pumilea</w:t>
            </w:r>
            <w:proofErr w:type="spellEnd"/>
          </w:p>
        </w:tc>
        <w:tc>
          <w:tcPr>
            <w:tcW w:w="1418" w:type="dxa"/>
            <w:tcBorders>
              <w:top w:val="nil"/>
              <w:left w:val="nil"/>
              <w:bottom w:val="nil"/>
              <w:right w:val="nil"/>
            </w:tcBorders>
            <w:noWrap/>
            <w:vAlign w:val="center"/>
          </w:tcPr>
          <w:p w14:paraId="3E74B9FE"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JQ723403</w:t>
            </w:r>
          </w:p>
        </w:tc>
        <w:tc>
          <w:tcPr>
            <w:tcW w:w="1813" w:type="dxa"/>
            <w:gridSpan w:val="2"/>
            <w:tcBorders>
              <w:top w:val="nil"/>
              <w:left w:val="nil"/>
              <w:bottom w:val="nil"/>
              <w:right w:val="nil"/>
            </w:tcBorders>
            <w:noWrap/>
            <w:vAlign w:val="center"/>
          </w:tcPr>
          <w:p w14:paraId="1F102BC7"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Turnera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subulata</w:t>
            </w:r>
            <w:proofErr w:type="spellEnd"/>
          </w:p>
        </w:tc>
      </w:tr>
      <w:tr w:rsidR="00881181" w14:paraId="1E839E43" w14:textId="77777777" w:rsidTr="002E1604">
        <w:trPr>
          <w:trHeight w:val="315"/>
        </w:trPr>
        <w:tc>
          <w:tcPr>
            <w:tcW w:w="1701" w:type="dxa"/>
            <w:tcBorders>
              <w:top w:val="nil"/>
              <w:left w:val="nil"/>
              <w:bottom w:val="nil"/>
              <w:right w:val="nil"/>
            </w:tcBorders>
            <w:noWrap/>
            <w:vAlign w:val="center"/>
          </w:tcPr>
          <w:p w14:paraId="34944B2B"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Urochloa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mollis</w:t>
            </w:r>
            <w:proofErr w:type="spellEnd"/>
          </w:p>
        </w:tc>
        <w:tc>
          <w:tcPr>
            <w:tcW w:w="1276" w:type="dxa"/>
            <w:tcBorders>
              <w:top w:val="nil"/>
              <w:left w:val="nil"/>
              <w:bottom w:val="nil"/>
              <w:right w:val="nil"/>
            </w:tcBorders>
            <w:noWrap/>
            <w:vAlign w:val="center"/>
          </w:tcPr>
          <w:p w14:paraId="3814716F"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LN907901</w:t>
            </w:r>
          </w:p>
        </w:tc>
        <w:tc>
          <w:tcPr>
            <w:tcW w:w="1652" w:type="dxa"/>
            <w:tcBorders>
              <w:top w:val="nil"/>
              <w:left w:val="nil"/>
              <w:bottom w:val="nil"/>
              <w:right w:val="nil"/>
            </w:tcBorders>
            <w:noWrap/>
            <w:vAlign w:val="center"/>
          </w:tcPr>
          <w:p w14:paraId="03508DBD"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Urochloa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semiundulata</w:t>
            </w:r>
            <w:proofErr w:type="spellEnd"/>
          </w:p>
        </w:tc>
        <w:tc>
          <w:tcPr>
            <w:tcW w:w="1325" w:type="dxa"/>
            <w:tcBorders>
              <w:top w:val="nil"/>
              <w:left w:val="nil"/>
              <w:bottom w:val="nil"/>
              <w:right w:val="nil"/>
            </w:tcBorders>
            <w:noWrap/>
            <w:vAlign w:val="center"/>
          </w:tcPr>
          <w:p w14:paraId="445A3A0A"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LN906665</w:t>
            </w:r>
          </w:p>
        </w:tc>
        <w:tc>
          <w:tcPr>
            <w:tcW w:w="1843" w:type="dxa"/>
            <w:tcBorders>
              <w:top w:val="nil"/>
              <w:left w:val="nil"/>
              <w:bottom w:val="nil"/>
              <w:right w:val="nil"/>
            </w:tcBorders>
            <w:noWrap/>
            <w:vAlign w:val="center"/>
          </w:tcPr>
          <w:p w14:paraId="54717C2F"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Urochloa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semiundulata</w:t>
            </w:r>
            <w:proofErr w:type="spellEnd"/>
          </w:p>
        </w:tc>
        <w:tc>
          <w:tcPr>
            <w:tcW w:w="1275" w:type="dxa"/>
            <w:tcBorders>
              <w:top w:val="nil"/>
              <w:left w:val="nil"/>
              <w:bottom w:val="nil"/>
              <w:right w:val="nil"/>
            </w:tcBorders>
            <w:noWrap/>
            <w:vAlign w:val="center"/>
          </w:tcPr>
          <w:p w14:paraId="20B5ECCB"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AY346350</w:t>
            </w:r>
          </w:p>
        </w:tc>
        <w:tc>
          <w:tcPr>
            <w:tcW w:w="1701" w:type="dxa"/>
            <w:tcBorders>
              <w:top w:val="nil"/>
              <w:left w:val="nil"/>
              <w:bottom w:val="nil"/>
              <w:right w:val="nil"/>
            </w:tcBorders>
            <w:noWrap/>
            <w:vAlign w:val="center"/>
          </w:tcPr>
          <w:p w14:paraId="7E49F9C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Urochloa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decumbens</w:t>
            </w:r>
            <w:proofErr w:type="spellEnd"/>
          </w:p>
        </w:tc>
        <w:tc>
          <w:tcPr>
            <w:tcW w:w="1418" w:type="dxa"/>
            <w:tcBorders>
              <w:top w:val="nil"/>
              <w:left w:val="nil"/>
              <w:bottom w:val="nil"/>
              <w:right w:val="nil"/>
            </w:tcBorders>
            <w:noWrap/>
            <w:vAlign w:val="center"/>
          </w:tcPr>
          <w:p w14:paraId="7700B69C"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GU594534</w:t>
            </w:r>
          </w:p>
        </w:tc>
        <w:tc>
          <w:tcPr>
            <w:tcW w:w="1813" w:type="dxa"/>
            <w:gridSpan w:val="2"/>
            <w:tcBorders>
              <w:top w:val="nil"/>
              <w:left w:val="nil"/>
              <w:bottom w:val="nil"/>
              <w:right w:val="nil"/>
            </w:tcBorders>
            <w:noWrap/>
            <w:vAlign w:val="center"/>
          </w:tcPr>
          <w:p w14:paraId="716A852A"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Urochloa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mollis</w:t>
            </w:r>
            <w:proofErr w:type="spellEnd"/>
          </w:p>
        </w:tc>
      </w:tr>
      <w:tr w:rsidR="00881181" w14:paraId="657F753A" w14:textId="77777777" w:rsidTr="002E1604">
        <w:trPr>
          <w:trHeight w:val="315"/>
        </w:trPr>
        <w:tc>
          <w:tcPr>
            <w:tcW w:w="1701" w:type="dxa"/>
            <w:tcBorders>
              <w:top w:val="nil"/>
              <w:left w:val="nil"/>
              <w:bottom w:val="single" w:sz="4" w:space="0" w:color="auto"/>
              <w:right w:val="nil"/>
            </w:tcBorders>
            <w:noWrap/>
            <w:vAlign w:val="center"/>
          </w:tcPr>
          <w:p w14:paraId="3A5B2983" w14:textId="77777777" w:rsidR="00881181" w:rsidRDefault="00881181" w:rsidP="00E27572">
            <w:pPr>
              <w:spacing w:after="0" w:line="480" w:lineRule="auto"/>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Zornia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grandiflora</w:t>
            </w:r>
            <w:proofErr w:type="spellEnd"/>
          </w:p>
        </w:tc>
        <w:tc>
          <w:tcPr>
            <w:tcW w:w="1276" w:type="dxa"/>
            <w:tcBorders>
              <w:top w:val="nil"/>
              <w:left w:val="nil"/>
              <w:bottom w:val="single" w:sz="4" w:space="0" w:color="auto"/>
              <w:right w:val="nil"/>
            </w:tcBorders>
            <w:noWrap/>
            <w:vAlign w:val="center"/>
          </w:tcPr>
          <w:p w14:paraId="565450C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KJ773997</w:t>
            </w:r>
          </w:p>
        </w:tc>
        <w:tc>
          <w:tcPr>
            <w:tcW w:w="1652" w:type="dxa"/>
            <w:tcBorders>
              <w:top w:val="nil"/>
              <w:left w:val="nil"/>
              <w:bottom w:val="single" w:sz="4" w:space="0" w:color="auto"/>
              <w:right w:val="nil"/>
            </w:tcBorders>
            <w:noWrap/>
            <w:vAlign w:val="center"/>
          </w:tcPr>
          <w:p w14:paraId="7BAB68A9"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Zornia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bracteata</w:t>
            </w:r>
            <w:proofErr w:type="spellEnd"/>
          </w:p>
        </w:tc>
        <w:tc>
          <w:tcPr>
            <w:tcW w:w="1325" w:type="dxa"/>
            <w:tcBorders>
              <w:top w:val="nil"/>
              <w:left w:val="nil"/>
              <w:bottom w:val="single" w:sz="4" w:space="0" w:color="auto"/>
              <w:right w:val="nil"/>
            </w:tcBorders>
            <w:noWrap/>
            <w:vAlign w:val="center"/>
          </w:tcPr>
          <w:p w14:paraId="79DB0617"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KJ773243</w:t>
            </w:r>
          </w:p>
        </w:tc>
        <w:tc>
          <w:tcPr>
            <w:tcW w:w="1843" w:type="dxa"/>
            <w:tcBorders>
              <w:top w:val="nil"/>
              <w:left w:val="nil"/>
              <w:bottom w:val="single" w:sz="4" w:space="0" w:color="auto"/>
              <w:right w:val="nil"/>
            </w:tcBorders>
            <w:noWrap/>
            <w:vAlign w:val="center"/>
          </w:tcPr>
          <w:p w14:paraId="6285935E"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Zornia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bracteata</w:t>
            </w:r>
            <w:proofErr w:type="spellEnd"/>
          </w:p>
        </w:tc>
        <w:tc>
          <w:tcPr>
            <w:tcW w:w="1275" w:type="dxa"/>
            <w:tcBorders>
              <w:top w:val="nil"/>
              <w:left w:val="nil"/>
              <w:bottom w:val="single" w:sz="4" w:space="0" w:color="auto"/>
              <w:right w:val="nil"/>
            </w:tcBorders>
            <w:noWrap/>
            <w:vAlign w:val="center"/>
          </w:tcPr>
          <w:p w14:paraId="39737675"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KF477932</w:t>
            </w:r>
          </w:p>
        </w:tc>
        <w:tc>
          <w:tcPr>
            <w:tcW w:w="1701" w:type="dxa"/>
            <w:tcBorders>
              <w:top w:val="nil"/>
              <w:left w:val="nil"/>
              <w:bottom w:val="single" w:sz="4" w:space="0" w:color="auto"/>
              <w:right w:val="nil"/>
            </w:tcBorders>
            <w:noWrap/>
            <w:vAlign w:val="center"/>
          </w:tcPr>
          <w:p w14:paraId="1D944344"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Zornia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areolata</w:t>
            </w:r>
            <w:proofErr w:type="spellEnd"/>
          </w:p>
        </w:tc>
        <w:tc>
          <w:tcPr>
            <w:tcW w:w="1418" w:type="dxa"/>
            <w:tcBorders>
              <w:top w:val="nil"/>
              <w:left w:val="nil"/>
              <w:bottom w:val="single" w:sz="4" w:space="0" w:color="auto"/>
              <w:right w:val="nil"/>
            </w:tcBorders>
            <w:noWrap/>
            <w:vAlign w:val="center"/>
          </w:tcPr>
          <w:p w14:paraId="5BE55C98" w14:textId="77777777" w:rsidR="00881181" w:rsidRDefault="00881181" w:rsidP="002E1604">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KF477982</w:t>
            </w:r>
          </w:p>
        </w:tc>
        <w:tc>
          <w:tcPr>
            <w:tcW w:w="1813" w:type="dxa"/>
            <w:gridSpan w:val="2"/>
            <w:tcBorders>
              <w:top w:val="nil"/>
              <w:left w:val="nil"/>
              <w:bottom w:val="single" w:sz="4" w:space="0" w:color="auto"/>
              <w:right w:val="nil"/>
            </w:tcBorders>
            <w:noWrap/>
            <w:vAlign w:val="center"/>
          </w:tcPr>
          <w:p w14:paraId="091E2BB5" w14:textId="77777777" w:rsidR="00881181" w:rsidRDefault="00881181" w:rsidP="002E1604">
            <w:pPr>
              <w:spacing w:after="0" w:line="480" w:lineRule="auto"/>
              <w:jc w:val="center"/>
              <w:rPr>
                <w:rFonts w:ascii="Times New Roman" w:hAnsi="Times New Roman" w:cs="Times New Roman"/>
                <w:i/>
                <w:iCs/>
                <w:color w:val="000000"/>
                <w:sz w:val="24"/>
                <w:szCs w:val="24"/>
                <w:lang w:eastAsia="pt-BR"/>
              </w:rPr>
            </w:pPr>
            <w:proofErr w:type="spellStart"/>
            <w:r>
              <w:rPr>
                <w:rFonts w:ascii="Times New Roman" w:hAnsi="Times New Roman" w:cs="Times New Roman"/>
                <w:i/>
                <w:iCs/>
                <w:color w:val="000000"/>
                <w:sz w:val="24"/>
                <w:szCs w:val="24"/>
                <w:lang w:eastAsia="pt-BR"/>
              </w:rPr>
              <w:t>Zornia</w:t>
            </w:r>
            <w:proofErr w:type="spellEnd"/>
            <w:r>
              <w:rPr>
                <w:rFonts w:ascii="Times New Roman" w:hAnsi="Times New Roman" w:cs="Times New Roman"/>
                <w:i/>
                <w:iCs/>
                <w:color w:val="000000"/>
                <w:sz w:val="24"/>
                <w:szCs w:val="24"/>
                <w:lang w:eastAsia="pt-BR"/>
              </w:rPr>
              <w:t xml:space="preserve"> </w:t>
            </w:r>
            <w:proofErr w:type="spellStart"/>
            <w:r>
              <w:rPr>
                <w:rFonts w:ascii="Times New Roman" w:hAnsi="Times New Roman" w:cs="Times New Roman"/>
                <w:i/>
                <w:iCs/>
                <w:color w:val="000000"/>
                <w:sz w:val="24"/>
                <w:szCs w:val="24"/>
                <w:lang w:eastAsia="pt-BR"/>
              </w:rPr>
              <w:t>reptans</w:t>
            </w:r>
            <w:proofErr w:type="spellEnd"/>
          </w:p>
        </w:tc>
      </w:tr>
    </w:tbl>
    <w:p w14:paraId="65C10DEE" w14:textId="77777777" w:rsidR="00881181" w:rsidRDefault="00881181" w:rsidP="00881181">
      <w:pPr>
        <w:spacing w:after="0" w:line="480" w:lineRule="auto"/>
        <w:rPr>
          <w:rFonts w:ascii="Times New Roman" w:hAnsi="Times New Roman" w:cs="Times New Roman"/>
          <w:b/>
          <w:bCs/>
          <w:sz w:val="24"/>
          <w:szCs w:val="24"/>
          <w:lang w:val="pt-PT"/>
        </w:rPr>
      </w:pPr>
    </w:p>
    <w:p w14:paraId="517616DD" w14:textId="77777777" w:rsidR="00881181" w:rsidRDefault="00881181" w:rsidP="00881181">
      <w:pPr>
        <w:pStyle w:val="PargrafodaLista"/>
        <w:spacing w:after="0" w:line="480" w:lineRule="auto"/>
        <w:rPr>
          <w:rFonts w:ascii="Times New Roman" w:hAnsi="Times New Roman" w:cs="Times New Roman"/>
          <w:b/>
          <w:bCs/>
          <w:sz w:val="24"/>
          <w:szCs w:val="24"/>
        </w:rPr>
      </w:pPr>
    </w:p>
    <w:p w14:paraId="3A57F4A0" w14:textId="77777777" w:rsidR="00881181" w:rsidRDefault="00881181" w:rsidP="00881181">
      <w:pPr>
        <w:spacing w:after="0" w:line="480" w:lineRule="auto"/>
        <w:rPr>
          <w:rFonts w:ascii="Times New Roman" w:hAnsi="Times New Roman" w:cs="Times New Roman"/>
          <w:b/>
          <w:bCs/>
          <w:sz w:val="24"/>
          <w:szCs w:val="24"/>
        </w:rPr>
        <w:sectPr w:rsidR="00881181">
          <w:pgSz w:w="16838" w:h="11906" w:orient="landscape"/>
          <w:pgMar w:top="1701" w:right="1417" w:bottom="1701" w:left="1417" w:header="708" w:footer="708" w:gutter="0"/>
          <w:cols w:space="708"/>
          <w:docGrid w:linePitch="360"/>
        </w:sectPr>
      </w:pPr>
    </w:p>
    <w:p w14:paraId="32C01749" w14:textId="64D8AF75" w:rsidR="00FC6D08" w:rsidRDefault="000F0BD6" w:rsidP="00FC6D08">
      <w:pPr>
        <w:spacing w:line="48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US" w:eastAsia="pt-BR"/>
        </w:rPr>
        <w:lastRenderedPageBreak/>
        <w:t>Table</w:t>
      </w:r>
      <w:r w:rsidR="00517484">
        <w:rPr>
          <w:rFonts w:ascii="Times New Roman" w:hAnsi="Times New Roman" w:cs="Times New Roman"/>
          <w:color w:val="000000"/>
          <w:sz w:val="24"/>
          <w:szCs w:val="24"/>
          <w:lang w:val="en-US" w:eastAsia="pt-BR"/>
        </w:rPr>
        <w:t xml:space="preserve"> S2. </w:t>
      </w:r>
      <w:r w:rsidR="00FC6D08">
        <w:rPr>
          <w:rFonts w:ascii="Times New Roman" w:hAnsi="Times New Roman" w:cs="Times New Roman"/>
          <w:color w:val="000000"/>
          <w:sz w:val="24"/>
          <w:szCs w:val="24"/>
          <w:lang w:val="en-US" w:eastAsia="pt-BR"/>
        </w:rPr>
        <w:t>Abundance</w:t>
      </w:r>
      <w:r w:rsidR="00FC6D08">
        <w:rPr>
          <w:rFonts w:ascii="Times New Roman" w:hAnsi="Times New Roman" w:cs="Times New Roman"/>
          <w:sz w:val="24"/>
          <w:szCs w:val="24"/>
          <w:lang w:val="en-US"/>
        </w:rPr>
        <w:t xml:space="preserve">, </w:t>
      </w:r>
      <w:r w:rsidR="00FC6D08">
        <w:rPr>
          <w:rFonts w:ascii="Times New Roman" w:hAnsi="Times New Roman" w:cs="Times New Roman"/>
          <w:color w:val="000000"/>
          <w:sz w:val="24"/>
          <w:szCs w:val="24"/>
          <w:lang w:val="en-US" w:eastAsia="pt-BR"/>
        </w:rPr>
        <w:t>classification</w:t>
      </w:r>
      <w:r w:rsidR="00FC6D08">
        <w:rPr>
          <w:rFonts w:ascii="Times New Roman" w:hAnsi="Times New Roman" w:cs="Times New Roman"/>
          <w:sz w:val="24"/>
          <w:szCs w:val="24"/>
          <w:lang w:val="en-US"/>
        </w:rPr>
        <w:t xml:space="preserve">, </w:t>
      </w:r>
      <w:r w:rsidR="00FC6D08">
        <w:rPr>
          <w:rFonts w:ascii="Times New Roman" w:hAnsi="Times New Roman" w:cs="Times New Roman"/>
          <w:color w:val="000000"/>
          <w:sz w:val="24"/>
          <w:szCs w:val="24"/>
          <w:lang w:val="en-US" w:eastAsia="pt-BR"/>
        </w:rPr>
        <w:t>life form</w:t>
      </w:r>
      <w:r w:rsidR="00FC6D08">
        <w:rPr>
          <w:rFonts w:ascii="Times New Roman" w:hAnsi="Times New Roman" w:cs="Times New Roman"/>
          <w:sz w:val="24"/>
          <w:szCs w:val="24"/>
          <w:lang w:val="en-US"/>
        </w:rPr>
        <w:t xml:space="preserve">, </w:t>
      </w:r>
      <w:r w:rsidR="00FC6D08">
        <w:rPr>
          <w:rFonts w:ascii="Times New Roman" w:hAnsi="Times New Roman" w:cs="Times New Roman"/>
          <w:color w:val="000000"/>
          <w:sz w:val="24"/>
          <w:szCs w:val="24"/>
          <w:lang w:val="en-US" w:eastAsia="pt-BR"/>
        </w:rPr>
        <w:t xml:space="preserve">pollination syndrome, dispersion syndrome, palatability to goat/sheep, presence of </w:t>
      </w:r>
      <w:r w:rsidR="00717E62">
        <w:rPr>
          <w:rFonts w:ascii="Times New Roman" w:hAnsi="Times New Roman" w:cs="Times New Roman"/>
          <w:color w:val="000000"/>
          <w:sz w:val="24"/>
          <w:szCs w:val="24"/>
          <w:lang w:val="en-US" w:eastAsia="pt-BR"/>
        </w:rPr>
        <w:t>p</w:t>
      </w:r>
      <w:r w:rsidR="00FC6D08">
        <w:rPr>
          <w:rFonts w:ascii="Times New Roman" w:hAnsi="Times New Roman" w:cs="Times New Roman"/>
          <w:color w:val="000000"/>
          <w:sz w:val="24"/>
          <w:szCs w:val="24"/>
          <w:lang w:val="en-US" w:eastAsia="pt-BR"/>
        </w:rPr>
        <w:t>rickles</w:t>
      </w:r>
      <w:r w:rsidR="00717E62">
        <w:rPr>
          <w:rFonts w:ascii="Times New Roman" w:hAnsi="Times New Roman" w:cs="Times New Roman"/>
          <w:color w:val="000000"/>
          <w:sz w:val="24"/>
          <w:szCs w:val="24"/>
          <w:lang w:val="en-US" w:eastAsia="pt-BR"/>
        </w:rPr>
        <w:t>,</w:t>
      </w:r>
      <w:r w:rsidR="00FC6D08">
        <w:rPr>
          <w:rFonts w:ascii="Times New Roman" w:hAnsi="Times New Roman" w:cs="Times New Roman"/>
          <w:color w:val="000000"/>
          <w:sz w:val="24"/>
          <w:szCs w:val="24"/>
          <w:lang w:val="en-US" w:eastAsia="pt-BR"/>
        </w:rPr>
        <w:t xml:space="preserve"> </w:t>
      </w:r>
      <w:r w:rsidR="00717E62">
        <w:rPr>
          <w:rFonts w:ascii="Times New Roman" w:hAnsi="Times New Roman" w:cs="Times New Roman"/>
          <w:color w:val="000000"/>
          <w:sz w:val="24"/>
          <w:szCs w:val="24"/>
          <w:lang w:val="en-US" w:eastAsia="pt-BR"/>
        </w:rPr>
        <w:t>s</w:t>
      </w:r>
      <w:r w:rsidR="00FC6D08">
        <w:rPr>
          <w:rFonts w:ascii="Times New Roman" w:hAnsi="Times New Roman" w:cs="Times New Roman"/>
          <w:color w:val="000000"/>
          <w:sz w:val="24"/>
          <w:szCs w:val="24"/>
          <w:lang w:val="en-US" w:eastAsia="pt-BR"/>
        </w:rPr>
        <w:t>pines</w:t>
      </w:r>
      <w:r w:rsidR="00717E62">
        <w:rPr>
          <w:rFonts w:ascii="Times New Roman" w:hAnsi="Times New Roman" w:cs="Times New Roman"/>
          <w:color w:val="000000"/>
          <w:sz w:val="24"/>
          <w:szCs w:val="24"/>
          <w:lang w:val="en-US" w:eastAsia="pt-BR"/>
        </w:rPr>
        <w:t>, or</w:t>
      </w:r>
      <w:r w:rsidR="00FC6D08">
        <w:rPr>
          <w:rFonts w:ascii="Times New Roman" w:hAnsi="Times New Roman" w:cs="Times New Roman"/>
          <w:color w:val="000000"/>
          <w:sz w:val="24"/>
          <w:szCs w:val="24"/>
          <w:lang w:val="en-US" w:eastAsia="pt-BR"/>
        </w:rPr>
        <w:t xml:space="preserve"> </w:t>
      </w:r>
      <w:r w:rsidR="00717E62">
        <w:rPr>
          <w:rFonts w:ascii="Times New Roman" w:hAnsi="Times New Roman" w:cs="Times New Roman"/>
          <w:color w:val="000000"/>
          <w:sz w:val="24"/>
          <w:szCs w:val="24"/>
          <w:lang w:val="en-US" w:eastAsia="pt-BR"/>
        </w:rPr>
        <w:t>s</w:t>
      </w:r>
      <w:r w:rsidR="00FC6D08">
        <w:rPr>
          <w:rFonts w:ascii="Times New Roman" w:hAnsi="Times New Roman" w:cs="Times New Roman"/>
          <w:color w:val="000000"/>
          <w:sz w:val="24"/>
          <w:szCs w:val="24"/>
          <w:lang w:val="en-US" w:eastAsia="pt-BR"/>
        </w:rPr>
        <w:t>tin</w:t>
      </w:r>
      <w:r w:rsidR="00717E62">
        <w:rPr>
          <w:rFonts w:ascii="Times New Roman" w:hAnsi="Times New Roman" w:cs="Times New Roman"/>
          <w:color w:val="000000"/>
          <w:sz w:val="24"/>
          <w:szCs w:val="24"/>
          <w:lang w:val="en-US" w:eastAsia="pt-BR"/>
        </w:rPr>
        <w:t>g</w:t>
      </w:r>
      <w:r w:rsidR="00FC6D08">
        <w:rPr>
          <w:rFonts w:ascii="Times New Roman" w:hAnsi="Times New Roman" w:cs="Times New Roman"/>
          <w:color w:val="000000"/>
          <w:sz w:val="24"/>
          <w:szCs w:val="24"/>
          <w:lang w:val="en-US" w:eastAsia="pt-BR"/>
        </w:rPr>
        <w:t>ing hairs of herbaceous species</w:t>
      </w:r>
      <w:r w:rsidR="00FC6D08">
        <w:rPr>
          <w:rFonts w:ascii="Times New Roman" w:hAnsi="Times New Roman" w:cs="Times New Roman"/>
          <w:sz w:val="24"/>
          <w:szCs w:val="24"/>
          <w:lang w:val="en-US"/>
        </w:rPr>
        <w:t xml:space="preserve"> </w:t>
      </w:r>
      <w:r w:rsidR="00717E62">
        <w:rPr>
          <w:rFonts w:ascii="Times New Roman" w:hAnsi="Times New Roman" w:cs="Times New Roman"/>
          <w:sz w:val="24"/>
          <w:szCs w:val="24"/>
          <w:lang w:val="en-US"/>
        </w:rPr>
        <w:t>of</w:t>
      </w:r>
      <w:r w:rsidR="00FC6D08">
        <w:rPr>
          <w:rFonts w:ascii="Times New Roman" w:hAnsi="Times New Roman" w:cs="Times New Roman"/>
          <w:sz w:val="24"/>
          <w:szCs w:val="24"/>
          <w:lang w:val="en-US"/>
        </w:rPr>
        <w:t xml:space="preserve"> </w:t>
      </w:r>
      <w:r w:rsidR="00717E62">
        <w:rPr>
          <w:rFonts w:ascii="Times New Roman" w:hAnsi="Times New Roman" w:cs="Times New Roman"/>
          <w:sz w:val="24"/>
          <w:szCs w:val="24"/>
          <w:lang w:val="en-US"/>
        </w:rPr>
        <w:t>the</w:t>
      </w:r>
      <w:r w:rsidR="00FC6D08">
        <w:rPr>
          <w:rFonts w:ascii="Times New Roman" w:hAnsi="Times New Roman" w:cs="Times New Roman"/>
          <w:sz w:val="24"/>
          <w:szCs w:val="24"/>
          <w:lang w:val="en-US"/>
        </w:rPr>
        <w:t xml:space="preserve"> </w:t>
      </w:r>
      <w:proofErr w:type="spellStart"/>
      <w:r w:rsidR="00FC6D08">
        <w:rPr>
          <w:rFonts w:ascii="Times New Roman" w:hAnsi="Times New Roman" w:cs="Times New Roman"/>
          <w:sz w:val="24"/>
          <w:szCs w:val="24"/>
          <w:lang w:val="en-US"/>
        </w:rPr>
        <w:t>Catimbau</w:t>
      </w:r>
      <w:proofErr w:type="spellEnd"/>
      <w:r w:rsidR="00FC6D08">
        <w:rPr>
          <w:rFonts w:ascii="Times New Roman" w:hAnsi="Times New Roman" w:cs="Times New Roman"/>
          <w:sz w:val="24"/>
          <w:szCs w:val="24"/>
          <w:lang w:val="en-US"/>
        </w:rPr>
        <w:t xml:space="preserve"> National Park, </w:t>
      </w:r>
      <w:r w:rsidR="00717E62">
        <w:rPr>
          <w:rFonts w:ascii="Times New Roman" w:hAnsi="Times New Roman" w:cs="Times New Roman"/>
          <w:sz w:val="24"/>
          <w:szCs w:val="24"/>
          <w:lang w:val="en-US"/>
        </w:rPr>
        <w:t>northeast</w:t>
      </w:r>
      <w:r w:rsidR="00FC6D08">
        <w:rPr>
          <w:rFonts w:ascii="Times New Roman" w:hAnsi="Times New Roman" w:cs="Times New Roman"/>
          <w:sz w:val="24"/>
          <w:szCs w:val="24"/>
          <w:lang w:val="en-US"/>
        </w:rPr>
        <w:t xml:space="preserve"> Brazil. Dicot- </w:t>
      </w:r>
      <w:r w:rsidR="00717E62">
        <w:rPr>
          <w:rFonts w:ascii="Times New Roman" w:hAnsi="Times New Roman" w:cs="Times New Roman"/>
          <w:sz w:val="24"/>
          <w:szCs w:val="24"/>
          <w:lang w:val="en-US"/>
        </w:rPr>
        <w:t>dicotyledonous</w:t>
      </w:r>
      <w:r w:rsidR="00FC6D08">
        <w:rPr>
          <w:rFonts w:ascii="Times New Roman" w:hAnsi="Times New Roman" w:cs="Times New Roman"/>
          <w:sz w:val="24"/>
          <w:szCs w:val="24"/>
          <w:lang w:val="en-US"/>
        </w:rPr>
        <w:t>, mono-</w:t>
      </w:r>
      <w:r w:rsidR="00717E62">
        <w:rPr>
          <w:rFonts w:ascii="Times New Roman" w:hAnsi="Times New Roman" w:cs="Times New Roman"/>
          <w:sz w:val="24"/>
          <w:szCs w:val="24"/>
          <w:lang w:val="en-US"/>
        </w:rPr>
        <w:t>monocotyledonous</w:t>
      </w:r>
      <w:r w:rsidR="00FC6D08">
        <w:rPr>
          <w:rFonts w:ascii="Times New Roman" w:hAnsi="Times New Roman" w:cs="Times New Roman"/>
          <w:sz w:val="24"/>
          <w:szCs w:val="24"/>
          <w:lang w:val="en-US"/>
        </w:rPr>
        <w:t xml:space="preserve">; </w:t>
      </w:r>
      <w:proofErr w:type="spellStart"/>
      <w:r w:rsidR="00FC6D08">
        <w:rPr>
          <w:rFonts w:ascii="Times New Roman" w:hAnsi="Times New Roman" w:cs="Times New Roman"/>
          <w:sz w:val="24"/>
          <w:szCs w:val="24"/>
          <w:lang w:val="en-US"/>
        </w:rPr>
        <w:t>ane</w:t>
      </w:r>
      <w:proofErr w:type="spellEnd"/>
      <w:r w:rsidR="00FC6D08">
        <w:rPr>
          <w:rFonts w:ascii="Times New Roman" w:hAnsi="Times New Roman" w:cs="Times New Roman"/>
          <w:sz w:val="24"/>
          <w:szCs w:val="24"/>
          <w:lang w:val="en-US"/>
        </w:rPr>
        <w:t xml:space="preserve">-anemophily, </w:t>
      </w:r>
      <w:proofErr w:type="spellStart"/>
      <w:r w:rsidR="00FC6D08">
        <w:rPr>
          <w:rFonts w:ascii="Times New Roman" w:hAnsi="Times New Roman" w:cs="Times New Roman"/>
          <w:sz w:val="24"/>
          <w:szCs w:val="24"/>
          <w:lang w:val="en-US"/>
        </w:rPr>
        <w:t>mel</w:t>
      </w:r>
      <w:proofErr w:type="spellEnd"/>
      <w:r w:rsidR="00FC6D08">
        <w:rPr>
          <w:rFonts w:ascii="Times New Roman" w:hAnsi="Times New Roman" w:cs="Times New Roman"/>
          <w:sz w:val="24"/>
          <w:szCs w:val="24"/>
          <w:lang w:val="en-US"/>
        </w:rPr>
        <w:t>-</w:t>
      </w:r>
      <w:bookmarkStart w:id="5" w:name="_Hlk90533366"/>
      <w:r w:rsidR="00FC6D08">
        <w:rPr>
          <w:rFonts w:ascii="Times New Roman" w:hAnsi="Times New Roman" w:cs="Times New Roman"/>
          <w:sz w:val="24"/>
          <w:szCs w:val="24"/>
          <w:lang w:val="en-US"/>
        </w:rPr>
        <w:t>melittophily</w:t>
      </w:r>
      <w:bookmarkEnd w:id="5"/>
      <w:r w:rsidR="00FC6D08">
        <w:rPr>
          <w:rFonts w:ascii="Times New Roman" w:hAnsi="Times New Roman" w:cs="Times New Roman"/>
          <w:sz w:val="24"/>
          <w:szCs w:val="24"/>
          <w:lang w:val="en-US"/>
        </w:rPr>
        <w:t xml:space="preserve">, </w:t>
      </w:r>
      <w:proofErr w:type="spellStart"/>
      <w:r w:rsidR="00FC6D08">
        <w:rPr>
          <w:rFonts w:ascii="Times New Roman" w:hAnsi="Times New Roman" w:cs="Times New Roman"/>
          <w:sz w:val="24"/>
          <w:szCs w:val="24"/>
          <w:lang w:val="en-US"/>
        </w:rPr>
        <w:t>pha</w:t>
      </w:r>
      <w:proofErr w:type="spellEnd"/>
      <w:r w:rsidR="00FC6D08">
        <w:rPr>
          <w:rFonts w:ascii="Times New Roman" w:hAnsi="Times New Roman" w:cs="Times New Roman"/>
          <w:sz w:val="24"/>
          <w:szCs w:val="24"/>
          <w:lang w:val="en-US"/>
        </w:rPr>
        <w:t xml:space="preserve">-phalaenophily, </w:t>
      </w:r>
      <w:proofErr w:type="spellStart"/>
      <w:r w:rsidR="00FC6D08">
        <w:rPr>
          <w:rFonts w:ascii="Times New Roman" w:hAnsi="Times New Roman" w:cs="Times New Roman"/>
          <w:sz w:val="24"/>
          <w:szCs w:val="24"/>
          <w:lang w:val="en-US"/>
        </w:rPr>
        <w:t>orn</w:t>
      </w:r>
      <w:proofErr w:type="spellEnd"/>
      <w:r w:rsidR="00FC6D08">
        <w:rPr>
          <w:rFonts w:ascii="Times New Roman" w:hAnsi="Times New Roman" w:cs="Times New Roman"/>
          <w:sz w:val="24"/>
          <w:szCs w:val="24"/>
          <w:lang w:val="en-US"/>
        </w:rPr>
        <w:t xml:space="preserve">-ornithophily, </w:t>
      </w:r>
      <w:proofErr w:type="spellStart"/>
      <w:r w:rsidR="00FC6D08">
        <w:rPr>
          <w:rFonts w:ascii="Times New Roman" w:hAnsi="Times New Roman" w:cs="Times New Roman"/>
          <w:sz w:val="24"/>
          <w:szCs w:val="24"/>
          <w:lang w:val="en-US"/>
        </w:rPr>
        <w:t>chir</w:t>
      </w:r>
      <w:proofErr w:type="spellEnd"/>
      <w:r w:rsidR="00FC6D08">
        <w:rPr>
          <w:rFonts w:ascii="Times New Roman" w:hAnsi="Times New Roman" w:cs="Times New Roman"/>
          <w:sz w:val="24"/>
          <w:szCs w:val="24"/>
          <w:lang w:val="en-US"/>
        </w:rPr>
        <w:t xml:space="preserve">-chiropterophily, </w:t>
      </w:r>
      <w:proofErr w:type="spellStart"/>
      <w:r w:rsidR="00D509F6">
        <w:rPr>
          <w:rFonts w:ascii="Times New Roman" w:hAnsi="Times New Roman" w:cs="Times New Roman"/>
          <w:sz w:val="24"/>
          <w:szCs w:val="24"/>
          <w:lang w:val="en-US"/>
        </w:rPr>
        <w:t>psy</w:t>
      </w:r>
      <w:proofErr w:type="spellEnd"/>
      <w:r w:rsidR="00FC6D08">
        <w:rPr>
          <w:rFonts w:ascii="Times New Roman" w:hAnsi="Times New Roman" w:cs="Times New Roman"/>
          <w:sz w:val="24"/>
          <w:szCs w:val="24"/>
          <w:lang w:val="en-US"/>
        </w:rPr>
        <w:t>-</w:t>
      </w:r>
      <w:r w:rsidR="00D509F6" w:rsidRPr="00D509F6">
        <w:rPr>
          <w:lang w:val="en-US"/>
        </w:rPr>
        <w:t xml:space="preserve"> </w:t>
      </w:r>
      <w:proofErr w:type="spellStart"/>
      <w:r w:rsidR="00D509F6" w:rsidRPr="00D509F6">
        <w:rPr>
          <w:rFonts w:ascii="Times New Roman" w:hAnsi="Times New Roman" w:cs="Times New Roman"/>
          <w:sz w:val="24"/>
          <w:szCs w:val="24"/>
          <w:lang w:val="en-US"/>
        </w:rPr>
        <w:t>psychophily</w:t>
      </w:r>
      <w:proofErr w:type="spellEnd"/>
      <w:r w:rsidR="00FC6D08">
        <w:rPr>
          <w:rFonts w:ascii="Times New Roman" w:hAnsi="Times New Roman" w:cs="Times New Roman"/>
          <w:sz w:val="24"/>
          <w:szCs w:val="24"/>
          <w:lang w:val="en-US"/>
        </w:rPr>
        <w:t>, self-</w:t>
      </w:r>
      <w:r w:rsidR="00717E62">
        <w:rPr>
          <w:rFonts w:ascii="Times New Roman" w:hAnsi="Times New Roman" w:cs="Times New Roman"/>
          <w:sz w:val="24"/>
          <w:szCs w:val="24"/>
          <w:lang w:val="en-US"/>
        </w:rPr>
        <w:t>self-pollinated</w:t>
      </w:r>
      <w:r w:rsidR="00FC6D08">
        <w:rPr>
          <w:rFonts w:ascii="Times New Roman" w:hAnsi="Times New Roman" w:cs="Times New Roman"/>
          <w:sz w:val="24"/>
          <w:szCs w:val="24"/>
          <w:lang w:val="en-US"/>
        </w:rPr>
        <w:t>; auto- autochor</w:t>
      </w:r>
      <w:r w:rsidR="00717E62">
        <w:rPr>
          <w:rFonts w:ascii="Times New Roman" w:hAnsi="Times New Roman" w:cs="Times New Roman"/>
          <w:sz w:val="24"/>
          <w:szCs w:val="24"/>
          <w:lang w:val="en-US"/>
        </w:rPr>
        <w:t>y</w:t>
      </w:r>
      <w:r w:rsidR="00FC6D08">
        <w:rPr>
          <w:rFonts w:ascii="Times New Roman" w:hAnsi="Times New Roman" w:cs="Times New Roman"/>
          <w:sz w:val="24"/>
          <w:szCs w:val="24"/>
          <w:lang w:val="en-US"/>
        </w:rPr>
        <w:t>, zoo-zoochor</w:t>
      </w:r>
      <w:r w:rsidR="00717E62">
        <w:rPr>
          <w:rFonts w:ascii="Times New Roman" w:hAnsi="Times New Roman" w:cs="Times New Roman"/>
          <w:sz w:val="24"/>
          <w:szCs w:val="24"/>
          <w:lang w:val="en-US"/>
        </w:rPr>
        <w:t>y</w:t>
      </w:r>
      <w:r w:rsidR="00FC6D08">
        <w:rPr>
          <w:rFonts w:ascii="Times New Roman" w:hAnsi="Times New Roman" w:cs="Times New Roman"/>
          <w:sz w:val="24"/>
          <w:szCs w:val="24"/>
          <w:lang w:val="en-US"/>
        </w:rPr>
        <w:t xml:space="preserve">, </w:t>
      </w:r>
      <w:proofErr w:type="spellStart"/>
      <w:r w:rsidR="00FC6D08">
        <w:rPr>
          <w:rFonts w:ascii="Times New Roman" w:hAnsi="Times New Roman" w:cs="Times New Roman"/>
          <w:sz w:val="24"/>
          <w:szCs w:val="24"/>
          <w:lang w:val="en-US"/>
        </w:rPr>
        <w:t>ane</w:t>
      </w:r>
      <w:proofErr w:type="spellEnd"/>
      <w:r w:rsidR="00FC6D08">
        <w:rPr>
          <w:rFonts w:ascii="Times New Roman" w:hAnsi="Times New Roman" w:cs="Times New Roman"/>
          <w:sz w:val="24"/>
          <w:szCs w:val="24"/>
          <w:lang w:val="en-US"/>
        </w:rPr>
        <w:t>-anemochor</w:t>
      </w:r>
      <w:r w:rsidR="00717E62">
        <w:rPr>
          <w:rFonts w:ascii="Times New Roman" w:hAnsi="Times New Roman" w:cs="Times New Roman"/>
          <w:sz w:val="24"/>
          <w:szCs w:val="24"/>
          <w:lang w:val="en-US"/>
        </w:rPr>
        <w:t>y</w:t>
      </w:r>
      <w:r w:rsidR="00FC6D08">
        <w:rPr>
          <w:rFonts w:ascii="Times New Roman" w:hAnsi="Times New Roman" w:cs="Times New Roman"/>
          <w:sz w:val="24"/>
          <w:szCs w:val="24"/>
          <w:lang w:val="en-US"/>
        </w:rPr>
        <w:t>.</w:t>
      </w:r>
    </w:p>
    <w:tbl>
      <w:tblPr>
        <w:tblW w:w="14072" w:type="dxa"/>
        <w:tblInd w:w="-68" w:type="dxa"/>
        <w:tblCellMar>
          <w:left w:w="70" w:type="dxa"/>
          <w:right w:w="70" w:type="dxa"/>
        </w:tblCellMar>
        <w:tblLook w:val="0000" w:firstRow="0" w:lastRow="0" w:firstColumn="0" w:lastColumn="0" w:noHBand="0" w:noVBand="0"/>
      </w:tblPr>
      <w:tblGrid>
        <w:gridCol w:w="2809"/>
        <w:gridCol w:w="1302"/>
        <w:gridCol w:w="1530"/>
        <w:gridCol w:w="1503"/>
        <w:gridCol w:w="1210"/>
        <w:gridCol w:w="1372"/>
        <w:gridCol w:w="1418"/>
        <w:gridCol w:w="1617"/>
        <w:gridCol w:w="1311"/>
      </w:tblGrid>
      <w:tr w:rsidR="007B5FFB" w:rsidRPr="00717E62" w14:paraId="73017860" w14:textId="77777777" w:rsidTr="007B5FFB">
        <w:trPr>
          <w:cantSplit/>
          <w:trHeight w:val="315"/>
          <w:tblHeader/>
        </w:trPr>
        <w:tc>
          <w:tcPr>
            <w:tcW w:w="2815" w:type="dxa"/>
            <w:tcBorders>
              <w:top w:val="single" w:sz="12" w:space="0" w:color="auto"/>
              <w:left w:val="nil"/>
              <w:bottom w:val="single" w:sz="4" w:space="0" w:color="auto"/>
              <w:right w:val="nil"/>
            </w:tcBorders>
            <w:shd w:val="clear" w:color="auto" w:fill="FFFFFF"/>
            <w:noWrap/>
            <w:vAlign w:val="center"/>
          </w:tcPr>
          <w:p w14:paraId="4E5422E9" w14:textId="53644500"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Family/Species</w:t>
            </w:r>
          </w:p>
        </w:tc>
        <w:tc>
          <w:tcPr>
            <w:tcW w:w="1304" w:type="dxa"/>
            <w:tcBorders>
              <w:top w:val="single" w:sz="12" w:space="0" w:color="auto"/>
              <w:left w:val="nil"/>
              <w:bottom w:val="single" w:sz="4" w:space="0" w:color="auto"/>
              <w:right w:val="nil"/>
            </w:tcBorders>
            <w:shd w:val="clear" w:color="auto" w:fill="FFFFFF"/>
            <w:noWrap/>
            <w:vAlign w:val="center"/>
          </w:tcPr>
          <w:p w14:paraId="0CCC2C5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Abundance</w:t>
            </w:r>
          </w:p>
        </w:tc>
        <w:tc>
          <w:tcPr>
            <w:tcW w:w="1532" w:type="dxa"/>
            <w:tcBorders>
              <w:top w:val="single" w:sz="12" w:space="0" w:color="auto"/>
              <w:left w:val="nil"/>
              <w:bottom w:val="single" w:sz="4" w:space="0" w:color="auto"/>
              <w:right w:val="nil"/>
            </w:tcBorders>
            <w:shd w:val="clear" w:color="auto" w:fill="FFFFFF"/>
            <w:noWrap/>
            <w:vAlign w:val="center"/>
          </w:tcPr>
          <w:p w14:paraId="0FCE14C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Classification</w:t>
            </w:r>
          </w:p>
        </w:tc>
        <w:tc>
          <w:tcPr>
            <w:tcW w:w="1505" w:type="dxa"/>
            <w:tcBorders>
              <w:top w:val="single" w:sz="12" w:space="0" w:color="auto"/>
              <w:left w:val="nil"/>
              <w:bottom w:val="single" w:sz="4" w:space="0" w:color="auto"/>
              <w:right w:val="nil"/>
            </w:tcBorders>
            <w:shd w:val="clear" w:color="auto" w:fill="FFFFFF"/>
            <w:noWrap/>
            <w:vAlign w:val="center"/>
          </w:tcPr>
          <w:p w14:paraId="70008E0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Life form</w:t>
            </w:r>
          </w:p>
        </w:tc>
        <w:tc>
          <w:tcPr>
            <w:tcW w:w="1212" w:type="dxa"/>
            <w:tcBorders>
              <w:top w:val="single" w:sz="12" w:space="0" w:color="auto"/>
              <w:left w:val="nil"/>
              <w:bottom w:val="single" w:sz="4" w:space="0" w:color="auto"/>
              <w:right w:val="nil"/>
            </w:tcBorders>
            <w:shd w:val="clear" w:color="auto" w:fill="FFFFFF"/>
            <w:noWrap/>
            <w:vAlign w:val="center"/>
          </w:tcPr>
          <w:p w14:paraId="6054A98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Pollination syndrome</w:t>
            </w:r>
          </w:p>
        </w:tc>
        <w:tc>
          <w:tcPr>
            <w:tcW w:w="1374" w:type="dxa"/>
            <w:tcBorders>
              <w:top w:val="single" w:sz="12" w:space="0" w:color="auto"/>
              <w:left w:val="nil"/>
              <w:bottom w:val="single" w:sz="4" w:space="0" w:color="auto"/>
              <w:right w:val="nil"/>
            </w:tcBorders>
            <w:shd w:val="clear" w:color="auto" w:fill="FFFFFF"/>
            <w:noWrap/>
            <w:vAlign w:val="center"/>
          </w:tcPr>
          <w:p w14:paraId="2AF8B94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Dispersion syndrome</w:t>
            </w:r>
          </w:p>
        </w:tc>
        <w:tc>
          <w:tcPr>
            <w:tcW w:w="1420" w:type="dxa"/>
            <w:tcBorders>
              <w:top w:val="single" w:sz="12" w:space="0" w:color="auto"/>
              <w:left w:val="nil"/>
              <w:bottom w:val="single" w:sz="4" w:space="0" w:color="auto"/>
              <w:right w:val="nil"/>
            </w:tcBorders>
            <w:shd w:val="clear" w:color="auto" w:fill="FFFFFF"/>
            <w:noWrap/>
            <w:vAlign w:val="center"/>
          </w:tcPr>
          <w:p w14:paraId="22E8775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Palatability to goat/sheep</w:t>
            </w:r>
          </w:p>
        </w:tc>
        <w:tc>
          <w:tcPr>
            <w:tcW w:w="1597" w:type="dxa"/>
            <w:tcBorders>
              <w:top w:val="single" w:sz="12" w:space="0" w:color="auto"/>
              <w:left w:val="nil"/>
              <w:bottom w:val="single" w:sz="4" w:space="0" w:color="auto"/>
              <w:right w:val="nil"/>
            </w:tcBorders>
            <w:shd w:val="clear" w:color="auto" w:fill="FFFFFF"/>
            <w:noWrap/>
            <w:vAlign w:val="center"/>
          </w:tcPr>
          <w:p w14:paraId="4B3808D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Prickles/Spines</w:t>
            </w:r>
          </w:p>
        </w:tc>
        <w:tc>
          <w:tcPr>
            <w:tcW w:w="1313" w:type="dxa"/>
            <w:tcBorders>
              <w:top w:val="single" w:sz="12" w:space="0" w:color="auto"/>
              <w:left w:val="nil"/>
              <w:bottom w:val="single" w:sz="4" w:space="0" w:color="auto"/>
              <w:right w:val="nil"/>
            </w:tcBorders>
            <w:shd w:val="clear" w:color="auto" w:fill="FFFFFF"/>
            <w:noWrap/>
            <w:vAlign w:val="center"/>
          </w:tcPr>
          <w:p w14:paraId="3FB7388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Stinging hairs</w:t>
            </w:r>
          </w:p>
        </w:tc>
      </w:tr>
      <w:tr w:rsidR="007B5FFB" w:rsidRPr="00717E62" w14:paraId="4D69B175" w14:textId="77777777" w:rsidTr="007B5FFB">
        <w:trPr>
          <w:trHeight w:val="315"/>
        </w:trPr>
        <w:tc>
          <w:tcPr>
            <w:tcW w:w="2815" w:type="dxa"/>
            <w:tcBorders>
              <w:top w:val="single" w:sz="4" w:space="0" w:color="auto"/>
              <w:left w:val="nil"/>
              <w:bottom w:val="nil"/>
              <w:right w:val="nil"/>
            </w:tcBorders>
            <w:noWrap/>
            <w:vAlign w:val="center"/>
          </w:tcPr>
          <w:p w14:paraId="1A73DE15"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AMARANTHACEAE</w:t>
            </w:r>
          </w:p>
        </w:tc>
        <w:tc>
          <w:tcPr>
            <w:tcW w:w="1304" w:type="dxa"/>
            <w:tcBorders>
              <w:top w:val="single" w:sz="4" w:space="0" w:color="auto"/>
              <w:left w:val="nil"/>
              <w:bottom w:val="nil"/>
              <w:right w:val="nil"/>
            </w:tcBorders>
            <w:noWrap/>
            <w:vAlign w:val="center"/>
          </w:tcPr>
          <w:p w14:paraId="6A1B91F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single" w:sz="4" w:space="0" w:color="auto"/>
              <w:left w:val="nil"/>
              <w:bottom w:val="nil"/>
              <w:right w:val="nil"/>
            </w:tcBorders>
            <w:noWrap/>
            <w:vAlign w:val="center"/>
          </w:tcPr>
          <w:p w14:paraId="3EBC5FE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single" w:sz="4" w:space="0" w:color="auto"/>
              <w:left w:val="nil"/>
              <w:bottom w:val="nil"/>
              <w:right w:val="nil"/>
            </w:tcBorders>
            <w:noWrap/>
            <w:vAlign w:val="center"/>
          </w:tcPr>
          <w:p w14:paraId="5BB78485"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single" w:sz="4" w:space="0" w:color="auto"/>
              <w:left w:val="nil"/>
              <w:bottom w:val="nil"/>
              <w:right w:val="nil"/>
            </w:tcBorders>
            <w:noWrap/>
            <w:vAlign w:val="center"/>
          </w:tcPr>
          <w:p w14:paraId="2A63C23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single" w:sz="4" w:space="0" w:color="auto"/>
              <w:left w:val="nil"/>
              <w:bottom w:val="nil"/>
              <w:right w:val="nil"/>
            </w:tcBorders>
            <w:noWrap/>
            <w:vAlign w:val="center"/>
          </w:tcPr>
          <w:p w14:paraId="501EF1B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single" w:sz="4" w:space="0" w:color="auto"/>
              <w:left w:val="nil"/>
              <w:bottom w:val="nil"/>
              <w:right w:val="nil"/>
            </w:tcBorders>
            <w:noWrap/>
            <w:vAlign w:val="center"/>
          </w:tcPr>
          <w:p w14:paraId="4E2C516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single" w:sz="4" w:space="0" w:color="auto"/>
              <w:left w:val="nil"/>
              <w:bottom w:val="nil"/>
              <w:right w:val="nil"/>
            </w:tcBorders>
            <w:noWrap/>
            <w:vAlign w:val="center"/>
          </w:tcPr>
          <w:p w14:paraId="153C88C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single" w:sz="4" w:space="0" w:color="auto"/>
              <w:left w:val="nil"/>
              <w:bottom w:val="nil"/>
              <w:right w:val="nil"/>
            </w:tcBorders>
            <w:noWrap/>
            <w:vAlign w:val="center"/>
          </w:tcPr>
          <w:p w14:paraId="4E59283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60C8FF36" w14:textId="77777777" w:rsidTr="007B5FFB">
        <w:trPr>
          <w:trHeight w:val="315"/>
        </w:trPr>
        <w:tc>
          <w:tcPr>
            <w:tcW w:w="2815" w:type="dxa"/>
            <w:tcBorders>
              <w:top w:val="nil"/>
              <w:left w:val="nil"/>
              <w:bottom w:val="nil"/>
              <w:right w:val="nil"/>
            </w:tcBorders>
            <w:noWrap/>
            <w:vAlign w:val="center"/>
          </w:tcPr>
          <w:p w14:paraId="6AC9B4A9"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Forelichia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humboldtiana</w:t>
            </w:r>
            <w:proofErr w:type="spellEnd"/>
          </w:p>
        </w:tc>
        <w:tc>
          <w:tcPr>
            <w:tcW w:w="1304" w:type="dxa"/>
            <w:tcBorders>
              <w:top w:val="nil"/>
              <w:left w:val="nil"/>
              <w:bottom w:val="nil"/>
              <w:right w:val="nil"/>
            </w:tcBorders>
            <w:noWrap/>
            <w:vAlign w:val="center"/>
          </w:tcPr>
          <w:p w14:paraId="5724AB7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50</w:t>
            </w:r>
          </w:p>
        </w:tc>
        <w:tc>
          <w:tcPr>
            <w:tcW w:w="1532" w:type="dxa"/>
            <w:tcBorders>
              <w:top w:val="nil"/>
              <w:left w:val="nil"/>
              <w:bottom w:val="nil"/>
              <w:right w:val="nil"/>
            </w:tcBorders>
            <w:noWrap/>
            <w:vAlign w:val="center"/>
          </w:tcPr>
          <w:p w14:paraId="34D28F4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0CCF8697"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106B02A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7450C80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420" w:type="dxa"/>
            <w:tcBorders>
              <w:top w:val="nil"/>
              <w:left w:val="nil"/>
              <w:bottom w:val="nil"/>
              <w:right w:val="nil"/>
            </w:tcBorders>
            <w:noWrap/>
            <w:vAlign w:val="center"/>
          </w:tcPr>
          <w:p w14:paraId="5A16CA2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3756F02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1D47A67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1FD63C90" w14:textId="77777777" w:rsidTr="007B5FFB">
        <w:trPr>
          <w:trHeight w:val="315"/>
        </w:trPr>
        <w:tc>
          <w:tcPr>
            <w:tcW w:w="2815" w:type="dxa"/>
            <w:tcBorders>
              <w:top w:val="nil"/>
              <w:left w:val="nil"/>
              <w:bottom w:val="nil"/>
              <w:right w:val="nil"/>
            </w:tcBorders>
            <w:noWrap/>
            <w:vAlign w:val="center"/>
          </w:tcPr>
          <w:p w14:paraId="19F3A35F" w14:textId="77777777"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i/>
                <w:iCs/>
                <w:color w:val="000000"/>
                <w:sz w:val="24"/>
                <w:szCs w:val="24"/>
                <w:lang w:val="en-US" w:eastAsia="pt-BR"/>
              </w:rPr>
              <w:t xml:space="preserve">Gomphrena </w:t>
            </w:r>
            <w:proofErr w:type="spellStart"/>
            <w:r w:rsidRPr="00717E62">
              <w:rPr>
                <w:rFonts w:ascii="Times New Roman" w:hAnsi="Times New Roman" w:cs="Times New Roman"/>
                <w:i/>
                <w:iCs/>
                <w:color w:val="000000"/>
                <w:sz w:val="24"/>
                <w:szCs w:val="24"/>
                <w:lang w:val="en-US" w:eastAsia="pt-BR"/>
              </w:rPr>
              <w:t>vaga</w:t>
            </w:r>
            <w:proofErr w:type="spellEnd"/>
          </w:p>
        </w:tc>
        <w:tc>
          <w:tcPr>
            <w:tcW w:w="1304" w:type="dxa"/>
            <w:tcBorders>
              <w:top w:val="nil"/>
              <w:left w:val="nil"/>
              <w:bottom w:val="nil"/>
              <w:right w:val="nil"/>
            </w:tcBorders>
            <w:noWrap/>
            <w:vAlign w:val="center"/>
          </w:tcPr>
          <w:p w14:paraId="32CF247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44</w:t>
            </w:r>
          </w:p>
        </w:tc>
        <w:tc>
          <w:tcPr>
            <w:tcW w:w="1532" w:type="dxa"/>
            <w:tcBorders>
              <w:top w:val="nil"/>
              <w:left w:val="nil"/>
              <w:bottom w:val="nil"/>
              <w:right w:val="nil"/>
            </w:tcBorders>
            <w:noWrap/>
            <w:vAlign w:val="center"/>
          </w:tcPr>
          <w:p w14:paraId="4FB5CDF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0CABE23D"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3912FFA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28E653B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2725F66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766AE1B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7D617BC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3488045" w14:textId="77777777" w:rsidTr="007B5FFB">
        <w:trPr>
          <w:trHeight w:val="315"/>
        </w:trPr>
        <w:tc>
          <w:tcPr>
            <w:tcW w:w="2815" w:type="dxa"/>
            <w:tcBorders>
              <w:top w:val="nil"/>
              <w:left w:val="nil"/>
              <w:bottom w:val="nil"/>
              <w:right w:val="nil"/>
            </w:tcBorders>
            <w:noWrap/>
            <w:vAlign w:val="center"/>
          </w:tcPr>
          <w:p w14:paraId="78DE2DDC"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AMARYLLIDACEAE</w:t>
            </w:r>
          </w:p>
        </w:tc>
        <w:tc>
          <w:tcPr>
            <w:tcW w:w="1304" w:type="dxa"/>
            <w:tcBorders>
              <w:top w:val="nil"/>
              <w:left w:val="nil"/>
              <w:bottom w:val="nil"/>
              <w:right w:val="nil"/>
            </w:tcBorders>
            <w:noWrap/>
            <w:vAlign w:val="center"/>
          </w:tcPr>
          <w:p w14:paraId="7E92510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4E3C2A9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753A34EC"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550D34A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76AA9CE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0A520B6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088C655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0D182B7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0EA2D8A6" w14:textId="77777777" w:rsidTr="007B5FFB">
        <w:trPr>
          <w:trHeight w:val="315"/>
        </w:trPr>
        <w:tc>
          <w:tcPr>
            <w:tcW w:w="2815" w:type="dxa"/>
            <w:tcBorders>
              <w:top w:val="nil"/>
              <w:left w:val="nil"/>
              <w:bottom w:val="nil"/>
              <w:right w:val="nil"/>
            </w:tcBorders>
            <w:noWrap/>
            <w:vAlign w:val="center"/>
          </w:tcPr>
          <w:p w14:paraId="3F6DC390"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Habranthus</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sylvaticus</w:t>
            </w:r>
            <w:proofErr w:type="spellEnd"/>
          </w:p>
        </w:tc>
        <w:tc>
          <w:tcPr>
            <w:tcW w:w="1304" w:type="dxa"/>
            <w:tcBorders>
              <w:top w:val="nil"/>
              <w:left w:val="nil"/>
              <w:bottom w:val="nil"/>
              <w:right w:val="nil"/>
            </w:tcBorders>
            <w:noWrap/>
            <w:vAlign w:val="center"/>
          </w:tcPr>
          <w:p w14:paraId="70F445C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22</w:t>
            </w:r>
          </w:p>
        </w:tc>
        <w:tc>
          <w:tcPr>
            <w:tcW w:w="1532" w:type="dxa"/>
            <w:tcBorders>
              <w:top w:val="nil"/>
              <w:left w:val="nil"/>
              <w:bottom w:val="nil"/>
              <w:right w:val="nil"/>
            </w:tcBorders>
            <w:noWrap/>
            <w:vAlign w:val="center"/>
          </w:tcPr>
          <w:p w14:paraId="6624B9C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mono</w:t>
            </w:r>
          </w:p>
        </w:tc>
        <w:tc>
          <w:tcPr>
            <w:tcW w:w="1505" w:type="dxa"/>
            <w:tcBorders>
              <w:top w:val="nil"/>
              <w:left w:val="nil"/>
              <w:bottom w:val="nil"/>
              <w:right w:val="nil"/>
            </w:tcBorders>
            <w:noWrap/>
            <w:vAlign w:val="center"/>
          </w:tcPr>
          <w:p w14:paraId="29F8F2C6" w14:textId="7375EEFD"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r w:rsidRPr="00717E62">
              <w:rPr>
                <w:rFonts w:ascii="Times New Roman" w:hAnsi="Times New Roman" w:cs="Times New Roman"/>
                <w:color w:val="000000"/>
                <w:sz w:val="24"/>
                <w:szCs w:val="24"/>
                <w:lang w:val="en-US" w:eastAsia="pt-BR"/>
              </w:rPr>
              <w:t>geoph</w:t>
            </w:r>
            <w:r w:rsidR="007B5FFB">
              <w:rPr>
                <w:rFonts w:ascii="Times New Roman" w:hAnsi="Times New Roman" w:cs="Times New Roman"/>
                <w:color w:val="000000"/>
                <w:sz w:val="24"/>
                <w:szCs w:val="24"/>
                <w:lang w:val="en-US" w:eastAsia="pt-BR"/>
              </w:rPr>
              <w:t>y</w:t>
            </w:r>
            <w:r w:rsidRPr="00717E62">
              <w:rPr>
                <w:rFonts w:ascii="Times New Roman" w:hAnsi="Times New Roman" w:cs="Times New Roman"/>
                <w:color w:val="000000"/>
                <w:sz w:val="24"/>
                <w:szCs w:val="24"/>
                <w:lang w:val="en-US" w:eastAsia="pt-BR"/>
              </w:rPr>
              <w:t>te</w:t>
            </w:r>
          </w:p>
        </w:tc>
        <w:tc>
          <w:tcPr>
            <w:tcW w:w="1212" w:type="dxa"/>
            <w:tcBorders>
              <w:top w:val="nil"/>
              <w:left w:val="nil"/>
              <w:bottom w:val="nil"/>
              <w:right w:val="nil"/>
            </w:tcBorders>
            <w:noWrap/>
            <w:vAlign w:val="center"/>
          </w:tcPr>
          <w:p w14:paraId="4E864EB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1187034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039555C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1308290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3B1ACFC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00571F25" w14:textId="77777777" w:rsidTr="007B5FFB">
        <w:trPr>
          <w:trHeight w:val="315"/>
        </w:trPr>
        <w:tc>
          <w:tcPr>
            <w:tcW w:w="2815" w:type="dxa"/>
            <w:tcBorders>
              <w:top w:val="nil"/>
              <w:left w:val="nil"/>
              <w:bottom w:val="nil"/>
              <w:right w:val="nil"/>
            </w:tcBorders>
            <w:noWrap/>
            <w:vAlign w:val="center"/>
          </w:tcPr>
          <w:p w14:paraId="185DFE5F"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ASTERACEAE</w:t>
            </w:r>
          </w:p>
        </w:tc>
        <w:tc>
          <w:tcPr>
            <w:tcW w:w="1304" w:type="dxa"/>
            <w:tcBorders>
              <w:top w:val="nil"/>
              <w:left w:val="nil"/>
              <w:bottom w:val="nil"/>
              <w:right w:val="nil"/>
            </w:tcBorders>
            <w:noWrap/>
            <w:vAlign w:val="center"/>
          </w:tcPr>
          <w:p w14:paraId="68F4407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7D5A6A7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10B3A237"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5662CE0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2785D4C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5440BD0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52A043C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695516C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4E8EB808" w14:textId="77777777" w:rsidTr="007B5FFB">
        <w:trPr>
          <w:trHeight w:val="315"/>
        </w:trPr>
        <w:tc>
          <w:tcPr>
            <w:tcW w:w="2815" w:type="dxa"/>
            <w:tcBorders>
              <w:top w:val="nil"/>
              <w:left w:val="nil"/>
              <w:bottom w:val="nil"/>
              <w:right w:val="nil"/>
            </w:tcBorders>
            <w:noWrap/>
            <w:vAlign w:val="center"/>
          </w:tcPr>
          <w:p w14:paraId="29527BED" w14:textId="5A85F258"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Blainvillea</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5C68F06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7</w:t>
            </w:r>
          </w:p>
        </w:tc>
        <w:tc>
          <w:tcPr>
            <w:tcW w:w="1532" w:type="dxa"/>
            <w:tcBorders>
              <w:top w:val="nil"/>
              <w:left w:val="nil"/>
              <w:bottom w:val="nil"/>
              <w:right w:val="nil"/>
            </w:tcBorders>
            <w:noWrap/>
            <w:vAlign w:val="center"/>
          </w:tcPr>
          <w:p w14:paraId="40DB048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2D493424"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6C620A0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08280DF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03AD22D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241E3E9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3754E2D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351901F7" w14:textId="77777777" w:rsidTr="007B5FFB">
        <w:trPr>
          <w:trHeight w:val="315"/>
        </w:trPr>
        <w:tc>
          <w:tcPr>
            <w:tcW w:w="2815" w:type="dxa"/>
            <w:tcBorders>
              <w:top w:val="nil"/>
              <w:left w:val="nil"/>
              <w:bottom w:val="nil"/>
              <w:right w:val="nil"/>
            </w:tcBorders>
            <w:noWrap/>
            <w:vAlign w:val="center"/>
          </w:tcPr>
          <w:p w14:paraId="5436DCA7"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BROMELIACEAE</w:t>
            </w:r>
          </w:p>
        </w:tc>
        <w:tc>
          <w:tcPr>
            <w:tcW w:w="1304" w:type="dxa"/>
            <w:tcBorders>
              <w:top w:val="nil"/>
              <w:left w:val="nil"/>
              <w:bottom w:val="nil"/>
              <w:right w:val="nil"/>
            </w:tcBorders>
            <w:noWrap/>
            <w:vAlign w:val="center"/>
          </w:tcPr>
          <w:p w14:paraId="57BBD30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5B9B7DA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7730156E"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0AB30BC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11D7C40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1D875E1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6D31584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1914269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7E5ADC0B" w14:textId="77777777" w:rsidTr="007B5FFB">
        <w:trPr>
          <w:trHeight w:val="315"/>
        </w:trPr>
        <w:tc>
          <w:tcPr>
            <w:tcW w:w="2815" w:type="dxa"/>
            <w:tcBorders>
              <w:top w:val="nil"/>
              <w:left w:val="nil"/>
              <w:bottom w:val="nil"/>
              <w:right w:val="nil"/>
            </w:tcBorders>
            <w:noWrap/>
            <w:vAlign w:val="center"/>
          </w:tcPr>
          <w:p w14:paraId="1B6D206C"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Neoglaziovia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variegata</w:t>
            </w:r>
            <w:proofErr w:type="spellEnd"/>
          </w:p>
        </w:tc>
        <w:tc>
          <w:tcPr>
            <w:tcW w:w="1304" w:type="dxa"/>
            <w:tcBorders>
              <w:top w:val="nil"/>
              <w:left w:val="nil"/>
              <w:bottom w:val="nil"/>
              <w:right w:val="nil"/>
            </w:tcBorders>
            <w:noWrap/>
            <w:vAlign w:val="center"/>
          </w:tcPr>
          <w:p w14:paraId="448191D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99</w:t>
            </w:r>
          </w:p>
        </w:tc>
        <w:tc>
          <w:tcPr>
            <w:tcW w:w="1532" w:type="dxa"/>
            <w:tcBorders>
              <w:top w:val="nil"/>
              <w:left w:val="nil"/>
              <w:bottom w:val="nil"/>
              <w:right w:val="nil"/>
            </w:tcBorders>
            <w:noWrap/>
            <w:vAlign w:val="center"/>
          </w:tcPr>
          <w:p w14:paraId="39C4F7A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mono</w:t>
            </w:r>
          </w:p>
        </w:tc>
        <w:tc>
          <w:tcPr>
            <w:tcW w:w="1505" w:type="dxa"/>
            <w:tcBorders>
              <w:top w:val="nil"/>
              <w:left w:val="nil"/>
              <w:bottom w:val="nil"/>
              <w:right w:val="nil"/>
            </w:tcBorders>
            <w:noWrap/>
            <w:vAlign w:val="center"/>
          </w:tcPr>
          <w:p w14:paraId="545E19AF" w14:textId="289BB3B7" w:rsidR="00FC6D08" w:rsidRPr="00717E62" w:rsidRDefault="007B5FFB" w:rsidP="002E1604">
            <w:pPr>
              <w:spacing w:after="0" w:line="480" w:lineRule="auto"/>
              <w:jc w:val="center"/>
              <w:rPr>
                <w:rFonts w:ascii="Times New Roman" w:hAnsi="Times New Roman" w:cs="Times New Roman"/>
                <w:i/>
                <w:iCs/>
                <w:color w:val="000000"/>
                <w:sz w:val="24"/>
                <w:szCs w:val="24"/>
                <w:lang w:val="en-US" w:eastAsia="pt-BR"/>
              </w:rPr>
            </w:pPr>
            <w:r>
              <w:rPr>
                <w:rFonts w:ascii="Times New Roman" w:hAnsi="Times New Roman" w:cs="Times New Roman"/>
                <w:color w:val="000000"/>
                <w:sz w:val="24"/>
                <w:szCs w:val="24"/>
                <w:lang w:val="en-US" w:eastAsia="pt-BR"/>
              </w:rPr>
              <w:t>chamaephyte</w:t>
            </w:r>
          </w:p>
        </w:tc>
        <w:tc>
          <w:tcPr>
            <w:tcW w:w="1212" w:type="dxa"/>
            <w:tcBorders>
              <w:top w:val="nil"/>
              <w:left w:val="nil"/>
              <w:bottom w:val="nil"/>
              <w:right w:val="nil"/>
            </w:tcBorders>
            <w:noWrap/>
            <w:vAlign w:val="center"/>
          </w:tcPr>
          <w:p w14:paraId="390C421D" w14:textId="2D1D76B8"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orn</w:t>
            </w:r>
            <w:proofErr w:type="spellEnd"/>
            <w:r w:rsidRPr="00717E62">
              <w:rPr>
                <w:rFonts w:ascii="Times New Roman" w:hAnsi="Times New Roman" w:cs="Times New Roman"/>
                <w:color w:val="000000"/>
                <w:sz w:val="24"/>
                <w:szCs w:val="24"/>
                <w:lang w:val="en-US" w:eastAsia="pt-BR"/>
              </w:rPr>
              <w:t>/</w:t>
            </w:r>
            <w:proofErr w:type="spellStart"/>
            <w:r w:rsidR="00D509F6">
              <w:rPr>
                <w:rFonts w:ascii="Times New Roman" w:hAnsi="Times New Roman" w:cs="Times New Roman"/>
                <w:color w:val="000000"/>
                <w:sz w:val="24"/>
                <w:szCs w:val="24"/>
                <w:lang w:val="en-US" w:eastAsia="pt-BR"/>
              </w:rPr>
              <w:t>psy</w:t>
            </w:r>
            <w:proofErr w:type="spellEnd"/>
          </w:p>
        </w:tc>
        <w:tc>
          <w:tcPr>
            <w:tcW w:w="1374" w:type="dxa"/>
            <w:tcBorders>
              <w:top w:val="nil"/>
              <w:left w:val="nil"/>
              <w:bottom w:val="nil"/>
              <w:right w:val="nil"/>
            </w:tcBorders>
            <w:noWrap/>
            <w:vAlign w:val="center"/>
          </w:tcPr>
          <w:p w14:paraId="26512FD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13A46A9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259A4B3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present</w:t>
            </w:r>
          </w:p>
        </w:tc>
        <w:tc>
          <w:tcPr>
            <w:tcW w:w="1313" w:type="dxa"/>
            <w:tcBorders>
              <w:top w:val="nil"/>
              <w:left w:val="nil"/>
              <w:bottom w:val="nil"/>
              <w:right w:val="nil"/>
            </w:tcBorders>
            <w:noWrap/>
            <w:vAlign w:val="center"/>
          </w:tcPr>
          <w:p w14:paraId="2B4482C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59208F61" w14:textId="77777777" w:rsidTr="007B5FFB">
        <w:trPr>
          <w:trHeight w:val="315"/>
        </w:trPr>
        <w:tc>
          <w:tcPr>
            <w:tcW w:w="2815" w:type="dxa"/>
            <w:tcBorders>
              <w:top w:val="nil"/>
              <w:left w:val="nil"/>
              <w:bottom w:val="nil"/>
              <w:right w:val="nil"/>
            </w:tcBorders>
            <w:noWrap/>
            <w:vAlign w:val="center"/>
          </w:tcPr>
          <w:p w14:paraId="7EB88F93"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lastRenderedPageBreak/>
              <w:t>CACTACEAE</w:t>
            </w:r>
          </w:p>
        </w:tc>
        <w:tc>
          <w:tcPr>
            <w:tcW w:w="1304" w:type="dxa"/>
            <w:tcBorders>
              <w:top w:val="nil"/>
              <w:left w:val="nil"/>
              <w:bottom w:val="nil"/>
              <w:right w:val="nil"/>
            </w:tcBorders>
            <w:noWrap/>
            <w:vAlign w:val="center"/>
          </w:tcPr>
          <w:p w14:paraId="0968E4B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181B83D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729CD75E"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05FF275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2893ECC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4DEF310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6C39F11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05E263F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0A792211" w14:textId="77777777" w:rsidTr="007B5FFB">
        <w:trPr>
          <w:trHeight w:val="315"/>
        </w:trPr>
        <w:tc>
          <w:tcPr>
            <w:tcW w:w="2815" w:type="dxa"/>
            <w:tcBorders>
              <w:top w:val="nil"/>
              <w:left w:val="nil"/>
              <w:bottom w:val="nil"/>
              <w:right w:val="nil"/>
            </w:tcBorders>
            <w:noWrap/>
            <w:vAlign w:val="center"/>
          </w:tcPr>
          <w:p w14:paraId="512967FC" w14:textId="5FAF03B1"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Melocactus</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3C87100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7</w:t>
            </w:r>
          </w:p>
        </w:tc>
        <w:tc>
          <w:tcPr>
            <w:tcW w:w="1532" w:type="dxa"/>
            <w:tcBorders>
              <w:top w:val="nil"/>
              <w:left w:val="nil"/>
              <w:bottom w:val="nil"/>
              <w:right w:val="nil"/>
            </w:tcBorders>
            <w:noWrap/>
            <w:vAlign w:val="center"/>
          </w:tcPr>
          <w:p w14:paraId="247EC27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2DF66A74" w14:textId="509A0D1B" w:rsidR="00FC6D08" w:rsidRPr="00717E62" w:rsidRDefault="007B5FFB" w:rsidP="002E1604">
            <w:pPr>
              <w:spacing w:after="0" w:line="480" w:lineRule="auto"/>
              <w:jc w:val="center"/>
              <w:rPr>
                <w:rFonts w:ascii="Times New Roman" w:hAnsi="Times New Roman" w:cs="Times New Roman"/>
                <w:i/>
                <w:iCs/>
                <w:color w:val="000000"/>
                <w:sz w:val="24"/>
                <w:szCs w:val="24"/>
                <w:lang w:val="en-US" w:eastAsia="pt-BR"/>
              </w:rPr>
            </w:pPr>
            <w:r>
              <w:rPr>
                <w:rFonts w:ascii="Times New Roman" w:hAnsi="Times New Roman" w:cs="Times New Roman"/>
                <w:color w:val="000000"/>
                <w:sz w:val="24"/>
                <w:szCs w:val="24"/>
                <w:lang w:val="en-US" w:eastAsia="pt-BR"/>
              </w:rPr>
              <w:t>chamaephyte</w:t>
            </w:r>
          </w:p>
        </w:tc>
        <w:tc>
          <w:tcPr>
            <w:tcW w:w="1212" w:type="dxa"/>
            <w:tcBorders>
              <w:top w:val="nil"/>
              <w:left w:val="nil"/>
              <w:bottom w:val="nil"/>
              <w:right w:val="nil"/>
            </w:tcBorders>
            <w:noWrap/>
            <w:vAlign w:val="center"/>
          </w:tcPr>
          <w:p w14:paraId="615EB237" w14:textId="5721A9CF"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orn</w:t>
            </w:r>
            <w:proofErr w:type="spellEnd"/>
            <w:r w:rsidRPr="00717E62">
              <w:rPr>
                <w:rFonts w:ascii="Times New Roman" w:hAnsi="Times New Roman" w:cs="Times New Roman"/>
                <w:color w:val="000000"/>
                <w:sz w:val="24"/>
                <w:szCs w:val="24"/>
                <w:lang w:val="en-US" w:eastAsia="pt-BR"/>
              </w:rPr>
              <w:t>/</w:t>
            </w:r>
            <w:proofErr w:type="spellStart"/>
            <w:r w:rsidR="00D509F6">
              <w:rPr>
                <w:rFonts w:ascii="Times New Roman" w:hAnsi="Times New Roman" w:cs="Times New Roman"/>
                <w:color w:val="000000"/>
                <w:sz w:val="24"/>
                <w:szCs w:val="24"/>
                <w:lang w:val="en-US" w:eastAsia="pt-BR"/>
              </w:rPr>
              <w:t>psy</w:t>
            </w:r>
            <w:proofErr w:type="spellEnd"/>
          </w:p>
        </w:tc>
        <w:tc>
          <w:tcPr>
            <w:tcW w:w="1374" w:type="dxa"/>
            <w:tcBorders>
              <w:top w:val="nil"/>
              <w:left w:val="nil"/>
              <w:bottom w:val="nil"/>
              <w:right w:val="nil"/>
            </w:tcBorders>
            <w:noWrap/>
            <w:vAlign w:val="center"/>
          </w:tcPr>
          <w:p w14:paraId="08E7CC2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3F90151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1586D9A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present</w:t>
            </w:r>
          </w:p>
        </w:tc>
        <w:tc>
          <w:tcPr>
            <w:tcW w:w="1313" w:type="dxa"/>
            <w:tcBorders>
              <w:top w:val="nil"/>
              <w:left w:val="nil"/>
              <w:bottom w:val="nil"/>
              <w:right w:val="nil"/>
            </w:tcBorders>
            <w:noWrap/>
            <w:vAlign w:val="center"/>
          </w:tcPr>
          <w:p w14:paraId="715950A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5425B97E" w14:textId="77777777" w:rsidTr="007B5FFB">
        <w:trPr>
          <w:trHeight w:val="315"/>
        </w:trPr>
        <w:tc>
          <w:tcPr>
            <w:tcW w:w="2815" w:type="dxa"/>
            <w:tcBorders>
              <w:top w:val="nil"/>
              <w:left w:val="nil"/>
              <w:bottom w:val="nil"/>
              <w:right w:val="nil"/>
            </w:tcBorders>
            <w:noWrap/>
            <w:vAlign w:val="center"/>
          </w:tcPr>
          <w:p w14:paraId="641CAD95" w14:textId="77777777" w:rsidR="00FC6D08" w:rsidRPr="00717E62" w:rsidRDefault="00FC6D08" w:rsidP="002E1604">
            <w:pPr>
              <w:spacing w:after="0" w:line="480" w:lineRule="auto"/>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Tacinga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inamoema</w:t>
            </w:r>
            <w:proofErr w:type="spellEnd"/>
          </w:p>
        </w:tc>
        <w:tc>
          <w:tcPr>
            <w:tcW w:w="1304" w:type="dxa"/>
            <w:tcBorders>
              <w:top w:val="nil"/>
              <w:left w:val="nil"/>
              <w:bottom w:val="nil"/>
              <w:right w:val="nil"/>
            </w:tcBorders>
            <w:noWrap/>
            <w:vAlign w:val="center"/>
          </w:tcPr>
          <w:p w14:paraId="3B3C0AF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116</w:t>
            </w:r>
          </w:p>
        </w:tc>
        <w:tc>
          <w:tcPr>
            <w:tcW w:w="1532" w:type="dxa"/>
            <w:tcBorders>
              <w:top w:val="nil"/>
              <w:left w:val="nil"/>
              <w:bottom w:val="nil"/>
              <w:right w:val="nil"/>
            </w:tcBorders>
            <w:noWrap/>
            <w:vAlign w:val="center"/>
          </w:tcPr>
          <w:p w14:paraId="097C82E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08B709CD" w14:textId="2A0D9564" w:rsidR="00FC6D08" w:rsidRPr="00717E62" w:rsidRDefault="007B5FFB" w:rsidP="002E1604">
            <w:pPr>
              <w:spacing w:after="0" w:line="480" w:lineRule="auto"/>
              <w:jc w:val="center"/>
              <w:rPr>
                <w:rFonts w:ascii="Times New Roman" w:hAnsi="Times New Roman" w:cs="Times New Roman"/>
                <w:color w:val="000000"/>
                <w:sz w:val="24"/>
                <w:szCs w:val="24"/>
                <w:lang w:val="en-US" w:eastAsia="pt-BR"/>
              </w:rPr>
            </w:pPr>
            <w:r>
              <w:rPr>
                <w:rFonts w:ascii="Times New Roman" w:hAnsi="Times New Roman" w:cs="Times New Roman"/>
                <w:color w:val="000000"/>
                <w:sz w:val="24"/>
                <w:szCs w:val="24"/>
                <w:lang w:val="en-US" w:eastAsia="pt-BR"/>
              </w:rPr>
              <w:t>chamaephyte</w:t>
            </w:r>
          </w:p>
        </w:tc>
        <w:tc>
          <w:tcPr>
            <w:tcW w:w="1212" w:type="dxa"/>
            <w:tcBorders>
              <w:top w:val="nil"/>
              <w:left w:val="nil"/>
              <w:bottom w:val="nil"/>
              <w:right w:val="nil"/>
            </w:tcBorders>
            <w:noWrap/>
            <w:vAlign w:val="center"/>
          </w:tcPr>
          <w:p w14:paraId="70FFB930" w14:textId="42982D51"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orn</w:t>
            </w:r>
            <w:proofErr w:type="spellEnd"/>
            <w:r w:rsidRPr="00717E62">
              <w:rPr>
                <w:rFonts w:ascii="Times New Roman" w:hAnsi="Times New Roman" w:cs="Times New Roman"/>
                <w:color w:val="000000"/>
                <w:sz w:val="24"/>
                <w:szCs w:val="24"/>
                <w:lang w:val="en-US" w:eastAsia="pt-BR"/>
              </w:rPr>
              <w:t>/</w:t>
            </w:r>
            <w:proofErr w:type="spellStart"/>
            <w:r w:rsidR="00D509F6">
              <w:rPr>
                <w:rFonts w:ascii="Times New Roman" w:hAnsi="Times New Roman" w:cs="Times New Roman"/>
                <w:color w:val="000000"/>
                <w:sz w:val="24"/>
                <w:szCs w:val="24"/>
                <w:lang w:val="en-US" w:eastAsia="pt-BR"/>
              </w:rPr>
              <w:t>psy</w:t>
            </w:r>
            <w:proofErr w:type="spellEnd"/>
          </w:p>
        </w:tc>
        <w:tc>
          <w:tcPr>
            <w:tcW w:w="1374" w:type="dxa"/>
            <w:tcBorders>
              <w:top w:val="nil"/>
              <w:left w:val="nil"/>
              <w:bottom w:val="nil"/>
              <w:right w:val="nil"/>
            </w:tcBorders>
            <w:noWrap/>
            <w:vAlign w:val="center"/>
          </w:tcPr>
          <w:p w14:paraId="1D705DB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7AC862A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747CFEA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present</w:t>
            </w:r>
          </w:p>
        </w:tc>
        <w:tc>
          <w:tcPr>
            <w:tcW w:w="1313" w:type="dxa"/>
            <w:tcBorders>
              <w:top w:val="nil"/>
              <w:left w:val="nil"/>
              <w:bottom w:val="nil"/>
              <w:right w:val="nil"/>
            </w:tcBorders>
            <w:noWrap/>
            <w:vAlign w:val="center"/>
          </w:tcPr>
          <w:p w14:paraId="7A4214D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20F582A4" w14:textId="77777777" w:rsidTr="007B5FFB">
        <w:trPr>
          <w:trHeight w:val="315"/>
        </w:trPr>
        <w:tc>
          <w:tcPr>
            <w:tcW w:w="2815" w:type="dxa"/>
            <w:tcBorders>
              <w:top w:val="nil"/>
              <w:left w:val="nil"/>
              <w:bottom w:val="nil"/>
              <w:right w:val="nil"/>
            </w:tcBorders>
            <w:noWrap/>
            <w:vAlign w:val="center"/>
          </w:tcPr>
          <w:p w14:paraId="464A04B1"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Tacinga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palmadora</w:t>
            </w:r>
            <w:proofErr w:type="spellEnd"/>
          </w:p>
        </w:tc>
        <w:tc>
          <w:tcPr>
            <w:tcW w:w="1304" w:type="dxa"/>
            <w:tcBorders>
              <w:top w:val="nil"/>
              <w:left w:val="nil"/>
              <w:bottom w:val="nil"/>
              <w:right w:val="nil"/>
            </w:tcBorders>
            <w:noWrap/>
            <w:vAlign w:val="center"/>
          </w:tcPr>
          <w:p w14:paraId="20A2E60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30</w:t>
            </w:r>
          </w:p>
        </w:tc>
        <w:tc>
          <w:tcPr>
            <w:tcW w:w="1532" w:type="dxa"/>
            <w:tcBorders>
              <w:top w:val="nil"/>
              <w:left w:val="nil"/>
              <w:bottom w:val="nil"/>
              <w:right w:val="nil"/>
            </w:tcBorders>
            <w:noWrap/>
            <w:vAlign w:val="center"/>
          </w:tcPr>
          <w:p w14:paraId="24603BD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1AE48D03" w14:textId="4BB348E6" w:rsidR="00FC6D08" w:rsidRPr="00717E62" w:rsidRDefault="007B5FFB" w:rsidP="002E1604">
            <w:pPr>
              <w:spacing w:after="0" w:line="480" w:lineRule="auto"/>
              <w:jc w:val="center"/>
              <w:rPr>
                <w:rFonts w:ascii="Times New Roman" w:hAnsi="Times New Roman" w:cs="Times New Roman"/>
                <w:i/>
                <w:iCs/>
                <w:color w:val="000000"/>
                <w:sz w:val="24"/>
                <w:szCs w:val="24"/>
                <w:lang w:val="en-US" w:eastAsia="pt-BR"/>
              </w:rPr>
            </w:pPr>
            <w:r>
              <w:rPr>
                <w:rFonts w:ascii="Times New Roman" w:hAnsi="Times New Roman" w:cs="Times New Roman"/>
                <w:color w:val="000000"/>
                <w:sz w:val="24"/>
                <w:szCs w:val="24"/>
                <w:lang w:val="en-US" w:eastAsia="pt-BR"/>
              </w:rPr>
              <w:t>chamaephyte</w:t>
            </w:r>
          </w:p>
        </w:tc>
        <w:tc>
          <w:tcPr>
            <w:tcW w:w="1212" w:type="dxa"/>
            <w:tcBorders>
              <w:top w:val="nil"/>
              <w:left w:val="nil"/>
              <w:bottom w:val="nil"/>
              <w:right w:val="nil"/>
            </w:tcBorders>
            <w:noWrap/>
            <w:vAlign w:val="center"/>
          </w:tcPr>
          <w:p w14:paraId="4D0260C4" w14:textId="35A24691"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orn</w:t>
            </w:r>
            <w:proofErr w:type="spellEnd"/>
            <w:r w:rsidRPr="00717E62">
              <w:rPr>
                <w:rFonts w:ascii="Times New Roman" w:hAnsi="Times New Roman" w:cs="Times New Roman"/>
                <w:color w:val="000000"/>
                <w:sz w:val="24"/>
                <w:szCs w:val="24"/>
                <w:lang w:val="en-US" w:eastAsia="pt-BR"/>
              </w:rPr>
              <w:t>/</w:t>
            </w:r>
            <w:proofErr w:type="spellStart"/>
            <w:r w:rsidR="00D509F6">
              <w:rPr>
                <w:rFonts w:ascii="Times New Roman" w:hAnsi="Times New Roman" w:cs="Times New Roman"/>
                <w:color w:val="000000"/>
                <w:sz w:val="24"/>
                <w:szCs w:val="24"/>
                <w:lang w:val="en-US" w:eastAsia="pt-BR"/>
              </w:rPr>
              <w:t>psy</w:t>
            </w:r>
            <w:proofErr w:type="spellEnd"/>
          </w:p>
        </w:tc>
        <w:tc>
          <w:tcPr>
            <w:tcW w:w="1374" w:type="dxa"/>
            <w:tcBorders>
              <w:top w:val="nil"/>
              <w:left w:val="nil"/>
              <w:bottom w:val="nil"/>
              <w:right w:val="nil"/>
            </w:tcBorders>
            <w:noWrap/>
            <w:vAlign w:val="center"/>
          </w:tcPr>
          <w:p w14:paraId="6F470D4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13D540F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772A64C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present</w:t>
            </w:r>
          </w:p>
        </w:tc>
        <w:tc>
          <w:tcPr>
            <w:tcW w:w="1313" w:type="dxa"/>
            <w:tcBorders>
              <w:top w:val="nil"/>
              <w:left w:val="nil"/>
              <w:bottom w:val="nil"/>
              <w:right w:val="nil"/>
            </w:tcBorders>
            <w:noWrap/>
            <w:vAlign w:val="center"/>
          </w:tcPr>
          <w:p w14:paraId="306800D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4392609B" w14:textId="77777777" w:rsidTr="007B5FFB">
        <w:trPr>
          <w:trHeight w:val="315"/>
        </w:trPr>
        <w:tc>
          <w:tcPr>
            <w:tcW w:w="2815" w:type="dxa"/>
            <w:tcBorders>
              <w:top w:val="nil"/>
              <w:left w:val="nil"/>
              <w:bottom w:val="nil"/>
              <w:right w:val="nil"/>
            </w:tcBorders>
            <w:noWrap/>
            <w:vAlign w:val="center"/>
          </w:tcPr>
          <w:p w14:paraId="05A18015"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CLEOMACEAE</w:t>
            </w:r>
          </w:p>
        </w:tc>
        <w:tc>
          <w:tcPr>
            <w:tcW w:w="1304" w:type="dxa"/>
            <w:tcBorders>
              <w:top w:val="nil"/>
              <w:left w:val="nil"/>
              <w:bottom w:val="nil"/>
              <w:right w:val="nil"/>
            </w:tcBorders>
            <w:noWrap/>
            <w:vAlign w:val="center"/>
          </w:tcPr>
          <w:p w14:paraId="1FBB697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73C8D64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7AD19E3C"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56B05D6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46FC312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53F58A5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0DCA07A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1A943A6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4E14573C" w14:textId="77777777" w:rsidTr="007B5FFB">
        <w:trPr>
          <w:trHeight w:val="315"/>
        </w:trPr>
        <w:tc>
          <w:tcPr>
            <w:tcW w:w="2815" w:type="dxa"/>
            <w:tcBorders>
              <w:top w:val="nil"/>
              <w:left w:val="nil"/>
              <w:bottom w:val="nil"/>
              <w:right w:val="nil"/>
            </w:tcBorders>
            <w:noWrap/>
            <w:vAlign w:val="center"/>
          </w:tcPr>
          <w:p w14:paraId="6191018F"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Physostemon</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guianense</w:t>
            </w:r>
            <w:proofErr w:type="spellEnd"/>
          </w:p>
        </w:tc>
        <w:tc>
          <w:tcPr>
            <w:tcW w:w="1304" w:type="dxa"/>
            <w:tcBorders>
              <w:top w:val="nil"/>
              <w:left w:val="nil"/>
              <w:bottom w:val="nil"/>
              <w:right w:val="nil"/>
            </w:tcBorders>
            <w:noWrap/>
            <w:vAlign w:val="center"/>
          </w:tcPr>
          <w:p w14:paraId="12F5B05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14</w:t>
            </w:r>
          </w:p>
        </w:tc>
        <w:tc>
          <w:tcPr>
            <w:tcW w:w="1532" w:type="dxa"/>
            <w:tcBorders>
              <w:top w:val="nil"/>
              <w:left w:val="nil"/>
              <w:bottom w:val="nil"/>
              <w:right w:val="nil"/>
            </w:tcBorders>
            <w:noWrap/>
            <w:vAlign w:val="center"/>
          </w:tcPr>
          <w:p w14:paraId="767A572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E6DC4A3"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641D82D8" w14:textId="22281C92" w:rsidR="00FC6D08" w:rsidRPr="00717E62" w:rsidRDefault="00D509F6" w:rsidP="002E1604">
            <w:pPr>
              <w:spacing w:after="0" w:line="480" w:lineRule="auto"/>
              <w:jc w:val="center"/>
              <w:rPr>
                <w:rFonts w:ascii="Times New Roman" w:hAnsi="Times New Roman" w:cs="Times New Roman"/>
                <w:color w:val="000000"/>
                <w:sz w:val="24"/>
                <w:szCs w:val="24"/>
                <w:lang w:val="en-US" w:eastAsia="pt-BR"/>
              </w:rPr>
            </w:pPr>
            <w:proofErr w:type="spellStart"/>
            <w:r>
              <w:rPr>
                <w:rFonts w:ascii="Times New Roman" w:hAnsi="Times New Roman" w:cs="Times New Roman"/>
                <w:color w:val="000000"/>
                <w:sz w:val="24"/>
                <w:szCs w:val="24"/>
                <w:lang w:val="en-US" w:eastAsia="pt-BR"/>
              </w:rPr>
              <w:t>psy</w:t>
            </w:r>
            <w:proofErr w:type="spellEnd"/>
          </w:p>
        </w:tc>
        <w:tc>
          <w:tcPr>
            <w:tcW w:w="1374" w:type="dxa"/>
            <w:tcBorders>
              <w:top w:val="nil"/>
              <w:left w:val="nil"/>
              <w:bottom w:val="nil"/>
              <w:right w:val="nil"/>
            </w:tcBorders>
            <w:noWrap/>
            <w:vAlign w:val="center"/>
          </w:tcPr>
          <w:p w14:paraId="5B318C4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16E0857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3E6E27F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22FFE58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6620DE20" w14:textId="77777777" w:rsidTr="007B5FFB">
        <w:trPr>
          <w:trHeight w:val="315"/>
        </w:trPr>
        <w:tc>
          <w:tcPr>
            <w:tcW w:w="2815" w:type="dxa"/>
            <w:tcBorders>
              <w:top w:val="nil"/>
              <w:left w:val="nil"/>
              <w:bottom w:val="nil"/>
              <w:right w:val="nil"/>
            </w:tcBorders>
            <w:noWrap/>
            <w:vAlign w:val="center"/>
          </w:tcPr>
          <w:p w14:paraId="7D637CAC" w14:textId="77777777" w:rsidR="00FC6D08" w:rsidRPr="00717E62" w:rsidRDefault="00FC6D08" w:rsidP="002E1604">
            <w:pPr>
              <w:spacing w:after="0" w:line="480" w:lineRule="auto"/>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Physostemon</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rotundifolium</w:t>
            </w:r>
            <w:proofErr w:type="spellEnd"/>
          </w:p>
        </w:tc>
        <w:tc>
          <w:tcPr>
            <w:tcW w:w="1304" w:type="dxa"/>
            <w:tcBorders>
              <w:top w:val="nil"/>
              <w:left w:val="nil"/>
              <w:bottom w:val="nil"/>
              <w:right w:val="nil"/>
            </w:tcBorders>
            <w:noWrap/>
            <w:vAlign w:val="center"/>
          </w:tcPr>
          <w:p w14:paraId="6CB2D78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10</w:t>
            </w:r>
          </w:p>
        </w:tc>
        <w:tc>
          <w:tcPr>
            <w:tcW w:w="1532" w:type="dxa"/>
            <w:tcBorders>
              <w:top w:val="nil"/>
              <w:left w:val="nil"/>
              <w:bottom w:val="nil"/>
              <w:right w:val="nil"/>
            </w:tcBorders>
            <w:noWrap/>
            <w:vAlign w:val="center"/>
          </w:tcPr>
          <w:p w14:paraId="2404533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54F8CC0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67B81616" w14:textId="41AD9BA0" w:rsidR="00FC6D08" w:rsidRPr="00717E62" w:rsidRDefault="00D509F6" w:rsidP="002E1604">
            <w:pPr>
              <w:spacing w:after="0" w:line="480" w:lineRule="auto"/>
              <w:jc w:val="center"/>
              <w:rPr>
                <w:rFonts w:ascii="Times New Roman" w:hAnsi="Times New Roman" w:cs="Times New Roman"/>
                <w:color w:val="000000"/>
                <w:sz w:val="24"/>
                <w:szCs w:val="24"/>
                <w:lang w:val="en-US" w:eastAsia="pt-BR"/>
              </w:rPr>
            </w:pPr>
            <w:proofErr w:type="spellStart"/>
            <w:r>
              <w:rPr>
                <w:rFonts w:ascii="Times New Roman" w:hAnsi="Times New Roman" w:cs="Times New Roman"/>
                <w:color w:val="000000"/>
                <w:sz w:val="24"/>
                <w:szCs w:val="24"/>
                <w:lang w:val="en-US" w:eastAsia="pt-BR"/>
              </w:rPr>
              <w:t>psy</w:t>
            </w:r>
            <w:proofErr w:type="spellEnd"/>
          </w:p>
        </w:tc>
        <w:tc>
          <w:tcPr>
            <w:tcW w:w="1374" w:type="dxa"/>
            <w:tcBorders>
              <w:top w:val="nil"/>
              <w:left w:val="nil"/>
              <w:bottom w:val="nil"/>
              <w:right w:val="nil"/>
            </w:tcBorders>
            <w:noWrap/>
            <w:vAlign w:val="center"/>
          </w:tcPr>
          <w:p w14:paraId="1C34394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1A858F1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10CE3CD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5300F0C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4CB637F6" w14:textId="77777777" w:rsidTr="007B5FFB">
        <w:trPr>
          <w:trHeight w:val="315"/>
        </w:trPr>
        <w:tc>
          <w:tcPr>
            <w:tcW w:w="2815" w:type="dxa"/>
            <w:tcBorders>
              <w:top w:val="nil"/>
              <w:left w:val="nil"/>
              <w:bottom w:val="nil"/>
              <w:right w:val="nil"/>
            </w:tcBorders>
            <w:noWrap/>
            <w:vAlign w:val="center"/>
          </w:tcPr>
          <w:p w14:paraId="15F64C71" w14:textId="582D8274" w:rsidR="00FC6D08" w:rsidRPr="00717E62" w:rsidRDefault="00FC6D08" w:rsidP="002E1604">
            <w:pPr>
              <w:spacing w:after="0" w:line="480" w:lineRule="auto"/>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Tarenaya</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24DF443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13</w:t>
            </w:r>
          </w:p>
        </w:tc>
        <w:tc>
          <w:tcPr>
            <w:tcW w:w="1532" w:type="dxa"/>
            <w:tcBorders>
              <w:top w:val="nil"/>
              <w:left w:val="nil"/>
              <w:bottom w:val="nil"/>
              <w:right w:val="nil"/>
            </w:tcBorders>
            <w:noWrap/>
            <w:vAlign w:val="center"/>
          </w:tcPr>
          <w:p w14:paraId="244908E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20E6BF9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4F4FBBA6" w14:textId="3C04EBE9"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r w:rsidRPr="00717E62">
              <w:rPr>
                <w:rFonts w:ascii="Times New Roman" w:hAnsi="Times New Roman" w:cs="Times New Roman"/>
                <w:color w:val="000000"/>
                <w:sz w:val="24"/>
                <w:szCs w:val="24"/>
                <w:lang w:val="en-US" w:eastAsia="pt-BR"/>
              </w:rPr>
              <w:t>/</w:t>
            </w:r>
            <w:r w:rsidR="008F7108">
              <w:rPr>
                <w:rFonts w:ascii="Times New Roman" w:hAnsi="Times New Roman" w:cs="Times New Roman"/>
                <w:color w:val="000000"/>
                <w:sz w:val="24"/>
                <w:szCs w:val="24"/>
                <w:lang w:val="en-US" w:eastAsia="pt-BR"/>
              </w:rPr>
              <w:t xml:space="preserve"> </w:t>
            </w:r>
            <w:proofErr w:type="spellStart"/>
            <w:r w:rsidRPr="00717E62">
              <w:rPr>
                <w:rFonts w:ascii="Times New Roman" w:hAnsi="Times New Roman" w:cs="Times New Roman"/>
                <w:color w:val="000000"/>
                <w:sz w:val="24"/>
                <w:szCs w:val="24"/>
                <w:lang w:val="en-US" w:eastAsia="pt-BR"/>
              </w:rPr>
              <w:t>pha</w:t>
            </w:r>
            <w:proofErr w:type="spellEnd"/>
            <w:r w:rsidRPr="00717E62">
              <w:rPr>
                <w:rFonts w:ascii="Times New Roman" w:hAnsi="Times New Roman" w:cs="Times New Roman"/>
                <w:color w:val="000000"/>
                <w:sz w:val="24"/>
                <w:szCs w:val="24"/>
                <w:lang w:val="en-US" w:eastAsia="pt-BR"/>
              </w:rPr>
              <w:t>/</w:t>
            </w:r>
            <w:r w:rsidR="008F7108">
              <w:rPr>
                <w:rFonts w:ascii="Times New Roman" w:hAnsi="Times New Roman" w:cs="Times New Roman"/>
                <w:color w:val="000000"/>
                <w:sz w:val="24"/>
                <w:szCs w:val="24"/>
                <w:lang w:val="en-US" w:eastAsia="pt-BR"/>
              </w:rPr>
              <w:t xml:space="preserve"> </w:t>
            </w:r>
            <w:proofErr w:type="spellStart"/>
            <w:r w:rsidRPr="00717E62">
              <w:rPr>
                <w:rFonts w:ascii="Times New Roman" w:hAnsi="Times New Roman" w:cs="Times New Roman"/>
                <w:color w:val="000000"/>
                <w:sz w:val="24"/>
                <w:szCs w:val="24"/>
                <w:lang w:val="en-US" w:eastAsia="pt-BR"/>
              </w:rPr>
              <w:t>chir</w:t>
            </w:r>
            <w:proofErr w:type="spellEnd"/>
          </w:p>
        </w:tc>
        <w:tc>
          <w:tcPr>
            <w:tcW w:w="1374" w:type="dxa"/>
            <w:tcBorders>
              <w:top w:val="nil"/>
              <w:left w:val="nil"/>
              <w:bottom w:val="nil"/>
              <w:right w:val="nil"/>
            </w:tcBorders>
            <w:noWrap/>
            <w:vAlign w:val="center"/>
          </w:tcPr>
          <w:p w14:paraId="40DE9BF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3711D8E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42B9DF2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FB34DA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6B31A76" w14:textId="77777777" w:rsidTr="007B5FFB">
        <w:trPr>
          <w:trHeight w:val="315"/>
        </w:trPr>
        <w:tc>
          <w:tcPr>
            <w:tcW w:w="2815" w:type="dxa"/>
            <w:tcBorders>
              <w:top w:val="nil"/>
              <w:left w:val="nil"/>
              <w:bottom w:val="nil"/>
              <w:right w:val="nil"/>
            </w:tcBorders>
            <w:noWrap/>
            <w:vAlign w:val="center"/>
          </w:tcPr>
          <w:p w14:paraId="058DB8CE" w14:textId="77777777"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color w:val="000000"/>
                <w:sz w:val="24"/>
                <w:szCs w:val="24"/>
                <w:lang w:val="en-US" w:eastAsia="pt-BR"/>
              </w:rPr>
              <w:t>COMMELINACEAE</w:t>
            </w:r>
          </w:p>
        </w:tc>
        <w:tc>
          <w:tcPr>
            <w:tcW w:w="1304" w:type="dxa"/>
            <w:tcBorders>
              <w:top w:val="nil"/>
              <w:left w:val="nil"/>
              <w:bottom w:val="nil"/>
              <w:right w:val="nil"/>
            </w:tcBorders>
            <w:noWrap/>
            <w:vAlign w:val="center"/>
          </w:tcPr>
          <w:p w14:paraId="28F7618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3565FFD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2515B07B"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4C20277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0895DBD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781F8D0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6D7197F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39E08DF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765C02A2" w14:textId="77777777" w:rsidTr="007B5FFB">
        <w:trPr>
          <w:trHeight w:val="315"/>
        </w:trPr>
        <w:tc>
          <w:tcPr>
            <w:tcW w:w="2815" w:type="dxa"/>
            <w:tcBorders>
              <w:top w:val="nil"/>
              <w:left w:val="nil"/>
              <w:bottom w:val="nil"/>
              <w:right w:val="nil"/>
            </w:tcBorders>
            <w:noWrap/>
            <w:vAlign w:val="center"/>
          </w:tcPr>
          <w:p w14:paraId="500B29FC"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Commelina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erecta</w:t>
            </w:r>
            <w:proofErr w:type="spellEnd"/>
          </w:p>
        </w:tc>
        <w:tc>
          <w:tcPr>
            <w:tcW w:w="1304" w:type="dxa"/>
            <w:tcBorders>
              <w:top w:val="nil"/>
              <w:left w:val="nil"/>
              <w:bottom w:val="nil"/>
              <w:right w:val="nil"/>
            </w:tcBorders>
            <w:noWrap/>
            <w:vAlign w:val="center"/>
          </w:tcPr>
          <w:p w14:paraId="575691F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247</w:t>
            </w:r>
          </w:p>
        </w:tc>
        <w:tc>
          <w:tcPr>
            <w:tcW w:w="1532" w:type="dxa"/>
            <w:tcBorders>
              <w:top w:val="nil"/>
              <w:left w:val="nil"/>
              <w:bottom w:val="nil"/>
              <w:right w:val="nil"/>
            </w:tcBorders>
            <w:noWrap/>
            <w:vAlign w:val="center"/>
          </w:tcPr>
          <w:p w14:paraId="2F2AC6B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mono</w:t>
            </w:r>
          </w:p>
        </w:tc>
        <w:tc>
          <w:tcPr>
            <w:tcW w:w="1505" w:type="dxa"/>
            <w:tcBorders>
              <w:top w:val="nil"/>
              <w:left w:val="nil"/>
              <w:bottom w:val="nil"/>
              <w:right w:val="nil"/>
            </w:tcBorders>
            <w:noWrap/>
            <w:vAlign w:val="center"/>
          </w:tcPr>
          <w:p w14:paraId="17170CDD"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6A5549B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64F9934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5593BB3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1F81540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3F81EC8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01AB2536" w14:textId="77777777" w:rsidTr="007B5FFB">
        <w:trPr>
          <w:trHeight w:val="315"/>
        </w:trPr>
        <w:tc>
          <w:tcPr>
            <w:tcW w:w="2815" w:type="dxa"/>
            <w:tcBorders>
              <w:top w:val="nil"/>
              <w:left w:val="nil"/>
              <w:bottom w:val="nil"/>
              <w:right w:val="nil"/>
            </w:tcBorders>
            <w:noWrap/>
            <w:vAlign w:val="center"/>
          </w:tcPr>
          <w:p w14:paraId="42DDE9E7" w14:textId="64F27E38"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i/>
                <w:iCs/>
                <w:color w:val="000000"/>
                <w:sz w:val="24"/>
                <w:szCs w:val="24"/>
                <w:lang w:val="en-US" w:eastAsia="pt-BR"/>
              </w:rPr>
              <w:t xml:space="preserve">Tradescantia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56630FD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6</w:t>
            </w:r>
          </w:p>
        </w:tc>
        <w:tc>
          <w:tcPr>
            <w:tcW w:w="1532" w:type="dxa"/>
            <w:tcBorders>
              <w:top w:val="nil"/>
              <w:left w:val="nil"/>
              <w:bottom w:val="nil"/>
              <w:right w:val="nil"/>
            </w:tcBorders>
            <w:noWrap/>
            <w:vAlign w:val="center"/>
          </w:tcPr>
          <w:p w14:paraId="3164A66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mono</w:t>
            </w:r>
          </w:p>
        </w:tc>
        <w:tc>
          <w:tcPr>
            <w:tcW w:w="1505" w:type="dxa"/>
            <w:tcBorders>
              <w:top w:val="nil"/>
              <w:left w:val="nil"/>
              <w:bottom w:val="nil"/>
              <w:right w:val="nil"/>
            </w:tcBorders>
            <w:noWrap/>
            <w:vAlign w:val="center"/>
          </w:tcPr>
          <w:p w14:paraId="7D5035FF" w14:textId="56B69D8D"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r w:rsidRPr="00717E62">
              <w:rPr>
                <w:rFonts w:ascii="Times New Roman" w:hAnsi="Times New Roman" w:cs="Times New Roman"/>
                <w:color w:val="000000"/>
                <w:sz w:val="24"/>
                <w:szCs w:val="24"/>
                <w:lang w:val="en-US" w:eastAsia="pt-BR"/>
              </w:rPr>
              <w:t>geoph</w:t>
            </w:r>
            <w:r w:rsidR="007B5FFB">
              <w:rPr>
                <w:rFonts w:ascii="Times New Roman" w:hAnsi="Times New Roman" w:cs="Times New Roman"/>
                <w:color w:val="000000"/>
                <w:sz w:val="24"/>
                <w:szCs w:val="24"/>
                <w:lang w:val="en-US" w:eastAsia="pt-BR"/>
              </w:rPr>
              <w:t>y</w:t>
            </w:r>
            <w:r w:rsidRPr="00717E62">
              <w:rPr>
                <w:rFonts w:ascii="Times New Roman" w:hAnsi="Times New Roman" w:cs="Times New Roman"/>
                <w:color w:val="000000"/>
                <w:sz w:val="24"/>
                <w:szCs w:val="24"/>
                <w:lang w:val="en-US" w:eastAsia="pt-BR"/>
              </w:rPr>
              <w:t>te</w:t>
            </w:r>
          </w:p>
        </w:tc>
        <w:tc>
          <w:tcPr>
            <w:tcW w:w="1212" w:type="dxa"/>
            <w:tcBorders>
              <w:top w:val="nil"/>
              <w:left w:val="nil"/>
              <w:bottom w:val="nil"/>
              <w:right w:val="nil"/>
            </w:tcBorders>
            <w:noWrap/>
            <w:vAlign w:val="center"/>
          </w:tcPr>
          <w:p w14:paraId="0934788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3D00239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496318B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79B75C9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0A69388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32EAF301" w14:textId="77777777" w:rsidTr="007B5FFB">
        <w:trPr>
          <w:trHeight w:val="315"/>
        </w:trPr>
        <w:tc>
          <w:tcPr>
            <w:tcW w:w="2815" w:type="dxa"/>
            <w:tcBorders>
              <w:top w:val="nil"/>
              <w:left w:val="nil"/>
              <w:bottom w:val="nil"/>
              <w:right w:val="nil"/>
            </w:tcBorders>
            <w:noWrap/>
            <w:vAlign w:val="center"/>
          </w:tcPr>
          <w:p w14:paraId="1DBF2DA2" w14:textId="77777777"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color w:val="000000"/>
                <w:sz w:val="24"/>
                <w:szCs w:val="24"/>
                <w:lang w:val="en-US" w:eastAsia="pt-BR"/>
              </w:rPr>
              <w:t>CONVOLVULACEAE</w:t>
            </w:r>
          </w:p>
        </w:tc>
        <w:tc>
          <w:tcPr>
            <w:tcW w:w="1304" w:type="dxa"/>
            <w:tcBorders>
              <w:top w:val="nil"/>
              <w:left w:val="nil"/>
              <w:bottom w:val="nil"/>
              <w:right w:val="nil"/>
            </w:tcBorders>
            <w:noWrap/>
            <w:vAlign w:val="center"/>
          </w:tcPr>
          <w:p w14:paraId="4A466F5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0B2AB5D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008E293C"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68D0A48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2743F48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7508DA8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6FB42DB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6E4A494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32BCA74F" w14:textId="77777777" w:rsidTr="007B5FFB">
        <w:trPr>
          <w:trHeight w:val="315"/>
        </w:trPr>
        <w:tc>
          <w:tcPr>
            <w:tcW w:w="2815" w:type="dxa"/>
            <w:tcBorders>
              <w:top w:val="nil"/>
              <w:left w:val="nil"/>
              <w:bottom w:val="nil"/>
              <w:right w:val="nil"/>
            </w:tcBorders>
            <w:noWrap/>
            <w:vAlign w:val="center"/>
          </w:tcPr>
          <w:p w14:paraId="7A7933B8"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lastRenderedPageBreak/>
              <w:t>Evolvulus</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glomeratus</w:t>
            </w:r>
            <w:proofErr w:type="spellEnd"/>
          </w:p>
        </w:tc>
        <w:tc>
          <w:tcPr>
            <w:tcW w:w="1304" w:type="dxa"/>
            <w:tcBorders>
              <w:top w:val="nil"/>
              <w:left w:val="nil"/>
              <w:bottom w:val="nil"/>
              <w:right w:val="nil"/>
            </w:tcBorders>
            <w:noWrap/>
            <w:vAlign w:val="center"/>
          </w:tcPr>
          <w:p w14:paraId="16C2093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115</w:t>
            </w:r>
          </w:p>
        </w:tc>
        <w:tc>
          <w:tcPr>
            <w:tcW w:w="1532" w:type="dxa"/>
            <w:tcBorders>
              <w:top w:val="nil"/>
              <w:left w:val="nil"/>
              <w:bottom w:val="nil"/>
              <w:right w:val="nil"/>
            </w:tcBorders>
            <w:noWrap/>
            <w:vAlign w:val="center"/>
          </w:tcPr>
          <w:p w14:paraId="2CE74D4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08C8AA3"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6AAF73F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6801BCE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25B7C2E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15BCF67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0D48890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0518CFCB" w14:textId="77777777" w:rsidTr="007B5FFB">
        <w:trPr>
          <w:trHeight w:val="315"/>
        </w:trPr>
        <w:tc>
          <w:tcPr>
            <w:tcW w:w="2815" w:type="dxa"/>
            <w:tcBorders>
              <w:top w:val="nil"/>
              <w:left w:val="nil"/>
              <w:bottom w:val="nil"/>
              <w:right w:val="nil"/>
            </w:tcBorders>
            <w:noWrap/>
            <w:vAlign w:val="center"/>
          </w:tcPr>
          <w:p w14:paraId="0A6B412B" w14:textId="45E121A1"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Jacquemontia</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4FAFBC5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2</w:t>
            </w:r>
          </w:p>
        </w:tc>
        <w:tc>
          <w:tcPr>
            <w:tcW w:w="1532" w:type="dxa"/>
            <w:tcBorders>
              <w:top w:val="nil"/>
              <w:left w:val="nil"/>
              <w:bottom w:val="nil"/>
              <w:right w:val="nil"/>
            </w:tcBorders>
            <w:noWrap/>
            <w:vAlign w:val="center"/>
          </w:tcPr>
          <w:p w14:paraId="23D8B4B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B998DEC"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5CE66E7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0F290CB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34D8E25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7F7080C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1A09CD6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4F934C4" w14:textId="77777777" w:rsidTr="007B5FFB">
        <w:trPr>
          <w:trHeight w:val="315"/>
        </w:trPr>
        <w:tc>
          <w:tcPr>
            <w:tcW w:w="2815" w:type="dxa"/>
            <w:tcBorders>
              <w:top w:val="nil"/>
              <w:left w:val="nil"/>
              <w:bottom w:val="nil"/>
              <w:right w:val="nil"/>
            </w:tcBorders>
            <w:noWrap/>
            <w:vAlign w:val="center"/>
          </w:tcPr>
          <w:p w14:paraId="23E85226"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Merremia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cissoides</w:t>
            </w:r>
            <w:proofErr w:type="spellEnd"/>
          </w:p>
        </w:tc>
        <w:tc>
          <w:tcPr>
            <w:tcW w:w="1304" w:type="dxa"/>
            <w:tcBorders>
              <w:top w:val="nil"/>
              <w:left w:val="nil"/>
              <w:bottom w:val="nil"/>
              <w:right w:val="nil"/>
            </w:tcBorders>
            <w:noWrap/>
            <w:vAlign w:val="center"/>
          </w:tcPr>
          <w:p w14:paraId="22A4468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6</w:t>
            </w:r>
          </w:p>
        </w:tc>
        <w:tc>
          <w:tcPr>
            <w:tcW w:w="1532" w:type="dxa"/>
            <w:tcBorders>
              <w:top w:val="nil"/>
              <w:left w:val="nil"/>
              <w:bottom w:val="nil"/>
              <w:right w:val="nil"/>
            </w:tcBorders>
            <w:noWrap/>
            <w:vAlign w:val="center"/>
          </w:tcPr>
          <w:p w14:paraId="1331C6B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77A20E82"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1F1386D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4B29AD0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18DF5F6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4C5BA9F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73934CE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0DACE62" w14:textId="77777777" w:rsidTr="007B5FFB">
        <w:trPr>
          <w:trHeight w:val="315"/>
        </w:trPr>
        <w:tc>
          <w:tcPr>
            <w:tcW w:w="2815" w:type="dxa"/>
            <w:tcBorders>
              <w:top w:val="nil"/>
              <w:left w:val="nil"/>
              <w:bottom w:val="nil"/>
              <w:right w:val="nil"/>
            </w:tcBorders>
            <w:noWrap/>
            <w:vAlign w:val="center"/>
          </w:tcPr>
          <w:p w14:paraId="176A4C1A"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CURCUBITACEAE</w:t>
            </w:r>
          </w:p>
        </w:tc>
        <w:tc>
          <w:tcPr>
            <w:tcW w:w="1304" w:type="dxa"/>
            <w:tcBorders>
              <w:top w:val="nil"/>
              <w:left w:val="nil"/>
              <w:bottom w:val="nil"/>
              <w:right w:val="nil"/>
            </w:tcBorders>
            <w:noWrap/>
            <w:vAlign w:val="center"/>
          </w:tcPr>
          <w:p w14:paraId="63F62F8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768A1CB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2B7C8E0B"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646215A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21E6C4A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2D13DC1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6DF0385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33AF8DA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65AF73FB" w14:textId="77777777" w:rsidTr="007B5FFB">
        <w:trPr>
          <w:trHeight w:val="315"/>
        </w:trPr>
        <w:tc>
          <w:tcPr>
            <w:tcW w:w="2815" w:type="dxa"/>
            <w:tcBorders>
              <w:top w:val="nil"/>
              <w:left w:val="nil"/>
              <w:bottom w:val="nil"/>
              <w:right w:val="nil"/>
            </w:tcBorders>
            <w:noWrap/>
            <w:vAlign w:val="center"/>
          </w:tcPr>
          <w:p w14:paraId="152C69B5" w14:textId="68D3FDEB"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Ceratosanthes</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63E0120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2</w:t>
            </w:r>
          </w:p>
        </w:tc>
        <w:tc>
          <w:tcPr>
            <w:tcW w:w="1532" w:type="dxa"/>
            <w:tcBorders>
              <w:top w:val="nil"/>
              <w:left w:val="nil"/>
              <w:bottom w:val="nil"/>
              <w:right w:val="nil"/>
            </w:tcBorders>
            <w:noWrap/>
            <w:vAlign w:val="center"/>
          </w:tcPr>
          <w:p w14:paraId="261F949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24954C97"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0EA7F28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5C0F1AC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4A83FF7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44EB6B2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167A1CC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44BA676" w14:textId="77777777" w:rsidTr="007B5FFB">
        <w:trPr>
          <w:trHeight w:val="315"/>
        </w:trPr>
        <w:tc>
          <w:tcPr>
            <w:tcW w:w="2815" w:type="dxa"/>
            <w:tcBorders>
              <w:top w:val="nil"/>
              <w:left w:val="nil"/>
              <w:bottom w:val="nil"/>
              <w:right w:val="nil"/>
            </w:tcBorders>
            <w:noWrap/>
            <w:vAlign w:val="center"/>
          </w:tcPr>
          <w:p w14:paraId="17015507"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CYPERACEAE</w:t>
            </w:r>
          </w:p>
        </w:tc>
        <w:tc>
          <w:tcPr>
            <w:tcW w:w="1304" w:type="dxa"/>
            <w:tcBorders>
              <w:top w:val="nil"/>
              <w:left w:val="nil"/>
              <w:bottom w:val="nil"/>
              <w:right w:val="nil"/>
            </w:tcBorders>
            <w:noWrap/>
            <w:vAlign w:val="center"/>
          </w:tcPr>
          <w:p w14:paraId="2927B62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7383AA0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1D1E4FF8"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2EEEA1F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13C7E4B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769DD02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1F46CD7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7A46417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665D463B" w14:textId="77777777" w:rsidTr="007B5FFB">
        <w:trPr>
          <w:trHeight w:val="315"/>
        </w:trPr>
        <w:tc>
          <w:tcPr>
            <w:tcW w:w="2815" w:type="dxa"/>
            <w:tcBorders>
              <w:top w:val="nil"/>
              <w:left w:val="nil"/>
              <w:bottom w:val="nil"/>
              <w:right w:val="nil"/>
            </w:tcBorders>
            <w:noWrap/>
            <w:vAlign w:val="center"/>
          </w:tcPr>
          <w:p w14:paraId="153DEA7D" w14:textId="27C117CF"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Bulbostylis</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03598D5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410</w:t>
            </w:r>
          </w:p>
        </w:tc>
        <w:tc>
          <w:tcPr>
            <w:tcW w:w="1532" w:type="dxa"/>
            <w:tcBorders>
              <w:top w:val="nil"/>
              <w:left w:val="nil"/>
              <w:bottom w:val="nil"/>
              <w:right w:val="nil"/>
            </w:tcBorders>
            <w:noWrap/>
            <w:vAlign w:val="center"/>
          </w:tcPr>
          <w:p w14:paraId="1D90D4F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mono</w:t>
            </w:r>
          </w:p>
        </w:tc>
        <w:tc>
          <w:tcPr>
            <w:tcW w:w="1505" w:type="dxa"/>
            <w:tcBorders>
              <w:top w:val="nil"/>
              <w:left w:val="nil"/>
              <w:bottom w:val="nil"/>
              <w:right w:val="nil"/>
            </w:tcBorders>
            <w:noWrap/>
            <w:vAlign w:val="center"/>
          </w:tcPr>
          <w:p w14:paraId="5847F48E"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5B7DD51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374" w:type="dxa"/>
            <w:tcBorders>
              <w:top w:val="nil"/>
              <w:left w:val="nil"/>
              <w:bottom w:val="nil"/>
              <w:right w:val="nil"/>
            </w:tcBorders>
            <w:noWrap/>
            <w:vAlign w:val="center"/>
          </w:tcPr>
          <w:p w14:paraId="05647D3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7B257B9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6803B91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71E12BE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3642A69D" w14:textId="77777777" w:rsidTr="007B5FFB">
        <w:trPr>
          <w:trHeight w:val="315"/>
        </w:trPr>
        <w:tc>
          <w:tcPr>
            <w:tcW w:w="2815" w:type="dxa"/>
            <w:tcBorders>
              <w:top w:val="nil"/>
              <w:left w:val="nil"/>
              <w:bottom w:val="nil"/>
              <w:right w:val="nil"/>
            </w:tcBorders>
            <w:noWrap/>
            <w:vAlign w:val="center"/>
          </w:tcPr>
          <w:p w14:paraId="235C2A10"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DIOSCOREACEAE</w:t>
            </w:r>
          </w:p>
        </w:tc>
        <w:tc>
          <w:tcPr>
            <w:tcW w:w="1304" w:type="dxa"/>
            <w:tcBorders>
              <w:top w:val="nil"/>
              <w:left w:val="nil"/>
              <w:bottom w:val="nil"/>
              <w:right w:val="nil"/>
            </w:tcBorders>
            <w:noWrap/>
            <w:vAlign w:val="center"/>
          </w:tcPr>
          <w:p w14:paraId="21C67F7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5715591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6907A52A"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655825F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01B5F35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3C450C5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3FF69D1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72F4D95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26E434AF" w14:textId="77777777" w:rsidTr="007B5FFB">
        <w:trPr>
          <w:trHeight w:val="315"/>
        </w:trPr>
        <w:tc>
          <w:tcPr>
            <w:tcW w:w="2815" w:type="dxa"/>
            <w:tcBorders>
              <w:top w:val="nil"/>
              <w:left w:val="nil"/>
              <w:bottom w:val="nil"/>
              <w:right w:val="nil"/>
            </w:tcBorders>
            <w:noWrap/>
            <w:vAlign w:val="center"/>
          </w:tcPr>
          <w:p w14:paraId="35FE9DF1" w14:textId="35BB2835"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Dioscorea</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03FDF64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13</w:t>
            </w:r>
          </w:p>
        </w:tc>
        <w:tc>
          <w:tcPr>
            <w:tcW w:w="1532" w:type="dxa"/>
            <w:tcBorders>
              <w:top w:val="nil"/>
              <w:left w:val="nil"/>
              <w:bottom w:val="nil"/>
              <w:right w:val="nil"/>
            </w:tcBorders>
            <w:noWrap/>
            <w:vAlign w:val="center"/>
          </w:tcPr>
          <w:p w14:paraId="40DDBF7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mono</w:t>
            </w:r>
          </w:p>
        </w:tc>
        <w:tc>
          <w:tcPr>
            <w:tcW w:w="1505" w:type="dxa"/>
            <w:tcBorders>
              <w:top w:val="nil"/>
              <w:left w:val="nil"/>
              <w:bottom w:val="nil"/>
              <w:right w:val="nil"/>
            </w:tcBorders>
            <w:noWrap/>
            <w:vAlign w:val="center"/>
          </w:tcPr>
          <w:p w14:paraId="1606D827" w14:textId="10129C06"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r w:rsidRPr="00717E62">
              <w:rPr>
                <w:rFonts w:ascii="Times New Roman" w:hAnsi="Times New Roman" w:cs="Times New Roman"/>
                <w:color w:val="000000"/>
                <w:sz w:val="24"/>
                <w:szCs w:val="24"/>
                <w:lang w:val="en-US" w:eastAsia="pt-BR"/>
              </w:rPr>
              <w:t>geoph</w:t>
            </w:r>
            <w:r w:rsidR="007B5FFB">
              <w:rPr>
                <w:rFonts w:ascii="Times New Roman" w:hAnsi="Times New Roman" w:cs="Times New Roman"/>
                <w:color w:val="000000"/>
                <w:sz w:val="24"/>
                <w:szCs w:val="24"/>
                <w:lang w:val="en-US" w:eastAsia="pt-BR"/>
              </w:rPr>
              <w:t>y</w:t>
            </w:r>
            <w:r w:rsidRPr="00717E62">
              <w:rPr>
                <w:rFonts w:ascii="Times New Roman" w:hAnsi="Times New Roman" w:cs="Times New Roman"/>
                <w:color w:val="000000"/>
                <w:sz w:val="24"/>
                <w:szCs w:val="24"/>
                <w:lang w:val="en-US" w:eastAsia="pt-BR"/>
              </w:rPr>
              <w:t>te</w:t>
            </w:r>
          </w:p>
        </w:tc>
        <w:tc>
          <w:tcPr>
            <w:tcW w:w="1212" w:type="dxa"/>
            <w:tcBorders>
              <w:top w:val="nil"/>
              <w:left w:val="nil"/>
              <w:bottom w:val="nil"/>
              <w:right w:val="nil"/>
            </w:tcBorders>
            <w:noWrap/>
            <w:vAlign w:val="center"/>
          </w:tcPr>
          <w:p w14:paraId="1F9F122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374" w:type="dxa"/>
            <w:tcBorders>
              <w:top w:val="nil"/>
              <w:left w:val="nil"/>
              <w:bottom w:val="nil"/>
              <w:right w:val="nil"/>
            </w:tcBorders>
            <w:noWrap/>
            <w:vAlign w:val="center"/>
          </w:tcPr>
          <w:p w14:paraId="3489498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420" w:type="dxa"/>
            <w:tcBorders>
              <w:top w:val="nil"/>
              <w:left w:val="nil"/>
              <w:bottom w:val="nil"/>
              <w:right w:val="nil"/>
            </w:tcBorders>
            <w:noWrap/>
            <w:vAlign w:val="center"/>
          </w:tcPr>
          <w:p w14:paraId="11D6793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6BF4FD2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30A0E0F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379C7F9" w14:textId="77777777" w:rsidTr="007B5FFB">
        <w:trPr>
          <w:trHeight w:val="315"/>
        </w:trPr>
        <w:tc>
          <w:tcPr>
            <w:tcW w:w="2815" w:type="dxa"/>
            <w:tcBorders>
              <w:top w:val="nil"/>
              <w:left w:val="nil"/>
              <w:bottom w:val="nil"/>
              <w:right w:val="nil"/>
            </w:tcBorders>
            <w:noWrap/>
            <w:vAlign w:val="center"/>
          </w:tcPr>
          <w:p w14:paraId="1BC5F132"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EUPHORBIACEAE</w:t>
            </w:r>
          </w:p>
        </w:tc>
        <w:tc>
          <w:tcPr>
            <w:tcW w:w="1304" w:type="dxa"/>
            <w:tcBorders>
              <w:top w:val="nil"/>
              <w:left w:val="nil"/>
              <w:bottom w:val="nil"/>
              <w:right w:val="nil"/>
            </w:tcBorders>
            <w:noWrap/>
            <w:vAlign w:val="center"/>
          </w:tcPr>
          <w:p w14:paraId="13C2D9E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352EBC2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5CF5DFD7"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5F991E9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103828E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558604C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11721E7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62084CD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11CB501F" w14:textId="77777777" w:rsidTr="007B5FFB">
        <w:trPr>
          <w:trHeight w:val="315"/>
        </w:trPr>
        <w:tc>
          <w:tcPr>
            <w:tcW w:w="2815" w:type="dxa"/>
            <w:tcBorders>
              <w:top w:val="nil"/>
              <w:left w:val="nil"/>
              <w:bottom w:val="nil"/>
              <w:right w:val="nil"/>
            </w:tcBorders>
            <w:noWrap/>
            <w:vAlign w:val="center"/>
          </w:tcPr>
          <w:p w14:paraId="21F987CE"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i/>
                <w:iCs/>
                <w:color w:val="000000"/>
                <w:sz w:val="24"/>
                <w:szCs w:val="24"/>
                <w:lang w:val="en-US" w:eastAsia="pt-BR"/>
              </w:rPr>
              <w:t>Astraea lobata</w:t>
            </w:r>
          </w:p>
        </w:tc>
        <w:tc>
          <w:tcPr>
            <w:tcW w:w="1304" w:type="dxa"/>
            <w:tcBorders>
              <w:top w:val="nil"/>
              <w:left w:val="nil"/>
              <w:bottom w:val="nil"/>
              <w:right w:val="nil"/>
            </w:tcBorders>
            <w:noWrap/>
            <w:vAlign w:val="center"/>
          </w:tcPr>
          <w:p w14:paraId="7CDBB67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34</w:t>
            </w:r>
          </w:p>
        </w:tc>
        <w:tc>
          <w:tcPr>
            <w:tcW w:w="1532" w:type="dxa"/>
            <w:tcBorders>
              <w:top w:val="nil"/>
              <w:left w:val="nil"/>
              <w:bottom w:val="nil"/>
              <w:right w:val="nil"/>
            </w:tcBorders>
            <w:noWrap/>
            <w:vAlign w:val="center"/>
          </w:tcPr>
          <w:p w14:paraId="13F4AC4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2C821C1A"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167CD20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4D926CC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0563C90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602447B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ADF40F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22FD8EA2" w14:textId="77777777" w:rsidTr="007B5FFB">
        <w:trPr>
          <w:trHeight w:val="315"/>
        </w:trPr>
        <w:tc>
          <w:tcPr>
            <w:tcW w:w="2815" w:type="dxa"/>
            <w:tcBorders>
              <w:top w:val="nil"/>
              <w:left w:val="nil"/>
              <w:bottom w:val="nil"/>
              <w:right w:val="nil"/>
            </w:tcBorders>
            <w:noWrap/>
            <w:vAlign w:val="center"/>
          </w:tcPr>
          <w:p w14:paraId="3FCD5E66" w14:textId="68024215"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Cnidoscolus</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44AB3E2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12</w:t>
            </w:r>
          </w:p>
        </w:tc>
        <w:tc>
          <w:tcPr>
            <w:tcW w:w="1532" w:type="dxa"/>
            <w:tcBorders>
              <w:top w:val="nil"/>
              <w:left w:val="nil"/>
              <w:bottom w:val="nil"/>
              <w:right w:val="nil"/>
            </w:tcBorders>
            <w:noWrap/>
            <w:vAlign w:val="center"/>
          </w:tcPr>
          <w:p w14:paraId="787D3D5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77A7B34F" w14:textId="0412F6D1" w:rsidR="00FC6D08" w:rsidRPr="00717E62" w:rsidRDefault="007B5FFB" w:rsidP="002E1604">
            <w:pPr>
              <w:spacing w:after="0" w:line="480" w:lineRule="auto"/>
              <w:jc w:val="center"/>
              <w:rPr>
                <w:rFonts w:ascii="Times New Roman" w:hAnsi="Times New Roman" w:cs="Times New Roman"/>
                <w:i/>
                <w:iCs/>
                <w:color w:val="000000"/>
                <w:sz w:val="24"/>
                <w:szCs w:val="24"/>
                <w:lang w:val="en-US" w:eastAsia="pt-BR"/>
              </w:rPr>
            </w:pPr>
            <w:r>
              <w:rPr>
                <w:rFonts w:ascii="Times New Roman" w:hAnsi="Times New Roman" w:cs="Times New Roman"/>
                <w:color w:val="000000"/>
                <w:sz w:val="24"/>
                <w:szCs w:val="24"/>
                <w:lang w:val="en-US" w:eastAsia="pt-BR"/>
              </w:rPr>
              <w:t>chamaephyte</w:t>
            </w:r>
          </w:p>
        </w:tc>
        <w:tc>
          <w:tcPr>
            <w:tcW w:w="1212" w:type="dxa"/>
            <w:tcBorders>
              <w:top w:val="nil"/>
              <w:left w:val="nil"/>
              <w:bottom w:val="nil"/>
              <w:right w:val="nil"/>
            </w:tcBorders>
            <w:noWrap/>
            <w:vAlign w:val="center"/>
          </w:tcPr>
          <w:p w14:paraId="7796C33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6DCC66B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558CF11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1B0ACAC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081183E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present</w:t>
            </w:r>
          </w:p>
        </w:tc>
      </w:tr>
      <w:tr w:rsidR="007B5FFB" w:rsidRPr="00717E62" w14:paraId="421CA2E7" w14:textId="77777777" w:rsidTr="007B5FFB">
        <w:trPr>
          <w:trHeight w:val="315"/>
        </w:trPr>
        <w:tc>
          <w:tcPr>
            <w:tcW w:w="2815" w:type="dxa"/>
            <w:tcBorders>
              <w:top w:val="nil"/>
              <w:left w:val="nil"/>
              <w:bottom w:val="nil"/>
              <w:right w:val="nil"/>
            </w:tcBorders>
            <w:noWrap/>
            <w:vAlign w:val="center"/>
          </w:tcPr>
          <w:p w14:paraId="7455974B" w14:textId="39AE0EC0"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Dalechampia</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129A0C2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11</w:t>
            </w:r>
          </w:p>
        </w:tc>
        <w:tc>
          <w:tcPr>
            <w:tcW w:w="1532" w:type="dxa"/>
            <w:tcBorders>
              <w:top w:val="nil"/>
              <w:left w:val="nil"/>
              <w:bottom w:val="nil"/>
              <w:right w:val="nil"/>
            </w:tcBorders>
            <w:noWrap/>
            <w:vAlign w:val="center"/>
          </w:tcPr>
          <w:p w14:paraId="3AD15AB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0C92AFF9" w14:textId="4044ED7C" w:rsidR="00FC6D08" w:rsidRPr="00717E62" w:rsidRDefault="007B5FFB" w:rsidP="002E1604">
            <w:pPr>
              <w:spacing w:after="0" w:line="480" w:lineRule="auto"/>
              <w:jc w:val="center"/>
              <w:rPr>
                <w:rFonts w:ascii="Times New Roman" w:hAnsi="Times New Roman" w:cs="Times New Roman"/>
                <w:i/>
                <w:iCs/>
                <w:color w:val="000000"/>
                <w:sz w:val="24"/>
                <w:szCs w:val="24"/>
                <w:lang w:val="en-US" w:eastAsia="pt-BR"/>
              </w:rPr>
            </w:pPr>
            <w:r>
              <w:rPr>
                <w:rFonts w:ascii="Times New Roman" w:hAnsi="Times New Roman" w:cs="Times New Roman"/>
                <w:color w:val="000000"/>
                <w:sz w:val="24"/>
                <w:szCs w:val="24"/>
                <w:lang w:val="en-US" w:eastAsia="pt-BR"/>
              </w:rPr>
              <w:t>chamaephyte</w:t>
            </w:r>
          </w:p>
        </w:tc>
        <w:tc>
          <w:tcPr>
            <w:tcW w:w="1212" w:type="dxa"/>
            <w:tcBorders>
              <w:top w:val="nil"/>
              <w:left w:val="nil"/>
              <w:bottom w:val="nil"/>
              <w:right w:val="nil"/>
            </w:tcBorders>
            <w:noWrap/>
            <w:vAlign w:val="center"/>
          </w:tcPr>
          <w:p w14:paraId="7275967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241AE14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3641062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7797050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77A9A49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present</w:t>
            </w:r>
          </w:p>
        </w:tc>
      </w:tr>
      <w:tr w:rsidR="007B5FFB" w:rsidRPr="00717E62" w14:paraId="647DA4E5" w14:textId="77777777" w:rsidTr="007B5FFB">
        <w:trPr>
          <w:trHeight w:val="315"/>
        </w:trPr>
        <w:tc>
          <w:tcPr>
            <w:tcW w:w="2815" w:type="dxa"/>
            <w:tcBorders>
              <w:top w:val="nil"/>
              <w:left w:val="nil"/>
              <w:bottom w:val="nil"/>
              <w:right w:val="nil"/>
            </w:tcBorders>
            <w:noWrap/>
            <w:vAlign w:val="center"/>
          </w:tcPr>
          <w:p w14:paraId="5FA2549A" w14:textId="77777777"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i/>
                <w:iCs/>
                <w:color w:val="000000"/>
                <w:sz w:val="24"/>
                <w:szCs w:val="24"/>
                <w:lang w:val="en-US" w:eastAsia="pt-BR"/>
              </w:rPr>
              <w:lastRenderedPageBreak/>
              <w:t xml:space="preserve">Euphorbia </w:t>
            </w:r>
            <w:proofErr w:type="spellStart"/>
            <w:r w:rsidRPr="00717E62">
              <w:rPr>
                <w:rFonts w:ascii="Times New Roman" w:hAnsi="Times New Roman" w:cs="Times New Roman"/>
                <w:i/>
                <w:iCs/>
                <w:color w:val="000000"/>
                <w:sz w:val="24"/>
                <w:szCs w:val="24"/>
                <w:lang w:val="en-US" w:eastAsia="pt-BR"/>
              </w:rPr>
              <w:t>comosa</w:t>
            </w:r>
            <w:proofErr w:type="spellEnd"/>
          </w:p>
        </w:tc>
        <w:tc>
          <w:tcPr>
            <w:tcW w:w="1304" w:type="dxa"/>
            <w:tcBorders>
              <w:top w:val="nil"/>
              <w:left w:val="nil"/>
              <w:bottom w:val="nil"/>
              <w:right w:val="nil"/>
            </w:tcBorders>
            <w:noWrap/>
            <w:vAlign w:val="center"/>
          </w:tcPr>
          <w:p w14:paraId="71948C3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26</w:t>
            </w:r>
          </w:p>
        </w:tc>
        <w:tc>
          <w:tcPr>
            <w:tcW w:w="1532" w:type="dxa"/>
            <w:tcBorders>
              <w:top w:val="nil"/>
              <w:left w:val="nil"/>
              <w:bottom w:val="nil"/>
              <w:right w:val="nil"/>
            </w:tcBorders>
            <w:noWrap/>
            <w:vAlign w:val="center"/>
          </w:tcPr>
          <w:p w14:paraId="6AD4B00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7C724C2A"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47E0F40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374" w:type="dxa"/>
            <w:tcBorders>
              <w:top w:val="nil"/>
              <w:left w:val="nil"/>
              <w:bottom w:val="nil"/>
              <w:right w:val="nil"/>
            </w:tcBorders>
            <w:noWrap/>
            <w:vAlign w:val="center"/>
          </w:tcPr>
          <w:p w14:paraId="1BFF55E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2D8EC40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5902FCD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2AB663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4C07170" w14:textId="77777777" w:rsidTr="007B5FFB">
        <w:trPr>
          <w:trHeight w:val="315"/>
        </w:trPr>
        <w:tc>
          <w:tcPr>
            <w:tcW w:w="2815" w:type="dxa"/>
            <w:tcBorders>
              <w:top w:val="nil"/>
              <w:left w:val="nil"/>
              <w:bottom w:val="nil"/>
              <w:right w:val="nil"/>
            </w:tcBorders>
            <w:noWrap/>
            <w:vAlign w:val="center"/>
          </w:tcPr>
          <w:p w14:paraId="432BDFA0" w14:textId="65789D89"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i/>
                <w:iCs/>
                <w:color w:val="000000"/>
                <w:sz w:val="24"/>
                <w:szCs w:val="24"/>
                <w:lang w:val="en-US" w:eastAsia="pt-BR"/>
              </w:rPr>
              <w:t xml:space="preserve">Phyllanthus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052ECF5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3</w:t>
            </w:r>
          </w:p>
        </w:tc>
        <w:tc>
          <w:tcPr>
            <w:tcW w:w="1532" w:type="dxa"/>
            <w:tcBorders>
              <w:top w:val="nil"/>
              <w:left w:val="nil"/>
              <w:bottom w:val="nil"/>
              <w:right w:val="nil"/>
            </w:tcBorders>
            <w:noWrap/>
            <w:vAlign w:val="center"/>
          </w:tcPr>
          <w:p w14:paraId="6FD4609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18A7EF6"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793571D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125C3F9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78001D4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376F368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408CCDD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3CED1EF4" w14:textId="77777777" w:rsidTr="007B5FFB">
        <w:trPr>
          <w:trHeight w:val="315"/>
        </w:trPr>
        <w:tc>
          <w:tcPr>
            <w:tcW w:w="2815" w:type="dxa"/>
            <w:tcBorders>
              <w:top w:val="nil"/>
              <w:left w:val="nil"/>
              <w:bottom w:val="nil"/>
              <w:right w:val="nil"/>
            </w:tcBorders>
            <w:noWrap/>
            <w:vAlign w:val="center"/>
          </w:tcPr>
          <w:p w14:paraId="15CCBD77"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FABACEAE</w:t>
            </w:r>
          </w:p>
        </w:tc>
        <w:tc>
          <w:tcPr>
            <w:tcW w:w="1304" w:type="dxa"/>
            <w:tcBorders>
              <w:top w:val="nil"/>
              <w:left w:val="nil"/>
              <w:bottom w:val="nil"/>
              <w:right w:val="nil"/>
            </w:tcBorders>
            <w:noWrap/>
            <w:vAlign w:val="center"/>
          </w:tcPr>
          <w:p w14:paraId="6A8D47B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4905D86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004BD0D9"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7797B7B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12710CF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160ACA8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3708675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5872888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3F3611D1" w14:textId="77777777" w:rsidTr="007B5FFB">
        <w:trPr>
          <w:trHeight w:val="315"/>
        </w:trPr>
        <w:tc>
          <w:tcPr>
            <w:tcW w:w="2815" w:type="dxa"/>
            <w:tcBorders>
              <w:top w:val="nil"/>
              <w:left w:val="nil"/>
              <w:bottom w:val="nil"/>
              <w:right w:val="nil"/>
            </w:tcBorders>
            <w:noWrap/>
            <w:vAlign w:val="center"/>
          </w:tcPr>
          <w:p w14:paraId="6FC9440A"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Aeschynomene</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viscidula</w:t>
            </w:r>
            <w:proofErr w:type="spellEnd"/>
          </w:p>
        </w:tc>
        <w:tc>
          <w:tcPr>
            <w:tcW w:w="1304" w:type="dxa"/>
            <w:tcBorders>
              <w:top w:val="nil"/>
              <w:left w:val="nil"/>
              <w:bottom w:val="nil"/>
              <w:right w:val="nil"/>
            </w:tcBorders>
            <w:noWrap/>
            <w:vAlign w:val="center"/>
          </w:tcPr>
          <w:p w14:paraId="174425D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10</w:t>
            </w:r>
          </w:p>
        </w:tc>
        <w:tc>
          <w:tcPr>
            <w:tcW w:w="1532" w:type="dxa"/>
            <w:tcBorders>
              <w:top w:val="nil"/>
              <w:left w:val="nil"/>
              <w:bottom w:val="nil"/>
              <w:right w:val="nil"/>
            </w:tcBorders>
            <w:noWrap/>
            <w:vAlign w:val="center"/>
          </w:tcPr>
          <w:p w14:paraId="2C6BE29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1E0E458"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6BA4D8D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self</w:t>
            </w:r>
          </w:p>
        </w:tc>
        <w:tc>
          <w:tcPr>
            <w:tcW w:w="1374" w:type="dxa"/>
            <w:tcBorders>
              <w:top w:val="nil"/>
              <w:left w:val="nil"/>
              <w:bottom w:val="nil"/>
              <w:right w:val="nil"/>
            </w:tcBorders>
            <w:noWrap/>
            <w:vAlign w:val="center"/>
          </w:tcPr>
          <w:p w14:paraId="2E20686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2C523A9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699F9B4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2B14275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0F3C12E0" w14:textId="77777777" w:rsidTr="007B5FFB">
        <w:trPr>
          <w:trHeight w:val="315"/>
        </w:trPr>
        <w:tc>
          <w:tcPr>
            <w:tcW w:w="2815" w:type="dxa"/>
            <w:tcBorders>
              <w:top w:val="nil"/>
              <w:left w:val="nil"/>
              <w:bottom w:val="nil"/>
              <w:right w:val="nil"/>
            </w:tcBorders>
            <w:noWrap/>
            <w:vAlign w:val="center"/>
          </w:tcPr>
          <w:p w14:paraId="18565745"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Chamaecrista</w:t>
            </w:r>
            <w:proofErr w:type="spellEnd"/>
            <w:r w:rsidRPr="00717E62">
              <w:rPr>
                <w:rFonts w:ascii="Times New Roman" w:hAnsi="Times New Roman" w:cs="Times New Roman"/>
                <w:i/>
                <w:iCs/>
                <w:color w:val="000000"/>
                <w:sz w:val="24"/>
                <w:szCs w:val="24"/>
                <w:lang w:val="en-US" w:eastAsia="pt-BR"/>
              </w:rPr>
              <w:t xml:space="preserve"> rotundifolia</w:t>
            </w:r>
          </w:p>
        </w:tc>
        <w:tc>
          <w:tcPr>
            <w:tcW w:w="1304" w:type="dxa"/>
            <w:tcBorders>
              <w:top w:val="nil"/>
              <w:left w:val="nil"/>
              <w:bottom w:val="nil"/>
              <w:right w:val="nil"/>
            </w:tcBorders>
            <w:noWrap/>
            <w:vAlign w:val="center"/>
          </w:tcPr>
          <w:p w14:paraId="435EAB7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12</w:t>
            </w:r>
          </w:p>
        </w:tc>
        <w:tc>
          <w:tcPr>
            <w:tcW w:w="1532" w:type="dxa"/>
            <w:tcBorders>
              <w:top w:val="nil"/>
              <w:left w:val="nil"/>
              <w:bottom w:val="nil"/>
              <w:right w:val="nil"/>
            </w:tcBorders>
            <w:noWrap/>
            <w:vAlign w:val="center"/>
          </w:tcPr>
          <w:p w14:paraId="21E4ACF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5CCBD35F"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1278CF5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3FB6D85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6495F04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67306F0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482003B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140D5B2B" w14:textId="77777777" w:rsidTr="007B5FFB">
        <w:trPr>
          <w:trHeight w:val="315"/>
        </w:trPr>
        <w:tc>
          <w:tcPr>
            <w:tcW w:w="2815" w:type="dxa"/>
            <w:tcBorders>
              <w:top w:val="nil"/>
              <w:left w:val="nil"/>
              <w:bottom w:val="nil"/>
              <w:right w:val="nil"/>
            </w:tcBorders>
            <w:noWrap/>
            <w:vAlign w:val="center"/>
          </w:tcPr>
          <w:p w14:paraId="0EACCB1C" w14:textId="77777777"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i/>
                <w:iCs/>
                <w:color w:val="000000"/>
                <w:sz w:val="24"/>
                <w:szCs w:val="24"/>
                <w:lang w:val="en-US" w:eastAsia="pt-BR"/>
              </w:rPr>
              <w:t>Indigofera suffruticosa</w:t>
            </w:r>
          </w:p>
        </w:tc>
        <w:tc>
          <w:tcPr>
            <w:tcW w:w="1304" w:type="dxa"/>
            <w:tcBorders>
              <w:top w:val="nil"/>
              <w:left w:val="nil"/>
              <w:bottom w:val="nil"/>
              <w:right w:val="nil"/>
            </w:tcBorders>
            <w:noWrap/>
            <w:vAlign w:val="center"/>
          </w:tcPr>
          <w:p w14:paraId="15F8995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13</w:t>
            </w:r>
          </w:p>
        </w:tc>
        <w:tc>
          <w:tcPr>
            <w:tcW w:w="1532" w:type="dxa"/>
            <w:tcBorders>
              <w:top w:val="nil"/>
              <w:left w:val="nil"/>
              <w:bottom w:val="nil"/>
              <w:right w:val="nil"/>
            </w:tcBorders>
            <w:noWrap/>
            <w:vAlign w:val="center"/>
          </w:tcPr>
          <w:p w14:paraId="7D1F398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31EDEBB9" w14:textId="4D0D553D" w:rsidR="00FC6D08" w:rsidRPr="00717E62" w:rsidRDefault="007B5FFB" w:rsidP="002E1604">
            <w:pPr>
              <w:spacing w:after="0" w:line="480" w:lineRule="auto"/>
              <w:jc w:val="center"/>
              <w:rPr>
                <w:rFonts w:ascii="Times New Roman" w:hAnsi="Times New Roman" w:cs="Times New Roman"/>
                <w:i/>
                <w:iCs/>
                <w:color w:val="000000"/>
                <w:sz w:val="24"/>
                <w:szCs w:val="24"/>
                <w:lang w:val="en-US" w:eastAsia="pt-BR"/>
              </w:rPr>
            </w:pPr>
            <w:r>
              <w:rPr>
                <w:rFonts w:ascii="Times New Roman" w:hAnsi="Times New Roman" w:cs="Times New Roman"/>
                <w:color w:val="000000"/>
                <w:sz w:val="24"/>
                <w:szCs w:val="24"/>
                <w:lang w:val="en-US" w:eastAsia="pt-BR"/>
              </w:rPr>
              <w:t>chamaephyte</w:t>
            </w:r>
          </w:p>
        </w:tc>
        <w:tc>
          <w:tcPr>
            <w:tcW w:w="1212" w:type="dxa"/>
            <w:tcBorders>
              <w:top w:val="nil"/>
              <w:left w:val="nil"/>
              <w:bottom w:val="nil"/>
              <w:right w:val="nil"/>
            </w:tcBorders>
            <w:noWrap/>
            <w:vAlign w:val="center"/>
          </w:tcPr>
          <w:p w14:paraId="0F78D46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29783B3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0485A79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167B458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1227986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42344FCD" w14:textId="77777777" w:rsidTr="007B5FFB">
        <w:trPr>
          <w:trHeight w:val="315"/>
        </w:trPr>
        <w:tc>
          <w:tcPr>
            <w:tcW w:w="2815" w:type="dxa"/>
            <w:tcBorders>
              <w:top w:val="nil"/>
              <w:left w:val="nil"/>
              <w:bottom w:val="nil"/>
              <w:right w:val="nil"/>
            </w:tcBorders>
            <w:noWrap/>
            <w:vAlign w:val="center"/>
          </w:tcPr>
          <w:p w14:paraId="5F6F2E40" w14:textId="77777777"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i/>
                <w:iCs/>
                <w:color w:val="000000"/>
                <w:sz w:val="24"/>
                <w:szCs w:val="24"/>
                <w:lang w:val="en-US" w:eastAsia="pt-BR"/>
              </w:rPr>
              <w:t>Mimosa quadrivalvis</w:t>
            </w:r>
          </w:p>
        </w:tc>
        <w:tc>
          <w:tcPr>
            <w:tcW w:w="1304" w:type="dxa"/>
            <w:tcBorders>
              <w:top w:val="nil"/>
              <w:left w:val="nil"/>
              <w:bottom w:val="nil"/>
              <w:right w:val="nil"/>
            </w:tcBorders>
            <w:noWrap/>
            <w:vAlign w:val="center"/>
          </w:tcPr>
          <w:p w14:paraId="474E3ED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2</w:t>
            </w:r>
          </w:p>
        </w:tc>
        <w:tc>
          <w:tcPr>
            <w:tcW w:w="1532" w:type="dxa"/>
            <w:tcBorders>
              <w:top w:val="nil"/>
              <w:left w:val="nil"/>
              <w:bottom w:val="nil"/>
              <w:right w:val="nil"/>
            </w:tcBorders>
            <w:noWrap/>
            <w:vAlign w:val="center"/>
          </w:tcPr>
          <w:p w14:paraId="1FCDA60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2F675846"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2AB2475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1467297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54ADE2A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2DDC7A7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7E529BE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DC8F8C9" w14:textId="77777777" w:rsidTr="007B5FFB">
        <w:trPr>
          <w:trHeight w:val="315"/>
        </w:trPr>
        <w:tc>
          <w:tcPr>
            <w:tcW w:w="2815" w:type="dxa"/>
            <w:tcBorders>
              <w:top w:val="nil"/>
              <w:left w:val="nil"/>
              <w:bottom w:val="nil"/>
              <w:right w:val="nil"/>
            </w:tcBorders>
            <w:noWrap/>
            <w:vAlign w:val="center"/>
          </w:tcPr>
          <w:p w14:paraId="6BE6459C" w14:textId="77777777"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i/>
                <w:iCs/>
                <w:color w:val="000000"/>
                <w:sz w:val="24"/>
                <w:szCs w:val="24"/>
                <w:lang w:val="en-US" w:eastAsia="pt-BR"/>
              </w:rPr>
              <w:t>Zornia grandiflora</w:t>
            </w:r>
          </w:p>
        </w:tc>
        <w:tc>
          <w:tcPr>
            <w:tcW w:w="1304" w:type="dxa"/>
            <w:tcBorders>
              <w:top w:val="nil"/>
              <w:left w:val="nil"/>
              <w:bottom w:val="nil"/>
              <w:right w:val="nil"/>
            </w:tcBorders>
            <w:noWrap/>
            <w:vAlign w:val="center"/>
          </w:tcPr>
          <w:p w14:paraId="7C095F3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6</w:t>
            </w:r>
          </w:p>
        </w:tc>
        <w:tc>
          <w:tcPr>
            <w:tcW w:w="1532" w:type="dxa"/>
            <w:tcBorders>
              <w:top w:val="nil"/>
              <w:left w:val="nil"/>
              <w:bottom w:val="nil"/>
              <w:right w:val="nil"/>
            </w:tcBorders>
            <w:noWrap/>
            <w:vAlign w:val="center"/>
          </w:tcPr>
          <w:p w14:paraId="0E96B06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5FA16CA"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2649262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5F48F5F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0D11CC9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7EE39DD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7D2B362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91700C7" w14:textId="77777777" w:rsidTr="007B5FFB">
        <w:trPr>
          <w:trHeight w:val="315"/>
        </w:trPr>
        <w:tc>
          <w:tcPr>
            <w:tcW w:w="2815" w:type="dxa"/>
            <w:tcBorders>
              <w:top w:val="nil"/>
              <w:left w:val="nil"/>
              <w:bottom w:val="nil"/>
              <w:right w:val="nil"/>
            </w:tcBorders>
            <w:noWrap/>
            <w:vAlign w:val="center"/>
          </w:tcPr>
          <w:p w14:paraId="21FD4503"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LAMIACEAE</w:t>
            </w:r>
          </w:p>
        </w:tc>
        <w:tc>
          <w:tcPr>
            <w:tcW w:w="1304" w:type="dxa"/>
            <w:tcBorders>
              <w:top w:val="nil"/>
              <w:left w:val="nil"/>
              <w:bottom w:val="nil"/>
              <w:right w:val="nil"/>
            </w:tcBorders>
            <w:noWrap/>
            <w:vAlign w:val="center"/>
          </w:tcPr>
          <w:p w14:paraId="0C4D3FA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0A8FF96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505EE6EA"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63CD6F5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5B34DEE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16591C2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7399561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5C886EF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18088F6D" w14:textId="77777777" w:rsidTr="007B5FFB">
        <w:trPr>
          <w:trHeight w:val="315"/>
        </w:trPr>
        <w:tc>
          <w:tcPr>
            <w:tcW w:w="2815" w:type="dxa"/>
            <w:tcBorders>
              <w:top w:val="nil"/>
              <w:left w:val="nil"/>
              <w:bottom w:val="nil"/>
              <w:right w:val="nil"/>
            </w:tcBorders>
            <w:noWrap/>
            <w:vAlign w:val="center"/>
          </w:tcPr>
          <w:p w14:paraId="0285D1D3"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Marsypianthes</w:t>
            </w:r>
            <w:proofErr w:type="spellEnd"/>
            <w:r w:rsidRPr="00717E62">
              <w:rPr>
                <w:rFonts w:ascii="Times New Roman" w:hAnsi="Times New Roman" w:cs="Times New Roman"/>
                <w:i/>
                <w:iCs/>
                <w:color w:val="000000"/>
                <w:sz w:val="24"/>
                <w:szCs w:val="24"/>
                <w:lang w:val="en-US" w:eastAsia="pt-BR"/>
              </w:rPr>
              <w:t xml:space="preserve"> chamaedrys</w:t>
            </w:r>
          </w:p>
        </w:tc>
        <w:tc>
          <w:tcPr>
            <w:tcW w:w="1304" w:type="dxa"/>
            <w:tcBorders>
              <w:top w:val="nil"/>
              <w:left w:val="nil"/>
              <w:bottom w:val="nil"/>
              <w:right w:val="nil"/>
            </w:tcBorders>
            <w:noWrap/>
            <w:vAlign w:val="center"/>
          </w:tcPr>
          <w:p w14:paraId="62CF451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5</w:t>
            </w:r>
          </w:p>
        </w:tc>
        <w:tc>
          <w:tcPr>
            <w:tcW w:w="1532" w:type="dxa"/>
            <w:tcBorders>
              <w:top w:val="nil"/>
              <w:left w:val="nil"/>
              <w:bottom w:val="nil"/>
              <w:right w:val="nil"/>
            </w:tcBorders>
            <w:noWrap/>
            <w:vAlign w:val="center"/>
          </w:tcPr>
          <w:p w14:paraId="449B9C5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20C8A90B"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4D09C7C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0B41699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677CB95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36DE551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0A73D03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165FFB53" w14:textId="77777777" w:rsidTr="007B5FFB">
        <w:trPr>
          <w:trHeight w:val="315"/>
        </w:trPr>
        <w:tc>
          <w:tcPr>
            <w:tcW w:w="2815" w:type="dxa"/>
            <w:tcBorders>
              <w:top w:val="nil"/>
              <w:left w:val="nil"/>
              <w:bottom w:val="nil"/>
              <w:right w:val="nil"/>
            </w:tcBorders>
            <w:noWrap/>
            <w:vAlign w:val="center"/>
          </w:tcPr>
          <w:p w14:paraId="1B730538"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Rhaphiodon</w:t>
            </w:r>
            <w:proofErr w:type="spellEnd"/>
            <w:r w:rsidRPr="00717E62">
              <w:rPr>
                <w:rFonts w:ascii="Times New Roman" w:hAnsi="Times New Roman" w:cs="Times New Roman"/>
                <w:i/>
                <w:iCs/>
                <w:color w:val="000000"/>
                <w:sz w:val="24"/>
                <w:szCs w:val="24"/>
                <w:lang w:val="en-US" w:eastAsia="pt-BR"/>
              </w:rPr>
              <w:t xml:space="preserve"> echinus</w:t>
            </w:r>
          </w:p>
        </w:tc>
        <w:tc>
          <w:tcPr>
            <w:tcW w:w="1304" w:type="dxa"/>
            <w:tcBorders>
              <w:top w:val="nil"/>
              <w:left w:val="nil"/>
              <w:bottom w:val="nil"/>
              <w:right w:val="nil"/>
            </w:tcBorders>
            <w:noWrap/>
            <w:vAlign w:val="center"/>
          </w:tcPr>
          <w:p w14:paraId="269BE6C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6</w:t>
            </w:r>
          </w:p>
        </w:tc>
        <w:tc>
          <w:tcPr>
            <w:tcW w:w="1532" w:type="dxa"/>
            <w:tcBorders>
              <w:top w:val="nil"/>
              <w:left w:val="nil"/>
              <w:bottom w:val="nil"/>
              <w:right w:val="nil"/>
            </w:tcBorders>
            <w:noWrap/>
            <w:vAlign w:val="center"/>
          </w:tcPr>
          <w:p w14:paraId="45F1F57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6E6238B5"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4926623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6093294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08A288D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5E678A7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453827E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00EED2B4" w14:textId="77777777" w:rsidTr="007B5FFB">
        <w:trPr>
          <w:trHeight w:val="315"/>
        </w:trPr>
        <w:tc>
          <w:tcPr>
            <w:tcW w:w="2815" w:type="dxa"/>
            <w:tcBorders>
              <w:top w:val="nil"/>
              <w:left w:val="nil"/>
              <w:bottom w:val="nil"/>
              <w:right w:val="nil"/>
            </w:tcBorders>
            <w:noWrap/>
            <w:vAlign w:val="center"/>
          </w:tcPr>
          <w:p w14:paraId="7B396548"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MALVACEAE</w:t>
            </w:r>
          </w:p>
        </w:tc>
        <w:tc>
          <w:tcPr>
            <w:tcW w:w="1304" w:type="dxa"/>
            <w:tcBorders>
              <w:top w:val="nil"/>
              <w:left w:val="nil"/>
              <w:bottom w:val="nil"/>
              <w:right w:val="nil"/>
            </w:tcBorders>
            <w:noWrap/>
            <w:vAlign w:val="center"/>
          </w:tcPr>
          <w:p w14:paraId="63EF7BF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7573492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62C9831A"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67B7700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0352D3B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1B907B9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10E1B8C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3E7A9D3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32F91E9F" w14:textId="77777777" w:rsidTr="007B5FFB">
        <w:trPr>
          <w:trHeight w:val="315"/>
        </w:trPr>
        <w:tc>
          <w:tcPr>
            <w:tcW w:w="2815" w:type="dxa"/>
            <w:tcBorders>
              <w:top w:val="nil"/>
              <w:left w:val="nil"/>
              <w:bottom w:val="nil"/>
              <w:right w:val="nil"/>
            </w:tcBorders>
            <w:noWrap/>
            <w:vAlign w:val="center"/>
          </w:tcPr>
          <w:p w14:paraId="6515F6F0"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Ayenia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erecta</w:t>
            </w:r>
            <w:proofErr w:type="spellEnd"/>
          </w:p>
        </w:tc>
        <w:tc>
          <w:tcPr>
            <w:tcW w:w="1304" w:type="dxa"/>
            <w:tcBorders>
              <w:top w:val="nil"/>
              <w:left w:val="nil"/>
              <w:bottom w:val="nil"/>
              <w:right w:val="nil"/>
            </w:tcBorders>
            <w:noWrap/>
            <w:vAlign w:val="center"/>
          </w:tcPr>
          <w:p w14:paraId="16AF543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77</w:t>
            </w:r>
          </w:p>
        </w:tc>
        <w:tc>
          <w:tcPr>
            <w:tcW w:w="1532" w:type="dxa"/>
            <w:tcBorders>
              <w:top w:val="nil"/>
              <w:left w:val="nil"/>
              <w:bottom w:val="nil"/>
              <w:right w:val="nil"/>
            </w:tcBorders>
            <w:noWrap/>
            <w:vAlign w:val="center"/>
          </w:tcPr>
          <w:p w14:paraId="5F3DBC8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5E769A5A"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070C4C9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7DE2BA7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7E17FB8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7919994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61AF36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4433F67C" w14:textId="77777777" w:rsidTr="007B5FFB">
        <w:trPr>
          <w:trHeight w:val="315"/>
        </w:trPr>
        <w:tc>
          <w:tcPr>
            <w:tcW w:w="2815" w:type="dxa"/>
            <w:tcBorders>
              <w:top w:val="nil"/>
              <w:left w:val="nil"/>
              <w:bottom w:val="nil"/>
              <w:right w:val="nil"/>
            </w:tcBorders>
            <w:noWrap/>
            <w:vAlign w:val="center"/>
          </w:tcPr>
          <w:p w14:paraId="1A188FEF"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lastRenderedPageBreak/>
              <w:t>Herissantia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crispa</w:t>
            </w:r>
            <w:proofErr w:type="spellEnd"/>
          </w:p>
        </w:tc>
        <w:tc>
          <w:tcPr>
            <w:tcW w:w="1304" w:type="dxa"/>
            <w:tcBorders>
              <w:top w:val="nil"/>
              <w:left w:val="nil"/>
              <w:bottom w:val="nil"/>
              <w:right w:val="nil"/>
            </w:tcBorders>
            <w:noWrap/>
            <w:vAlign w:val="center"/>
          </w:tcPr>
          <w:p w14:paraId="3B5672F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318</w:t>
            </w:r>
          </w:p>
        </w:tc>
        <w:tc>
          <w:tcPr>
            <w:tcW w:w="1532" w:type="dxa"/>
            <w:tcBorders>
              <w:top w:val="nil"/>
              <w:left w:val="nil"/>
              <w:bottom w:val="nil"/>
              <w:right w:val="nil"/>
            </w:tcBorders>
            <w:noWrap/>
            <w:vAlign w:val="center"/>
          </w:tcPr>
          <w:p w14:paraId="7E84DE2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A4B13AC" w14:textId="78920DAF" w:rsidR="00FC6D08" w:rsidRPr="00717E62" w:rsidRDefault="007B5FFB" w:rsidP="002E1604">
            <w:pPr>
              <w:spacing w:after="0" w:line="480" w:lineRule="auto"/>
              <w:jc w:val="center"/>
              <w:rPr>
                <w:rFonts w:ascii="Times New Roman" w:hAnsi="Times New Roman" w:cs="Times New Roman"/>
                <w:i/>
                <w:iCs/>
                <w:color w:val="000000"/>
                <w:sz w:val="24"/>
                <w:szCs w:val="24"/>
                <w:lang w:val="en-US" w:eastAsia="pt-BR"/>
              </w:rPr>
            </w:pPr>
            <w:r>
              <w:rPr>
                <w:rFonts w:ascii="Times New Roman" w:hAnsi="Times New Roman" w:cs="Times New Roman"/>
                <w:color w:val="000000"/>
                <w:sz w:val="24"/>
                <w:szCs w:val="24"/>
                <w:lang w:val="en-US" w:eastAsia="pt-BR"/>
              </w:rPr>
              <w:t>chamaephyte</w:t>
            </w:r>
          </w:p>
        </w:tc>
        <w:tc>
          <w:tcPr>
            <w:tcW w:w="1212" w:type="dxa"/>
            <w:tcBorders>
              <w:top w:val="nil"/>
              <w:left w:val="nil"/>
              <w:bottom w:val="nil"/>
              <w:right w:val="nil"/>
            </w:tcBorders>
            <w:noWrap/>
            <w:vAlign w:val="center"/>
          </w:tcPr>
          <w:p w14:paraId="3D3E8C6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239DC40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420" w:type="dxa"/>
            <w:tcBorders>
              <w:top w:val="nil"/>
              <w:left w:val="nil"/>
              <w:bottom w:val="nil"/>
              <w:right w:val="nil"/>
            </w:tcBorders>
            <w:noWrap/>
            <w:vAlign w:val="center"/>
          </w:tcPr>
          <w:p w14:paraId="7676349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2FCD060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76C638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570C46C3" w14:textId="77777777" w:rsidTr="007B5FFB">
        <w:trPr>
          <w:trHeight w:val="315"/>
        </w:trPr>
        <w:tc>
          <w:tcPr>
            <w:tcW w:w="2815" w:type="dxa"/>
            <w:tcBorders>
              <w:top w:val="nil"/>
              <w:left w:val="nil"/>
              <w:bottom w:val="nil"/>
              <w:right w:val="nil"/>
            </w:tcBorders>
            <w:noWrap/>
            <w:vAlign w:val="center"/>
          </w:tcPr>
          <w:p w14:paraId="1883B9DB"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Herissantia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tiubae</w:t>
            </w:r>
            <w:proofErr w:type="spellEnd"/>
          </w:p>
        </w:tc>
        <w:tc>
          <w:tcPr>
            <w:tcW w:w="1304" w:type="dxa"/>
            <w:tcBorders>
              <w:top w:val="nil"/>
              <w:left w:val="nil"/>
              <w:bottom w:val="nil"/>
              <w:right w:val="nil"/>
            </w:tcBorders>
            <w:noWrap/>
            <w:vAlign w:val="center"/>
          </w:tcPr>
          <w:p w14:paraId="107DD2F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47</w:t>
            </w:r>
          </w:p>
        </w:tc>
        <w:tc>
          <w:tcPr>
            <w:tcW w:w="1532" w:type="dxa"/>
            <w:tcBorders>
              <w:top w:val="nil"/>
              <w:left w:val="nil"/>
              <w:bottom w:val="nil"/>
              <w:right w:val="nil"/>
            </w:tcBorders>
            <w:noWrap/>
            <w:vAlign w:val="center"/>
          </w:tcPr>
          <w:p w14:paraId="4613F1E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06330089"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6DA8394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69AAF4E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420" w:type="dxa"/>
            <w:tcBorders>
              <w:top w:val="nil"/>
              <w:left w:val="nil"/>
              <w:bottom w:val="nil"/>
              <w:right w:val="nil"/>
            </w:tcBorders>
            <w:noWrap/>
            <w:vAlign w:val="center"/>
          </w:tcPr>
          <w:p w14:paraId="5E82D32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5BEC768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198D268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420F2C16" w14:textId="77777777" w:rsidTr="007B5FFB">
        <w:trPr>
          <w:trHeight w:val="315"/>
        </w:trPr>
        <w:tc>
          <w:tcPr>
            <w:tcW w:w="2815" w:type="dxa"/>
            <w:tcBorders>
              <w:top w:val="nil"/>
              <w:left w:val="nil"/>
              <w:bottom w:val="nil"/>
              <w:right w:val="nil"/>
            </w:tcBorders>
            <w:noWrap/>
            <w:vAlign w:val="center"/>
          </w:tcPr>
          <w:p w14:paraId="0D037D63" w14:textId="5F407D0A"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Pavonia</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59EDEA9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4</w:t>
            </w:r>
          </w:p>
        </w:tc>
        <w:tc>
          <w:tcPr>
            <w:tcW w:w="1532" w:type="dxa"/>
            <w:tcBorders>
              <w:top w:val="nil"/>
              <w:left w:val="nil"/>
              <w:bottom w:val="nil"/>
              <w:right w:val="nil"/>
            </w:tcBorders>
            <w:noWrap/>
            <w:vAlign w:val="center"/>
          </w:tcPr>
          <w:p w14:paraId="174CD84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7A12E613"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42115A8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2ECA5E4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248FD25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3C841EF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33A452F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5341A199" w14:textId="77777777" w:rsidTr="007B5FFB">
        <w:trPr>
          <w:trHeight w:val="315"/>
        </w:trPr>
        <w:tc>
          <w:tcPr>
            <w:tcW w:w="2815" w:type="dxa"/>
            <w:tcBorders>
              <w:top w:val="nil"/>
              <w:left w:val="nil"/>
              <w:bottom w:val="nil"/>
              <w:right w:val="nil"/>
            </w:tcBorders>
            <w:noWrap/>
            <w:vAlign w:val="center"/>
          </w:tcPr>
          <w:p w14:paraId="5B1B32D7"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Sida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galheirensis</w:t>
            </w:r>
            <w:proofErr w:type="spellEnd"/>
          </w:p>
        </w:tc>
        <w:tc>
          <w:tcPr>
            <w:tcW w:w="1304" w:type="dxa"/>
            <w:tcBorders>
              <w:top w:val="nil"/>
              <w:left w:val="nil"/>
              <w:bottom w:val="nil"/>
              <w:right w:val="nil"/>
            </w:tcBorders>
            <w:noWrap/>
            <w:vAlign w:val="center"/>
          </w:tcPr>
          <w:p w14:paraId="3D7A3CB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56</w:t>
            </w:r>
          </w:p>
        </w:tc>
        <w:tc>
          <w:tcPr>
            <w:tcW w:w="1532" w:type="dxa"/>
            <w:tcBorders>
              <w:top w:val="nil"/>
              <w:left w:val="nil"/>
              <w:bottom w:val="nil"/>
              <w:right w:val="nil"/>
            </w:tcBorders>
            <w:noWrap/>
            <w:vAlign w:val="center"/>
          </w:tcPr>
          <w:p w14:paraId="1577434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1B5D6ACA"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69D6995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68C606F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1005C91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4901046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4713877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5470732" w14:textId="77777777" w:rsidTr="007B5FFB">
        <w:trPr>
          <w:trHeight w:val="315"/>
        </w:trPr>
        <w:tc>
          <w:tcPr>
            <w:tcW w:w="2815" w:type="dxa"/>
            <w:tcBorders>
              <w:top w:val="nil"/>
              <w:left w:val="nil"/>
              <w:bottom w:val="nil"/>
              <w:right w:val="nil"/>
            </w:tcBorders>
            <w:noWrap/>
            <w:vAlign w:val="center"/>
          </w:tcPr>
          <w:p w14:paraId="17E14699"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MOLLUGINACEAE</w:t>
            </w:r>
          </w:p>
        </w:tc>
        <w:tc>
          <w:tcPr>
            <w:tcW w:w="1304" w:type="dxa"/>
            <w:tcBorders>
              <w:top w:val="nil"/>
              <w:left w:val="nil"/>
              <w:bottom w:val="nil"/>
              <w:right w:val="nil"/>
            </w:tcBorders>
            <w:noWrap/>
            <w:vAlign w:val="center"/>
          </w:tcPr>
          <w:p w14:paraId="385E112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0BC5008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1FB10798"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657D049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0825314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15E03B4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564EB50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2483F47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36EF1195" w14:textId="77777777" w:rsidTr="007B5FFB">
        <w:trPr>
          <w:trHeight w:val="315"/>
        </w:trPr>
        <w:tc>
          <w:tcPr>
            <w:tcW w:w="2815" w:type="dxa"/>
            <w:tcBorders>
              <w:top w:val="nil"/>
              <w:left w:val="nil"/>
              <w:bottom w:val="nil"/>
              <w:right w:val="nil"/>
            </w:tcBorders>
            <w:noWrap/>
            <w:vAlign w:val="center"/>
          </w:tcPr>
          <w:p w14:paraId="40EBF450"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Mollugo</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verticillata</w:t>
            </w:r>
            <w:proofErr w:type="spellEnd"/>
          </w:p>
        </w:tc>
        <w:tc>
          <w:tcPr>
            <w:tcW w:w="1304" w:type="dxa"/>
            <w:tcBorders>
              <w:top w:val="nil"/>
              <w:left w:val="nil"/>
              <w:bottom w:val="nil"/>
              <w:right w:val="nil"/>
            </w:tcBorders>
            <w:noWrap/>
            <w:vAlign w:val="center"/>
          </w:tcPr>
          <w:p w14:paraId="3708715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1247</w:t>
            </w:r>
          </w:p>
        </w:tc>
        <w:tc>
          <w:tcPr>
            <w:tcW w:w="1532" w:type="dxa"/>
            <w:tcBorders>
              <w:top w:val="nil"/>
              <w:left w:val="nil"/>
              <w:bottom w:val="nil"/>
              <w:right w:val="nil"/>
            </w:tcBorders>
            <w:noWrap/>
            <w:vAlign w:val="center"/>
          </w:tcPr>
          <w:p w14:paraId="59EFD22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605DA53D"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0399002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1FA7E70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0757ECD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5325A50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639153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07B1B978" w14:textId="77777777" w:rsidTr="007B5FFB">
        <w:trPr>
          <w:trHeight w:val="315"/>
        </w:trPr>
        <w:tc>
          <w:tcPr>
            <w:tcW w:w="2815" w:type="dxa"/>
            <w:tcBorders>
              <w:top w:val="nil"/>
              <w:left w:val="nil"/>
              <w:bottom w:val="nil"/>
              <w:right w:val="nil"/>
            </w:tcBorders>
            <w:noWrap/>
            <w:vAlign w:val="center"/>
          </w:tcPr>
          <w:p w14:paraId="0C82429F"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OXALIDACEAE</w:t>
            </w:r>
          </w:p>
        </w:tc>
        <w:tc>
          <w:tcPr>
            <w:tcW w:w="1304" w:type="dxa"/>
            <w:tcBorders>
              <w:top w:val="nil"/>
              <w:left w:val="nil"/>
              <w:bottom w:val="nil"/>
              <w:right w:val="nil"/>
            </w:tcBorders>
            <w:noWrap/>
            <w:vAlign w:val="center"/>
          </w:tcPr>
          <w:p w14:paraId="7C4277C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1CFAA32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5650F08B"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7A28F03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0F955C0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6FF7785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03D0839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7155E7F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636328D2" w14:textId="77777777" w:rsidTr="007B5FFB">
        <w:trPr>
          <w:trHeight w:val="315"/>
        </w:trPr>
        <w:tc>
          <w:tcPr>
            <w:tcW w:w="2815" w:type="dxa"/>
            <w:tcBorders>
              <w:top w:val="nil"/>
              <w:left w:val="nil"/>
              <w:bottom w:val="nil"/>
              <w:right w:val="nil"/>
            </w:tcBorders>
            <w:noWrap/>
            <w:vAlign w:val="center"/>
          </w:tcPr>
          <w:p w14:paraId="4824DB14" w14:textId="4809D488"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i/>
                <w:iCs/>
                <w:color w:val="000000"/>
                <w:sz w:val="24"/>
                <w:szCs w:val="24"/>
                <w:lang w:val="en-US" w:eastAsia="pt-BR"/>
              </w:rPr>
              <w:t xml:space="preserve">Oxalis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48F567B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34</w:t>
            </w:r>
          </w:p>
        </w:tc>
        <w:tc>
          <w:tcPr>
            <w:tcW w:w="1532" w:type="dxa"/>
            <w:tcBorders>
              <w:top w:val="nil"/>
              <w:left w:val="nil"/>
              <w:bottom w:val="nil"/>
              <w:right w:val="nil"/>
            </w:tcBorders>
            <w:noWrap/>
            <w:vAlign w:val="center"/>
          </w:tcPr>
          <w:p w14:paraId="0999462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5824279E"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7E10CB1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654CF4E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545BDB9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630521D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56F07FC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162E0BFC" w14:textId="77777777" w:rsidTr="007B5FFB">
        <w:trPr>
          <w:trHeight w:val="315"/>
        </w:trPr>
        <w:tc>
          <w:tcPr>
            <w:tcW w:w="2815" w:type="dxa"/>
            <w:tcBorders>
              <w:top w:val="nil"/>
              <w:left w:val="nil"/>
              <w:bottom w:val="nil"/>
              <w:right w:val="nil"/>
            </w:tcBorders>
            <w:noWrap/>
            <w:vAlign w:val="center"/>
          </w:tcPr>
          <w:p w14:paraId="6E21E238"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PHYTOLACCACEAE</w:t>
            </w:r>
          </w:p>
        </w:tc>
        <w:tc>
          <w:tcPr>
            <w:tcW w:w="1304" w:type="dxa"/>
            <w:tcBorders>
              <w:top w:val="nil"/>
              <w:left w:val="nil"/>
              <w:bottom w:val="nil"/>
              <w:right w:val="nil"/>
            </w:tcBorders>
            <w:noWrap/>
            <w:vAlign w:val="center"/>
          </w:tcPr>
          <w:p w14:paraId="24F067B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35C6DA2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28AADBE3"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3DC25A4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640DFBD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0783E4E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69F0BA9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53343DA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5F796A47" w14:textId="77777777" w:rsidTr="007B5FFB">
        <w:trPr>
          <w:trHeight w:val="315"/>
        </w:trPr>
        <w:tc>
          <w:tcPr>
            <w:tcW w:w="2815" w:type="dxa"/>
            <w:tcBorders>
              <w:top w:val="nil"/>
              <w:left w:val="nil"/>
              <w:bottom w:val="nil"/>
              <w:right w:val="nil"/>
            </w:tcBorders>
            <w:noWrap/>
            <w:vAlign w:val="center"/>
          </w:tcPr>
          <w:p w14:paraId="7F8E6DA1"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Microtea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paniculata</w:t>
            </w:r>
            <w:proofErr w:type="spellEnd"/>
          </w:p>
        </w:tc>
        <w:tc>
          <w:tcPr>
            <w:tcW w:w="1304" w:type="dxa"/>
            <w:tcBorders>
              <w:top w:val="nil"/>
              <w:left w:val="nil"/>
              <w:bottom w:val="nil"/>
              <w:right w:val="nil"/>
            </w:tcBorders>
            <w:noWrap/>
            <w:vAlign w:val="center"/>
          </w:tcPr>
          <w:p w14:paraId="1610A45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2</w:t>
            </w:r>
          </w:p>
        </w:tc>
        <w:tc>
          <w:tcPr>
            <w:tcW w:w="1532" w:type="dxa"/>
            <w:tcBorders>
              <w:top w:val="nil"/>
              <w:left w:val="nil"/>
              <w:bottom w:val="nil"/>
              <w:right w:val="nil"/>
            </w:tcBorders>
            <w:noWrap/>
            <w:vAlign w:val="center"/>
          </w:tcPr>
          <w:p w14:paraId="177D51F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3DBEE2C0"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5F0DAE0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2ADAFB7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2DED0C4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79FC945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9D3052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5ADB4AE7" w14:textId="77777777" w:rsidTr="007B5FFB">
        <w:trPr>
          <w:trHeight w:val="315"/>
        </w:trPr>
        <w:tc>
          <w:tcPr>
            <w:tcW w:w="2815" w:type="dxa"/>
            <w:tcBorders>
              <w:top w:val="nil"/>
              <w:left w:val="nil"/>
              <w:bottom w:val="nil"/>
              <w:right w:val="nil"/>
            </w:tcBorders>
            <w:noWrap/>
            <w:vAlign w:val="center"/>
          </w:tcPr>
          <w:p w14:paraId="4FEF2013"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POACEAE</w:t>
            </w:r>
          </w:p>
        </w:tc>
        <w:tc>
          <w:tcPr>
            <w:tcW w:w="1304" w:type="dxa"/>
            <w:tcBorders>
              <w:top w:val="nil"/>
              <w:left w:val="nil"/>
              <w:bottom w:val="nil"/>
              <w:right w:val="nil"/>
            </w:tcBorders>
            <w:noWrap/>
            <w:vAlign w:val="center"/>
          </w:tcPr>
          <w:p w14:paraId="23AE638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742CF7B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7C28718F"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369976C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386FA06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2D69EBB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5384597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176A0F5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069DEAF6" w14:textId="77777777" w:rsidTr="007B5FFB">
        <w:trPr>
          <w:trHeight w:val="315"/>
        </w:trPr>
        <w:tc>
          <w:tcPr>
            <w:tcW w:w="2815" w:type="dxa"/>
            <w:tcBorders>
              <w:top w:val="nil"/>
              <w:left w:val="nil"/>
              <w:bottom w:val="nil"/>
              <w:right w:val="nil"/>
            </w:tcBorders>
            <w:noWrap/>
            <w:vAlign w:val="center"/>
          </w:tcPr>
          <w:p w14:paraId="29D57901"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Anthephora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hermaphrodita</w:t>
            </w:r>
            <w:proofErr w:type="spellEnd"/>
          </w:p>
        </w:tc>
        <w:tc>
          <w:tcPr>
            <w:tcW w:w="1304" w:type="dxa"/>
            <w:tcBorders>
              <w:top w:val="nil"/>
              <w:left w:val="nil"/>
              <w:bottom w:val="nil"/>
              <w:right w:val="nil"/>
            </w:tcBorders>
            <w:noWrap/>
            <w:vAlign w:val="center"/>
          </w:tcPr>
          <w:p w14:paraId="7D8FE33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98</w:t>
            </w:r>
          </w:p>
        </w:tc>
        <w:tc>
          <w:tcPr>
            <w:tcW w:w="1532" w:type="dxa"/>
            <w:tcBorders>
              <w:top w:val="nil"/>
              <w:left w:val="nil"/>
              <w:bottom w:val="nil"/>
              <w:right w:val="nil"/>
            </w:tcBorders>
            <w:noWrap/>
            <w:vAlign w:val="center"/>
          </w:tcPr>
          <w:p w14:paraId="140CBC9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7AC3118"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33E434B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374" w:type="dxa"/>
            <w:tcBorders>
              <w:top w:val="nil"/>
              <w:left w:val="nil"/>
              <w:bottom w:val="nil"/>
              <w:right w:val="nil"/>
            </w:tcBorders>
            <w:noWrap/>
            <w:vAlign w:val="center"/>
          </w:tcPr>
          <w:p w14:paraId="54C6555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57C60D0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63EDC3F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3384BEF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23FB71D7" w14:textId="77777777" w:rsidTr="007B5FFB">
        <w:trPr>
          <w:trHeight w:val="315"/>
        </w:trPr>
        <w:tc>
          <w:tcPr>
            <w:tcW w:w="2815" w:type="dxa"/>
            <w:tcBorders>
              <w:top w:val="nil"/>
              <w:left w:val="nil"/>
              <w:bottom w:val="nil"/>
              <w:right w:val="nil"/>
            </w:tcBorders>
            <w:noWrap/>
            <w:vAlign w:val="center"/>
          </w:tcPr>
          <w:p w14:paraId="734B96D0"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Eragrostis</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pilosa</w:t>
            </w:r>
            <w:proofErr w:type="spellEnd"/>
          </w:p>
        </w:tc>
        <w:tc>
          <w:tcPr>
            <w:tcW w:w="1304" w:type="dxa"/>
            <w:tcBorders>
              <w:top w:val="nil"/>
              <w:left w:val="nil"/>
              <w:bottom w:val="nil"/>
              <w:right w:val="nil"/>
            </w:tcBorders>
            <w:noWrap/>
            <w:vAlign w:val="center"/>
          </w:tcPr>
          <w:p w14:paraId="35E5934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1635</w:t>
            </w:r>
          </w:p>
        </w:tc>
        <w:tc>
          <w:tcPr>
            <w:tcW w:w="1532" w:type="dxa"/>
            <w:tcBorders>
              <w:top w:val="nil"/>
              <w:left w:val="nil"/>
              <w:bottom w:val="nil"/>
              <w:right w:val="nil"/>
            </w:tcBorders>
            <w:noWrap/>
            <w:vAlign w:val="center"/>
          </w:tcPr>
          <w:p w14:paraId="43503CB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mono</w:t>
            </w:r>
          </w:p>
        </w:tc>
        <w:tc>
          <w:tcPr>
            <w:tcW w:w="1505" w:type="dxa"/>
            <w:tcBorders>
              <w:top w:val="nil"/>
              <w:left w:val="nil"/>
              <w:bottom w:val="nil"/>
              <w:right w:val="nil"/>
            </w:tcBorders>
            <w:noWrap/>
            <w:vAlign w:val="center"/>
          </w:tcPr>
          <w:p w14:paraId="7837546F"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7DAF197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374" w:type="dxa"/>
            <w:tcBorders>
              <w:top w:val="nil"/>
              <w:left w:val="nil"/>
              <w:bottom w:val="nil"/>
              <w:right w:val="nil"/>
            </w:tcBorders>
            <w:noWrap/>
            <w:vAlign w:val="center"/>
          </w:tcPr>
          <w:p w14:paraId="4171B14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41AB5ED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66623AB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1736BC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24CB416D" w14:textId="77777777" w:rsidTr="007B5FFB">
        <w:trPr>
          <w:trHeight w:val="315"/>
        </w:trPr>
        <w:tc>
          <w:tcPr>
            <w:tcW w:w="2815" w:type="dxa"/>
            <w:tcBorders>
              <w:top w:val="nil"/>
              <w:left w:val="nil"/>
              <w:bottom w:val="nil"/>
              <w:right w:val="nil"/>
            </w:tcBorders>
            <w:noWrap/>
            <w:vAlign w:val="center"/>
          </w:tcPr>
          <w:p w14:paraId="004AFAD5" w14:textId="3C2B2E76"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i/>
                <w:iCs/>
                <w:color w:val="000000"/>
                <w:sz w:val="24"/>
                <w:szCs w:val="24"/>
                <w:lang w:val="en-US" w:eastAsia="pt-BR"/>
              </w:rPr>
              <w:lastRenderedPageBreak/>
              <w:t xml:space="preserve">Panicum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578579E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441</w:t>
            </w:r>
          </w:p>
        </w:tc>
        <w:tc>
          <w:tcPr>
            <w:tcW w:w="1532" w:type="dxa"/>
            <w:tcBorders>
              <w:top w:val="nil"/>
              <w:left w:val="nil"/>
              <w:bottom w:val="nil"/>
              <w:right w:val="nil"/>
            </w:tcBorders>
            <w:noWrap/>
            <w:vAlign w:val="center"/>
          </w:tcPr>
          <w:p w14:paraId="36A3239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mono</w:t>
            </w:r>
          </w:p>
        </w:tc>
        <w:tc>
          <w:tcPr>
            <w:tcW w:w="1505" w:type="dxa"/>
            <w:tcBorders>
              <w:top w:val="nil"/>
              <w:left w:val="nil"/>
              <w:bottom w:val="nil"/>
              <w:right w:val="nil"/>
            </w:tcBorders>
            <w:noWrap/>
            <w:vAlign w:val="center"/>
          </w:tcPr>
          <w:p w14:paraId="2B98F2FB"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25AE579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374" w:type="dxa"/>
            <w:tcBorders>
              <w:top w:val="nil"/>
              <w:left w:val="nil"/>
              <w:bottom w:val="nil"/>
              <w:right w:val="nil"/>
            </w:tcBorders>
            <w:noWrap/>
            <w:vAlign w:val="center"/>
          </w:tcPr>
          <w:p w14:paraId="2C62C52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64320A5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6EC4572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7D50EE1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1C429040" w14:textId="77777777" w:rsidTr="007B5FFB">
        <w:trPr>
          <w:trHeight w:val="315"/>
        </w:trPr>
        <w:tc>
          <w:tcPr>
            <w:tcW w:w="2815" w:type="dxa"/>
            <w:tcBorders>
              <w:top w:val="nil"/>
              <w:left w:val="nil"/>
              <w:bottom w:val="nil"/>
              <w:right w:val="nil"/>
            </w:tcBorders>
            <w:noWrap/>
            <w:vAlign w:val="center"/>
          </w:tcPr>
          <w:p w14:paraId="2499AE51" w14:textId="5FA2428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Setaria</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36C12A5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127</w:t>
            </w:r>
          </w:p>
        </w:tc>
        <w:tc>
          <w:tcPr>
            <w:tcW w:w="1532" w:type="dxa"/>
            <w:tcBorders>
              <w:top w:val="nil"/>
              <w:left w:val="nil"/>
              <w:bottom w:val="nil"/>
              <w:right w:val="nil"/>
            </w:tcBorders>
            <w:noWrap/>
            <w:vAlign w:val="center"/>
          </w:tcPr>
          <w:p w14:paraId="2B8278C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mono</w:t>
            </w:r>
          </w:p>
        </w:tc>
        <w:tc>
          <w:tcPr>
            <w:tcW w:w="1505" w:type="dxa"/>
            <w:tcBorders>
              <w:top w:val="nil"/>
              <w:left w:val="nil"/>
              <w:bottom w:val="nil"/>
              <w:right w:val="nil"/>
            </w:tcBorders>
            <w:noWrap/>
            <w:vAlign w:val="center"/>
          </w:tcPr>
          <w:p w14:paraId="475FC847"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409313C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374" w:type="dxa"/>
            <w:tcBorders>
              <w:top w:val="nil"/>
              <w:left w:val="nil"/>
              <w:bottom w:val="nil"/>
              <w:right w:val="nil"/>
            </w:tcBorders>
            <w:noWrap/>
            <w:vAlign w:val="center"/>
          </w:tcPr>
          <w:p w14:paraId="656B684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420" w:type="dxa"/>
            <w:tcBorders>
              <w:top w:val="nil"/>
              <w:left w:val="nil"/>
              <w:bottom w:val="nil"/>
              <w:right w:val="nil"/>
            </w:tcBorders>
            <w:noWrap/>
            <w:vAlign w:val="center"/>
          </w:tcPr>
          <w:p w14:paraId="648D411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1A06F78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1851FC2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5B66C44E" w14:textId="77777777" w:rsidTr="007B5FFB">
        <w:trPr>
          <w:trHeight w:val="315"/>
        </w:trPr>
        <w:tc>
          <w:tcPr>
            <w:tcW w:w="2815" w:type="dxa"/>
            <w:tcBorders>
              <w:top w:val="nil"/>
              <w:left w:val="nil"/>
              <w:bottom w:val="nil"/>
              <w:right w:val="nil"/>
            </w:tcBorders>
            <w:noWrap/>
            <w:vAlign w:val="center"/>
          </w:tcPr>
          <w:p w14:paraId="40A4B04E"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Urochloa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mollis</w:t>
            </w:r>
            <w:proofErr w:type="spellEnd"/>
          </w:p>
        </w:tc>
        <w:tc>
          <w:tcPr>
            <w:tcW w:w="1304" w:type="dxa"/>
            <w:tcBorders>
              <w:top w:val="nil"/>
              <w:left w:val="nil"/>
              <w:bottom w:val="nil"/>
              <w:right w:val="nil"/>
            </w:tcBorders>
            <w:noWrap/>
            <w:vAlign w:val="center"/>
          </w:tcPr>
          <w:p w14:paraId="090C7E0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433</w:t>
            </w:r>
          </w:p>
        </w:tc>
        <w:tc>
          <w:tcPr>
            <w:tcW w:w="1532" w:type="dxa"/>
            <w:tcBorders>
              <w:top w:val="nil"/>
              <w:left w:val="nil"/>
              <w:bottom w:val="nil"/>
              <w:right w:val="nil"/>
            </w:tcBorders>
            <w:noWrap/>
            <w:vAlign w:val="center"/>
          </w:tcPr>
          <w:p w14:paraId="3F4A7B6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mono</w:t>
            </w:r>
          </w:p>
        </w:tc>
        <w:tc>
          <w:tcPr>
            <w:tcW w:w="1505" w:type="dxa"/>
            <w:tcBorders>
              <w:top w:val="nil"/>
              <w:left w:val="nil"/>
              <w:bottom w:val="nil"/>
              <w:right w:val="nil"/>
            </w:tcBorders>
            <w:noWrap/>
            <w:vAlign w:val="center"/>
          </w:tcPr>
          <w:p w14:paraId="276DCBA2"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3A29C0D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374" w:type="dxa"/>
            <w:tcBorders>
              <w:top w:val="nil"/>
              <w:left w:val="nil"/>
              <w:bottom w:val="nil"/>
              <w:right w:val="nil"/>
            </w:tcBorders>
            <w:noWrap/>
            <w:vAlign w:val="center"/>
          </w:tcPr>
          <w:p w14:paraId="6ED7104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ane</w:t>
            </w:r>
            <w:proofErr w:type="spellEnd"/>
          </w:p>
        </w:tc>
        <w:tc>
          <w:tcPr>
            <w:tcW w:w="1420" w:type="dxa"/>
            <w:tcBorders>
              <w:top w:val="nil"/>
              <w:left w:val="nil"/>
              <w:bottom w:val="nil"/>
              <w:right w:val="nil"/>
            </w:tcBorders>
            <w:noWrap/>
            <w:vAlign w:val="center"/>
          </w:tcPr>
          <w:p w14:paraId="4B9770E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0BD2CE9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314C690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4A747FE3" w14:textId="77777777" w:rsidTr="007B5FFB">
        <w:trPr>
          <w:trHeight w:val="315"/>
        </w:trPr>
        <w:tc>
          <w:tcPr>
            <w:tcW w:w="2815" w:type="dxa"/>
            <w:tcBorders>
              <w:top w:val="nil"/>
              <w:left w:val="nil"/>
              <w:bottom w:val="nil"/>
              <w:right w:val="nil"/>
            </w:tcBorders>
            <w:noWrap/>
            <w:vAlign w:val="center"/>
          </w:tcPr>
          <w:p w14:paraId="1085C11A"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PORTULACACEA</w:t>
            </w:r>
          </w:p>
        </w:tc>
        <w:tc>
          <w:tcPr>
            <w:tcW w:w="1304" w:type="dxa"/>
            <w:tcBorders>
              <w:top w:val="nil"/>
              <w:left w:val="nil"/>
              <w:bottom w:val="nil"/>
              <w:right w:val="nil"/>
            </w:tcBorders>
            <w:noWrap/>
            <w:vAlign w:val="center"/>
          </w:tcPr>
          <w:p w14:paraId="764DB0F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1D8B38F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01145264"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03A97BD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1800420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5CF17C2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3735104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09BD9E7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201F23D7" w14:textId="77777777" w:rsidTr="007B5FFB">
        <w:trPr>
          <w:trHeight w:val="315"/>
        </w:trPr>
        <w:tc>
          <w:tcPr>
            <w:tcW w:w="2815" w:type="dxa"/>
            <w:tcBorders>
              <w:top w:val="nil"/>
              <w:left w:val="nil"/>
              <w:bottom w:val="nil"/>
              <w:right w:val="nil"/>
            </w:tcBorders>
            <w:noWrap/>
            <w:vAlign w:val="center"/>
          </w:tcPr>
          <w:p w14:paraId="725B06B2"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i/>
                <w:iCs/>
                <w:color w:val="000000"/>
                <w:sz w:val="24"/>
                <w:szCs w:val="24"/>
                <w:lang w:val="en-US" w:eastAsia="pt-BR"/>
              </w:rPr>
              <w:t>Portulaca elatior</w:t>
            </w:r>
          </w:p>
        </w:tc>
        <w:tc>
          <w:tcPr>
            <w:tcW w:w="1304" w:type="dxa"/>
            <w:tcBorders>
              <w:top w:val="nil"/>
              <w:left w:val="nil"/>
              <w:bottom w:val="nil"/>
              <w:right w:val="nil"/>
            </w:tcBorders>
            <w:noWrap/>
            <w:vAlign w:val="center"/>
          </w:tcPr>
          <w:p w14:paraId="291CD5B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240</w:t>
            </w:r>
          </w:p>
        </w:tc>
        <w:tc>
          <w:tcPr>
            <w:tcW w:w="1532" w:type="dxa"/>
            <w:tcBorders>
              <w:top w:val="nil"/>
              <w:left w:val="nil"/>
              <w:bottom w:val="nil"/>
              <w:right w:val="nil"/>
            </w:tcBorders>
            <w:noWrap/>
            <w:vAlign w:val="center"/>
          </w:tcPr>
          <w:p w14:paraId="523EF16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53BF8077"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74B027B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24F0E3E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486342B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2303831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58C8883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2C4EE092" w14:textId="77777777" w:rsidTr="007B5FFB">
        <w:trPr>
          <w:trHeight w:val="315"/>
        </w:trPr>
        <w:tc>
          <w:tcPr>
            <w:tcW w:w="2815" w:type="dxa"/>
            <w:tcBorders>
              <w:top w:val="nil"/>
              <w:left w:val="nil"/>
              <w:bottom w:val="nil"/>
              <w:right w:val="nil"/>
            </w:tcBorders>
            <w:noWrap/>
            <w:vAlign w:val="center"/>
          </w:tcPr>
          <w:p w14:paraId="65AEB1DD" w14:textId="77777777"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i/>
                <w:iCs/>
                <w:color w:val="000000"/>
                <w:sz w:val="24"/>
                <w:szCs w:val="24"/>
                <w:lang w:val="en-US" w:eastAsia="pt-BR"/>
              </w:rPr>
              <w:t xml:space="preserve">Portulaca </w:t>
            </w:r>
            <w:proofErr w:type="spellStart"/>
            <w:r w:rsidRPr="00717E62">
              <w:rPr>
                <w:rFonts w:ascii="Times New Roman" w:hAnsi="Times New Roman" w:cs="Times New Roman"/>
                <w:i/>
                <w:iCs/>
                <w:color w:val="000000"/>
                <w:sz w:val="24"/>
                <w:szCs w:val="24"/>
                <w:lang w:val="en-US" w:eastAsia="pt-BR"/>
              </w:rPr>
              <w:t>oleraceae</w:t>
            </w:r>
            <w:proofErr w:type="spellEnd"/>
          </w:p>
        </w:tc>
        <w:tc>
          <w:tcPr>
            <w:tcW w:w="1304" w:type="dxa"/>
            <w:tcBorders>
              <w:top w:val="nil"/>
              <w:left w:val="nil"/>
              <w:bottom w:val="nil"/>
              <w:right w:val="nil"/>
            </w:tcBorders>
            <w:noWrap/>
            <w:vAlign w:val="center"/>
          </w:tcPr>
          <w:p w14:paraId="79EA656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196</w:t>
            </w:r>
          </w:p>
        </w:tc>
        <w:tc>
          <w:tcPr>
            <w:tcW w:w="1532" w:type="dxa"/>
            <w:tcBorders>
              <w:top w:val="nil"/>
              <w:left w:val="nil"/>
              <w:bottom w:val="nil"/>
              <w:right w:val="nil"/>
            </w:tcBorders>
            <w:noWrap/>
            <w:vAlign w:val="center"/>
          </w:tcPr>
          <w:p w14:paraId="3041968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5F39B9F3"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449F7C7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35779FC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4938688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140E225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7D471DC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1E1DA650" w14:textId="77777777" w:rsidTr="007B5FFB">
        <w:trPr>
          <w:trHeight w:val="315"/>
        </w:trPr>
        <w:tc>
          <w:tcPr>
            <w:tcW w:w="2815" w:type="dxa"/>
            <w:tcBorders>
              <w:top w:val="nil"/>
              <w:left w:val="nil"/>
              <w:bottom w:val="nil"/>
              <w:right w:val="nil"/>
            </w:tcBorders>
            <w:noWrap/>
            <w:vAlign w:val="center"/>
          </w:tcPr>
          <w:p w14:paraId="690A0333" w14:textId="6EDF10D4"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i/>
                <w:iCs/>
                <w:color w:val="000000"/>
                <w:sz w:val="24"/>
                <w:szCs w:val="24"/>
                <w:lang w:val="en-US" w:eastAsia="pt-BR"/>
              </w:rPr>
              <w:t xml:space="preserve">Talinum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4029A44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14</w:t>
            </w:r>
          </w:p>
        </w:tc>
        <w:tc>
          <w:tcPr>
            <w:tcW w:w="1532" w:type="dxa"/>
            <w:tcBorders>
              <w:top w:val="nil"/>
              <w:left w:val="nil"/>
              <w:bottom w:val="nil"/>
              <w:right w:val="nil"/>
            </w:tcBorders>
            <w:noWrap/>
            <w:vAlign w:val="center"/>
          </w:tcPr>
          <w:p w14:paraId="18900F1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699F89EB"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287AEEC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0F277CE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78EE476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68365D2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08A0DBD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66D9033C" w14:textId="77777777" w:rsidTr="007B5FFB">
        <w:trPr>
          <w:trHeight w:val="315"/>
        </w:trPr>
        <w:tc>
          <w:tcPr>
            <w:tcW w:w="2815" w:type="dxa"/>
            <w:tcBorders>
              <w:top w:val="nil"/>
              <w:left w:val="nil"/>
              <w:bottom w:val="nil"/>
              <w:right w:val="nil"/>
            </w:tcBorders>
            <w:noWrap/>
            <w:vAlign w:val="center"/>
          </w:tcPr>
          <w:p w14:paraId="7282062E"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RUBIACEAE</w:t>
            </w:r>
          </w:p>
        </w:tc>
        <w:tc>
          <w:tcPr>
            <w:tcW w:w="1304" w:type="dxa"/>
            <w:tcBorders>
              <w:top w:val="nil"/>
              <w:left w:val="nil"/>
              <w:bottom w:val="nil"/>
              <w:right w:val="nil"/>
            </w:tcBorders>
            <w:noWrap/>
            <w:vAlign w:val="center"/>
          </w:tcPr>
          <w:p w14:paraId="0133F89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41D57A1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35B8F8FB"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14347E7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3CE4676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2160DCC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1C0179E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7FAE900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57A37B31" w14:textId="77777777" w:rsidTr="007B5FFB">
        <w:trPr>
          <w:trHeight w:val="315"/>
        </w:trPr>
        <w:tc>
          <w:tcPr>
            <w:tcW w:w="2815" w:type="dxa"/>
            <w:tcBorders>
              <w:top w:val="nil"/>
              <w:left w:val="nil"/>
              <w:bottom w:val="nil"/>
              <w:right w:val="nil"/>
            </w:tcBorders>
            <w:noWrap/>
            <w:vAlign w:val="center"/>
          </w:tcPr>
          <w:p w14:paraId="2E5DFDC6" w14:textId="7E958268"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i/>
                <w:iCs/>
                <w:color w:val="000000"/>
                <w:sz w:val="24"/>
                <w:szCs w:val="24"/>
                <w:lang w:val="en-US" w:eastAsia="pt-BR"/>
              </w:rPr>
              <w:t xml:space="preserve">Borreria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66DD5AC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11</w:t>
            </w:r>
          </w:p>
        </w:tc>
        <w:tc>
          <w:tcPr>
            <w:tcW w:w="1532" w:type="dxa"/>
            <w:tcBorders>
              <w:top w:val="nil"/>
              <w:left w:val="nil"/>
              <w:bottom w:val="nil"/>
              <w:right w:val="nil"/>
            </w:tcBorders>
            <w:noWrap/>
            <w:vAlign w:val="center"/>
          </w:tcPr>
          <w:p w14:paraId="54EFCFC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0F0285BF"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6ED1A74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7C0C610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01F2655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4B27805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457293F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E997631" w14:textId="77777777" w:rsidTr="007B5FFB">
        <w:trPr>
          <w:trHeight w:val="315"/>
        </w:trPr>
        <w:tc>
          <w:tcPr>
            <w:tcW w:w="2815" w:type="dxa"/>
            <w:tcBorders>
              <w:top w:val="nil"/>
              <w:left w:val="nil"/>
              <w:bottom w:val="nil"/>
              <w:right w:val="nil"/>
            </w:tcBorders>
            <w:noWrap/>
            <w:vAlign w:val="center"/>
          </w:tcPr>
          <w:p w14:paraId="35B9E86F"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Diodella</w:t>
            </w:r>
            <w:proofErr w:type="spellEnd"/>
            <w:r w:rsidRPr="00717E62">
              <w:rPr>
                <w:rFonts w:ascii="Times New Roman" w:hAnsi="Times New Roman" w:cs="Times New Roman"/>
                <w:i/>
                <w:iCs/>
                <w:color w:val="000000"/>
                <w:sz w:val="24"/>
                <w:szCs w:val="24"/>
                <w:lang w:val="en-US" w:eastAsia="pt-BR"/>
              </w:rPr>
              <w:t xml:space="preserve"> teres</w:t>
            </w:r>
          </w:p>
        </w:tc>
        <w:tc>
          <w:tcPr>
            <w:tcW w:w="1304" w:type="dxa"/>
            <w:tcBorders>
              <w:top w:val="nil"/>
              <w:left w:val="nil"/>
              <w:bottom w:val="nil"/>
              <w:right w:val="nil"/>
            </w:tcBorders>
            <w:noWrap/>
            <w:vAlign w:val="center"/>
          </w:tcPr>
          <w:p w14:paraId="3816B7C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332</w:t>
            </w:r>
          </w:p>
        </w:tc>
        <w:tc>
          <w:tcPr>
            <w:tcW w:w="1532" w:type="dxa"/>
            <w:tcBorders>
              <w:top w:val="nil"/>
              <w:left w:val="nil"/>
              <w:bottom w:val="nil"/>
              <w:right w:val="nil"/>
            </w:tcBorders>
            <w:noWrap/>
            <w:vAlign w:val="center"/>
          </w:tcPr>
          <w:p w14:paraId="5A96064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87B53E4"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3E4E2EF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586C8B1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5721485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32E076D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83CC68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0D5EF9EF" w14:textId="77777777" w:rsidTr="007B5FFB">
        <w:trPr>
          <w:trHeight w:val="315"/>
        </w:trPr>
        <w:tc>
          <w:tcPr>
            <w:tcW w:w="2815" w:type="dxa"/>
            <w:tcBorders>
              <w:top w:val="nil"/>
              <w:left w:val="nil"/>
              <w:bottom w:val="nil"/>
              <w:right w:val="nil"/>
            </w:tcBorders>
            <w:noWrap/>
            <w:vAlign w:val="center"/>
          </w:tcPr>
          <w:p w14:paraId="605842BD" w14:textId="77777777"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i/>
                <w:iCs/>
                <w:color w:val="000000"/>
                <w:sz w:val="24"/>
                <w:szCs w:val="24"/>
                <w:lang w:val="en-US" w:eastAsia="pt-BR"/>
              </w:rPr>
              <w:t>Richardia grandiflora</w:t>
            </w:r>
          </w:p>
        </w:tc>
        <w:tc>
          <w:tcPr>
            <w:tcW w:w="1304" w:type="dxa"/>
            <w:tcBorders>
              <w:top w:val="nil"/>
              <w:left w:val="nil"/>
              <w:bottom w:val="nil"/>
              <w:right w:val="nil"/>
            </w:tcBorders>
            <w:noWrap/>
            <w:vAlign w:val="center"/>
          </w:tcPr>
          <w:p w14:paraId="3505402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34</w:t>
            </w:r>
          </w:p>
        </w:tc>
        <w:tc>
          <w:tcPr>
            <w:tcW w:w="1532" w:type="dxa"/>
            <w:tcBorders>
              <w:top w:val="nil"/>
              <w:left w:val="nil"/>
              <w:bottom w:val="nil"/>
              <w:right w:val="nil"/>
            </w:tcBorders>
            <w:noWrap/>
            <w:vAlign w:val="center"/>
          </w:tcPr>
          <w:p w14:paraId="2579E1F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FDDBDFB"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08CE217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66E5F56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1F03FB8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76D47F9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512ED99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555DDECC" w14:textId="77777777" w:rsidTr="007B5FFB">
        <w:trPr>
          <w:trHeight w:val="315"/>
        </w:trPr>
        <w:tc>
          <w:tcPr>
            <w:tcW w:w="2815" w:type="dxa"/>
            <w:tcBorders>
              <w:top w:val="nil"/>
              <w:left w:val="nil"/>
              <w:bottom w:val="nil"/>
              <w:right w:val="nil"/>
            </w:tcBorders>
            <w:noWrap/>
            <w:vAlign w:val="center"/>
          </w:tcPr>
          <w:p w14:paraId="0FA70B83" w14:textId="48B8D77A"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Staelia</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1671513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24</w:t>
            </w:r>
          </w:p>
        </w:tc>
        <w:tc>
          <w:tcPr>
            <w:tcW w:w="1532" w:type="dxa"/>
            <w:tcBorders>
              <w:top w:val="nil"/>
              <w:left w:val="nil"/>
              <w:bottom w:val="nil"/>
              <w:right w:val="nil"/>
            </w:tcBorders>
            <w:noWrap/>
            <w:vAlign w:val="center"/>
          </w:tcPr>
          <w:p w14:paraId="1445A6C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F1B6360"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68C0403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326CCF8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1363564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high</w:t>
            </w:r>
          </w:p>
        </w:tc>
        <w:tc>
          <w:tcPr>
            <w:tcW w:w="1597" w:type="dxa"/>
            <w:tcBorders>
              <w:top w:val="nil"/>
              <w:left w:val="nil"/>
              <w:bottom w:val="nil"/>
              <w:right w:val="nil"/>
            </w:tcBorders>
            <w:noWrap/>
            <w:vAlign w:val="center"/>
          </w:tcPr>
          <w:p w14:paraId="64F2880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4759A6B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0AC0D4DC" w14:textId="77777777" w:rsidTr="007B5FFB">
        <w:trPr>
          <w:trHeight w:val="315"/>
        </w:trPr>
        <w:tc>
          <w:tcPr>
            <w:tcW w:w="2815" w:type="dxa"/>
            <w:tcBorders>
              <w:top w:val="nil"/>
              <w:left w:val="nil"/>
              <w:bottom w:val="nil"/>
              <w:right w:val="nil"/>
            </w:tcBorders>
            <w:noWrap/>
            <w:vAlign w:val="center"/>
          </w:tcPr>
          <w:p w14:paraId="0D391EEA"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SOLANACEAE</w:t>
            </w:r>
          </w:p>
        </w:tc>
        <w:tc>
          <w:tcPr>
            <w:tcW w:w="1304" w:type="dxa"/>
            <w:tcBorders>
              <w:top w:val="nil"/>
              <w:left w:val="nil"/>
              <w:bottom w:val="nil"/>
              <w:right w:val="nil"/>
            </w:tcBorders>
            <w:noWrap/>
            <w:vAlign w:val="center"/>
          </w:tcPr>
          <w:p w14:paraId="6363B29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02C69AC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182BA06D"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5CB645E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57A554C9"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7CB28BF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68B17B7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7BDA8F8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3C9AE060" w14:textId="77777777" w:rsidTr="007B5FFB">
        <w:trPr>
          <w:trHeight w:val="315"/>
        </w:trPr>
        <w:tc>
          <w:tcPr>
            <w:tcW w:w="2815" w:type="dxa"/>
            <w:tcBorders>
              <w:top w:val="nil"/>
              <w:left w:val="nil"/>
              <w:bottom w:val="nil"/>
              <w:right w:val="nil"/>
            </w:tcBorders>
            <w:noWrap/>
            <w:vAlign w:val="center"/>
          </w:tcPr>
          <w:p w14:paraId="22B2B2FF"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lastRenderedPageBreak/>
              <w:t>Schwenckia</w:t>
            </w:r>
            <w:proofErr w:type="spellEnd"/>
            <w:r w:rsidRPr="00717E62">
              <w:rPr>
                <w:rFonts w:ascii="Times New Roman" w:hAnsi="Times New Roman" w:cs="Times New Roman"/>
                <w:i/>
                <w:iCs/>
                <w:color w:val="000000"/>
                <w:sz w:val="24"/>
                <w:szCs w:val="24"/>
                <w:lang w:val="en-US" w:eastAsia="pt-BR"/>
              </w:rPr>
              <w:t xml:space="preserve"> americana</w:t>
            </w:r>
          </w:p>
        </w:tc>
        <w:tc>
          <w:tcPr>
            <w:tcW w:w="1304" w:type="dxa"/>
            <w:tcBorders>
              <w:top w:val="nil"/>
              <w:left w:val="nil"/>
              <w:bottom w:val="nil"/>
              <w:right w:val="nil"/>
            </w:tcBorders>
            <w:noWrap/>
            <w:vAlign w:val="center"/>
          </w:tcPr>
          <w:p w14:paraId="3C89A78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34</w:t>
            </w:r>
          </w:p>
        </w:tc>
        <w:tc>
          <w:tcPr>
            <w:tcW w:w="1532" w:type="dxa"/>
            <w:tcBorders>
              <w:top w:val="nil"/>
              <w:left w:val="nil"/>
              <w:bottom w:val="nil"/>
              <w:right w:val="nil"/>
            </w:tcBorders>
            <w:noWrap/>
            <w:vAlign w:val="center"/>
          </w:tcPr>
          <w:p w14:paraId="07EC6CB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14136254"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46AFECA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6617C9F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39AB109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72A9771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A4A39D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29B7D29" w14:textId="77777777" w:rsidTr="007B5FFB">
        <w:trPr>
          <w:trHeight w:val="315"/>
        </w:trPr>
        <w:tc>
          <w:tcPr>
            <w:tcW w:w="2815" w:type="dxa"/>
            <w:tcBorders>
              <w:top w:val="nil"/>
              <w:left w:val="nil"/>
              <w:bottom w:val="nil"/>
              <w:right w:val="nil"/>
            </w:tcBorders>
            <w:noWrap/>
            <w:vAlign w:val="center"/>
          </w:tcPr>
          <w:p w14:paraId="1C9E9DD7" w14:textId="762F3B5C" w:rsidR="00FC6D08" w:rsidRPr="00717E62" w:rsidRDefault="00FC6D08" w:rsidP="002E1604">
            <w:pPr>
              <w:spacing w:after="0" w:line="480" w:lineRule="auto"/>
              <w:rPr>
                <w:rFonts w:ascii="Times New Roman" w:hAnsi="Times New Roman" w:cs="Times New Roman"/>
                <w:sz w:val="24"/>
                <w:szCs w:val="24"/>
                <w:lang w:val="en-US" w:eastAsia="pt-BR"/>
              </w:rPr>
            </w:pPr>
            <w:r w:rsidRPr="00717E62">
              <w:rPr>
                <w:rFonts w:ascii="Times New Roman" w:hAnsi="Times New Roman" w:cs="Times New Roman"/>
                <w:i/>
                <w:iCs/>
                <w:color w:val="000000"/>
                <w:sz w:val="24"/>
                <w:szCs w:val="24"/>
                <w:lang w:val="en-US" w:eastAsia="pt-BR"/>
              </w:rPr>
              <w:t xml:space="preserve">Solanum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0C1A083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5</w:t>
            </w:r>
          </w:p>
        </w:tc>
        <w:tc>
          <w:tcPr>
            <w:tcW w:w="1532" w:type="dxa"/>
            <w:tcBorders>
              <w:top w:val="nil"/>
              <w:left w:val="nil"/>
              <w:bottom w:val="nil"/>
              <w:right w:val="nil"/>
            </w:tcBorders>
            <w:noWrap/>
            <w:vAlign w:val="center"/>
          </w:tcPr>
          <w:p w14:paraId="5DB9E7E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4002F637"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4CAC7FA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10A95A0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zoo</w:t>
            </w:r>
          </w:p>
        </w:tc>
        <w:tc>
          <w:tcPr>
            <w:tcW w:w="1420" w:type="dxa"/>
            <w:tcBorders>
              <w:top w:val="nil"/>
              <w:left w:val="nil"/>
              <w:bottom w:val="nil"/>
              <w:right w:val="nil"/>
            </w:tcBorders>
            <w:noWrap/>
            <w:vAlign w:val="center"/>
          </w:tcPr>
          <w:p w14:paraId="4BEF486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35BAA34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present</w:t>
            </w:r>
          </w:p>
        </w:tc>
        <w:tc>
          <w:tcPr>
            <w:tcW w:w="1313" w:type="dxa"/>
            <w:tcBorders>
              <w:top w:val="nil"/>
              <w:left w:val="nil"/>
              <w:bottom w:val="nil"/>
              <w:right w:val="nil"/>
            </w:tcBorders>
            <w:noWrap/>
            <w:vAlign w:val="center"/>
          </w:tcPr>
          <w:p w14:paraId="5416327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7425D4AB" w14:textId="77777777" w:rsidTr="007B5FFB">
        <w:trPr>
          <w:trHeight w:val="315"/>
        </w:trPr>
        <w:tc>
          <w:tcPr>
            <w:tcW w:w="2815" w:type="dxa"/>
            <w:tcBorders>
              <w:top w:val="nil"/>
              <w:left w:val="nil"/>
              <w:bottom w:val="nil"/>
              <w:right w:val="nil"/>
            </w:tcBorders>
            <w:noWrap/>
            <w:vAlign w:val="center"/>
          </w:tcPr>
          <w:p w14:paraId="521D7DFD"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TURNERACEAE</w:t>
            </w:r>
          </w:p>
        </w:tc>
        <w:tc>
          <w:tcPr>
            <w:tcW w:w="1304" w:type="dxa"/>
            <w:tcBorders>
              <w:top w:val="nil"/>
              <w:left w:val="nil"/>
              <w:bottom w:val="nil"/>
              <w:right w:val="nil"/>
            </w:tcBorders>
            <w:noWrap/>
            <w:vAlign w:val="center"/>
          </w:tcPr>
          <w:p w14:paraId="5077228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0575A50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0D482E7F"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252C7FC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372EAD4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14B9D77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388C51F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7A323B9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73FBF0E3" w14:textId="77777777" w:rsidTr="007B5FFB">
        <w:trPr>
          <w:trHeight w:val="315"/>
        </w:trPr>
        <w:tc>
          <w:tcPr>
            <w:tcW w:w="2815" w:type="dxa"/>
            <w:tcBorders>
              <w:top w:val="nil"/>
              <w:left w:val="nil"/>
              <w:bottom w:val="nil"/>
              <w:right w:val="nil"/>
            </w:tcBorders>
            <w:noWrap/>
            <w:vAlign w:val="center"/>
          </w:tcPr>
          <w:p w14:paraId="6A5C8DD8" w14:textId="0D0522AC"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Piriqueta</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nil"/>
              <w:right w:val="nil"/>
            </w:tcBorders>
            <w:noWrap/>
            <w:vAlign w:val="center"/>
          </w:tcPr>
          <w:p w14:paraId="7BBA7CB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4</w:t>
            </w:r>
          </w:p>
        </w:tc>
        <w:tc>
          <w:tcPr>
            <w:tcW w:w="1532" w:type="dxa"/>
            <w:tcBorders>
              <w:top w:val="nil"/>
              <w:left w:val="nil"/>
              <w:bottom w:val="nil"/>
              <w:right w:val="nil"/>
            </w:tcBorders>
            <w:noWrap/>
            <w:vAlign w:val="center"/>
          </w:tcPr>
          <w:p w14:paraId="3C4EA1B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2F9EB66F"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76C988B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2C8E4D1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6A2F396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30B9EF0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81475E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04E62CD7" w14:textId="77777777" w:rsidTr="007B5FFB">
        <w:trPr>
          <w:trHeight w:val="315"/>
        </w:trPr>
        <w:tc>
          <w:tcPr>
            <w:tcW w:w="2815" w:type="dxa"/>
            <w:tcBorders>
              <w:top w:val="nil"/>
              <w:left w:val="nil"/>
              <w:bottom w:val="nil"/>
              <w:right w:val="nil"/>
            </w:tcBorders>
            <w:noWrap/>
            <w:vAlign w:val="center"/>
          </w:tcPr>
          <w:p w14:paraId="235529BB"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Turnera</w:t>
            </w:r>
            <w:proofErr w:type="spellEnd"/>
            <w:r w:rsidRPr="00717E62">
              <w:rPr>
                <w:rFonts w:ascii="Times New Roman" w:hAnsi="Times New Roman" w:cs="Times New Roman"/>
                <w:i/>
                <w:iCs/>
                <w:color w:val="000000"/>
                <w:sz w:val="24"/>
                <w:szCs w:val="24"/>
                <w:lang w:val="en-US" w:eastAsia="pt-BR"/>
              </w:rPr>
              <w:t xml:space="preserve"> humilis</w:t>
            </w:r>
          </w:p>
        </w:tc>
        <w:tc>
          <w:tcPr>
            <w:tcW w:w="1304" w:type="dxa"/>
            <w:tcBorders>
              <w:top w:val="nil"/>
              <w:left w:val="nil"/>
              <w:bottom w:val="nil"/>
              <w:right w:val="nil"/>
            </w:tcBorders>
            <w:noWrap/>
            <w:vAlign w:val="center"/>
          </w:tcPr>
          <w:p w14:paraId="152EA8C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5</w:t>
            </w:r>
          </w:p>
        </w:tc>
        <w:tc>
          <w:tcPr>
            <w:tcW w:w="1532" w:type="dxa"/>
            <w:tcBorders>
              <w:top w:val="nil"/>
              <w:left w:val="nil"/>
              <w:bottom w:val="nil"/>
              <w:right w:val="nil"/>
            </w:tcBorders>
            <w:noWrap/>
            <w:vAlign w:val="center"/>
          </w:tcPr>
          <w:p w14:paraId="3A0CA1F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11AE873B"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6F8697A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1973FA5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1157C961"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6FD545A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63DF344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288EE4CF" w14:textId="77777777" w:rsidTr="007B5FFB">
        <w:trPr>
          <w:trHeight w:val="315"/>
        </w:trPr>
        <w:tc>
          <w:tcPr>
            <w:tcW w:w="2815" w:type="dxa"/>
            <w:tcBorders>
              <w:top w:val="nil"/>
              <w:left w:val="nil"/>
              <w:bottom w:val="nil"/>
              <w:right w:val="nil"/>
            </w:tcBorders>
            <w:noWrap/>
            <w:vAlign w:val="center"/>
          </w:tcPr>
          <w:p w14:paraId="0D52F6CC" w14:textId="77777777" w:rsidR="00FC6D08" w:rsidRPr="00717E62" w:rsidRDefault="00FC6D08" w:rsidP="002E1604">
            <w:pPr>
              <w:spacing w:after="0" w:line="480" w:lineRule="auto"/>
              <w:rPr>
                <w:rFonts w:ascii="Times New Roman" w:hAnsi="Times New Roman" w:cs="Times New Roman"/>
                <w:sz w:val="24"/>
                <w:szCs w:val="24"/>
                <w:lang w:val="en-US" w:eastAsia="pt-BR"/>
              </w:rPr>
            </w:pPr>
            <w:proofErr w:type="spellStart"/>
            <w:r w:rsidRPr="00717E62">
              <w:rPr>
                <w:rFonts w:ascii="Times New Roman" w:hAnsi="Times New Roman" w:cs="Times New Roman"/>
                <w:i/>
                <w:iCs/>
                <w:color w:val="000000"/>
                <w:sz w:val="24"/>
                <w:szCs w:val="24"/>
                <w:lang w:val="en-US" w:eastAsia="pt-BR"/>
              </w:rPr>
              <w:t>Turnera</w:t>
            </w:r>
            <w:proofErr w:type="spellEnd"/>
            <w:r w:rsidRPr="00717E62">
              <w:rPr>
                <w:rFonts w:ascii="Times New Roman" w:hAnsi="Times New Roman" w:cs="Times New Roman"/>
                <w:i/>
                <w:iCs/>
                <w:color w:val="000000"/>
                <w:sz w:val="24"/>
                <w:szCs w:val="24"/>
                <w:lang w:val="en-US" w:eastAsia="pt-BR"/>
              </w:rPr>
              <w:t xml:space="preserve"> </w:t>
            </w:r>
            <w:proofErr w:type="spellStart"/>
            <w:r w:rsidRPr="00717E62">
              <w:rPr>
                <w:rFonts w:ascii="Times New Roman" w:hAnsi="Times New Roman" w:cs="Times New Roman"/>
                <w:i/>
                <w:iCs/>
                <w:color w:val="000000"/>
                <w:sz w:val="24"/>
                <w:szCs w:val="24"/>
                <w:lang w:val="en-US" w:eastAsia="pt-BR"/>
              </w:rPr>
              <w:t>pumilea</w:t>
            </w:r>
            <w:proofErr w:type="spellEnd"/>
          </w:p>
        </w:tc>
        <w:tc>
          <w:tcPr>
            <w:tcW w:w="1304" w:type="dxa"/>
            <w:tcBorders>
              <w:top w:val="nil"/>
              <w:left w:val="nil"/>
              <w:bottom w:val="nil"/>
              <w:right w:val="nil"/>
            </w:tcBorders>
            <w:noWrap/>
            <w:vAlign w:val="center"/>
          </w:tcPr>
          <w:p w14:paraId="42D2968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2</w:t>
            </w:r>
          </w:p>
        </w:tc>
        <w:tc>
          <w:tcPr>
            <w:tcW w:w="1532" w:type="dxa"/>
            <w:tcBorders>
              <w:top w:val="nil"/>
              <w:left w:val="nil"/>
              <w:bottom w:val="nil"/>
              <w:right w:val="nil"/>
            </w:tcBorders>
            <w:noWrap/>
            <w:vAlign w:val="center"/>
          </w:tcPr>
          <w:p w14:paraId="23E659A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nil"/>
              <w:right w:val="nil"/>
            </w:tcBorders>
            <w:noWrap/>
            <w:vAlign w:val="center"/>
          </w:tcPr>
          <w:p w14:paraId="570AC2AC"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nil"/>
              <w:right w:val="nil"/>
            </w:tcBorders>
            <w:noWrap/>
            <w:vAlign w:val="center"/>
          </w:tcPr>
          <w:p w14:paraId="52DB1A3F"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mel</w:t>
            </w:r>
            <w:proofErr w:type="spellEnd"/>
          </w:p>
        </w:tc>
        <w:tc>
          <w:tcPr>
            <w:tcW w:w="1374" w:type="dxa"/>
            <w:tcBorders>
              <w:top w:val="nil"/>
              <w:left w:val="nil"/>
              <w:bottom w:val="nil"/>
              <w:right w:val="nil"/>
            </w:tcBorders>
            <w:noWrap/>
            <w:vAlign w:val="center"/>
          </w:tcPr>
          <w:p w14:paraId="3A8AD3F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nil"/>
              <w:right w:val="nil"/>
            </w:tcBorders>
            <w:noWrap/>
            <w:vAlign w:val="center"/>
          </w:tcPr>
          <w:p w14:paraId="7AF2152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nil"/>
              <w:right w:val="nil"/>
            </w:tcBorders>
            <w:noWrap/>
            <w:vAlign w:val="center"/>
          </w:tcPr>
          <w:p w14:paraId="3422470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nil"/>
              <w:right w:val="nil"/>
            </w:tcBorders>
            <w:noWrap/>
            <w:vAlign w:val="center"/>
          </w:tcPr>
          <w:p w14:paraId="220B5A2B"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r w:rsidR="007B5FFB" w:rsidRPr="00717E62" w14:paraId="2C0A7F3E" w14:textId="77777777" w:rsidTr="007B5FFB">
        <w:trPr>
          <w:trHeight w:val="315"/>
        </w:trPr>
        <w:tc>
          <w:tcPr>
            <w:tcW w:w="2815" w:type="dxa"/>
            <w:tcBorders>
              <w:top w:val="nil"/>
              <w:left w:val="nil"/>
              <w:bottom w:val="nil"/>
              <w:right w:val="nil"/>
            </w:tcBorders>
            <w:noWrap/>
            <w:vAlign w:val="center"/>
          </w:tcPr>
          <w:p w14:paraId="0CECB417" w14:textId="77777777" w:rsidR="00FC6D08" w:rsidRPr="00717E62" w:rsidRDefault="00FC6D08" w:rsidP="002E1604">
            <w:pPr>
              <w:spacing w:after="0" w:line="480" w:lineRule="auto"/>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VIOLACEAE</w:t>
            </w:r>
          </w:p>
        </w:tc>
        <w:tc>
          <w:tcPr>
            <w:tcW w:w="1304" w:type="dxa"/>
            <w:tcBorders>
              <w:top w:val="nil"/>
              <w:left w:val="nil"/>
              <w:bottom w:val="nil"/>
              <w:right w:val="nil"/>
            </w:tcBorders>
            <w:noWrap/>
            <w:vAlign w:val="center"/>
          </w:tcPr>
          <w:p w14:paraId="6FC5967E"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32" w:type="dxa"/>
            <w:tcBorders>
              <w:top w:val="nil"/>
              <w:left w:val="nil"/>
              <w:bottom w:val="nil"/>
              <w:right w:val="nil"/>
            </w:tcBorders>
            <w:noWrap/>
            <w:vAlign w:val="center"/>
          </w:tcPr>
          <w:p w14:paraId="0A2B4C33"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05" w:type="dxa"/>
            <w:tcBorders>
              <w:top w:val="nil"/>
              <w:left w:val="nil"/>
              <w:bottom w:val="nil"/>
              <w:right w:val="nil"/>
            </w:tcBorders>
            <w:noWrap/>
            <w:vAlign w:val="center"/>
          </w:tcPr>
          <w:p w14:paraId="3A16EDB6"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
        </w:tc>
        <w:tc>
          <w:tcPr>
            <w:tcW w:w="1212" w:type="dxa"/>
            <w:tcBorders>
              <w:top w:val="nil"/>
              <w:left w:val="nil"/>
              <w:bottom w:val="nil"/>
              <w:right w:val="nil"/>
            </w:tcBorders>
            <w:noWrap/>
            <w:vAlign w:val="center"/>
          </w:tcPr>
          <w:p w14:paraId="1CAA26E7"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74" w:type="dxa"/>
            <w:tcBorders>
              <w:top w:val="nil"/>
              <w:left w:val="nil"/>
              <w:bottom w:val="nil"/>
              <w:right w:val="nil"/>
            </w:tcBorders>
            <w:noWrap/>
            <w:vAlign w:val="center"/>
          </w:tcPr>
          <w:p w14:paraId="46A31FD8"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420" w:type="dxa"/>
            <w:tcBorders>
              <w:top w:val="nil"/>
              <w:left w:val="nil"/>
              <w:bottom w:val="nil"/>
              <w:right w:val="nil"/>
            </w:tcBorders>
            <w:noWrap/>
            <w:vAlign w:val="center"/>
          </w:tcPr>
          <w:p w14:paraId="7B097696"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597" w:type="dxa"/>
            <w:tcBorders>
              <w:top w:val="nil"/>
              <w:left w:val="nil"/>
              <w:bottom w:val="nil"/>
              <w:right w:val="nil"/>
            </w:tcBorders>
            <w:noWrap/>
            <w:vAlign w:val="center"/>
          </w:tcPr>
          <w:p w14:paraId="35173F8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c>
          <w:tcPr>
            <w:tcW w:w="1313" w:type="dxa"/>
            <w:tcBorders>
              <w:top w:val="nil"/>
              <w:left w:val="nil"/>
              <w:bottom w:val="nil"/>
              <w:right w:val="nil"/>
            </w:tcBorders>
            <w:noWrap/>
            <w:vAlign w:val="center"/>
          </w:tcPr>
          <w:p w14:paraId="57ECA1D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
        </w:tc>
      </w:tr>
      <w:tr w:rsidR="007B5FFB" w:rsidRPr="00717E62" w14:paraId="77D25C07" w14:textId="77777777" w:rsidTr="007B5FFB">
        <w:trPr>
          <w:trHeight w:val="315"/>
        </w:trPr>
        <w:tc>
          <w:tcPr>
            <w:tcW w:w="2815" w:type="dxa"/>
            <w:tcBorders>
              <w:top w:val="nil"/>
              <w:left w:val="nil"/>
              <w:bottom w:val="single" w:sz="12" w:space="0" w:color="auto"/>
              <w:right w:val="nil"/>
            </w:tcBorders>
            <w:noWrap/>
            <w:vAlign w:val="center"/>
          </w:tcPr>
          <w:p w14:paraId="29C02CD7" w14:textId="190FE9D8" w:rsidR="00FC6D08" w:rsidRPr="00717E62" w:rsidRDefault="00FC6D08" w:rsidP="002E1604">
            <w:pPr>
              <w:spacing w:after="0" w:line="480" w:lineRule="auto"/>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i/>
                <w:iCs/>
                <w:color w:val="000000"/>
                <w:sz w:val="24"/>
                <w:szCs w:val="24"/>
                <w:lang w:val="en-US" w:eastAsia="pt-BR"/>
              </w:rPr>
              <w:t>Hybanthus</w:t>
            </w:r>
            <w:proofErr w:type="spellEnd"/>
            <w:r w:rsidRPr="00717E62">
              <w:rPr>
                <w:rFonts w:ascii="Times New Roman" w:hAnsi="Times New Roman" w:cs="Times New Roman"/>
                <w:i/>
                <w:iCs/>
                <w:color w:val="000000"/>
                <w:sz w:val="24"/>
                <w:szCs w:val="24"/>
                <w:lang w:val="en-US" w:eastAsia="pt-BR"/>
              </w:rPr>
              <w:t xml:space="preserve"> </w:t>
            </w:r>
            <w:r w:rsidRPr="00717E62">
              <w:rPr>
                <w:rFonts w:ascii="Times New Roman" w:hAnsi="Times New Roman" w:cs="Times New Roman"/>
                <w:color w:val="000000"/>
                <w:sz w:val="24"/>
                <w:szCs w:val="24"/>
                <w:lang w:val="en-US" w:eastAsia="pt-BR"/>
              </w:rPr>
              <w:t>sp</w:t>
            </w:r>
            <w:r w:rsidR="00717E62" w:rsidRPr="00717E62">
              <w:rPr>
                <w:rFonts w:ascii="Times New Roman" w:hAnsi="Times New Roman" w:cs="Times New Roman"/>
                <w:color w:val="000000"/>
                <w:sz w:val="24"/>
                <w:szCs w:val="24"/>
                <w:lang w:val="en-US" w:eastAsia="pt-BR"/>
              </w:rPr>
              <w:t>.</w:t>
            </w:r>
          </w:p>
        </w:tc>
        <w:tc>
          <w:tcPr>
            <w:tcW w:w="1304" w:type="dxa"/>
            <w:tcBorders>
              <w:top w:val="nil"/>
              <w:left w:val="nil"/>
              <w:bottom w:val="single" w:sz="12" w:space="0" w:color="auto"/>
              <w:right w:val="nil"/>
            </w:tcBorders>
            <w:noWrap/>
            <w:vAlign w:val="center"/>
          </w:tcPr>
          <w:p w14:paraId="4C84FA3D"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14</w:t>
            </w:r>
          </w:p>
        </w:tc>
        <w:tc>
          <w:tcPr>
            <w:tcW w:w="1532" w:type="dxa"/>
            <w:tcBorders>
              <w:top w:val="nil"/>
              <w:left w:val="nil"/>
              <w:bottom w:val="single" w:sz="12" w:space="0" w:color="auto"/>
              <w:right w:val="nil"/>
            </w:tcBorders>
            <w:noWrap/>
            <w:vAlign w:val="center"/>
          </w:tcPr>
          <w:p w14:paraId="2480D09A"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dicot</w:t>
            </w:r>
          </w:p>
        </w:tc>
        <w:tc>
          <w:tcPr>
            <w:tcW w:w="1505" w:type="dxa"/>
            <w:tcBorders>
              <w:top w:val="nil"/>
              <w:left w:val="nil"/>
              <w:bottom w:val="single" w:sz="12" w:space="0" w:color="auto"/>
              <w:right w:val="nil"/>
            </w:tcBorders>
            <w:noWrap/>
            <w:vAlign w:val="center"/>
          </w:tcPr>
          <w:p w14:paraId="7CCF60A2" w14:textId="77777777" w:rsidR="00FC6D08" w:rsidRPr="00717E62" w:rsidRDefault="00FC6D08" w:rsidP="002E1604">
            <w:pPr>
              <w:spacing w:after="0" w:line="480" w:lineRule="auto"/>
              <w:jc w:val="center"/>
              <w:rPr>
                <w:rFonts w:ascii="Times New Roman" w:hAnsi="Times New Roman" w:cs="Times New Roman"/>
                <w:i/>
                <w:iCs/>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terophyte</w:t>
            </w:r>
            <w:proofErr w:type="spellEnd"/>
          </w:p>
        </w:tc>
        <w:tc>
          <w:tcPr>
            <w:tcW w:w="1212" w:type="dxa"/>
            <w:tcBorders>
              <w:top w:val="nil"/>
              <w:left w:val="nil"/>
              <w:bottom w:val="single" w:sz="12" w:space="0" w:color="auto"/>
              <w:right w:val="nil"/>
            </w:tcBorders>
            <w:noWrap/>
            <w:vAlign w:val="center"/>
          </w:tcPr>
          <w:p w14:paraId="3ABB2C00"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proofErr w:type="spellStart"/>
            <w:r w:rsidRPr="00717E62">
              <w:rPr>
                <w:rFonts w:ascii="Times New Roman" w:hAnsi="Times New Roman" w:cs="Times New Roman"/>
                <w:color w:val="000000"/>
                <w:sz w:val="24"/>
                <w:szCs w:val="24"/>
                <w:lang w:val="en-US" w:eastAsia="pt-BR"/>
              </w:rPr>
              <w:t>pha</w:t>
            </w:r>
            <w:proofErr w:type="spellEnd"/>
          </w:p>
        </w:tc>
        <w:tc>
          <w:tcPr>
            <w:tcW w:w="1374" w:type="dxa"/>
            <w:tcBorders>
              <w:top w:val="nil"/>
              <w:left w:val="nil"/>
              <w:bottom w:val="single" w:sz="12" w:space="0" w:color="auto"/>
              <w:right w:val="nil"/>
            </w:tcBorders>
            <w:noWrap/>
            <w:vAlign w:val="center"/>
          </w:tcPr>
          <w:p w14:paraId="3993CD4C"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auto</w:t>
            </w:r>
          </w:p>
        </w:tc>
        <w:tc>
          <w:tcPr>
            <w:tcW w:w="1420" w:type="dxa"/>
            <w:tcBorders>
              <w:top w:val="nil"/>
              <w:left w:val="nil"/>
              <w:bottom w:val="single" w:sz="12" w:space="0" w:color="auto"/>
              <w:right w:val="nil"/>
            </w:tcBorders>
            <w:noWrap/>
            <w:vAlign w:val="center"/>
          </w:tcPr>
          <w:p w14:paraId="7637B984"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low</w:t>
            </w:r>
          </w:p>
        </w:tc>
        <w:tc>
          <w:tcPr>
            <w:tcW w:w="1597" w:type="dxa"/>
            <w:tcBorders>
              <w:top w:val="nil"/>
              <w:left w:val="nil"/>
              <w:bottom w:val="single" w:sz="12" w:space="0" w:color="auto"/>
              <w:right w:val="nil"/>
            </w:tcBorders>
            <w:noWrap/>
            <w:vAlign w:val="center"/>
          </w:tcPr>
          <w:p w14:paraId="52D50625"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c>
          <w:tcPr>
            <w:tcW w:w="1313" w:type="dxa"/>
            <w:tcBorders>
              <w:top w:val="nil"/>
              <w:left w:val="nil"/>
              <w:bottom w:val="single" w:sz="12" w:space="0" w:color="auto"/>
              <w:right w:val="nil"/>
            </w:tcBorders>
            <w:noWrap/>
            <w:vAlign w:val="center"/>
          </w:tcPr>
          <w:p w14:paraId="5159A9C2" w14:textId="77777777" w:rsidR="00FC6D08" w:rsidRPr="00717E62" w:rsidRDefault="00FC6D08" w:rsidP="002E1604">
            <w:pPr>
              <w:spacing w:after="0" w:line="480" w:lineRule="auto"/>
              <w:jc w:val="center"/>
              <w:rPr>
                <w:rFonts w:ascii="Times New Roman" w:hAnsi="Times New Roman" w:cs="Times New Roman"/>
                <w:color w:val="000000"/>
                <w:sz w:val="24"/>
                <w:szCs w:val="24"/>
                <w:lang w:val="en-US" w:eastAsia="pt-BR"/>
              </w:rPr>
            </w:pPr>
            <w:r w:rsidRPr="00717E62">
              <w:rPr>
                <w:rFonts w:ascii="Times New Roman" w:hAnsi="Times New Roman" w:cs="Times New Roman"/>
                <w:color w:val="000000"/>
                <w:sz w:val="24"/>
                <w:szCs w:val="24"/>
                <w:lang w:val="en-US" w:eastAsia="pt-BR"/>
              </w:rPr>
              <w:t>absent</w:t>
            </w:r>
          </w:p>
        </w:tc>
      </w:tr>
    </w:tbl>
    <w:p w14:paraId="5C216F9A" w14:textId="77777777" w:rsidR="00FC6D08" w:rsidRDefault="00FC6D08" w:rsidP="00FC6D08">
      <w:pPr>
        <w:rPr>
          <w:rFonts w:ascii="Times New Roman" w:hAnsi="Times New Roman" w:cs="Times New Roman"/>
        </w:rPr>
      </w:pPr>
    </w:p>
    <w:p w14:paraId="09C358EA" w14:textId="77777777" w:rsidR="00FC6D08" w:rsidRDefault="00FC6D08" w:rsidP="00FC6D08">
      <w:pPr>
        <w:spacing w:after="0" w:line="480" w:lineRule="auto"/>
        <w:rPr>
          <w:rFonts w:ascii="Times New Roman" w:hAnsi="Times New Roman" w:cs="Times New Roman"/>
          <w:b/>
          <w:bCs/>
          <w:sz w:val="24"/>
          <w:szCs w:val="24"/>
        </w:rPr>
      </w:pPr>
    </w:p>
    <w:bookmarkEnd w:id="4"/>
    <w:p w14:paraId="6CF0B2F5" w14:textId="77777777" w:rsidR="00FC6D08" w:rsidRDefault="00FC6D08" w:rsidP="00FC6D08">
      <w:pPr>
        <w:spacing w:after="0" w:line="480" w:lineRule="auto"/>
        <w:rPr>
          <w:rFonts w:ascii="Times New Roman" w:hAnsi="Times New Roman" w:cs="Times New Roman"/>
          <w:b/>
          <w:bCs/>
          <w:sz w:val="24"/>
          <w:szCs w:val="24"/>
        </w:rPr>
      </w:pPr>
    </w:p>
    <w:p w14:paraId="690E5D9C" w14:textId="77777777" w:rsidR="00FC6D08" w:rsidRDefault="00FC6D08" w:rsidP="00FC6D08">
      <w:pPr>
        <w:spacing w:after="0" w:line="480" w:lineRule="auto"/>
        <w:rPr>
          <w:rFonts w:ascii="Times New Roman" w:hAnsi="Times New Roman" w:cs="Times New Roman"/>
          <w:b/>
          <w:bCs/>
          <w:sz w:val="24"/>
          <w:szCs w:val="24"/>
        </w:rPr>
        <w:sectPr w:rsidR="00FC6D08">
          <w:pgSz w:w="16838" w:h="11906" w:orient="landscape"/>
          <w:pgMar w:top="1701" w:right="1417" w:bottom="1701" w:left="1417" w:header="708" w:footer="708" w:gutter="0"/>
          <w:cols w:space="708"/>
          <w:docGrid w:linePitch="360"/>
        </w:sectPr>
      </w:pPr>
    </w:p>
    <w:p w14:paraId="15856230" w14:textId="2E289EC4" w:rsidR="009A3385" w:rsidRDefault="000F0BD6" w:rsidP="009A3385">
      <w:pPr>
        <w:pStyle w:val="Pr-formataoHTML"/>
        <w:spacing w:line="480" w:lineRule="auto"/>
        <w:rPr>
          <w:rFonts w:ascii="Times New Roman" w:hAnsi="Times New Roman" w:cs="Times New Roman"/>
          <w:sz w:val="24"/>
          <w:szCs w:val="24"/>
          <w:lang w:val="en-US"/>
        </w:rPr>
      </w:pPr>
      <w:r>
        <w:rPr>
          <w:rFonts w:ascii="Times New Roman" w:eastAsia="Calibri" w:hAnsi="Times New Roman" w:cs="Times New Roman"/>
          <w:sz w:val="24"/>
          <w:szCs w:val="24"/>
          <w:lang w:val="en-US"/>
        </w:rPr>
        <w:lastRenderedPageBreak/>
        <w:t>Table</w:t>
      </w:r>
      <w:r w:rsidR="009A3385" w:rsidRPr="00BE29A9">
        <w:rPr>
          <w:rFonts w:ascii="Times New Roman" w:eastAsia="Calibri" w:hAnsi="Times New Roman" w:cs="Times New Roman"/>
          <w:sz w:val="24"/>
          <w:szCs w:val="24"/>
          <w:lang w:val="en-US"/>
        </w:rPr>
        <w:t xml:space="preserve"> </w:t>
      </w:r>
      <w:r w:rsidR="009A3385">
        <w:rPr>
          <w:rFonts w:ascii="Times New Roman" w:eastAsia="Calibri" w:hAnsi="Times New Roman" w:cs="Times New Roman"/>
          <w:sz w:val="24"/>
          <w:szCs w:val="24"/>
          <w:lang w:val="en-US"/>
        </w:rPr>
        <w:t>S</w:t>
      </w:r>
      <w:r w:rsidR="002527A6">
        <w:rPr>
          <w:rFonts w:ascii="Times New Roman" w:eastAsia="Calibri" w:hAnsi="Times New Roman" w:cs="Times New Roman"/>
          <w:sz w:val="24"/>
          <w:szCs w:val="24"/>
          <w:lang w:val="en-US"/>
        </w:rPr>
        <w:t>3</w:t>
      </w:r>
      <w:r w:rsidR="009A3385" w:rsidRPr="00BE29A9">
        <w:rPr>
          <w:rFonts w:ascii="Times New Roman" w:eastAsia="Calibri" w:hAnsi="Times New Roman" w:cs="Times New Roman"/>
          <w:sz w:val="24"/>
          <w:szCs w:val="24"/>
          <w:lang w:val="en-US"/>
        </w:rPr>
        <w:t xml:space="preserve">. </w:t>
      </w:r>
      <w:r w:rsidR="009A3385">
        <w:rPr>
          <w:rFonts w:ascii="Times New Roman" w:hAnsi="Times New Roman" w:cs="Times New Roman"/>
          <w:sz w:val="24"/>
          <w:szCs w:val="24"/>
          <w:lang w:val="en-US"/>
        </w:rPr>
        <w:t xml:space="preserve">Results of linear models applied to </w:t>
      </w:r>
      <w:r w:rsidR="002527A6">
        <w:rPr>
          <w:rFonts w:ascii="Times New Roman" w:hAnsi="Times New Roman" w:cs="Times New Roman"/>
          <w:sz w:val="24"/>
          <w:szCs w:val="24"/>
          <w:lang w:val="en-US"/>
        </w:rPr>
        <w:t xml:space="preserve">species richness, herb density, and </w:t>
      </w:r>
      <w:r w:rsidR="009A3385">
        <w:rPr>
          <w:rFonts w:ascii="Times New Roman" w:hAnsi="Times New Roman" w:cs="Times New Roman"/>
          <w:sz w:val="24"/>
          <w:szCs w:val="24"/>
          <w:lang w:val="en-US"/>
        </w:rPr>
        <w:t xml:space="preserve">phylogenetic metrics of 19 herb communities in the </w:t>
      </w:r>
      <w:proofErr w:type="spellStart"/>
      <w:r w:rsidR="009A3385">
        <w:rPr>
          <w:rFonts w:ascii="Times New Roman" w:hAnsi="Times New Roman" w:cs="Times New Roman"/>
          <w:sz w:val="24"/>
          <w:szCs w:val="24"/>
          <w:lang w:val="en-US"/>
        </w:rPr>
        <w:t>Catimbau</w:t>
      </w:r>
      <w:proofErr w:type="spellEnd"/>
      <w:r w:rsidR="009A3385">
        <w:rPr>
          <w:rFonts w:ascii="Times New Roman" w:hAnsi="Times New Roman" w:cs="Times New Roman"/>
          <w:sz w:val="24"/>
          <w:szCs w:val="24"/>
          <w:lang w:val="en-US"/>
        </w:rPr>
        <w:t xml:space="preserve"> National Park, northeast Brazil. For each model are shown the estimate, standard error (SE), the statistics </w:t>
      </w:r>
      <w:r w:rsidR="009A3385" w:rsidRPr="001E723A">
        <w:rPr>
          <w:rFonts w:ascii="Times New Roman" w:hAnsi="Times New Roman" w:cs="Times New Roman"/>
          <w:i/>
          <w:iCs/>
          <w:sz w:val="24"/>
          <w:szCs w:val="24"/>
          <w:lang w:val="en-US"/>
        </w:rPr>
        <w:t>t</w:t>
      </w:r>
      <w:r w:rsidR="009A3385">
        <w:rPr>
          <w:rFonts w:ascii="Times New Roman" w:hAnsi="Times New Roman" w:cs="Times New Roman"/>
          <w:sz w:val="24"/>
          <w:szCs w:val="24"/>
          <w:lang w:val="en-US"/>
        </w:rPr>
        <w:t xml:space="preserve"> and the </w:t>
      </w:r>
      <w:r w:rsidR="009A3385" w:rsidRPr="001E723A">
        <w:rPr>
          <w:rFonts w:ascii="Times New Roman" w:hAnsi="Times New Roman" w:cs="Times New Roman"/>
          <w:i/>
          <w:iCs/>
          <w:sz w:val="24"/>
          <w:szCs w:val="24"/>
          <w:lang w:val="en-US"/>
        </w:rPr>
        <w:t>P</w:t>
      </w:r>
      <w:r w:rsidR="009A3385">
        <w:rPr>
          <w:rFonts w:ascii="Times New Roman" w:hAnsi="Times New Roman" w:cs="Times New Roman"/>
          <w:sz w:val="24"/>
          <w:szCs w:val="24"/>
          <w:lang w:val="en-US"/>
        </w:rPr>
        <w:t xml:space="preserve">-value. The most relevant relationships are exhibited in Figure </w:t>
      </w:r>
      <w:r w:rsidR="002527A6">
        <w:rPr>
          <w:rFonts w:ascii="Times New Roman" w:hAnsi="Times New Roman" w:cs="Times New Roman"/>
          <w:sz w:val="24"/>
          <w:szCs w:val="24"/>
          <w:lang w:val="en-US"/>
        </w:rPr>
        <w:t>3</w:t>
      </w:r>
      <w:r w:rsidR="009A3385">
        <w:rPr>
          <w:rFonts w:ascii="Times New Roman" w:hAnsi="Times New Roman" w:cs="Times New Roman"/>
          <w:sz w:val="24"/>
          <w:szCs w:val="24"/>
          <w:lang w:val="en-US"/>
        </w:rPr>
        <w:t xml:space="preserve"> of the main text.</w:t>
      </w:r>
      <w:r w:rsidR="00F307F5">
        <w:rPr>
          <w:rFonts w:ascii="Times New Roman" w:hAnsi="Times New Roman" w:cs="Times New Roman"/>
          <w:sz w:val="24"/>
          <w:szCs w:val="24"/>
          <w:lang w:val="en-US"/>
        </w:rPr>
        <w:t xml:space="preserve"> </w:t>
      </w:r>
      <w:r w:rsidR="00F307F5" w:rsidRPr="00F307F5">
        <w:rPr>
          <w:rFonts w:ascii="Times New Roman" w:hAnsi="Times New Roman" w:cs="Times New Roman"/>
          <w:i/>
          <w:iCs/>
          <w:sz w:val="24"/>
          <w:szCs w:val="24"/>
          <w:lang w:val="en-US"/>
        </w:rPr>
        <w:t>ab</w:t>
      </w:r>
      <w:r w:rsidR="00F307F5">
        <w:rPr>
          <w:rFonts w:ascii="Times New Roman" w:hAnsi="Times New Roman" w:cs="Times New Roman"/>
          <w:sz w:val="24"/>
          <w:szCs w:val="24"/>
          <w:lang w:val="en-US"/>
        </w:rPr>
        <w:t xml:space="preserve"> refers to abundance-based</w:t>
      </w:r>
      <w:r w:rsidR="009471A3">
        <w:rPr>
          <w:rFonts w:ascii="Times New Roman" w:hAnsi="Times New Roman" w:cs="Times New Roman"/>
          <w:sz w:val="24"/>
          <w:szCs w:val="24"/>
          <w:lang w:val="en-US"/>
        </w:rPr>
        <w:t xml:space="preserve"> metrics</w:t>
      </w:r>
      <w:r w:rsidR="00F307F5">
        <w:rPr>
          <w:rFonts w:ascii="Times New Roman" w:hAnsi="Times New Roman" w:cs="Times New Roman"/>
          <w:sz w:val="24"/>
          <w:szCs w:val="24"/>
          <w:lang w:val="en-US"/>
        </w:rPr>
        <w:t xml:space="preserve"> and </w:t>
      </w:r>
      <w:r w:rsidR="00F307F5" w:rsidRPr="00F307F5">
        <w:rPr>
          <w:rFonts w:ascii="Times New Roman" w:hAnsi="Times New Roman" w:cs="Times New Roman"/>
          <w:i/>
          <w:iCs/>
          <w:sz w:val="24"/>
          <w:szCs w:val="24"/>
          <w:lang w:val="en-US"/>
        </w:rPr>
        <w:t>pa</w:t>
      </w:r>
      <w:r w:rsidR="00F307F5">
        <w:rPr>
          <w:rFonts w:ascii="Times New Roman" w:hAnsi="Times New Roman" w:cs="Times New Roman"/>
          <w:sz w:val="24"/>
          <w:szCs w:val="24"/>
          <w:lang w:val="en-US"/>
        </w:rPr>
        <w:t xml:space="preserve"> refers to presence/absence metrics.</w:t>
      </w:r>
    </w:p>
    <w:tbl>
      <w:tblPr>
        <w:tblW w:w="7450" w:type="dxa"/>
        <w:tblInd w:w="-68" w:type="dxa"/>
        <w:tblCellMar>
          <w:left w:w="70" w:type="dxa"/>
          <w:right w:w="70" w:type="dxa"/>
        </w:tblCellMar>
        <w:tblLook w:val="0000" w:firstRow="0" w:lastRow="0" w:firstColumn="0" w:lastColumn="0" w:noHBand="0" w:noVBand="0"/>
      </w:tblPr>
      <w:tblGrid>
        <w:gridCol w:w="2694"/>
        <w:gridCol w:w="1074"/>
        <w:gridCol w:w="1507"/>
        <w:gridCol w:w="975"/>
        <w:gridCol w:w="271"/>
        <w:gridCol w:w="929"/>
      </w:tblGrid>
      <w:tr w:rsidR="009A3385" w:rsidRPr="00983C65" w14:paraId="4F74052F" w14:textId="77777777" w:rsidTr="002E1604">
        <w:trPr>
          <w:trHeight w:val="315"/>
          <w:tblHeader/>
        </w:trPr>
        <w:tc>
          <w:tcPr>
            <w:tcW w:w="2694" w:type="dxa"/>
            <w:tcBorders>
              <w:top w:val="single" w:sz="4" w:space="0" w:color="auto"/>
              <w:left w:val="nil"/>
              <w:bottom w:val="single" w:sz="4" w:space="0" w:color="auto"/>
              <w:right w:val="nil"/>
            </w:tcBorders>
            <w:noWrap/>
            <w:vAlign w:val="bottom"/>
          </w:tcPr>
          <w:p w14:paraId="391490E6" w14:textId="77777777" w:rsidR="009A3385" w:rsidRPr="00983C65" w:rsidRDefault="009A3385" w:rsidP="002E1604">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Explanatory variables</w:t>
            </w:r>
          </w:p>
        </w:tc>
        <w:tc>
          <w:tcPr>
            <w:tcW w:w="1074" w:type="dxa"/>
            <w:tcBorders>
              <w:top w:val="single" w:sz="4" w:space="0" w:color="auto"/>
              <w:left w:val="nil"/>
              <w:bottom w:val="single" w:sz="4" w:space="0" w:color="auto"/>
              <w:right w:val="nil"/>
            </w:tcBorders>
            <w:noWrap/>
            <w:vAlign w:val="bottom"/>
          </w:tcPr>
          <w:p w14:paraId="650789A4" w14:textId="77777777" w:rsidR="009A3385" w:rsidRPr="00983C65" w:rsidRDefault="009A3385" w:rsidP="002E1604">
            <w:pPr>
              <w:spacing w:after="0" w:line="480" w:lineRule="auto"/>
              <w:jc w:val="center"/>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Estimate</w:t>
            </w:r>
          </w:p>
        </w:tc>
        <w:tc>
          <w:tcPr>
            <w:tcW w:w="1507" w:type="dxa"/>
            <w:tcBorders>
              <w:top w:val="single" w:sz="4" w:space="0" w:color="auto"/>
              <w:left w:val="nil"/>
              <w:bottom w:val="single" w:sz="4" w:space="0" w:color="auto"/>
              <w:right w:val="nil"/>
            </w:tcBorders>
            <w:noWrap/>
            <w:vAlign w:val="bottom"/>
          </w:tcPr>
          <w:p w14:paraId="6D383A5B" w14:textId="77777777" w:rsidR="009A3385" w:rsidRPr="00983C65" w:rsidRDefault="009A3385" w:rsidP="002E1604">
            <w:pPr>
              <w:spacing w:after="0" w:line="480" w:lineRule="auto"/>
              <w:jc w:val="center"/>
              <w:rPr>
                <w:rFonts w:ascii="Times New Roman" w:hAnsi="Times New Roman" w:cs="Times New Roman"/>
                <w:color w:val="000000"/>
                <w:sz w:val="24"/>
                <w:szCs w:val="24"/>
                <w:lang w:val="en-US" w:eastAsia="pt-BR"/>
              </w:rPr>
            </w:pPr>
            <w:r>
              <w:rPr>
                <w:rFonts w:ascii="Times New Roman" w:hAnsi="Times New Roman" w:cs="Times New Roman"/>
                <w:color w:val="000000"/>
                <w:sz w:val="24"/>
                <w:szCs w:val="24"/>
                <w:lang w:val="en-US" w:eastAsia="pt-BR"/>
              </w:rPr>
              <w:t>SE</w:t>
            </w:r>
          </w:p>
        </w:tc>
        <w:tc>
          <w:tcPr>
            <w:tcW w:w="1246" w:type="dxa"/>
            <w:gridSpan w:val="2"/>
            <w:tcBorders>
              <w:top w:val="single" w:sz="4" w:space="0" w:color="auto"/>
              <w:left w:val="nil"/>
              <w:bottom w:val="single" w:sz="4" w:space="0" w:color="auto"/>
              <w:right w:val="nil"/>
            </w:tcBorders>
            <w:noWrap/>
            <w:vAlign w:val="bottom"/>
          </w:tcPr>
          <w:p w14:paraId="2123B6D6" w14:textId="77777777" w:rsidR="009A3385" w:rsidRPr="00983C65" w:rsidRDefault="009A3385" w:rsidP="002E1604">
            <w:pPr>
              <w:spacing w:after="0" w:line="480" w:lineRule="auto"/>
              <w:jc w:val="center"/>
              <w:rPr>
                <w:rFonts w:ascii="Times New Roman" w:hAnsi="Times New Roman" w:cs="Times New Roman"/>
                <w:i/>
                <w:iCs/>
                <w:color w:val="000000"/>
                <w:sz w:val="24"/>
                <w:szCs w:val="24"/>
                <w:lang w:val="en-US" w:eastAsia="pt-BR"/>
              </w:rPr>
            </w:pPr>
            <w:r w:rsidRPr="00983C65">
              <w:rPr>
                <w:rFonts w:ascii="Times New Roman" w:hAnsi="Times New Roman" w:cs="Times New Roman"/>
                <w:i/>
                <w:iCs/>
                <w:color w:val="000000"/>
                <w:sz w:val="24"/>
                <w:szCs w:val="24"/>
                <w:lang w:val="en-US" w:eastAsia="pt-BR"/>
              </w:rPr>
              <w:t>t</w:t>
            </w:r>
          </w:p>
        </w:tc>
        <w:tc>
          <w:tcPr>
            <w:tcW w:w="929" w:type="dxa"/>
            <w:tcBorders>
              <w:top w:val="single" w:sz="4" w:space="0" w:color="auto"/>
              <w:left w:val="nil"/>
              <w:bottom w:val="single" w:sz="4" w:space="0" w:color="auto"/>
              <w:right w:val="nil"/>
            </w:tcBorders>
            <w:noWrap/>
            <w:vAlign w:val="bottom"/>
          </w:tcPr>
          <w:p w14:paraId="7229FA4B" w14:textId="77777777" w:rsidR="009A3385" w:rsidRPr="00983C65" w:rsidRDefault="009A3385" w:rsidP="002E1604">
            <w:pPr>
              <w:spacing w:after="0" w:line="480" w:lineRule="auto"/>
              <w:jc w:val="center"/>
              <w:rPr>
                <w:rFonts w:ascii="Times New Roman" w:hAnsi="Times New Roman" w:cs="Times New Roman"/>
                <w:color w:val="000000"/>
                <w:sz w:val="24"/>
                <w:szCs w:val="24"/>
                <w:lang w:val="en-US" w:eastAsia="pt-BR"/>
              </w:rPr>
            </w:pPr>
            <w:r w:rsidRPr="00983C65">
              <w:rPr>
                <w:rFonts w:ascii="Times New Roman" w:hAnsi="Times New Roman" w:cs="Times New Roman"/>
                <w:i/>
                <w:iCs/>
                <w:color w:val="000000"/>
                <w:sz w:val="24"/>
                <w:szCs w:val="24"/>
                <w:lang w:val="en-US" w:eastAsia="pt-BR"/>
              </w:rPr>
              <w:t>P</w:t>
            </w:r>
            <w:r w:rsidRPr="00983C65">
              <w:rPr>
                <w:rFonts w:ascii="Times New Roman" w:hAnsi="Times New Roman" w:cs="Times New Roman"/>
                <w:color w:val="000000"/>
                <w:sz w:val="24"/>
                <w:szCs w:val="24"/>
                <w:lang w:val="en-US" w:eastAsia="pt-BR"/>
              </w:rPr>
              <w:t>-value</w:t>
            </w:r>
          </w:p>
        </w:tc>
      </w:tr>
      <w:tr w:rsidR="002527A6" w14:paraId="4299D748" w14:textId="77777777" w:rsidTr="002527A6">
        <w:trPr>
          <w:trHeight w:val="315"/>
        </w:trPr>
        <w:tc>
          <w:tcPr>
            <w:tcW w:w="2694" w:type="dxa"/>
            <w:tcBorders>
              <w:top w:val="single" w:sz="4" w:space="0" w:color="auto"/>
              <w:left w:val="nil"/>
              <w:right w:val="nil"/>
            </w:tcBorders>
            <w:noWrap/>
            <w:vAlign w:val="bottom"/>
          </w:tcPr>
          <w:p w14:paraId="44454CE9" w14:textId="44B2A692" w:rsidR="002527A6" w:rsidRPr="00983C65" w:rsidRDefault="002527A6" w:rsidP="002E1604">
            <w:pPr>
              <w:spacing w:after="0" w:line="480" w:lineRule="auto"/>
              <w:rPr>
                <w:rFonts w:ascii="Times New Roman" w:hAnsi="Times New Roman" w:cs="Times New Roman"/>
                <w:i/>
                <w:iCs/>
                <w:color w:val="000000"/>
                <w:sz w:val="24"/>
                <w:szCs w:val="24"/>
                <w:lang w:val="en-US" w:eastAsia="pt-BR"/>
              </w:rPr>
            </w:pPr>
            <w:r>
              <w:rPr>
                <w:rFonts w:ascii="Times New Roman" w:hAnsi="Times New Roman" w:cs="Times New Roman"/>
                <w:i/>
                <w:iCs/>
                <w:color w:val="000000"/>
                <w:sz w:val="24"/>
                <w:szCs w:val="24"/>
                <w:lang w:val="en-US"/>
              </w:rPr>
              <w:t>Herb density</w:t>
            </w:r>
            <w:r w:rsidRPr="007F7714">
              <w:rPr>
                <w:rFonts w:ascii="Times New Roman" w:hAnsi="Times New Roman" w:cs="Times New Roman"/>
                <w:i/>
                <w:iCs/>
                <w:color w:val="000000"/>
                <w:sz w:val="24"/>
                <w:szCs w:val="24"/>
                <w:lang w:val="en-US"/>
              </w:rPr>
              <w:t xml:space="preserve"> (log)</w:t>
            </w:r>
          </w:p>
        </w:tc>
        <w:tc>
          <w:tcPr>
            <w:tcW w:w="1074" w:type="dxa"/>
            <w:tcBorders>
              <w:top w:val="single" w:sz="4" w:space="0" w:color="auto"/>
              <w:left w:val="nil"/>
              <w:right w:val="nil"/>
            </w:tcBorders>
            <w:noWrap/>
            <w:vAlign w:val="bottom"/>
          </w:tcPr>
          <w:p w14:paraId="31A45DB6" w14:textId="77777777" w:rsidR="002527A6" w:rsidRDefault="002527A6" w:rsidP="002E1604">
            <w:pPr>
              <w:spacing w:after="0" w:line="480" w:lineRule="auto"/>
              <w:jc w:val="center"/>
              <w:rPr>
                <w:rFonts w:ascii="Times New Roman" w:hAnsi="Times New Roman" w:cs="Times New Roman"/>
                <w:i/>
                <w:iCs/>
                <w:color w:val="000000"/>
                <w:sz w:val="24"/>
                <w:szCs w:val="24"/>
                <w:lang w:eastAsia="pt-BR"/>
              </w:rPr>
            </w:pPr>
          </w:p>
        </w:tc>
        <w:tc>
          <w:tcPr>
            <w:tcW w:w="1507" w:type="dxa"/>
            <w:tcBorders>
              <w:top w:val="single" w:sz="4" w:space="0" w:color="auto"/>
              <w:left w:val="nil"/>
              <w:right w:val="nil"/>
            </w:tcBorders>
            <w:noWrap/>
            <w:vAlign w:val="bottom"/>
          </w:tcPr>
          <w:p w14:paraId="09ABEB82" w14:textId="77777777" w:rsidR="002527A6" w:rsidRDefault="002527A6" w:rsidP="002E1604">
            <w:pPr>
              <w:spacing w:after="0" w:line="480" w:lineRule="auto"/>
              <w:jc w:val="center"/>
              <w:rPr>
                <w:rFonts w:ascii="Times New Roman" w:hAnsi="Times New Roman" w:cs="Times New Roman"/>
                <w:sz w:val="20"/>
                <w:szCs w:val="20"/>
                <w:lang w:eastAsia="pt-BR"/>
              </w:rPr>
            </w:pPr>
          </w:p>
        </w:tc>
        <w:tc>
          <w:tcPr>
            <w:tcW w:w="975" w:type="dxa"/>
            <w:tcBorders>
              <w:top w:val="single" w:sz="4" w:space="0" w:color="auto"/>
              <w:left w:val="nil"/>
              <w:right w:val="nil"/>
            </w:tcBorders>
            <w:noWrap/>
            <w:vAlign w:val="bottom"/>
          </w:tcPr>
          <w:p w14:paraId="23768C48" w14:textId="77777777" w:rsidR="002527A6" w:rsidRDefault="002527A6" w:rsidP="002E1604">
            <w:pPr>
              <w:spacing w:after="0" w:line="480" w:lineRule="auto"/>
              <w:jc w:val="center"/>
              <w:rPr>
                <w:rFonts w:ascii="Times New Roman" w:hAnsi="Times New Roman" w:cs="Times New Roman"/>
                <w:sz w:val="20"/>
                <w:szCs w:val="20"/>
                <w:lang w:eastAsia="pt-BR"/>
              </w:rPr>
            </w:pPr>
          </w:p>
        </w:tc>
        <w:tc>
          <w:tcPr>
            <w:tcW w:w="1200" w:type="dxa"/>
            <w:gridSpan w:val="2"/>
            <w:tcBorders>
              <w:top w:val="single" w:sz="4" w:space="0" w:color="auto"/>
              <w:left w:val="nil"/>
              <w:right w:val="nil"/>
            </w:tcBorders>
            <w:noWrap/>
            <w:vAlign w:val="bottom"/>
          </w:tcPr>
          <w:p w14:paraId="15F06686" w14:textId="77777777" w:rsidR="002527A6" w:rsidRDefault="002527A6" w:rsidP="002E1604">
            <w:pPr>
              <w:spacing w:after="0" w:line="480" w:lineRule="auto"/>
              <w:jc w:val="center"/>
              <w:rPr>
                <w:rFonts w:ascii="Times New Roman" w:hAnsi="Times New Roman" w:cs="Times New Roman"/>
                <w:sz w:val="20"/>
                <w:szCs w:val="20"/>
                <w:lang w:eastAsia="pt-BR"/>
              </w:rPr>
            </w:pPr>
          </w:p>
        </w:tc>
      </w:tr>
      <w:tr w:rsidR="002527A6" w14:paraId="03D8B479" w14:textId="77777777" w:rsidTr="00883F86">
        <w:trPr>
          <w:trHeight w:val="315"/>
        </w:trPr>
        <w:tc>
          <w:tcPr>
            <w:tcW w:w="2694" w:type="dxa"/>
            <w:tcBorders>
              <w:left w:val="nil"/>
              <w:bottom w:val="nil"/>
              <w:right w:val="nil"/>
            </w:tcBorders>
            <w:noWrap/>
            <w:vAlign w:val="bottom"/>
          </w:tcPr>
          <w:p w14:paraId="22E4AC44" w14:textId="2D6B8409"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r w:rsidRPr="00983C65">
              <w:rPr>
                <w:rFonts w:ascii="Times New Roman" w:hAnsi="Times New Roman" w:cs="Times New Roman"/>
                <w:color w:val="000000"/>
                <w:sz w:val="24"/>
                <w:szCs w:val="24"/>
                <w:lang w:val="en-US"/>
              </w:rPr>
              <w:t>Chronic disturbance</w:t>
            </w:r>
          </w:p>
        </w:tc>
        <w:tc>
          <w:tcPr>
            <w:tcW w:w="1074" w:type="dxa"/>
            <w:tcBorders>
              <w:left w:val="nil"/>
              <w:bottom w:val="nil"/>
              <w:right w:val="nil"/>
            </w:tcBorders>
            <w:noWrap/>
            <w:vAlign w:val="center"/>
          </w:tcPr>
          <w:p w14:paraId="39B16EA4" w14:textId="10B51906" w:rsidR="002527A6" w:rsidRDefault="002527A6" w:rsidP="002527A6">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color w:val="000000"/>
                <w:sz w:val="24"/>
                <w:szCs w:val="24"/>
              </w:rPr>
              <w:t>0.1098</w:t>
            </w:r>
          </w:p>
        </w:tc>
        <w:tc>
          <w:tcPr>
            <w:tcW w:w="1507" w:type="dxa"/>
            <w:tcBorders>
              <w:left w:val="nil"/>
              <w:bottom w:val="nil"/>
              <w:right w:val="nil"/>
            </w:tcBorders>
            <w:noWrap/>
            <w:vAlign w:val="center"/>
          </w:tcPr>
          <w:p w14:paraId="66EE5D6C" w14:textId="0E8DC729"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0.7507</w:t>
            </w:r>
          </w:p>
        </w:tc>
        <w:tc>
          <w:tcPr>
            <w:tcW w:w="975" w:type="dxa"/>
            <w:tcBorders>
              <w:left w:val="nil"/>
              <w:bottom w:val="nil"/>
              <w:right w:val="nil"/>
            </w:tcBorders>
            <w:noWrap/>
            <w:vAlign w:val="center"/>
          </w:tcPr>
          <w:p w14:paraId="6182DBE3" w14:textId="701E2A69"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0.15</w:t>
            </w:r>
          </w:p>
        </w:tc>
        <w:tc>
          <w:tcPr>
            <w:tcW w:w="1200" w:type="dxa"/>
            <w:gridSpan w:val="2"/>
            <w:tcBorders>
              <w:left w:val="nil"/>
              <w:bottom w:val="nil"/>
              <w:right w:val="nil"/>
            </w:tcBorders>
            <w:noWrap/>
            <w:vAlign w:val="center"/>
          </w:tcPr>
          <w:p w14:paraId="743A83A1" w14:textId="504DF907"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0.8856</w:t>
            </w:r>
          </w:p>
        </w:tc>
      </w:tr>
      <w:tr w:rsidR="002527A6" w14:paraId="6FB581E3" w14:textId="77777777" w:rsidTr="00883F86">
        <w:trPr>
          <w:trHeight w:val="315"/>
        </w:trPr>
        <w:tc>
          <w:tcPr>
            <w:tcW w:w="2694" w:type="dxa"/>
            <w:tcBorders>
              <w:left w:val="nil"/>
              <w:bottom w:val="nil"/>
              <w:right w:val="nil"/>
            </w:tcBorders>
            <w:noWrap/>
            <w:vAlign w:val="bottom"/>
          </w:tcPr>
          <w:p w14:paraId="2B903889" w14:textId="5A57572F"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r w:rsidRPr="00983C65">
              <w:rPr>
                <w:rFonts w:ascii="Times New Roman" w:hAnsi="Times New Roman" w:cs="Times New Roman"/>
                <w:color w:val="000000"/>
                <w:sz w:val="24"/>
                <w:szCs w:val="24"/>
                <w:lang w:val="en-US"/>
              </w:rPr>
              <w:t>Annual rainfall</w:t>
            </w:r>
          </w:p>
        </w:tc>
        <w:tc>
          <w:tcPr>
            <w:tcW w:w="1074" w:type="dxa"/>
            <w:tcBorders>
              <w:left w:val="nil"/>
              <w:bottom w:val="nil"/>
              <w:right w:val="nil"/>
            </w:tcBorders>
            <w:noWrap/>
            <w:vAlign w:val="center"/>
          </w:tcPr>
          <w:p w14:paraId="56D5AA8C" w14:textId="63B89784" w:rsidR="002527A6" w:rsidRDefault="002527A6" w:rsidP="002527A6">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color w:val="000000"/>
                <w:sz w:val="24"/>
                <w:szCs w:val="24"/>
              </w:rPr>
              <w:t>0.0038</w:t>
            </w:r>
          </w:p>
        </w:tc>
        <w:tc>
          <w:tcPr>
            <w:tcW w:w="1507" w:type="dxa"/>
            <w:tcBorders>
              <w:left w:val="nil"/>
              <w:bottom w:val="nil"/>
              <w:right w:val="nil"/>
            </w:tcBorders>
            <w:noWrap/>
            <w:vAlign w:val="center"/>
          </w:tcPr>
          <w:p w14:paraId="5DFCA156" w14:textId="3B997CF1"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0.0014</w:t>
            </w:r>
          </w:p>
        </w:tc>
        <w:tc>
          <w:tcPr>
            <w:tcW w:w="975" w:type="dxa"/>
            <w:tcBorders>
              <w:left w:val="nil"/>
              <w:bottom w:val="nil"/>
              <w:right w:val="nil"/>
            </w:tcBorders>
            <w:noWrap/>
            <w:vAlign w:val="center"/>
          </w:tcPr>
          <w:p w14:paraId="3FC65056" w14:textId="0A5B092A"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2.66</w:t>
            </w:r>
          </w:p>
        </w:tc>
        <w:tc>
          <w:tcPr>
            <w:tcW w:w="1200" w:type="dxa"/>
            <w:gridSpan w:val="2"/>
            <w:tcBorders>
              <w:left w:val="nil"/>
              <w:bottom w:val="nil"/>
              <w:right w:val="nil"/>
            </w:tcBorders>
            <w:noWrap/>
            <w:vAlign w:val="center"/>
          </w:tcPr>
          <w:p w14:paraId="3604C2E4" w14:textId="617B3B0A"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&lt; 0.05</w:t>
            </w:r>
          </w:p>
        </w:tc>
      </w:tr>
      <w:tr w:rsidR="002527A6" w14:paraId="1F36B98B" w14:textId="77777777" w:rsidTr="00883F86">
        <w:trPr>
          <w:trHeight w:val="315"/>
        </w:trPr>
        <w:tc>
          <w:tcPr>
            <w:tcW w:w="2694" w:type="dxa"/>
            <w:tcBorders>
              <w:left w:val="nil"/>
              <w:bottom w:val="nil"/>
              <w:right w:val="nil"/>
            </w:tcBorders>
            <w:noWrap/>
            <w:vAlign w:val="bottom"/>
          </w:tcPr>
          <w:p w14:paraId="1462F7D8" w14:textId="4F94E3F8"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r w:rsidRPr="00983C65">
              <w:rPr>
                <w:rFonts w:ascii="Times New Roman" w:hAnsi="Times New Roman" w:cs="Times New Roman"/>
                <w:color w:val="000000"/>
                <w:sz w:val="24"/>
                <w:szCs w:val="24"/>
                <w:lang w:val="en-US"/>
              </w:rPr>
              <w:t>Density of woody plants</w:t>
            </w:r>
          </w:p>
        </w:tc>
        <w:tc>
          <w:tcPr>
            <w:tcW w:w="1074" w:type="dxa"/>
            <w:tcBorders>
              <w:left w:val="nil"/>
              <w:bottom w:val="nil"/>
              <w:right w:val="nil"/>
            </w:tcBorders>
            <w:noWrap/>
            <w:vAlign w:val="center"/>
          </w:tcPr>
          <w:p w14:paraId="33CAD244" w14:textId="1DFA8C2B" w:rsidR="002527A6" w:rsidRDefault="002527A6" w:rsidP="002527A6">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color w:val="000000"/>
                <w:sz w:val="24"/>
                <w:szCs w:val="24"/>
              </w:rPr>
              <w:t>-0.0031</w:t>
            </w:r>
          </w:p>
        </w:tc>
        <w:tc>
          <w:tcPr>
            <w:tcW w:w="1507" w:type="dxa"/>
            <w:tcBorders>
              <w:left w:val="nil"/>
              <w:bottom w:val="nil"/>
              <w:right w:val="nil"/>
            </w:tcBorders>
            <w:noWrap/>
            <w:vAlign w:val="center"/>
          </w:tcPr>
          <w:p w14:paraId="06F14868" w14:textId="2FE016C1"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0.0021</w:t>
            </w:r>
          </w:p>
        </w:tc>
        <w:tc>
          <w:tcPr>
            <w:tcW w:w="975" w:type="dxa"/>
            <w:tcBorders>
              <w:left w:val="nil"/>
              <w:bottom w:val="nil"/>
              <w:right w:val="nil"/>
            </w:tcBorders>
            <w:noWrap/>
            <w:vAlign w:val="center"/>
          </w:tcPr>
          <w:p w14:paraId="71737F1E" w14:textId="42D5A861"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-1.49</w:t>
            </w:r>
          </w:p>
        </w:tc>
        <w:tc>
          <w:tcPr>
            <w:tcW w:w="1200" w:type="dxa"/>
            <w:gridSpan w:val="2"/>
            <w:tcBorders>
              <w:left w:val="nil"/>
              <w:bottom w:val="nil"/>
              <w:right w:val="nil"/>
            </w:tcBorders>
            <w:noWrap/>
            <w:vAlign w:val="center"/>
          </w:tcPr>
          <w:p w14:paraId="76E08AB8" w14:textId="19A968E8"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0.1556</w:t>
            </w:r>
          </w:p>
        </w:tc>
      </w:tr>
      <w:tr w:rsidR="002527A6" w14:paraId="372B582F" w14:textId="77777777" w:rsidTr="002527A6">
        <w:trPr>
          <w:trHeight w:val="315"/>
        </w:trPr>
        <w:tc>
          <w:tcPr>
            <w:tcW w:w="2694" w:type="dxa"/>
            <w:tcBorders>
              <w:left w:val="nil"/>
              <w:bottom w:val="nil"/>
              <w:right w:val="nil"/>
            </w:tcBorders>
            <w:noWrap/>
            <w:vAlign w:val="bottom"/>
          </w:tcPr>
          <w:p w14:paraId="516B74F4" w14:textId="079BB9D8"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proofErr w:type="spellStart"/>
            <w:r>
              <w:rPr>
                <w:rFonts w:ascii="Times New Roman" w:hAnsi="Times New Roman" w:cs="Times New Roman"/>
                <w:i/>
                <w:iCs/>
                <w:color w:val="000000"/>
                <w:sz w:val="24"/>
                <w:szCs w:val="24"/>
              </w:rPr>
              <w:t>Species</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richness</w:t>
            </w:r>
            <w:proofErr w:type="spellEnd"/>
          </w:p>
        </w:tc>
        <w:tc>
          <w:tcPr>
            <w:tcW w:w="1074" w:type="dxa"/>
            <w:tcBorders>
              <w:left w:val="nil"/>
              <w:bottom w:val="nil"/>
              <w:right w:val="nil"/>
            </w:tcBorders>
            <w:noWrap/>
            <w:vAlign w:val="bottom"/>
          </w:tcPr>
          <w:p w14:paraId="2272A509"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left w:val="nil"/>
              <w:bottom w:val="nil"/>
              <w:right w:val="nil"/>
            </w:tcBorders>
            <w:noWrap/>
            <w:vAlign w:val="bottom"/>
          </w:tcPr>
          <w:p w14:paraId="23320F6E"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left w:val="nil"/>
              <w:bottom w:val="nil"/>
              <w:right w:val="nil"/>
            </w:tcBorders>
            <w:noWrap/>
            <w:vAlign w:val="bottom"/>
          </w:tcPr>
          <w:p w14:paraId="5286BB89"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left w:val="nil"/>
              <w:bottom w:val="nil"/>
              <w:right w:val="nil"/>
            </w:tcBorders>
            <w:noWrap/>
            <w:vAlign w:val="bottom"/>
          </w:tcPr>
          <w:p w14:paraId="15D5690A"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6BC3C2AA" w14:textId="77777777" w:rsidTr="00186124">
        <w:trPr>
          <w:trHeight w:val="315"/>
        </w:trPr>
        <w:tc>
          <w:tcPr>
            <w:tcW w:w="2694" w:type="dxa"/>
            <w:tcBorders>
              <w:left w:val="nil"/>
              <w:bottom w:val="nil"/>
              <w:right w:val="nil"/>
            </w:tcBorders>
            <w:noWrap/>
            <w:vAlign w:val="bottom"/>
          </w:tcPr>
          <w:p w14:paraId="1178D75A" w14:textId="6D8BD565"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r w:rsidRPr="00983C65">
              <w:rPr>
                <w:rFonts w:ascii="Times New Roman" w:hAnsi="Times New Roman" w:cs="Times New Roman"/>
                <w:color w:val="000000"/>
                <w:sz w:val="24"/>
                <w:szCs w:val="24"/>
                <w:lang w:val="en-US"/>
              </w:rPr>
              <w:t>Chronic disturbance</w:t>
            </w:r>
          </w:p>
        </w:tc>
        <w:tc>
          <w:tcPr>
            <w:tcW w:w="1074" w:type="dxa"/>
            <w:tcBorders>
              <w:left w:val="nil"/>
              <w:bottom w:val="nil"/>
              <w:right w:val="nil"/>
            </w:tcBorders>
            <w:noWrap/>
            <w:vAlign w:val="center"/>
          </w:tcPr>
          <w:p w14:paraId="63EA409B" w14:textId="28867030" w:rsidR="002527A6" w:rsidRDefault="002527A6" w:rsidP="002527A6">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color w:val="000000"/>
                <w:sz w:val="24"/>
                <w:szCs w:val="24"/>
              </w:rPr>
              <w:t>3.2479</w:t>
            </w:r>
          </w:p>
        </w:tc>
        <w:tc>
          <w:tcPr>
            <w:tcW w:w="1507" w:type="dxa"/>
            <w:tcBorders>
              <w:left w:val="nil"/>
              <w:bottom w:val="nil"/>
              <w:right w:val="nil"/>
            </w:tcBorders>
            <w:noWrap/>
            <w:vAlign w:val="center"/>
          </w:tcPr>
          <w:p w14:paraId="2CBD5AE5" w14:textId="488ABBE0"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4.7655</w:t>
            </w:r>
          </w:p>
        </w:tc>
        <w:tc>
          <w:tcPr>
            <w:tcW w:w="975" w:type="dxa"/>
            <w:tcBorders>
              <w:left w:val="nil"/>
              <w:bottom w:val="nil"/>
              <w:right w:val="nil"/>
            </w:tcBorders>
            <w:noWrap/>
            <w:vAlign w:val="center"/>
          </w:tcPr>
          <w:p w14:paraId="7754BBD6" w14:textId="0D56636F"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0.68</w:t>
            </w:r>
          </w:p>
        </w:tc>
        <w:tc>
          <w:tcPr>
            <w:tcW w:w="1200" w:type="dxa"/>
            <w:gridSpan w:val="2"/>
            <w:tcBorders>
              <w:left w:val="nil"/>
              <w:bottom w:val="nil"/>
              <w:right w:val="nil"/>
            </w:tcBorders>
            <w:noWrap/>
            <w:vAlign w:val="center"/>
          </w:tcPr>
          <w:p w14:paraId="08B6E6E0" w14:textId="463151BF"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0.5059</w:t>
            </w:r>
          </w:p>
        </w:tc>
      </w:tr>
      <w:tr w:rsidR="002527A6" w14:paraId="352F7D40" w14:textId="77777777" w:rsidTr="00186124">
        <w:trPr>
          <w:trHeight w:val="315"/>
        </w:trPr>
        <w:tc>
          <w:tcPr>
            <w:tcW w:w="2694" w:type="dxa"/>
            <w:tcBorders>
              <w:left w:val="nil"/>
              <w:bottom w:val="nil"/>
              <w:right w:val="nil"/>
            </w:tcBorders>
            <w:noWrap/>
            <w:vAlign w:val="bottom"/>
          </w:tcPr>
          <w:p w14:paraId="3278E748" w14:textId="6D19DD9B"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r w:rsidRPr="00983C65">
              <w:rPr>
                <w:rFonts w:ascii="Times New Roman" w:hAnsi="Times New Roman" w:cs="Times New Roman"/>
                <w:color w:val="000000"/>
                <w:sz w:val="24"/>
                <w:szCs w:val="24"/>
                <w:lang w:val="en-US"/>
              </w:rPr>
              <w:t>Annual rainfall</w:t>
            </w:r>
          </w:p>
        </w:tc>
        <w:tc>
          <w:tcPr>
            <w:tcW w:w="1074" w:type="dxa"/>
            <w:tcBorders>
              <w:left w:val="nil"/>
              <w:bottom w:val="nil"/>
              <w:right w:val="nil"/>
            </w:tcBorders>
            <w:noWrap/>
            <w:vAlign w:val="center"/>
          </w:tcPr>
          <w:p w14:paraId="634D8F12" w14:textId="14577F9E" w:rsidR="002527A6" w:rsidRDefault="002527A6" w:rsidP="002527A6">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color w:val="000000"/>
                <w:sz w:val="24"/>
                <w:szCs w:val="24"/>
              </w:rPr>
              <w:t>0.0035</w:t>
            </w:r>
          </w:p>
        </w:tc>
        <w:tc>
          <w:tcPr>
            <w:tcW w:w="1507" w:type="dxa"/>
            <w:tcBorders>
              <w:left w:val="nil"/>
              <w:bottom w:val="nil"/>
              <w:right w:val="nil"/>
            </w:tcBorders>
            <w:noWrap/>
            <w:vAlign w:val="center"/>
          </w:tcPr>
          <w:p w14:paraId="31767E2E" w14:textId="7BC7910F"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0.0090</w:t>
            </w:r>
          </w:p>
        </w:tc>
        <w:tc>
          <w:tcPr>
            <w:tcW w:w="975" w:type="dxa"/>
            <w:tcBorders>
              <w:left w:val="nil"/>
              <w:bottom w:val="nil"/>
              <w:right w:val="nil"/>
            </w:tcBorders>
            <w:noWrap/>
            <w:vAlign w:val="center"/>
          </w:tcPr>
          <w:p w14:paraId="29D37FFB" w14:textId="3214E349"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0.39</w:t>
            </w:r>
          </w:p>
        </w:tc>
        <w:tc>
          <w:tcPr>
            <w:tcW w:w="1200" w:type="dxa"/>
            <w:gridSpan w:val="2"/>
            <w:tcBorders>
              <w:left w:val="nil"/>
              <w:bottom w:val="nil"/>
              <w:right w:val="nil"/>
            </w:tcBorders>
            <w:noWrap/>
            <w:vAlign w:val="center"/>
          </w:tcPr>
          <w:p w14:paraId="31E18EC9" w14:textId="666044A7"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0.7046</w:t>
            </w:r>
          </w:p>
        </w:tc>
      </w:tr>
      <w:tr w:rsidR="002527A6" w14:paraId="7B0F9630" w14:textId="77777777" w:rsidTr="00186124">
        <w:trPr>
          <w:trHeight w:val="315"/>
        </w:trPr>
        <w:tc>
          <w:tcPr>
            <w:tcW w:w="2694" w:type="dxa"/>
            <w:tcBorders>
              <w:left w:val="nil"/>
              <w:right w:val="nil"/>
            </w:tcBorders>
            <w:noWrap/>
            <w:vAlign w:val="bottom"/>
          </w:tcPr>
          <w:p w14:paraId="71E187CD" w14:textId="1636B268"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r w:rsidRPr="00983C65">
              <w:rPr>
                <w:rFonts w:ascii="Times New Roman" w:hAnsi="Times New Roman" w:cs="Times New Roman"/>
                <w:color w:val="000000"/>
                <w:sz w:val="24"/>
                <w:szCs w:val="24"/>
                <w:lang w:val="en-US"/>
              </w:rPr>
              <w:t>Density of woody plants</w:t>
            </w:r>
          </w:p>
        </w:tc>
        <w:tc>
          <w:tcPr>
            <w:tcW w:w="1074" w:type="dxa"/>
            <w:tcBorders>
              <w:left w:val="nil"/>
              <w:right w:val="nil"/>
            </w:tcBorders>
            <w:noWrap/>
            <w:vAlign w:val="center"/>
          </w:tcPr>
          <w:p w14:paraId="7423CA0A" w14:textId="4B66FD4C" w:rsidR="002527A6" w:rsidRDefault="002527A6" w:rsidP="002527A6">
            <w:pPr>
              <w:spacing w:after="0" w:line="480" w:lineRule="auto"/>
              <w:jc w:val="center"/>
              <w:rPr>
                <w:rFonts w:ascii="Times New Roman" w:hAnsi="Times New Roman" w:cs="Times New Roman"/>
                <w:i/>
                <w:iCs/>
                <w:color w:val="000000"/>
                <w:sz w:val="24"/>
                <w:szCs w:val="24"/>
                <w:lang w:eastAsia="pt-BR"/>
              </w:rPr>
            </w:pPr>
            <w:r>
              <w:rPr>
                <w:rFonts w:ascii="Times New Roman" w:hAnsi="Times New Roman" w:cs="Times New Roman"/>
                <w:color w:val="000000"/>
                <w:sz w:val="24"/>
                <w:szCs w:val="24"/>
              </w:rPr>
              <w:t>-0.0284</w:t>
            </w:r>
          </w:p>
        </w:tc>
        <w:tc>
          <w:tcPr>
            <w:tcW w:w="1507" w:type="dxa"/>
            <w:tcBorders>
              <w:left w:val="nil"/>
              <w:right w:val="nil"/>
            </w:tcBorders>
            <w:noWrap/>
            <w:vAlign w:val="center"/>
          </w:tcPr>
          <w:p w14:paraId="1C0AEA88" w14:textId="49102B52"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0.0133</w:t>
            </w:r>
          </w:p>
        </w:tc>
        <w:tc>
          <w:tcPr>
            <w:tcW w:w="975" w:type="dxa"/>
            <w:tcBorders>
              <w:left w:val="nil"/>
              <w:right w:val="nil"/>
            </w:tcBorders>
            <w:noWrap/>
            <w:vAlign w:val="center"/>
          </w:tcPr>
          <w:p w14:paraId="69D4117C" w14:textId="0C5AB30C"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-2.14</w:t>
            </w:r>
          </w:p>
        </w:tc>
        <w:tc>
          <w:tcPr>
            <w:tcW w:w="1200" w:type="dxa"/>
            <w:gridSpan w:val="2"/>
            <w:tcBorders>
              <w:left w:val="nil"/>
              <w:right w:val="nil"/>
            </w:tcBorders>
            <w:noWrap/>
            <w:vAlign w:val="center"/>
          </w:tcPr>
          <w:p w14:paraId="07AFB717" w14:textId="0E938710" w:rsidR="002527A6" w:rsidRDefault="002527A6" w:rsidP="002527A6">
            <w:pPr>
              <w:spacing w:after="0" w:line="480" w:lineRule="auto"/>
              <w:jc w:val="center"/>
              <w:rPr>
                <w:rFonts w:ascii="Times New Roman" w:hAnsi="Times New Roman" w:cs="Times New Roman"/>
                <w:sz w:val="20"/>
                <w:szCs w:val="20"/>
                <w:lang w:eastAsia="pt-BR"/>
              </w:rPr>
            </w:pPr>
            <w:r>
              <w:rPr>
                <w:rFonts w:ascii="Times New Roman" w:hAnsi="Times New Roman" w:cs="Times New Roman"/>
                <w:color w:val="000000"/>
                <w:sz w:val="24"/>
                <w:szCs w:val="24"/>
              </w:rPr>
              <w:t>&lt; 0.05</w:t>
            </w:r>
          </w:p>
        </w:tc>
      </w:tr>
      <w:tr w:rsidR="002527A6" w14:paraId="1826AB22" w14:textId="77777777" w:rsidTr="002527A6">
        <w:trPr>
          <w:trHeight w:val="315"/>
        </w:trPr>
        <w:tc>
          <w:tcPr>
            <w:tcW w:w="2694" w:type="dxa"/>
            <w:tcBorders>
              <w:left w:val="nil"/>
              <w:bottom w:val="nil"/>
              <w:right w:val="nil"/>
            </w:tcBorders>
            <w:noWrap/>
            <w:vAlign w:val="bottom"/>
          </w:tcPr>
          <w:p w14:paraId="30F7B251" w14:textId="77777777"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proofErr w:type="spellStart"/>
            <w:r w:rsidRPr="00983C65">
              <w:rPr>
                <w:rFonts w:ascii="Times New Roman" w:hAnsi="Times New Roman" w:cs="Times New Roman"/>
                <w:i/>
                <w:iCs/>
                <w:color w:val="000000"/>
                <w:sz w:val="24"/>
                <w:szCs w:val="24"/>
                <w:lang w:val="en-US" w:eastAsia="pt-BR"/>
              </w:rPr>
              <w:t>MPD</w:t>
            </w:r>
            <w:r w:rsidRPr="00983C65">
              <w:rPr>
                <w:rFonts w:ascii="Times New Roman" w:hAnsi="Times New Roman" w:cs="Times New Roman"/>
                <w:i/>
                <w:iCs/>
                <w:color w:val="000000"/>
                <w:sz w:val="24"/>
                <w:szCs w:val="24"/>
                <w:vertAlign w:val="subscript"/>
                <w:lang w:val="en-US" w:eastAsia="pt-BR"/>
              </w:rPr>
              <w:t>ab</w:t>
            </w:r>
            <w:proofErr w:type="spellEnd"/>
          </w:p>
        </w:tc>
        <w:tc>
          <w:tcPr>
            <w:tcW w:w="1074" w:type="dxa"/>
            <w:tcBorders>
              <w:left w:val="nil"/>
              <w:bottom w:val="nil"/>
              <w:right w:val="nil"/>
            </w:tcBorders>
            <w:noWrap/>
            <w:vAlign w:val="bottom"/>
          </w:tcPr>
          <w:p w14:paraId="2980A9E4"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left w:val="nil"/>
              <w:bottom w:val="nil"/>
              <w:right w:val="nil"/>
            </w:tcBorders>
            <w:noWrap/>
            <w:vAlign w:val="bottom"/>
          </w:tcPr>
          <w:p w14:paraId="480248D9"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left w:val="nil"/>
              <w:bottom w:val="nil"/>
              <w:right w:val="nil"/>
            </w:tcBorders>
            <w:noWrap/>
            <w:vAlign w:val="bottom"/>
          </w:tcPr>
          <w:p w14:paraId="1AB18F71"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left w:val="nil"/>
              <w:bottom w:val="nil"/>
              <w:right w:val="nil"/>
            </w:tcBorders>
            <w:noWrap/>
            <w:vAlign w:val="bottom"/>
          </w:tcPr>
          <w:p w14:paraId="28D89707"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49929CF1" w14:textId="77777777" w:rsidTr="002E1604">
        <w:trPr>
          <w:trHeight w:val="315"/>
        </w:trPr>
        <w:tc>
          <w:tcPr>
            <w:tcW w:w="2694" w:type="dxa"/>
            <w:tcBorders>
              <w:top w:val="nil"/>
              <w:left w:val="nil"/>
              <w:bottom w:val="nil"/>
              <w:right w:val="nil"/>
            </w:tcBorders>
            <w:noWrap/>
            <w:vAlign w:val="bottom"/>
          </w:tcPr>
          <w:p w14:paraId="1E7FE4B0"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Chronic disturbance</w:t>
            </w:r>
          </w:p>
        </w:tc>
        <w:tc>
          <w:tcPr>
            <w:tcW w:w="1074" w:type="dxa"/>
            <w:tcBorders>
              <w:top w:val="nil"/>
              <w:left w:val="nil"/>
              <w:bottom w:val="nil"/>
              <w:right w:val="nil"/>
            </w:tcBorders>
            <w:noWrap/>
            <w:vAlign w:val="bottom"/>
          </w:tcPr>
          <w:p w14:paraId="2B74E34B"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25.1687</w:t>
            </w:r>
          </w:p>
        </w:tc>
        <w:tc>
          <w:tcPr>
            <w:tcW w:w="1507" w:type="dxa"/>
            <w:tcBorders>
              <w:top w:val="nil"/>
              <w:left w:val="nil"/>
              <w:bottom w:val="nil"/>
              <w:right w:val="nil"/>
            </w:tcBorders>
            <w:noWrap/>
            <w:vAlign w:val="bottom"/>
          </w:tcPr>
          <w:p w14:paraId="3E40864B"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40.4868</w:t>
            </w:r>
          </w:p>
        </w:tc>
        <w:tc>
          <w:tcPr>
            <w:tcW w:w="975" w:type="dxa"/>
            <w:tcBorders>
              <w:top w:val="nil"/>
              <w:left w:val="nil"/>
              <w:bottom w:val="nil"/>
              <w:right w:val="nil"/>
            </w:tcBorders>
            <w:noWrap/>
            <w:vAlign w:val="bottom"/>
          </w:tcPr>
          <w:p w14:paraId="4C6CC11D"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0.62</w:t>
            </w:r>
          </w:p>
        </w:tc>
        <w:tc>
          <w:tcPr>
            <w:tcW w:w="1200" w:type="dxa"/>
            <w:gridSpan w:val="2"/>
            <w:tcBorders>
              <w:top w:val="nil"/>
              <w:left w:val="nil"/>
              <w:bottom w:val="nil"/>
              <w:right w:val="nil"/>
            </w:tcBorders>
            <w:noWrap/>
            <w:vAlign w:val="bottom"/>
          </w:tcPr>
          <w:p w14:paraId="03395586"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0.5435</w:t>
            </w:r>
          </w:p>
        </w:tc>
      </w:tr>
      <w:tr w:rsidR="002527A6" w14:paraId="5B09FA41" w14:textId="77777777" w:rsidTr="002E1604">
        <w:trPr>
          <w:trHeight w:val="315"/>
        </w:trPr>
        <w:tc>
          <w:tcPr>
            <w:tcW w:w="2694" w:type="dxa"/>
            <w:tcBorders>
              <w:top w:val="nil"/>
              <w:left w:val="nil"/>
              <w:bottom w:val="nil"/>
              <w:right w:val="nil"/>
            </w:tcBorders>
            <w:noWrap/>
            <w:vAlign w:val="bottom"/>
          </w:tcPr>
          <w:p w14:paraId="189BAA4A"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Annual rainfall</w:t>
            </w:r>
          </w:p>
        </w:tc>
        <w:tc>
          <w:tcPr>
            <w:tcW w:w="1074" w:type="dxa"/>
            <w:tcBorders>
              <w:top w:val="nil"/>
              <w:left w:val="nil"/>
              <w:bottom w:val="nil"/>
              <w:right w:val="nil"/>
            </w:tcBorders>
            <w:noWrap/>
            <w:vAlign w:val="bottom"/>
          </w:tcPr>
          <w:p w14:paraId="26E0901B"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-0.0389</w:t>
            </w:r>
          </w:p>
        </w:tc>
        <w:tc>
          <w:tcPr>
            <w:tcW w:w="1507" w:type="dxa"/>
            <w:tcBorders>
              <w:top w:val="nil"/>
              <w:left w:val="nil"/>
              <w:bottom w:val="nil"/>
              <w:right w:val="nil"/>
            </w:tcBorders>
            <w:noWrap/>
            <w:vAlign w:val="bottom"/>
          </w:tcPr>
          <w:p w14:paraId="100530A1"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0.0762</w:t>
            </w:r>
          </w:p>
        </w:tc>
        <w:tc>
          <w:tcPr>
            <w:tcW w:w="975" w:type="dxa"/>
            <w:tcBorders>
              <w:top w:val="nil"/>
              <w:left w:val="nil"/>
              <w:bottom w:val="nil"/>
              <w:right w:val="nil"/>
            </w:tcBorders>
            <w:noWrap/>
            <w:vAlign w:val="bottom"/>
          </w:tcPr>
          <w:p w14:paraId="32275BA4"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-0.51</w:t>
            </w:r>
          </w:p>
        </w:tc>
        <w:tc>
          <w:tcPr>
            <w:tcW w:w="1200" w:type="dxa"/>
            <w:gridSpan w:val="2"/>
            <w:tcBorders>
              <w:top w:val="nil"/>
              <w:left w:val="nil"/>
              <w:bottom w:val="nil"/>
              <w:right w:val="nil"/>
            </w:tcBorders>
            <w:noWrap/>
            <w:vAlign w:val="bottom"/>
          </w:tcPr>
          <w:p w14:paraId="2AF38389"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0.6167</w:t>
            </w:r>
          </w:p>
        </w:tc>
      </w:tr>
      <w:tr w:rsidR="002527A6" w14:paraId="369F92E1" w14:textId="77777777" w:rsidTr="002E1604">
        <w:trPr>
          <w:trHeight w:val="315"/>
        </w:trPr>
        <w:tc>
          <w:tcPr>
            <w:tcW w:w="2694" w:type="dxa"/>
            <w:tcBorders>
              <w:top w:val="nil"/>
              <w:left w:val="nil"/>
              <w:bottom w:val="nil"/>
              <w:right w:val="nil"/>
            </w:tcBorders>
            <w:noWrap/>
            <w:vAlign w:val="bottom"/>
          </w:tcPr>
          <w:p w14:paraId="28D28780"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Density of woody plants</w:t>
            </w:r>
          </w:p>
        </w:tc>
        <w:tc>
          <w:tcPr>
            <w:tcW w:w="1074" w:type="dxa"/>
            <w:tcBorders>
              <w:top w:val="nil"/>
              <w:left w:val="nil"/>
              <w:bottom w:val="nil"/>
              <w:right w:val="nil"/>
            </w:tcBorders>
            <w:noWrap/>
            <w:vAlign w:val="bottom"/>
          </w:tcPr>
          <w:p w14:paraId="2FA504F4"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0.0840</w:t>
            </w:r>
          </w:p>
        </w:tc>
        <w:tc>
          <w:tcPr>
            <w:tcW w:w="1507" w:type="dxa"/>
            <w:tcBorders>
              <w:top w:val="nil"/>
              <w:left w:val="nil"/>
              <w:bottom w:val="nil"/>
              <w:right w:val="nil"/>
            </w:tcBorders>
            <w:noWrap/>
            <w:vAlign w:val="bottom"/>
          </w:tcPr>
          <w:p w14:paraId="68BBDB1B"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0.1128</w:t>
            </w:r>
          </w:p>
        </w:tc>
        <w:tc>
          <w:tcPr>
            <w:tcW w:w="975" w:type="dxa"/>
            <w:tcBorders>
              <w:top w:val="nil"/>
              <w:left w:val="nil"/>
              <w:bottom w:val="nil"/>
              <w:right w:val="nil"/>
            </w:tcBorders>
            <w:noWrap/>
            <w:vAlign w:val="bottom"/>
          </w:tcPr>
          <w:p w14:paraId="09D18C2E"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0.74</w:t>
            </w:r>
          </w:p>
        </w:tc>
        <w:tc>
          <w:tcPr>
            <w:tcW w:w="1200" w:type="dxa"/>
            <w:gridSpan w:val="2"/>
            <w:tcBorders>
              <w:top w:val="nil"/>
              <w:left w:val="nil"/>
              <w:bottom w:val="nil"/>
              <w:right w:val="nil"/>
            </w:tcBorders>
            <w:noWrap/>
            <w:vAlign w:val="bottom"/>
          </w:tcPr>
          <w:p w14:paraId="46FB6D5E"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0.4679</w:t>
            </w:r>
          </w:p>
        </w:tc>
      </w:tr>
      <w:tr w:rsidR="002527A6" w14:paraId="624B57A1" w14:textId="77777777" w:rsidTr="002E1604">
        <w:trPr>
          <w:trHeight w:val="315"/>
        </w:trPr>
        <w:tc>
          <w:tcPr>
            <w:tcW w:w="2694" w:type="dxa"/>
            <w:tcBorders>
              <w:top w:val="nil"/>
              <w:left w:val="nil"/>
              <w:bottom w:val="nil"/>
              <w:right w:val="nil"/>
            </w:tcBorders>
            <w:noWrap/>
            <w:vAlign w:val="bottom"/>
          </w:tcPr>
          <w:p w14:paraId="22D29283" w14:textId="77777777"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proofErr w:type="spellStart"/>
            <w:r w:rsidRPr="00983C65">
              <w:rPr>
                <w:rFonts w:ascii="Times New Roman" w:hAnsi="Times New Roman" w:cs="Times New Roman"/>
                <w:i/>
                <w:iCs/>
                <w:color w:val="000000"/>
                <w:sz w:val="24"/>
                <w:szCs w:val="24"/>
                <w:lang w:val="en-US" w:eastAsia="pt-BR"/>
              </w:rPr>
              <w:t>NRI</w:t>
            </w:r>
            <w:r w:rsidRPr="00983C65">
              <w:rPr>
                <w:rFonts w:ascii="Times New Roman" w:hAnsi="Times New Roman" w:cs="Times New Roman"/>
                <w:i/>
                <w:iCs/>
                <w:color w:val="000000"/>
                <w:sz w:val="24"/>
                <w:szCs w:val="24"/>
                <w:vertAlign w:val="subscript"/>
                <w:lang w:val="en-US" w:eastAsia="pt-BR"/>
              </w:rPr>
              <w:t>ab</w:t>
            </w:r>
            <w:proofErr w:type="spellEnd"/>
          </w:p>
        </w:tc>
        <w:tc>
          <w:tcPr>
            <w:tcW w:w="1074" w:type="dxa"/>
            <w:tcBorders>
              <w:top w:val="nil"/>
              <w:left w:val="nil"/>
              <w:bottom w:val="nil"/>
              <w:right w:val="nil"/>
            </w:tcBorders>
            <w:noWrap/>
            <w:vAlign w:val="bottom"/>
          </w:tcPr>
          <w:p w14:paraId="034B7E17"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top w:val="nil"/>
              <w:left w:val="nil"/>
              <w:bottom w:val="nil"/>
              <w:right w:val="nil"/>
            </w:tcBorders>
            <w:noWrap/>
            <w:vAlign w:val="bottom"/>
          </w:tcPr>
          <w:p w14:paraId="0230EB50"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top w:val="nil"/>
              <w:left w:val="nil"/>
              <w:bottom w:val="nil"/>
              <w:right w:val="nil"/>
            </w:tcBorders>
            <w:noWrap/>
            <w:vAlign w:val="bottom"/>
          </w:tcPr>
          <w:p w14:paraId="29BFFCF6"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top w:val="nil"/>
              <w:left w:val="nil"/>
              <w:bottom w:val="nil"/>
              <w:right w:val="nil"/>
            </w:tcBorders>
            <w:noWrap/>
            <w:vAlign w:val="bottom"/>
          </w:tcPr>
          <w:p w14:paraId="455829E0"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0FF3DCE9" w14:textId="77777777" w:rsidTr="002E1604">
        <w:trPr>
          <w:trHeight w:val="315"/>
        </w:trPr>
        <w:tc>
          <w:tcPr>
            <w:tcW w:w="2694" w:type="dxa"/>
            <w:tcBorders>
              <w:top w:val="nil"/>
              <w:left w:val="nil"/>
              <w:bottom w:val="nil"/>
              <w:right w:val="nil"/>
            </w:tcBorders>
            <w:noWrap/>
            <w:vAlign w:val="bottom"/>
          </w:tcPr>
          <w:p w14:paraId="7F6DB2D8"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Chronic disturbance</w:t>
            </w:r>
          </w:p>
        </w:tc>
        <w:tc>
          <w:tcPr>
            <w:tcW w:w="1074" w:type="dxa"/>
            <w:tcBorders>
              <w:top w:val="nil"/>
              <w:left w:val="nil"/>
              <w:bottom w:val="nil"/>
              <w:right w:val="nil"/>
            </w:tcBorders>
            <w:noWrap/>
            <w:vAlign w:val="bottom"/>
          </w:tcPr>
          <w:p w14:paraId="2E73163C"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-1.2347</w:t>
            </w:r>
          </w:p>
        </w:tc>
        <w:tc>
          <w:tcPr>
            <w:tcW w:w="1507" w:type="dxa"/>
            <w:tcBorders>
              <w:top w:val="nil"/>
              <w:left w:val="nil"/>
              <w:bottom w:val="nil"/>
              <w:right w:val="nil"/>
            </w:tcBorders>
            <w:noWrap/>
            <w:vAlign w:val="bottom"/>
          </w:tcPr>
          <w:p w14:paraId="1028C8C0"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0.7864</w:t>
            </w:r>
          </w:p>
        </w:tc>
        <w:tc>
          <w:tcPr>
            <w:tcW w:w="975" w:type="dxa"/>
            <w:tcBorders>
              <w:top w:val="nil"/>
              <w:left w:val="nil"/>
              <w:bottom w:val="nil"/>
              <w:right w:val="nil"/>
            </w:tcBorders>
            <w:noWrap/>
            <w:vAlign w:val="bottom"/>
          </w:tcPr>
          <w:p w14:paraId="07AA3622"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-1.57</w:t>
            </w:r>
          </w:p>
        </w:tc>
        <w:tc>
          <w:tcPr>
            <w:tcW w:w="1200" w:type="dxa"/>
            <w:gridSpan w:val="2"/>
            <w:tcBorders>
              <w:top w:val="nil"/>
              <w:left w:val="nil"/>
              <w:bottom w:val="nil"/>
              <w:right w:val="nil"/>
            </w:tcBorders>
            <w:noWrap/>
            <w:vAlign w:val="bottom"/>
          </w:tcPr>
          <w:p w14:paraId="27EB7BA9"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0.1372</w:t>
            </w:r>
          </w:p>
        </w:tc>
      </w:tr>
      <w:tr w:rsidR="002527A6" w14:paraId="6C7B0B7E" w14:textId="77777777" w:rsidTr="002E1604">
        <w:trPr>
          <w:trHeight w:val="315"/>
        </w:trPr>
        <w:tc>
          <w:tcPr>
            <w:tcW w:w="2694" w:type="dxa"/>
            <w:tcBorders>
              <w:top w:val="nil"/>
              <w:left w:val="nil"/>
              <w:bottom w:val="nil"/>
              <w:right w:val="nil"/>
            </w:tcBorders>
            <w:noWrap/>
            <w:vAlign w:val="bottom"/>
          </w:tcPr>
          <w:p w14:paraId="196E9A4F"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Annual rainfall</w:t>
            </w:r>
          </w:p>
        </w:tc>
        <w:tc>
          <w:tcPr>
            <w:tcW w:w="1074" w:type="dxa"/>
            <w:tcBorders>
              <w:top w:val="nil"/>
              <w:left w:val="nil"/>
              <w:bottom w:val="nil"/>
              <w:right w:val="nil"/>
            </w:tcBorders>
            <w:noWrap/>
            <w:vAlign w:val="bottom"/>
          </w:tcPr>
          <w:p w14:paraId="43227D00"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-0.0010</w:t>
            </w:r>
          </w:p>
        </w:tc>
        <w:tc>
          <w:tcPr>
            <w:tcW w:w="1507" w:type="dxa"/>
            <w:tcBorders>
              <w:top w:val="nil"/>
              <w:left w:val="nil"/>
              <w:bottom w:val="nil"/>
              <w:right w:val="nil"/>
            </w:tcBorders>
            <w:noWrap/>
            <w:vAlign w:val="bottom"/>
          </w:tcPr>
          <w:p w14:paraId="1D223A99"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0.0015</w:t>
            </w:r>
          </w:p>
        </w:tc>
        <w:tc>
          <w:tcPr>
            <w:tcW w:w="975" w:type="dxa"/>
            <w:tcBorders>
              <w:top w:val="nil"/>
              <w:left w:val="nil"/>
              <w:bottom w:val="nil"/>
              <w:right w:val="nil"/>
            </w:tcBorders>
            <w:noWrap/>
            <w:vAlign w:val="bottom"/>
          </w:tcPr>
          <w:p w14:paraId="452ED201"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-0.69</w:t>
            </w:r>
          </w:p>
        </w:tc>
        <w:tc>
          <w:tcPr>
            <w:tcW w:w="1200" w:type="dxa"/>
            <w:gridSpan w:val="2"/>
            <w:tcBorders>
              <w:top w:val="nil"/>
              <w:left w:val="nil"/>
              <w:bottom w:val="nil"/>
              <w:right w:val="nil"/>
            </w:tcBorders>
            <w:noWrap/>
            <w:vAlign w:val="bottom"/>
          </w:tcPr>
          <w:p w14:paraId="303B42B6"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0.4984</w:t>
            </w:r>
          </w:p>
        </w:tc>
      </w:tr>
      <w:tr w:rsidR="002527A6" w14:paraId="3D349ABB" w14:textId="77777777" w:rsidTr="002E1604">
        <w:trPr>
          <w:trHeight w:val="315"/>
        </w:trPr>
        <w:tc>
          <w:tcPr>
            <w:tcW w:w="2694" w:type="dxa"/>
            <w:tcBorders>
              <w:top w:val="nil"/>
              <w:left w:val="nil"/>
              <w:bottom w:val="nil"/>
              <w:right w:val="nil"/>
            </w:tcBorders>
            <w:noWrap/>
            <w:vAlign w:val="bottom"/>
          </w:tcPr>
          <w:p w14:paraId="4774D6A3"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Density of woody plants</w:t>
            </w:r>
          </w:p>
        </w:tc>
        <w:tc>
          <w:tcPr>
            <w:tcW w:w="1074" w:type="dxa"/>
            <w:tcBorders>
              <w:top w:val="nil"/>
              <w:left w:val="nil"/>
              <w:bottom w:val="nil"/>
              <w:right w:val="nil"/>
            </w:tcBorders>
            <w:noWrap/>
            <w:vAlign w:val="bottom"/>
          </w:tcPr>
          <w:p w14:paraId="685AFA69"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-0.0021</w:t>
            </w:r>
          </w:p>
        </w:tc>
        <w:tc>
          <w:tcPr>
            <w:tcW w:w="1507" w:type="dxa"/>
            <w:tcBorders>
              <w:top w:val="nil"/>
              <w:left w:val="nil"/>
              <w:bottom w:val="nil"/>
              <w:right w:val="nil"/>
            </w:tcBorders>
            <w:noWrap/>
            <w:vAlign w:val="bottom"/>
          </w:tcPr>
          <w:p w14:paraId="05458E20"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0.0022</w:t>
            </w:r>
          </w:p>
        </w:tc>
        <w:tc>
          <w:tcPr>
            <w:tcW w:w="975" w:type="dxa"/>
            <w:tcBorders>
              <w:top w:val="nil"/>
              <w:left w:val="nil"/>
              <w:bottom w:val="nil"/>
              <w:right w:val="nil"/>
            </w:tcBorders>
            <w:noWrap/>
            <w:vAlign w:val="bottom"/>
          </w:tcPr>
          <w:p w14:paraId="586A1E64"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-0.96</w:t>
            </w:r>
          </w:p>
        </w:tc>
        <w:tc>
          <w:tcPr>
            <w:tcW w:w="1200" w:type="dxa"/>
            <w:gridSpan w:val="2"/>
            <w:tcBorders>
              <w:top w:val="nil"/>
              <w:left w:val="nil"/>
              <w:bottom w:val="nil"/>
              <w:right w:val="nil"/>
            </w:tcBorders>
            <w:noWrap/>
            <w:vAlign w:val="bottom"/>
          </w:tcPr>
          <w:p w14:paraId="7A1CC814"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0.3527</w:t>
            </w:r>
          </w:p>
        </w:tc>
      </w:tr>
      <w:tr w:rsidR="002527A6" w14:paraId="1BFF8B9E" w14:textId="77777777" w:rsidTr="002E1604">
        <w:trPr>
          <w:trHeight w:val="315"/>
        </w:trPr>
        <w:tc>
          <w:tcPr>
            <w:tcW w:w="2694" w:type="dxa"/>
            <w:tcBorders>
              <w:top w:val="nil"/>
              <w:left w:val="nil"/>
              <w:bottom w:val="nil"/>
              <w:right w:val="nil"/>
            </w:tcBorders>
            <w:noWrap/>
            <w:vAlign w:val="bottom"/>
          </w:tcPr>
          <w:p w14:paraId="2620CE54" w14:textId="77777777"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proofErr w:type="spellStart"/>
            <w:r w:rsidRPr="00983C65">
              <w:rPr>
                <w:rFonts w:ascii="Times New Roman" w:hAnsi="Times New Roman" w:cs="Times New Roman"/>
                <w:i/>
                <w:iCs/>
                <w:color w:val="000000"/>
                <w:sz w:val="24"/>
                <w:szCs w:val="24"/>
                <w:lang w:val="en-US" w:eastAsia="pt-BR"/>
              </w:rPr>
              <w:t>MNTD</w:t>
            </w:r>
            <w:r w:rsidRPr="00983C65">
              <w:rPr>
                <w:rFonts w:ascii="Times New Roman" w:hAnsi="Times New Roman" w:cs="Times New Roman"/>
                <w:i/>
                <w:iCs/>
                <w:color w:val="000000"/>
                <w:sz w:val="24"/>
                <w:szCs w:val="24"/>
                <w:vertAlign w:val="subscript"/>
                <w:lang w:val="en-US" w:eastAsia="pt-BR"/>
              </w:rPr>
              <w:t>ab</w:t>
            </w:r>
            <w:proofErr w:type="spellEnd"/>
          </w:p>
        </w:tc>
        <w:tc>
          <w:tcPr>
            <w:tcW w:w="1074" w:type="dxa"/>
            <w:tcBorders>
              <w:top w:val="nil"/>
              <w:left w:val="nil"/>
              <w:bottom w:val="nil"/>
              <w:right w:val="nil"/>
            </w:tcBorders>
            <w:noWrap/>
            <w:vAlign w:val="bottom"/>
          </w:tcPr>
          <w:p w14:paraId="5398308D"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top w:val="nil"/>
              <w:left w:val="nil"/>
              <w:bottom w:val="nil"/>
              <w:right w:val="nil"/>
            </w:tcBorders>
            <w:noWrap/>
            <w:vAlign w:val="bottom"/>
          </w:tcPr>
          <w:p w14:paraId="108B685E"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top w:val="nil"/>
              <w:left w:val="nil"/>
              <w:bottom w:val="nil"/>
              <w:right w:val="nil"/>
            </w:tcBorders>
            <w:noWrap/>
            <w:vAlign w:val="bottom"/>
          </w:tcPr>
          <w:p w14:paraId="4F2F9B24"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top w:val="nil"/>
              <w:left w:val="nil"/>
              <w:bottom w:val="nil"/>
              <w:right w:val="nil"/>
            </w:tcBorders>
            <w:noWrap/>
            <w:vAlign w:val="bottom"/>
          </w:tcPr>
          <w:p w14:paraId="705F885F"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748A5A5F" w14:textId="77777777" w:rsidTr="002E1604">
        <w:trPr>
          <w:trHeight w:val="315"/>
        </w:trPr>
        <w:tc>
          <w:tcPr>
            <w:tcW w:w="2694" w:type="dxa"/>
            <w:tcBorders>
              <w:top w:val="nil"/>
              <w:left w:val="nil"/>
              <w:bottom w:val="nil"/>
              <w:right w:val="nil"/>
            </w:tcBorders>
            <w:noWrap/>
            <w:vAlign w:val="bottom"/>
          </w:tcPr>
          <w:p w14:paraId="359BDD7A"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Chronic disturbance</w:t>
            </w:r>
          </w:p>
        </w:tc>
        <w:tc>
          <w:tcPr>
            <w:tcW w:w="1074" w:type="dxa"/>
            <w:tcBorders>
              <w:top w:val="nil"/>
              <w:left w:val="nil"/>
              <w:bottom w:val="nil"/>
              <w:right w:val="nil"/>
            </w:tcBorders>
            <w:noWrap/>
            <w:vAlign w:val="bottom"/>
          </w:tcPr>
          <w:p w14:paraId="378C6A30"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56.9518</w:t>
            </w:r>
          </w:p>
        </w:tc>
        <w:tc>
          <w:tcPr>
            <w:tcW w:w="1507" w:type="dxa"/>
            <w:tcBorders>
              <w:top w:val="nil"/>
              <w:left w:val="nil"/>
              <w:bottom w:val="nil"/>
              <w:right w:val="nil"/>
            </w:tcBorders>
            <w:noWrap/>
            <w:vAlign w:val="bottom"/>
          </w:tcPr>
          <w:p w14:paraId="20D27740"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34.0972</w:t>
            </w:r>
          </w:p>
        </w:tc>
        <w:tc>
          <w:tcPr>
            <w:tcW w:w="975" w:type="dxa"/>
            <w:tcBorders>
              <w:top w:val="nil"/>
              <w:left w:val="nil"/>
              <w:bottom w:val="nil"/>
              <w:right w:val="nil"/>
            </w:tcBorders>
            <w:noWrap/>
            <w:vAlign w:val="bottom"/>
          </w:tcPr>
          <w:p w14:paraId="4535947D"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1.67</w:t>
            </w:r>
          </w:p>
        </w:tc>
        <w:tc>
          <w:tcPr>
            <w:tcW w:w="1200" w:type="dxa"/>
            <w:gridSpan w:val="2"/>
            <w:tcBorders>
              <w:top w:val="nil"/>
              <w:left w:val="nil"/>
              <w:bottom w:val="nil"/>
              <w:right w:val="nil"/>
            </w:tcBorders>
            <w:noWrap/>
            <w:vAlign w:val="bottom"/>
          </w:tcPr>
          <w:p w14:paraId="338E48C4"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0.1156</w:t>
            </w:r>
          </w:p>
        </w:tc>
      </w:tr>
      <w:tr w:rsidR="002527A6" w14:paraId="6A9CCC25" w14:textId="77777777" w:rsidTr="002E1604">
        <w:trPr>
          <w:trHeight w:val="315"/>
        </w:trPr>
        <w:tc>
          <w:tcPr>
            <w:tcW w:w="2694" w:type="dxa"/>
            <w:tcBorders>
              <w:top w:val="nil"/>
              <w:left w:val="nil"/>
              <w:bottom w:val="nil"/>
              <w:right w:val="nil"/>
            </w:tcBorders>
            <w:noWrap/>
            <w:vAlign w:val="bottom"/>
          </w:tcPr>
          <w:p w14:paraId="7AB9E02D"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Annual rainfall</w:t>
            </w:r>
          </w:p>
        </w:tc>
        <w:tc>
          <w:tcPr>
            <w:tcW w:w="1074" w:type="dxa"/>
            <w:tcBorders>
              <w:top w:val="nil"/>
              <w:left w:val="nil"/>
              <w:bottom w:val="nil"/>
              <w:right w:val="nil"/>
            </w:tcBorders>
            <w:noWrap/>
            <w:vAlign w:val="bottom"/>
          </w:tcPr>
          <w:p w14:paraId="47DA0D51"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0.0061</w:t>
            </w:r>
          </w:p>
        </w:tc>
        <w:tc>
          <w:tcPr>
            <w:tcW w:w="1507" w:type="dxa"/>
            <w:tcBorders>
              <w:top w:val="nil"/>
              <w:left w:val="nil"/>
              <w:bottom w:val="nil"/>
              <w:right w:val="nil"/>
            </w:tcBorders>
            <w:noWrap/>
            <w:vAlign w:val="bottom"/>
          </w:tcPr>
          <w:p w14:paraId="133DB6B8"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0.0642</w:t>
            </w:r>
          </w:p>
        </w:tc>
        <w:tc>
          <w:tcPr>
            <w:tcW w:w="975" w:type="dxa"/>
            <w:tcBorders>
              <w:top w:val="nil"/>
              <w:left w:val="nil"/>
              <w:bottom w:val="nil"/>
              <w:right w:val="nil"/>
            </w:tcBorders>
            <w:noWrap/>
            <w:vAlign w:val="bottom"/>
          </w:tcPr>
          <w:p w14:paraId="41975F99"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0.09</w:t>
            </w:r>
          </w:p>
        </w:tc>
        <w:tc>
          <w:tcPr>
            <w:tcW w:w="1200" w:type="dxa"/>
            <w:gridSpan w:val="2"/>
            <w:tcBorders>
              <w:top w:val="nil"/>
              <w:left w:val="nil"/>
              <w:bottom w:val="nil"/>
              <w:right w:val="nil"/>
            </w:tcBorders>
            <w:noWrap/>
            <w:vAlign w:val="bottom"/>
          </w:tcPr>
          <w:p w14:paraId="673B579B"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0.9256</w:t>
            </w:r>
          </w:p>
        </w:tc>
      </w:tr>
      <w:tr w:rsidR="002527A6" w14:paraId="3A913E79" w14:textId="77777777" w:rsidTr="002E1604">
        <w:trPr>
          <w:trHeight w:val="315"/>
        </w:trPr>
        <w:tc>
          <w:tcPr>
            <w:tcW w:w="2694" w:type="dxa"/>
            <w:tcBorders>
              <w:top w:val="nil"/>
              <w:left w:val="nil"/>
              <w:bottom w:val="nil"/>
              <w:right w:val="nil"/>
            </w:tcBorders>
            <w:noWrap/>
            <w:vAlign w:val="bottom"/>
          </w:tcPr>
          <w:p w14:paraId="1C50846E"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lastRenderedPageBreak/>
              <w:t>Density of woody plants</w:t>
            </w:r>
          </w:p>
        </w:tc>
        <w:tc>
          <w:tcPr>
            <w:tcW w:w="1074" w:type="dxa"/>
            <w:tcBorders>
              <w:top w:val="nil"/>
              <w:left w:val="nil"/>
              <w:bottom w:val="nil"/>
              <w:right w:val="nil"/>
            </w:tcBorders>
            <w:noWrap/>
            <w:vAlign w:val="bottom"/>
          </w:tcPr>
          <w:p w14:paraId="57F53365"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0.0567</w:t>
            </w:r>
          </w:p>
        </w:tc>
        <w:tc>
          <w:tcPr>
            <w:tcW w:w="1507" w:type="dxa"/>
            <w:tcBorders>
              <w:top w:val="nil"/>
              <w:left w:val="nil"/>
              <w:bottom w:val="nil"/>
              <w:right w:val="nil"/>
            </w:tcBorders>
            <w:noWrap/>
            <w:vAlign w:val="bottom"/>
          </w:tcPr>
          <w:p w14:paraId="74C195CF"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0.0950</w:t>
            </w:r>
          </w:p>
        </w:tc>
        <w:tc>
          <w:tcPr>
            <w:tcW w:w="975" w:type="dxa"/>
            <w:tcBorders>
              <w:top w:val="nil"/>
              <w:left w:val="nil"/>
              <w:bottom w:val="nil"/>
              <w:right w:val="nil"/>
            </w:tcBorders>
            <w:noWrap/>
            <w:vAlign w:val="bottom"/>
          </w:tcPr>
          <w:p w14:paraId="419D2A86"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0.60</w:t>
            </w:r>
          </w:p>
        </w:tc>
        <w:tc>
          <w:tcPr>
            <w:tcW w:w="1200" w:type="dxa"/>
            <w:gridSpan w:val="2"/>
            <w:tcBorders>
              <w:top w:val="nil"/>
              <w:left w:val="nil"/>
              <w:bottom w:val="nil"/>
              <w:right w:val="nil"/>
            </w:tcBorders>
            <w:noWrap/>
            <w:vAlign w:val="bottom"/>
          </w:tcPr>
          <w:p w14:paraId="45752820"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0.5596</w:t>
            </w:r>
          </w:p>
        </w:tc>
      </w:tr>
      <w:tr w:rsidR="002527A6" w14:paraId="6F2A8BED" w14:textId="77777777" w:rsidTr="002E1604">
        <w:trPr>
          <w:trHeight w:val="315"/>
        </w:trPr>
        <w:tc>
          <w:tcPr>
            <w:tcW w:w="2694" w:type="dxa"/>
            <w:tcBorders>
              <w:top w:val="nil"/>
              <w:left w:val="nil"/>
              <w:bottom w:val="nil"/>
              <w:right w:val="nil"/>
            </w:tcBorders>
            <w:noWrap/>
            <w:vAlign w:val="bottom"/>
          </w:tcPr>
          <w:p w14:paraId="7116828B" w14:textId="77777777"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proofErr w:type="spellStart"/>
            <w:r w:rsidRPr="00983C65">
              <w:rPr>
                <w:rFonts w:ascii="Times New Roman" w:hAnsi="Times New Roman" w:cs="Times New Roman"/>
                <w:i/>
                <w:iCs/>
                <w:color w:val="000000"/>
                <w:sz w:val="24"/>
                <w:szCs w:val="24"/>
                <w:lang w:val="en-US" w:eastAsia="pt-BR"/>
              </w:rPr>
              <w:t>NTI</w:t>
            </w:r>
            <w:r w:rsidRPr="00983C65">
              <w:rPr>
                <w:rFonts w:ascii="Times New Roman" w:hAnsi="Times New Roman" w:cs="Times New Roman"/>
                <w:i/>
                <w:iCs/>
                <w:color w:val="000000"/>
                <w:sz w:val="24"/>
                <w:szCs w:val="24"/>
                <w:vertAlign w:val="subscript"/>
                <w:lang w:val="en-US" w:eastAsia="pt-BR"/>
              </w:rPr>
              <w:t>ab</w:t>
            </w:r>
            <w:proofErr w:type="spellEnd"/>
          </w:p>
        </w:tc>
        <w:tc>
          <w:tcPr>
            <w:tcW w:w="1074" w:type="dxa"/>
            <w:tcBorders>
              <w:top w:val="nil"/>
              <w:left w:val="nil"/>
              <w:bottom w:val="nil"/>
              <w:right w:val="nil"/>
            </w:tcBorders>
            <w:noWrap/>
            <w:vAlign w:val="bottom"/>
          </w:tcPr>
          <w:p w14:paraId="079AFF7E"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top w:val="nil"/>
              <w:left w:val="nil"/>
              <w:bottom w:val="nil"/>
              <w:right w:val="nil"/>
            </w:tcBorders>
            <w:noWrap/>
            <w:vAlign w:val="bottom"/>
          </w:tcPr>
          <w:p w14:paraId="604834F3"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top w:val="nil"/>
              <w:left w:val="nil"/>
              <w:bottom w:val="nil"/>
              <w:right w:val="nil"/>
            </w:tcBorders>
            <w:noWrap/>
            <w:vAlign w:val="bottom"/>
          </w:tcPr>
          <w:p w14:paraId="4D24469D"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top w:val="nil"/>
              <w:left w:val="nil"/>
              <w:bottom w:val="nil"/>
              <w:right w:val="nil"/>
            </w:tcBorders>
            <w:noWrap/>
            <w:vAlign w:val="bottom"/>
          </w:tcPr>
          <w:p w14:paraId="03B5C3F0"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4A617E60" w14:textId="77777777" w:rsidTr="002E1604">
        <w:trPr>
          <w:trHeight w:val="315"/>
        </w:trPr>
        <w:tc>
          <w:tcPr>
            <w:tcW w:w="2694" w:type="dxa"/>
            <w:tcBorders>
              <w:top w:val="nil"/>
              <w:left w:val="nil"/>
              <w:bottom w:val="nil"/>
              <w:right w:val="nil"/>
            </w:tcBorders>
            <w:noWrap/>
            <w:vAlign w:val="bottom"/>
          </w:tcPr>
          <w:p w14:paraId="4E46F6B6"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Chronic disturbance</w:t>
            </w:r>
          </w:p>
        </w:tc>
        <w:tc>
          <w:tcPr>
            <w:tcW w:w="1074" w:type="dxa"/>
            <w:tcBorders>
              <w:top w:val="nil"/>
              <w:left w:val="nil"/>
              <w:bottom w:val="nil"/>
              <w:right w:val="nil"/>
            </w:tcBorders>
            <w:noWrap/>
            <w:vAlign w:val="bottom"/>
          </w:tcPr>
          <w:p w14:paraId="13738873"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-1.5075</w:t>
            </w:r>
          </w:p>
        </w:tc>
        <w:tc>
          <w:tcPr>
            <w:tcW w:w="1507" w:type="dxa"/>
            <w:tcBorders>
              <w:top w:val="nil"/>
              <w:left w:val="nil"/>
              <w:bottom w:val="nil"/>
              <w:right w:val="nil"/>
            </w:tcBorders>
            <w:noWrap/>
            <w:vAlign w:val="bottom"/>
          </w:tcPr>
          <w:p w14:paraId="52465F92"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0.6837</w:t>
            </w:r>
          </w:p>
        </w:tc>
        <w:tc>
          <w:tcPr>
            <w:tcW w:w="975" w:type="dxa"/>
            <w:tcBorders>
              <w:top w:val="nil"/>
              <w:left w:val="nil"/>
              <w:bottom w:val="nil"/>
              <w:right w:val="nil"/>
            </w:tcBorders>
            <w:noWrap/>
            <w:vAlign w:val="bottom"/>
          </w:tcPr>
          <w:p w14:paraId="70CD3BED"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-2.20</w:t>
            </w:r>
          </w:p>
        </w:tc>
        <w:tc>
          <w:tcPr>
            <w:tcW w:w="1200" w:type="dxa"/>
            <w:gridSpan w:val="2"/>
            <w:tcBorders>
              <w:top w:val="nil"/>
              <w:left w:val="nil"/>
              <w:bottom w:val="nil"/>
              <w:right w:val="nil"/>
            </w:tcBorders>
            <w:noWrap/>
            <w:vAlign w:val="bottom"/>
          </w:tcPr>
          <w:p w14:paraId="0C80F5C7"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&lt; 0.05</w:t>
            </w:r>
          </w:p>
        </w:tc>
      </w:tr>
      <w:tr w:rsidR="002527A6" w14:paraId="541E302F" w14:textId="77777777" w:rsidTr="002E1604">
        <w:trPr>
          <w:trHeight w:val="315"/>
        </w:trPr>
        <w:tc>
          <w:tcPr>
            <w:tcW w:w="2694" w:type="dxa"/>
            <w:tcBorders>
              <w:top w:val="nil"/>
              <w:left w:val="nil"/>
              <w:bottom w:val="nil"/>
              <w:right w:val="nil"/>
            </w:tcBorders>
            <w:noWrap/>
            <w:vAlign w:val="bottom"/>
          </w:tcPr>
          <w:p w14:paraId="193A13BA"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Annual rainfall</w:t>
            </w:r>
          </w:p>
        </w:tc>
        <w:tc>
          <w:tcPr>
            <w:tcW w:w="1074" w:type="dxa"/>
            <w:tcBorders>
              <w:top w:val="nil"/>
              <w:left w:val="nil"/>
              <w:bottom w:val="nil"/>
              <w:right w:val="nil"/>
            </w:tcBorders>
            <w:noWrap/>
            <w:vAlign w:val="bottom"/>
          </w:tcPr>
          <w:p w14:paraId="64137ACB"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-0.0019</w:t>
            </w:r>
          </w:p>
        </w:tc>
        <w:tc>
          <w:tcPr>
            <w:tcW w:w="1507" w:type="dxa"/>
            <w:tcBorders>
              <w:top w:val="nil"/>
              <w:left w:val="nil"/>
              <w:bottom w:val="nil"/>
              <w:right w:val="nil"/>
            </w:tcBorders>
            <w:noWrap/>
            <w:vAlign w:val="bottom"/>
          </w:tcPr>
          <w:p w14:paraId="5A5AAEBD"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0.0013</w:t>
            </w:r>
          </w:p>
        </w:tc>
        <w:tc>
          <w:tcPr>
            <w:tcW w:w="975" w:type="dxa"/>
            <w:tcBorders>
              <w:top w:val="nil"/>
              <w:left w:val="nil"/>
              <w:bottom w:val="nil"/>
              <w:right w:val="nil"/>
            </w:tcBorders>
            <w:noWrap/>
            <w:vAlign w:val="bottom"/>
          </w:tcPr>
          <w:p w14:paraId="63EE5F33"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-1.45</w:t>
            </w:r>
          </w:p>
        </w:tc>
        <w:tc>
          <w:tcPr>
            <w:tcW w:w="1200" w:type="dxa"/>
            <w:gridSpan w:val="2"/>
            <w:tcBorders>
              <w:top w:val="nil"/>
              <w:left w:val="nil"/>
              <w:bottom w:val="nil"/>
              <w:right w:val="nil"/>
            </w:tcBorders>
            <w:noWrap/>
            <w:vAlign w:val="bottom"/>
          </w:tcPr>
          <w:p w14:paraId="4AC71FDD"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0.1679</w:t>
            </w:r>
          </w:p>
        </w:tc>
      </w:tr>
      <w:tr w:rsidR="002527A6" w14:paraId="789E17B0" w14:textId="77777777" w:rsidTr="002E1604">
        <w:trPr>
          <w:trHeight w:val="315"/>
        </w:trPr>
        <w:tc>
          <w:tcPr>
            <w:tcW w:w="2694" w:type="dxa"/>
            <w:tcBorders>
              <w:top w:val="nil"/>
              <w:left w:val="nil"/>
              <w:bottom w:val="nil"/>
              <w:right w:val="nil"/>
            </w:tcBorders>
            <w:noWrap/>
            <w:vAlign w:val="bottom"/>
          </w:tcPr>
          <w:p w14:paraId="252B5F2E"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Density of woody plants</w:t>
            </w:r>
          </w:p>
        </w:tc>
        <w:tc>
          <w:tcPr>
            <w:tcW w:w="1074" w:type="dxa"/>
            <w:tcBorders>
              <w:top w:val="nil"/>
              <w:left w:val="nil"/>
              <w:bottom w:val="nil"/>
              <w:right w:val="nil"/>
            </w:tcBorders>
            <w:noWrap/>
            <w:vAlign w:val="bottom"/>
          </w:tcPr>
          <w:p w14:paraId="0BEF34F7"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0.0005</w:t>
            </w:r>
          </w:p>
        </w:tc>
        <w:tc>
          <w:tcPr>
            <w:tcW w:w="1507" w:type="dxa"/>
            <w:tcBorders>
              <w:top w:val="nil"/>
              <w:left w:val="nil"/>
              <w:bottom w:val="nil"/>
              <w:right w:val="nil"/>
            </w:tcBorders>
            <w:noWrap/>
            <w:vAlign w:val="bottom"/>
          </w:tcPr>
          <w:p w14:paraId="72CFA59E"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0.0019</w:t>
            </w:r>
          </w:p>
        </w:tc>
        <w:tc>
          <w:tcPr>
            <w:tcW w:w="975" w:type="dxa"/>
            <w:tcBorders>
              <w:top w:val="nil"/>
              <w:left w:val="nil"/>
              <w:bottom w:val="nil"/>
              <w:right w:val="nil"/>
            </w:tcBorders>
            <w:noWrap/>
            <w:vAlign w:val="bottom"/>
          </w:tcPr>
          <w:p w14:paraId="23119FF4"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0.25</w:t>
            </w:r>
          </w:p>
        </w:tc>
        <w:tc>
          <w:tcPr>
            <w:tcW w:w="1200" w:type="dxa"/>
            <w:gridSpan w:val="2"/>
            <w:tcBorders>
              <w:top w:val="nil"/>
              <w:left w:val="nil"/>
              <w:bottom w:val="nil"/>
              <w:right w:val="nil"/>
            </w:tcBorders>
            <w:noWrap/>
            <w:vAlign w:val="bottom"/>
          </w:tcPr>
          <w:p w14:paraId="7632095C"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0.8031</w:t>
            </w:r>
          </w:p>
        </w:tc>
      </w:tr>
      <w:tr w:rsidR="002527A6" w14:paraId="2BB41FEE" w14:textId="77777777" w:rsidTr="002E1604">
        <w:trPr>
          <w:trHeight w:val="375"/>
        </w:trPr>
        <w:tc>
          <w:tcPr>
            <w:tcW w:w="2694" w:type="dxa"/>
            <w:tcBorders>
              <w:top w:val="nil"/>
              <w:left w:val="nil"/>
              <w:bottom w:val="nil"/>
              <w:right w:val="nil"/>
            </w:tcBorders>
            <w:noWrap/>
            <w:vAlign w:val="bottom"/>
          </w:tcPr>
          <w:p w14:paraId="63FFB226" w14:textId="77777777"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r w:rsidRPr="00983C65">
              <w:rPr>
                <w:rFonts w:ascii="Times New Roman" w:hAnsi="Times New Roman" w:cs="Times New Roman"/>
                <w:i/>
                <w:iCs/>
                <w:color w:val="000000"/>
                <w:sz w:val="24"/>
                <w:szCs w:val="24"/>
                <w:vertAlign w:val="superscript"/>
                <w:lang w:val="en-US" w:eastAsia="pt-BR"/>
              </w:rPr>
              <w:t>0</w:t>
            </w:r>
            <w:r w:rsidRPr="00983C65">
              <w:rPr>
                <w:rFonts w:ascii="Times New Roman" w:hAnsi="Times New Roman" w:cs="Times New Roman"/>
                <w:i/>
                <w:iCs/>
                <w:color w:val="000000"/>
                <w:sz w:val="24"/>
                <w:szCs w:val="24"/>
                <w:lang w:val="en-US" w:eastAsia="pt-BR"/>
              </w:rPr>
              <w:t>D(T)</w:t>
            </w:r>
          </w:p>
        </w:tc>
        <w:tc>
          <w:tcPr>
            <w:tcW w:w="1074" w:type="dxa"/>
            <w:tcBorders>
              <w:top w:val="nil"/>
              <w:left w:val="nil"/>
              <w:bottom w:val="nil"/>
              <w:right w:val="nil"/>
            </w:tcBorders>
            <w:noWrap/>
            <w:vAlign w:val="bottom"/>
          </w:tcPr>
          <w:p w14:paraId="63623558"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top w:val="nil"/>
              <w:left w:val="nil"/>
              <w:bottom w:val="nil"/>
              <w:right w:val="nil"/>
            </w:tcBorders>
            <w:noWrap/>
            <w:vAlign w:val="bottom"/>
          </w:tcPr>
          <w:p w14:paraId="49A54D21"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top w:val="nil"/>
              <w:left w:val="nil"/>
              <w:bottom w:val="nil"/>
              <w:right w:val="nil"/>
            </w:tcBorders>
            <w:noWrap/>
            <w:vAlign w:val="bottom"/>
          </w:tcPr>
          <w:p w14:paraId="658CD4DC"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top w:val="nil"/>
              <w:left w:val="nil"/>
              <w:bottom w:val="nil"/>
              <w:right w:val="nil"/>
            </w:tcBorders>
            <w:noWrap/>
            <w:vAlign w:val="bottom"/>
          </w:tcPr>
          <w:p w14:paraId="66CEEF02"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0901867E" w14:textId="77777777" w:rsidTr="002E1604">
        <w:trPr>
          <w:trHeight w:val="315"/>
        </w:trPr>
        <w:tc>
          <w:tcPr>
            <w:tcW w:w="2694" w:type="dxa"/>
            <w:tcBorders>
              <w:top w:val="nil"/>
              <w:left w:val="nil"/>
              <w:bottom w:val="nil"/>
              <w:right w:val="nil"/>
            </w:tcBorders>
            <w:noWrap/>
            <w:vAlign w:val="bottom"/>
          </w:tcPr>
          <w:p w14:paraId="3839BF22"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Chronic disturbance</w:t>
            </w:r>
          </w:p>
        </w:tc>
        <w:tc>
          <w:tcPr>
            <w:tcW w:w="1074" w:type="dxa"/>
            <w:tcBorders>
              <w:top w:val="nil"/>
              <w:left w:val="nil"/>
              <w:bottom w:val="nil"/>
              <w:right w:val="nil"/>
            </w:tcBorders>
            <w:noWrap/>
            <w:vAlign w:val="bottom"/>
          </w:tcPr>
          <w:p w14:paraId="1A6654BE"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1.3386</w:t>
            </w:r>
          </w:p>
        </w:tc>
        <w:tc>
          <w:tcPr>
            <w:tcW w:w="1507" w:type="dxa"/>
            <w:tcBorders>
              <w:top w:val="nil"/>
              <w:left w:val="nil"/>
              <w:bottom w:val="nil"/>
              <w:right w:val="nil"/>
            </w:tcBorders>
            <w:noWrap/>
            <w:vAlign w:val="bottom"/>
          </w:tcPr>
          <w:p w14:paraId="62CDCB3F"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1.8631</w:t>
            </w:r>
          </w:p>
        </w:tc>
        <w:tc>
          <w:tcPr>
            <w:tcW w:w="975" w:type="dxa"/>
            <w:tcBorders>
              <w:top w:val="nil"/>
              <w:left w:val="nil"/>
              <w:bottom w:val="nil"/>
              <w:right w:val="nil"/>
            </w:tcBorders>
            <w:noWrap/>
            <w:vAlign w:val="bottom"/>
          </w:tcPr>
          <w:p w14:paraId="0BFB2202"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0.72</w:t>
            </w:r>
          </w:p>
        </w:tc>
        <w:tc>
          <w:tcPr>
            <w:tcW w:w="1200" w:type="dxa"/>
            <w:gridSpan w:val="2"/>
            <w:tcBorders>
              <w:top w:val="nil"/>
              <w:left w:val="nil"/>
              <w:bottom w:val="nil"/>
              <w:right w:val="nil"/>
            </w:tcBorders>
            <w:noWrap/>
            <w:vAlign w:val="bottom"/>
          </w:tcPr>
          <w:p w14:paraId="3C544C57"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0.4835</w:t>
            </w:r>
          </w:p>
        </w:tc>
      </w:tr>
      <w:tr w:rsidR="002527A6" w14:paraId="045DA8E7" w14:textId="77777777" w:rsidTr="002E1604">
        <w:trPr>
          <w:trHeight w:val="315"/>
        </w:trPr>
        <w:tc>
          <w:tcPr>
            <w:tcW w:w="2694" w:type="dxa"/>
            <w:tcBorders>
              <w:top w:val="nil"/>
              <w:left w:val="nil"/>
              <w:bottom w:val="nil"/>
              <w:right w:val="nil"/>
            </w:tcBorders>
            <w:noWrap/>
            <w:vAlign w:val="bottom"/>
          </w:tcPr>
          <w:p w14:paraId="1A913DEF"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Annual rainfall</w:t>
            </w:r>
          </w:p>
        </w:tc>
        <w:tc>
          <w:tcPr>
            <w:tcW w:w="1074" w:type="dxa"/>
            <w:tcBorders>
              <w:top w:val="nil"/>
              <w:left w:val="nil"/>
              <w:bottom w:val="nil"/>
              <w:right w:val="nil"/>
            </w:tcBorders>
            <w:noWrap/>
            <w:vAlign w:val="bottom"/>
          </w:tcPr>
          <w:p w14:paraId="5101A91A"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0.0013</w:t>
            </w:r>
          </w:p>
        </w:tc>
        <w:tc>
          <w:tcPr>
            <w:tcW w:w="1507" w:type="dxa"/>
            <w:tcBorders>
              <w:top w:val="nil"/>
              <w:left w:val="nil"/>
              <w:bottom w:val="nil"/>
              <w:right w:val="nil"/>
            </w:tcBorders>
            <w:noWrap/>
            <w:vAlign w:val="bottom"/>
          </w:tcPr>
          <w:p w14:paraId="47C13BE3"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0.0035</w:t>
            </w:r>
          </w:p>
        </w:tc>
        <w:tc>
          <w:tcPr>
            <w:tcW w:w="975" w:type="dxa"/>
            <w:tcBorders>
              <w:top w:val="nil"/>
              <w:left w:val="nil"/>
              <w:bottom w:val="nil"/>
              <w:right w:val="nil"/>
            </w:tcBorders>
            <w:noWrap/>
            <w:vAlign w:val="bottom"/>
          </w:tcPr>
          <w:p w14:paraId="5B234D74"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0.38</w:t>
            </w:r>
          </w:p>
        </w:tc>
        <w:tc>
          <w:tcPr>
            <w:tcW w:w="1200" w:type="dxa"/>
            <w:gridSpan w:val="2"/>
            <w:tcBorders>
              <w:top w:val="nil"/>
              <w:left w:val="nil"/>
              <w:bottom w:val="nil"/>
              <w:right w:val="nil"/>
            </w:tcBorders>
            <w:noWrap/>
            <w:vAlign w:val="bottom"/>
          </w:tcPr>
          <w:p w14:paraId="745F3ABF"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0.7102</w:t>
            </w:r>
          </w:p>
        </w:tc>
      </w:tr>
      <w:tr w:rsidR="002527A6" w14:paraId="53B657F9" w14:textId="77777777" w:rsidTr="002E1604">
        <w:trPr>
          <w:trHeight w:val="315"/>
        </w:trPr>
        <w:tc>
          <w:tcPr>
            <w:tcW w:w="2694" w:type="dxa"/>
            <w:tcBorders>
              <w:top w:val="nil"/>
              <w:left w:val="nil"/>
              <w:bottom w:val="nil"/>
              <w:right w:val="nil"/>
            </w:tcBorders>
            <w:noWrap/>
            <w:vAlign w:val="bottom"/>
          </w:tcPr>
          <w:p w14:paraId="18254E9B"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Density of woody plants</w:t>
            </w:r>
          </w:p>
        </w:tc>
        <w:tc>
          <w:tcPr>
            <w:tcW w:w="1074" w:type="dxa"/>
            <w:tcBorders>
              <w:top w:val="nil"/>
              <w:left w:val="nil"/>
              <w:bottom w:val="nil"/>
              <w:right w:val="nil"/>
            </w:tcBorders>
            <w:noWrap/>
            <w:vAlign w:val="bottom"/>
          </w:tcPr>
          <w:p w14:paraId="6A455BFC"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-0.0114</w:t>
            </w:r>
          </w:p>
        </w:tc>
        <w:tc>
          <w:tcPr>
            <w:tcW w:w="1507" w:type="dxa"/>
            <w:tcBorders>
              <w:top w:val="nil"/>
              <w:left w:val="nil"/>
              <w:bottom w:val="nil"/>
              <w:right w:val="nil"/>
            </w:tcBorders>
            <w:noWrap/>
            <w:vAlign w:val="bottom"/>
          </w:tcPr>
          <w:p w14:paraId="01E6BDEC"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0.0052</w:t>
            </w:r>
          </w:p>
        </w:tc>
        <w:tc>
          <w:tcPr>
            <w:tcW w:w="975" w:type="dxa"/>
            <w:tcBorders>
              <w:top w:val="nil"/>
              <w:left w:val="nil"/>
              <w:bottom w:val="nil"/>
              <w:right w:val="nil"/>
            </w:tcBorders>
            <w:noWrap/>
            <w:vAlign w:val="bottom"/>
          </w:tcPr>
          <w:p w14:paraId="0C10C561"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-2.21</w:t>
            </w:r>
          </w:p>
        </w:tc>
        <w:tc>
          <w:tcPr>
            <w:tcW w:w="1200" w:type="dxa"/>
            <w:gridSpan w:val="2"/>
            <w:tcBorders>
              <w:top w:val="nil"/>
              <w:left w:val="nil"/>
              <w:bottom w:val="nil"/>
              <w:right w:val="nil"/>
            </w:tcBorders>
            <w:noWrap/>
            <w:vAlign w:val="bottom"/>
          </w:tcPr>
          <w:p w14:paraId="7A70C805"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&lt; 0.05</w:t>
            </w:r>
          </w:p>
        </w:tc>
      </w:tr>
      <w:tr w:rsidR="002527A6" w14:paraId="2E44F18E" w14:textId="77777777" w:rsidTr="002E1604">
        <w:trPr>
          <w:trHeight w:val="375"/>
        </w:trPr>
        <w:tc>
          <w:tcPr>
            <w:tcW w:w="2694" w:type="dxa"/>
            <w:tcBorders>
              <w:top w:val="nil"/>
              <w:left w:val="nil"/>
              <w:bottom w:val="nil"/>
              <w:right w:val="nil"/>
            </w:tcBorders>
            <w:noWrap/>
            <w:vAlign w:val="bottom"/>
          </w:tcPr>
          <w:p w14:paraId="1559D93B" w14:textId="77777777"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r w:rsidRPr="00983C65">
              <w:rPr>
                <w:rFonts w:ascii="Times New Roman" w:hAnsi="Times New Roman" w:cs="Times New Roman"/>
                <w:i/>
                <w:iCs/>
                <w:color w:val="000000"/>
                <w:sz w:val="24"/>
                <w:szCs w:val="24"/>
                <w:vertAlign w:val="superscript"/>
                <w:lang w:val="en-US" w:eastAsia="pt-BR"/>
              </w:rPr>
              <w:t>1</w:t>
            </w:r>
            <w:r w:rsidRPr="00983C65">
              <w:rPr>
                <w:rFonts w:ascii="Times New Roman" w:hAnsi="Times New Roman" w:cs="Times New Roman"/>
                <w:i/>
                <w:iCs/>
                <w:color w:val="000000"/>
                <w:sz w:val="24"/>
                <w:szCs w:val="24"/>
                <w:lang w:val="en-US" w:eastAsia="pt-BR"/>
              </w:rPr>
              <w:t>D(T)</w:t>
            </w:r>
          </w:p>
        </w:tc>
        <w:tc>
          <w:tcPr>
            <w:tcW w:w="1074" w:type="dxa"/>
            <w:tcBorders>
              <w:top w:val="nil"/>
              <w:left w:val="nil"/>
              <w:bottom w:val="nil"/>
              <w:right w:val="nil"/>
            </w:tcBorders>
            <w:noWrap/>
            <w:vAlign w:val="bottom"/>
          </w:tcPr>
          <w:p w14:paraId="32EF63E2"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top w:val="nil"/>
              <w:left w:val="nil"/>
              <w:bottom w:val="nil"/>
              <w:right w:val="nil"/>
            </w:tcBorders>
            <w:noWrap/>
            <w:vAlign w:val="bottom"/>
          </w:tcPr>
          <w:p w14:paraId="24D79877"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top w:val="nil"/>
              <w:left w:val="nil"/>
              <w:bottom w:val="nil"/>
              <w:right w:val="nil"/>
            </w:tcBorders>
            <w:noWrap/>
            <w:vAlign w:val="bottom"/>
          </w:tcPr>
          <w:p w14:paraId="7E00CC04"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top w:val="nil"/>
              <w:left w:val="nil"/>
              <w:bottom w:val="nil"/>
              <w:right w:val="nil"/>
            </w:tcBorders>
            <w:noWrap/>
            <w:vAlign w:val="bottom"/>
          </w:tcPr>
          <w:p w14:paraId="7F9FBDE5"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5B503CCA" w14:textId="77777777" w:rsidTr="002E1604">
        <w:trPr>
          <w:trHeight w:val="315"/>
        </w:trPr>
        <w:tc>
          <w:tcPr>
            <w:tcW w:w="2694" w:type="dxa"/>
            <w:tcBorders>
              <w:top w:val="nil"/>
              <w:left w:val="nil"/>
              <w:bottom w:val="nil"/>
              <w:right w:val="nil"/>
            </w:tcBorders>
            <w:noWrap/>
            <w:vAlign w:val="bottom"/>
          </w:tcPr>
          <w:p w14:paraId="25F395B3"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Chronic disturbance</w:t>
            </w:r>
          </w:p>
        </w:tc>
        <w:tc>
          <w:tcPr>
            <w:tcW w:w="1074" w:type="dxa"/>
            <w:tcBorders>
              <w:top w:val="nil"/>
              <w:left w:val="nil"/>
              <w:bottom w:val="nil"/>
              <w:right w:val="nil"/>
            </w:tcBorders>
            <w:noWrap/>
            <w:vAlign w:val="bottom"/>
          </w:tcPr>
          <w:p w14:paraId="0CC2C7F3"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0.1462</w:t>
            </w:r>
          </w:p>
        </w:tc>
        <w:tc>
          <w:tcPr>
            <w:tcW w:w="1507" w:type="dxa"/>
            <w:tcBorders>
              <w:top w:val="nil"/>
              <w:left w:val="nil"/>
              <w:bottom w:val="nil"/>
              <w:right w:val="nil"/>
            </w:tcBorders>
            <w:noWrap/>
            <w:vAlign w:val="bottom"/>
          </w:tcPr>
          <w:p w14:paraId="277D798A"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0.9541</w:t>
            </w:r>
          </w:p>
        </w:tc>
        <w:tc>
          <w:tcPr>
            <w:tcW w:w="975" w:type="dxa"/>
            <w:tcBorders>
              <w:top w:val="nil"/>
              <w:left w:val="nil"/>
              <w:bottom w:val="nil"/>
              <w:right w:val="nil"/>
            </w:tcBorders>
            <w:noWrap/>
            <w:vAlign w:val="bottom"/>
          </w:tcPr>
          <w:p w14:paraId="13AC68D2"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0.15</w:t>
            </w:r>
          </w:p>
        </w:tc>
        <w:tc>
          <w:tcPr>
            <w:tcW w:w="1200" w:type="dxa"/>
            <w:gridSpan w:val="2"/>
            <w:tcBorders>
              <w:top w:val="nil"/>
              <w:left w:val="nil"/>
              <w:bottom w:val="nil"/>
              <w:right w:val="nil"/>
            </w:tcBorders>
            <w:noWrap/>
            <w:vAlign w:val="bottom"/>
          </w:tcPr>
          <w:p w14:paraId="583DF0EB"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0.8803</w:t>
            </w:r>
          </w:p>
        </w:tc>
      </w:tr>
      <w:tr w:rsidR="002527A6" w14:paraId="56EAFD68" w14:textId="77777777" w:rsidTr="002E1604">
        <w:trPr>
          <w:trHeight w:val="315"/>
        </w:trPr>
        <w:tc>
          <w:tcPr>
            <w:tcW w:w="2694" w:type="dxa"/>
            <w:tcBorders>
              <w:top w:val="nil"/>
              <w:left w:val="nil"/>
              <w:bottom w:val="nil"/>
              <w:right w:val="nil"/>
            </w:tcBorders>
            <w:noWrap/>
            <w:vAlign w:val="bottom"/>
          </w:tcPr>
          <w:p w14:paraId="3038EDEC"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Annual rainfall</w:t>
            </w:r>
          </w:p>
        </w:tc>
        <w:tc>
          <w:tcPr>
            <w:tcW w:w="1074" w:type="dxa"/>
            <w:tcBorders>
              <w:top w:val="nil"/>
              <w:left w:val="nil"/>
              <w:bottom w:val="nil"/>
              <w:right w:val="nil"/>
            </w:tcBorders>
            <w:noWrap/>
            <w:vAlign w:val="bottom"/>
          </w:tcPr>
          <w:p w14:paraId="130C36BA"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-0.0016</w:t>
            </w:r>
          </w:p>
        </w:tc>
        <w:tc>
          <w:tcPr>
            <w:tcW w:w="1507" w:type="dxa"/>
            <w:tcBorders>
              <w:top w:val="nil"/>
              <w:left w:val="nil"/>
              <w:bottom w:val="nil"/>
              <w:right w:val="nil"/>
            </w:tcBorders>
            <w:noWrap/>
            <w:vAlign w:val="bottom"/>
          </w:tcPr>
          <w:p w14:paraId="569C35B1"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0.0018</w:t>
            </w:r>
          </w:p>
        </w:tc>
        <w:tc>
          <w:tcPr>
            <w:tcW w:w="975" w:type="dxa"/>
            <w:tcBorders>
              <w:top w:val="nil"/>
              <w:left w:val="nil"/>
              <w:bottom w:val="nil"/>
              <w:right w:val="nil"/>
            </w:tcBorders>
            <w:noWrap/>
            <w:vAlign w:val="bottom"/>
          </w:tcPr>
          <w:p w14:paraId="41C4A303"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-0.92</w:t>
            </w:r>
          </w:p>
        </w:tc>
        <w:tc>
          <w:tcPr>
            <w:tcW w:w="1200" w:type="dxa"/>
            <w:gridSpan w:val="2"/>
            <w:tcBorders>
              <w:top w:val="nil"/>
              <w:left w:val="nil"/>
              <w:bottom w:val="nil"/>
              <w:right w:val="nil"/>
            </w:tcBorders>
            <w:noWrap/>
            <w:vAlign w:val="bottom"/>
          </w:tcPr>
          <w:p w14:paraId="2FAE9085"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0.3731</w:t>
            </w:r>
          </w:p>
        </w:tc>
      </w:tr>
      <w:tr w:rsidR="002527A6" w14:paraId="7540ED02" w14:textId="77777777" w:rsidTr="002E1604">
        <w:trPr>
          <w:trHeight w:val="315"/>
        </w:trPr>
        <w:tc>
          <w:tcPr>
            <w:tcW w:w="2694" w:type="dxa"/>
            <w:tcBorders>
              <w:top w:val="nil"/>
              <w:left w:val="nil"/>
              <w:bottom w:val="nil"/>
              <w:right w:val="nil"/>
            </w:tcBorders>
            <w:noWrap/>
            <w:vAlign w:val="bottom"/>
          </w:tcPr>
          <w:p w14:paraId="10085660"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Density of woody plants</w:t>
            </w:r>
          </w:p>
        </w:tc>
        <w:tc>
          <w:tcPr>
            <w:tcW w:w="1074" w:type="dxa"/>
            <w:tcBorders>
              <w:top w:val="nil"/>
              <w:left w:val="nil"/>
              <w:bottom w:val="nil"/>
              <w:right w:val="nil"/>
            </w:tcBorders>
            <w:noWrap/>
            <w:vAlign w:val="bottom"/>
          </w:tcPr>
          <w:p w14:paraId="2AE66151"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-0.0007</w:t>
            </w:r>
          </w:p>
        </w:tc>
        <w:tc>
          <w:tcPr>
            <w:tcW w:w="1507" w:type="dxa"/>
            <w:tcBorders>
              <w:top w:val="nil"/>
              <w:left w:val="nil"/>
              <w:bottom w:val="nil"/>
              <w:right w:val="nil"/>
            </w:tcBorders>
            <w:noWrap/>
            <w:vAlign w:val="bottom"/>
          </w:tcPr>
          <w:p w14:paraId="63301BFE"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0.0027</w:t>
            </w:r>
          </w:p>
        </w:tc>
        <w:tc>
          <w:tcPr>
            <w:tcW w:w="975" w:type="dxa"/>
            <w:tcBorders>
              <w:top w:val="nil"/>
              <w:left w:val="nil"/>
              <w:bottom w:val="nil"/>
              <w:right w:val="nil"/>
            </w:tcBorders>
            <w:noWrap/>
            <w:vAlign w:val="bottom"/>
          </w:tcPr>
          <w:p w14:paraId="47AEC89F"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-0.27</w:t>
            </w:r>
          </w:p>
        </w:tc>
        <w:tc>
          <w:tcPr>
            <w:tcW w:w="1200" w:type="dxa"/>
            <w:gridSpan w:val="2"/>
            <w:tcBorders>
              <w:top w:val="nil"/>
              <w:left w:val="nil"/>
              <w:bottom w:val="nil"/>
              <w:right w:val="nil"/>
            </w:tcBorders>
            <w:noWrap/>
            <w:vAlign w:val="bottom"/>
          </w:tcPr>
          <w:p w14:paraId="17536470"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0.7885</w:t>
            </w:r>
          </w:p>
        </w:tc>
      </w:tr>
      <w:tr w:rsidR="002527A6" w14:paraId="06F14F30" w14:textId="77777777" w:rsidTr="002E1604">
        <w:trPr>
          <w:trHeight w:val="375"/>
        </w:trPr>
        <w:tc>
          <w:tcPr>
            <w:tcW w:w="2694" w:type="dxa"/>
            <w:tcBorders>
              <w:top w:val="nil"/>
              <w:left w:val="nil"/>
              <w:bottom w:val="nil"/>
              <w:right w:val="nil"/>
            </w:tcBorders>
            <w:noWrap/>
            <w:vAlign w:val="bottom"/>
          </w:tcPr>
          <w:p w14:paraId="56D15B23" w14:textId="77777777"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r w:rsidRPr="00983C65">
              <w:rPr>
                <w:rFonts w:ascii="Times New Roman" w:hAnsi="Times New Roman" w:cs="Times New Roman"/>
                <w:i/>
                <w:iCs/>
                <w:color w:val="000000"/>
                <w:sz w:val="24"/>
                <w:szCs w:val="24"/>
                <w:vertAlign w:val="superscript"/>
                <w:lang w:val="en-US" w:eastAsia="pt-BR"/>
              </w:rPr>
              <w:t>2</w:t>
            </w:r>
            <w:r w:rsidRPr="00983C65">
              <w:rPr>
                <w:rFonts w:ascii="Times New Roman" w:hAnsi="Times New Roman" w:cs="Times New Roman"/>
                <w:i/>
                <w:iCs/>
                <w:color w:val="000000"/>
                <w:sz w:val="24"/>
                <w:szCs w:val="24"/>
                <w:lang w:val="en-US" w:eastAsia="pt-BR"/>
              </w:rPr>
              <w:t>D(T)</w:t>
            </w:r>
          </w:p>
        </w:tc>
        <w:tc>
          <w:tcPr>
            <w:tcW w:w="1074" w:type="dxa"/>
            <w:tcBorders>
              <w:top w:val="nil"/>
              <w:left w:val="nil"/>
              <w:bottom w:val="nil"/>
              <w:right w:val="nil"/>
            </w:tcBorders>
            <w:noWrap/>
            <w:vAlign w:val="bottom"/>
          </w:tcPr>
          <w:p w14:paraId="38A23FD5"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top w:val="nil"/>
              <w:left w:val="nil"/>
              <w:bottom w:val="nil"/>
              <w:right w:val="nil"/>
            </w:tcBorders>
            <w:noWrap/>
            <w:vAlign w:val="bottom"/>
          </w:tcPr>
          <w:p w14:paraId="43779A5B"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top w:val="nil"/>
              <w:left w:val="nil"/>
              <w:bottom w:val="nil"/>
              <w:right w:val="nil"/>
            </w:tcBorders>
            <w:noWrap/>
            <w:vAlign w:val="bottom"/>
          </w:tcPr>
          <w:p w14:paraId="5E6975F0"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top w:val="nil"/>
              <w:left w:val="nil"/>
              <w:bottom w:val="nil"/>
              <w:right w:val="nil"/>
            </w:tcBorders>
            <w:noWrap/>
            <w:vAlign w:val="bottom"/>
          </w:tcPr>
          <w:p w14:paraId="0EDE7313"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0F90AE2A" w14:textId="77777777" w:rsidTr="002E1604">
        <w:trPr>
          <w:trHeight w:val="315"/>
        </w:trPr>
        <w:tc>
          <w:tcPr>
            <w:tcW w:w="2694" w:type="dxa"/>
            <w:tcBorders>
              <w:top w:val="nil"/>
              <w:left w:val="nil"/>
              <w:bottom w:val="nil"/>
              <w:right w:val="nil"/>
            </w:tcBorders>
            <w:noWrap/>
            <w:vAlign w:val="bottom"/>
          </w:tcPr>
          <w:p w14:paraId="72778926"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Chronic disturbance</w:t>
            </w:r>
          </w:p>
        </w:tc>
        <w:tc>
          <w:tcPr>
            <w:tcW w:w="1074" w:type="dxa"/>
            <w:tcBorders>
              <w:top w:val="nil"/>
              <w:left w:val="nil"/>
              <w:bottom w:val="nil"/>
              <w:right w:val="nil"/>
            </w:tcBorders>
            <w:noWrap/>
            <w:vAlign w:val="bottom"/>
          </w:tcPr>
          <w:p w14:paraId="6ED57728"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-0.1391</w:t>
            </w:r>
          </w:p>
        </w:tc>
        <w:tc>
          <w:tcPr>
            <w:tcW w:w="1507" w:type="dxa"/>
            <w:tcBorders>
              <w:top w:val="nil"/>
              <w:left w:val="nil"/>
              <w:bottom w:val="nil"/>
              <w:right w:val="nil"/>
            </w:tcBorders>
            <w:noWrap/>
            <w:vAlign w:val="bottom"/>
          </w:tcPr>
          <w:p w14:paraId="0E491938"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0.6532</w:t>
            </w:r>
          </w:p>
        </w:tc>
        <w:tc>
          <w:tcPr>
            <w:tcW w:w="975" w:type="dxa"/>
            <w:tcBorders>
              <w:top w:val="nil"/>
              <w:left w:val="nil"/>
              <w:bottom w:val="nil"/>
              <w:right w:val="nil"/>
            </w:tcBorders>
            <w:noWrap/>
            <w:vAlign w:val="bottom"/>
          </w:tcPr>
          <w:p w14:paraId="25592B2C"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-0.21</w:t>
            </w:r>
          </w:p>
        </w:tc>
        <w:tc>
          <w:tcPr>
            <w:tcW w:w="1200" w:type="dxa"/>
            <w:gridSpan w:val="2"/>
            <w:tcBorders>
              <w:top w:val="nil"/>
              <w:left w:val="nil"/>
              <w:bottom w:val="nil"/>
              <w:right w:val="nil"/>
            </w:tcBorders>
            <w:noWrap/>
            <w:vAlign w:val="bottom"/>
          </w:tcPr>
          <w:p w14:paraId="68DA08CE"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0.8342</w:t>
            </w:r>
          </w:p>
        </w:tc>
      </w:tr>
      <w:tr w:rsidR="002527A6" w14:paraId="13FA44D1" w14:textId="77777777" w:rsidTr="002E1604">
        <w:trPr>
          <w:trHeight w:val="315"/>
        </w:trPr>
        <w:tc>
          <w:tcPr>
            <w:tcW w:w="2694" w:type="dxa"/>
            <w:tcBorders>
              <w:top w:val="nil"/>
              <w:left w:val="nil"/>
              <w:bottom w:val="nil"/>
              <w:right w:val="nil"/>
            </w:tcBorders>
            <w:noWrap/>
            <w:vAlign w:val="bottom"/>
          </w:tcPr>
          <w:p w14:paraId="3C76473E"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Annual rainfall</w:t>
            </w:r>
          </w:p>
        </w:tc>
        <w:tc>
          <w:tcPr>
            <w:tcW w:w="1074" w:type="dxa"/>
            <w:tcBorders>
              <w:top w:val="nil"/>
              <w:left w:val="nil"/>
              <w:bottom w:val="nil"/>
              <w:right w:val="nil"/>
            </w:tcBorders>
            <w:noWrap/>
            <w:vAlign w:val="bottom"/>
          </w:tcPr>
          <w:p w14:paraId="2097E207"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-0.0009</w:t>
            </w:r>
          </w:p>
        </w:tc>
        <w:tc>
          <w:tcPr>
            <w:tcW w:w="1507" w:type="dxa"/>
            <w:tcBorders>
              <w:top w:val="nil"/>
              <w:left w:val="nil"/>
              <w:bottom w:val="nil"/>
              <w:right w:val="nil"/>
            </w:tcBorders>
            <w:noWrap/>
            <w:vAlign w:val="bottom"/>
          </w:tcPr>
          <w:p w14:paraId="7DC6EB79"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0.0012</w:t>
            </w:r>
          </w:p>
        </w:tc>
        <w:tc>
          <w:tcPr>
            <w:tcW w:w="975" w:type="dxa"/>
            <w:tcBorders>
              <w:top w:val="nil"/>
              <w:left w:val="nil"/>
              <w:bottom w:val="nil"/>
              <w:right w:val="nil"/>
            </w:tcBorders>
            <w:noWrap/>
            <w:vAlign w:val="bottom"/>
          </w:tcPr>
          <w:p w14:paraId="5344855B"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-0.75</w:t>
            </w:r>
          </w:p>
        </w:tc>
        <w:tc>
          <w:tcPr>
            <w:tcW w:w="1200" w:type="dxa"/>
            <w:gridSpan w:val="2"/>
            <w:tcBorders>
              <w:top w:val="nil"/>
              <w:left w:val="nil"/>
              <w:bottom w:val="nil"/>
              <w:right w:val="nil"/>
            </w:tcBorders>
            <w:noWrap/>
            <w:vAlign w:val="bottom"/>
          </w:tcPr>
          <w:p w14:paraId="06BCCC67"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0.4665</w:t>
            </w:r>
          </w:p>
        </w:tc>
      </w:tr>
      <w:tr w:rsidR="002527A6" w14:paraId="552E853E" w14:textId="77777777" w:rsidTr="002E1604">
        <w:trPr>
          <w:trHeight w:val="315"/>
        </w:trPr>
        <w:tc>
          <w:tcPr>
            <w:tcW w:w="2694" w:type="dxa"/>
            <w:tcBorders>
              <w:top w:val="nil"/>
              <w:left w:val="nil"/>
              <w:bottom w:val="nil"/>
              <w:right w:val="nil"/>
            </w:tcBorders>
            <w:noWrap/>
            <w:vAlign w:val="bottom"/>
          </w:tcPr>
          <w:p w14:paraId="032EBEA7"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Density of woody plants</w:t>
            </w:r>
          </w:p>
        </w:tc>
        <w:tc>
          <w:tcPr>
            <w:tcW w:w="1074" w:type="dxa"/>
            <w:tcBorders>
              <w:top w:val="nil"/>
              <w:left w:val="nil"/>
              <w:bottom w:val="nil"/>
              <w:right w:val="nil"/>
            </w:tcBorders>
            <w:noWrap/>
            <w:vAlign w:val="bottom"/>
          </w:tcPr>
          <w:p w14:paraId="3354AD0A"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0.0005</w:t>
            </w:r>
          </w:p>
        </w:tc>
        <w:tc>
          <w:tcPr>
            <w:tcW w:w="1507" w:type="dxa"/>
            <w:tcBorders>
              <w:top w:val="nil"/>
              <w:left w:val="nil"/>
              <w:bottom w:val="nil"/>
              <w:right w:val="nil"/>
            </w:tcBorders>
            <w:noWrap/>
            <w:vAlign w:val="bottom"/>
          </w:tcPr>
          <w:p w14:paraId="527F1E18"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0.0018</w:t>
            </w:r>
          </w:p>
        </w:tc>
        <w:tc>
          <w:tcPr>
            <w:tcW w:w="975" w:type="dxa"/>
            <w:tcBorders>
              <w:top w:val="nil"/>
              <w:left w:val="nil"/>
              <w:bottom w:val="nil"/>
              <w:right w:val="nil"/>
            </w:tcBorders>
            <w:noWrap/>
            <w:vAlign w:val="bottom"/>
          </w:tcPr>
          <w:p w14:paraId="71B257CE"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0.29</w:t>
            </w:r>
          </w:p>
        </w:tc>
        <w:tc>
          <w:tcPr>
            <w:tcW w:w="1200" w:type="dxa"/>
            <w:gridSpan w:val="2"/>
            <w:tcBorders>
              <w:top w:val="nil"/>
              <w:left w:val="nil"/>
              <w:bottom w:val="nil"/>
              <w:right w:val="nil"/>
            </w:tcBorders>
            <w:noWrap/>
            <w:vAlign w:val="bottom"/>
          </w:tcPr>
          <w:p w14:paraId="61DF78EA"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0.7737</w:t>
            </w:r>
          </w:p>
        </w:tc>
      </w:tr>
      <w:tr w:rsidR="002527A6" w14:paraId="144F7496" w14:textId="77777777" w:rsidTr="002E1604">
        <w:trPr>
          <w:trHeight w:val="315"/>
        </w:trPr>
        <w:tc>
          <w:tcPr>
            <w:tcW w:w="2694" w:type="dxa"/>
            <w:tcBorders>
              <w:top w:val="nil"/>
              <w:left w:val="nil"/>
              <w:bottom w:val="nil"/>
              <w:right w:val="nil"/>
            </w:tcBorders>
            <w:noWrap/>
            <w:vAlign w:val="bottom"/>
          </w:tcPr>
          <w:p w14:paraId="74BA8C5D" w14:textId="77777777"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proofErr w:type="spellStart"/>
            <w:r w:rsidRPr="00983C65">
              <w:rPr>
                <w:rFonts w:ascii="Times New Roman" w:hAnsi="Times New Roman" w:cs="Times New Roman"/>
                <w:i/>
                <w:iCs/>
                <w:color w:val="000000"/>
                <w:sz w:val="24"/>
                <w:szCs w:val="24"/>
                <w:lang w:val="en-US" w:eastAsia="pt-BR"/>
              </w:rPr>
              <w:t>MPD</w:t>
            </w:r>
            <w:r w:rsidRPr="00983C65">
              <w:rPr>
                <w:rFonts w:ascii="Times New Roman" w:hAnsi="Times New Roman" w:cs="Times New Roman"/>
                <w:i/>
                <w:iCs/>
                <w:color w:val="000000"/>
                <w:sz w:val="24"/>
                <w:szCs w:val="24"/>
                <w:vertAlign w:val="subscript"/>
                <w:lang w:val="en-US" w:eastAsia="pt-BR"/>
              </w:rPr>
              <w:t>pa</w:t>
            </w:r>
            <w:proofErr w:type="spellEnd"/>
          </w:p>
        </w:tc>
        <w:tc>
          <w:tcPr>
            <w:tcW w:w="1074" w:type="dxa"/>
            <w:tcBorders>
              <w:top w:val="nil"/>
              <w:left w:val="nil"/>
              <w:bottom w:val="nil"/>
              <w:right w:val="nil"/>
            </w:tcBorders>
            <w:noWrap/>
            <w:vAlign w:val="bottom"/>
          </w:tcPr>
          <w:p w14:paraId="33A7BAC1"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top w:val="nil"/>
              <w:left w:val="nil"/>
              <w:bottom w:val="nil"/>
              <w:right w:val="nil"/>
            </w:tcBorders>
            <w:noWrap/>
            <w:vAlign w:val="bottom"/>
          </w:tcPr>
          <w:p w14:paraId="44B45867"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top w:val="nil"/>
              <w:left w:val="nil"/>
              <w:bottom w:val="nil"/>
              <w:right w:val="nil"/>
            </w:tcBorders>
            <w:noWrap/>
            <w:vAlign w:val="bottom"/>
          </w:tcPr>
          <w:p w14:paraId="55B03C89"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top w:val="nil"/>
              <w:left w:val="nil"/>
              <w:bottom w:val="nil"/>
              <w:right w:val="nil"/>
            </w:tcBorders>
            <w:noWrap/>
            <w:vAlign w:val="bottom"/>
          </w:tcPr>
          <w:p w14:paraId="650F3ACB"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380EB17C" w14:textId="77777777" w:rsidTr="002E1604">
        <w:trPr>
          <w:trHeight w:val="315"/>
        </w:trPr>
        <w:tc>
          <w:tcPr>
            <w:tcW w:w="2694" w:type="dxa"/>
            <w:tcBorders>
              <w:top w:val="nil"/>
              <w:left w:val="nil"/>
              <w:bottom w:val="nil"/>
              <w:right w:val="nil"/>
            </w:tcBorders>
            <w:noWrap/>
            <w:vAlign w:val="bottom"/>
          </w:tcPr>
          <w:p w14:paraId="4738551D"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Chronic disturbance</w:t>
            </w:r>
          </w:p>
        </w:tc>
        <w:tc>
          <w:tcPr>
            <w:tcW w:w="1074" w:type="dxa"/>
            <w:tcBorders>
              <w:top w:val="nil"/>
              <w:left w:val="nil"/>
              <w:bottom w:val="nil"/>
              <w:right w:val="nil"/>
            </w:tcBorders>
            <w:noWrap/>
            <w:vAlign w:val="bottom"/>
          </w:tcPr>
          <w:p w14:paraId="57262355"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9.8091</w:t>
            </w:r>
          </w:p>
        </w:tc>
        <w:tc>
          <w:tcPr>
            <w:tcW w:w="1507" w:type="dxa"/>
            <w:tcBorders>
              <w:top w:val="nil"/>
              <w:left w:val="nil"/>
              <w:bottom w:val="nil"/>
              <w:right w:val="nil"/>
            </w:tcBorders>
            <w:noWrap/>
            <w:vAlign w:val="bottom"/>
          </w:tcPr>
          <w:p w14:paraId="6D265FFF"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8.1360</w:t>
            </w:r>
          </w:p>
        </w:tc>
        <w:tc>
          <w:tcPr>
            <w:tcW w:w="975" w:type="dxa"/>
            <w:tcBorders>
              <w:top w:val="nil"/>
              <w:left w:val="nil"/>
              <w:bottom w:val="nil"/>
              <w:right w:val="nil"/>
            </w:tcBorders>
            <w:noWrap/>
            <w:vAlign w:val="bottom"/>
          </w:tcPr>
          <w:p w14:paraId="743DBDF5"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1.21</w:t>
            </w:r>
          </w:p>
        </w:tc>
        <w:tc>
          <w:tcPr>
            <w:tcW w:w="1200" w:type="dxa"/>
            <w:gridSpan w:val="2"/>
            <w:tcBorders>
              <w:top w:val="nil"/>
              <w:left w:val="nil"/>
              <w:bottom w:val="nil"/>
              <w:right w:val="nil"/>
            </w:tcBorders>
            <w:noWrap/>
            <w:vAlign w:val="bottom"/>
          </w:tcPr>
          <w:p w14:paraId="7FAD57D0"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0.2466</w:t>
            </w:r>
          </w:p>
        </w:tc>
      </w:tr>
      <w:tr w:rsidR="002527A6" w14:paraId="57F8C86D" w14:textId="77777777" w:rsidTr="002E1604">
        <w:trPr>
          <w:trHeight w:val="315"/>
        </w:trPr>
        <w:tc>
          <w:tcPr>
            <w:tcW w:w="2694" w:type="dxa"/>
            <w:tcBorders>
              <w:top w:val="nil"/>
              <w:left w:val="nil"/>
              <w:bottom w:val="nil"/>
              <w:right w:val="nil"/>
            </w:tcBorders>
            <w:noWrap/>
            <w:vAlign w:val="bottom"/>
          </w:tcPr>
          <w:p w14:paraId="26BBC3AE"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Annual rainfall</w:t>
            </w:r>
          </w:p>
        </w:tc>
        <w:tc>
          <w:tcPr>
            <w:tcW w:w="1074" w:type="dxa"/>
            <w:tcBorders>
              <w:top w:val="nil"/>
              <w:left w:val="nil"/>
              <w:bottom w:val="nil"/>
              <w:right w:val="nil"/>
            </w:tcBorders>
            <w:noWrap/>
            <w:vAlign w:val="bottom"/>
          </w:tcPr>
          <w:p w14:paraId="0C4EB7B1"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0.0206</w:t>
            </w:r>
          </w:p>
        </w:tc>
        <w:tc>
          <w:tcPr>
            <w:tcW w:w="1507" w:type="dxa"/>
            <w:tcBorders>
              <w:top w:val="nil"/>
              <w:left w:val="nil"/>
              <w:bottom w:val="nil"/>
              <w:right w:val="nil"/>
            </w:tcBorders>
            <w:noWrap/>
            <w:vAlign w:val="bottom"/>
          </w:tcPr>
          <w:p w14:paraId="42E9ADBC"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0.0153</w:t>
            </w:r>
          </w:p>
        </w:tc>
        <w:tc>
          <w:tcPr>
            <w:tcW w:w="975" w:type="dxa"/>
            <w:tcBorders>
              <w:top w:val="nil"/>
              <w:left w:val="nil"/>
              <w:bottom w:val="nil"/>
              <w:right w:val="nil"/>
            </w:tcBorders>
            <w:noWrap/>
            <w:vAlign w:val="bottom"/>
          </w:tcPr>
          <w:p w14:paraId="19BAD420"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1.34</w:t>
            </w:r>
          </w:p>
        </w:tc>
        <w:tc>
          <w:tcPr>
            <w:tcW w:w="1200" w:type="dxa"/>
            <w:gridSpan w:val="2"/>
            <w:tcBorders>
              <w:top w:val="nil"/>
              <w:left w:val="nil"/>
              <w:bottom w:val="nil"/>
              <w:right w:val="nil"/>
            </w:tcBorders>
            <w:noWrap/>
            <w:vAlign w:val="bottom"/>
          </w:tcPr>
          <w:p w14:paraId="2F688666"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0.1990</w:t>
            </w:r>
          </w:p>
        </w:tc>
      </w:tr>
      <w:tr w:rsidR="002527A6" w14:paraId="1BA9AD28" w14:textId="77777777" w:rsidTr="002E1604">
        <w:trPr>
          <w:trHeight w:val="315"/>
        </w:trPr>
        <w:tc>
          <w:tcPr>
            <w:tcW w:w="2694" w:type="dxa"/>
            <w:tcBorders>
              <w:top w:val="nil"/>
              <w:left w:val="nil"/>
              <w:bottom w:val="nil"/>
              <w:right w:val="nil"/>
            </w:tcBorders>
            <w:noWrap/>
            <w:vAlign w:val="bottom"/>
          </w:tcPr>
          <w:p w14:paraId="7E2DE179"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Density of woody plants</w:t>
            </w:r>
          </w:p>
        </w:tc>
        <w:tc>
          <w:tcPr>
            <w:tcW w:w="1074" w:type="dxa"/>
            <w:tcBorders>
              <w:top w:val="nil"/>
              <w:left w:val="nil"/>
              <w:bottom w:val="nil"/>
              <w:right w:val="nil"/>
            </w:tcBorders>
            <w:noWrap/>
            <w:vAlign w:val="bottom"/>
          </w:tcPr>
          <w:p w14:paraId="412FE408"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0.0416</w:t>
            </w:r>
          </w:p>
        </w:tc>
        <w:tc>
          <w:tcPr>
            <w:tcW w:w="1507" w:type="dxa"/>
            <w:tcBorders>
              <w:top w:val="nil"/>
              <w:left w:val="nil"/>
              <w:bottom w:val="nil"/>
              <w:right w:val="nil"/>
            </w:tcBorders>
            <w:noWrap/>
            <w:vAlign w:val="bottom"/>
          </w:tcPr>
          <w:p w14:paraId="654BD129"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0.0227</w:t>
            </w:r>
          </w:p>
        </w:tc>
        <w:tc>
          <w:tcPr>
            <w:tcW w:w="975" w:type="dxa"/>
            <w:tcBorders>
              <w:top w:val="nil"/>
              <w:left w:val="nil"/>
              <w:bottom w:val="nil"/>
              <w:right w:val="nil"/>
            </w:tcBorders>
            <w:noWrap/>
            <w:vAlign w:val="bottom"/>
          </w:tcPr>
          <w:p w14:paraId="28A3EBF6"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1.84</w:t>
            </w:r>
          </w:p>
        </w:tc>
        <w:tc>
          <w:tcPr>
            <w:tcW w:w="1200" w:type="dxa"/>
            <w:gridSpan w:val="2"/>
            <w:tcBorders>
              <w:top w:val="nil"/>
              <w:left w:val="nil"/>
              <w:bottom w:val="nil"/>
              <w:right w:val="nil"/>
            </w:tcBorders>
            <w:noWrap/>
            <w:vAlign w:val="bottom"/>
          </w:tcPr>
          <w:p w14:paraId="339FFC95"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0.0862</w:t>
            </w:r>
          </w:p>
        </w:tc>
      </w:tr>
      <w:tr w:rsidR="002527A6" w14:paraId="4D7B570D" w14:textId="77777777" w:rsidTr="002E1604">
        <w:trPr>
          <w:trHeight w:val="315"/>
        </w:trPr>
        <w:tc>
          <w:tcPr>
            <w:tcW w:w="2694" w:type="dxa"/>
            <w:tcBorders>
              <w:top w:val="nil"/>
              <w:left w:val="nil"/>
              <w:bottom w:val="nil"/>
              <w:right w:val="nil"/>
            </w:tcBorders>
            <w:noWrap/>
            <w:vAlign w:val="bottom"/>
          </w:tcPr>
          <w:p w14:paraId="5764A6E1" w14:textId="77777777"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proofErr w:type="spellStart"/>
            <w:r w:rsidRPr="00983C65">
              <w:rPr>
                <w:rFonts w:ascii="Times New Roman" w:hAnsi="Times New Roman" w:cs="Times New Roman"/>
                <w:i/>
                <w:iCs/>
                <w:color w:val="000000"/>
                <w:sz w:val="24"/>
                <w:szCs w:val="24"/>
                <w:lang w:val="en-US" w:eastAsia="pt-BR"/>
              </w:rPr>
              <w:t>NRI</w:t>
            </w:r>
            <w:r w:rsidRPr="00983C65">
              <w:rPr>
                <w:rFonts w:ascii="Times New Roman" w:hAnsi="Times New Roman" w:cs="Times New Roman"/>
                <w:i/>
                <w:iCs/>
                <w:color w:val="000000"/>
                <w:sz w:val="24"/>
                <w:szCs w:val="24"/>
                <w:vertAlign w:val="subscript"/>
                <w:lang w:val="en-US" w:eastAsia="pt-BR"/>
              </w:rPr>
              <w:t>pa</w:t>
            </w:r>
            <w:proofErr w:type="spellEnd"/>
          </w:p>
        </w:tc>
        <w:tc>
          <w:tcPr>
            <w:tcW w:w="1074" w:type="dxa"/>
            <w:tcBorders>
              <w:top w:val="nil"/>
              <w:left w:val="nil"/>
              <w:bottom w:val="nil"/>
              <w:right w:val="nil"/>
            </w:tcBorders>
            <w:noWrap/>
            <w:vAlign w:val="bottom"/>
          </w:tcPr>
          <w:p w14:paraId="4B62ED4A"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top w:val="nil"/>
              <w:left w:val="nil"/>
              <w:bottom w:val="nil"/>
              <w:right w:val="nil"/>
            </w:tcBorders>
            <w:noWrap/>
            <w:vAlign w:val="bottom"/>
          </w:tcPr>
          <w:p w14:paraId="2D360AC6"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top w:val="nil"/>
              <w:left w:val="nil"/>
              <w:bottom w:val="nil"/>
              <w:right w:val="nil"/>
            </w:tcBorders>
            <w:noWrap/>
            <w:vAlign w:val="bottom"/>
          </w:tcPr>
          <w:p w14:paraId="0D480E12"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top w:val="nil"/>
              <w:left w:val="nil"/>
              <w:bottom w:val="nil"/>
              <w:right w:val="nil"/>
            </w:tcBorders>
            <w:noWrap/>
            <w:vAlign w:val="bottom"/>
          </w:tcPr>
          <w:p w14:paraId="20508E99"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2245848E" w14:textId="77777777" w:rsidTr="002E1604">
        <w:trPr>
          <w:trHeight w:val="315"/>
        </w:trPr>
        <w:tc>
          <w:tcPr>
            <w:tcW w:w="2694" w:type="dxa"/>
            <w:tcBorders>
              <w:top w:val="nil"/>
              <w:left w:val="nil"/>
              <w:bottom w:val="nil"/>
              <w:right w:val="nil"/>
            </w:tcBorders>
            <w:noWrap/>
            <w:vAlign w:val="bottom"/>
          </w:tcPr>
          <w:p w14:paraId="0FC774E7"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Chronic disturbance</w:t>
            </w:r>
          </w:p>
        </w:tc>
        <w:tc>
          <w:tcPr>
            <w:tcW w:w="1074" w:type="dxa"/>
            <w:tcBorders>
              <w:top w:val="nil"/>
              <w:left w:val="nil"/>
              <w:bottom w:val="nil"/>
              <w:right w:val="nil"/>
            </w:tcBorders>
            <w:noWrap/>
            <w:vAlign w:val="bottom"/>
          </w:tcPr>
          <w:p w14:paraId="71DC79F6"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-0.7133</w:t>
            </w:r>
          </w:p>
        </w:tc>
        <w:tc>
          <w:tcPr>
            <w:tcW w:w="1507" w:type="dxa"/>
            <w:tcBorders>
              <w:top w:val="nil"/>
              <w:left w:val="nil"/>
              <w:bottom w:val="nil"/>
              <w:right w:val="nil"/>
            </w:tcBorders>
            <w:noWrap/>
            <w:vAlign w:val="bottom"/>
          </w:tcPr>
          <w:p w14:paraId="323FCD7A"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0.7762</w:t>
            </w:r>
          </w:p>
        </w:tc>
        <w:tc>
          <w:tcPr>
            <w:tcW w:w="975" w:type="dxa"/>
            <w:tcBorders>
              <w:top w:val="nil"/>
              <w:left w:val="nil"/>
              <w:right w:val="nil"/>
            </w:tcBorders>
            <w:noWrap/>
            <w:vAlign w:val="bottom"/>
          </w:tcPr>
          <w:p w14:paraId="54BA8594"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-0.92</w:t>
            </w:r>
          </w:p>
        </w:tc>
        <w:tc>
          <w:tcPr>
            <w:tcW w:w="1200" w:type="dxa"/>
            <w:gridSpan w:val="2"/>
            <w:tcBorders>
              <w:top w:val="nil"/>
              <w:left w:val="nil"/>
              <w:right w:val="nil"/>
            </w:tcBorders>
            <w:noWrap/>
            <w:vAlign w:val="bottom"/>
          </w:tcPr>
          <w:p w14:paraId="12A36AD1"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0.3726</w:t>
            </w:r>
          </w:p>
        </w:tc>
      </w:tr>
      <w:tr w:rsidR="002527A6" w14:paraId="2A0F6B70" w14:textId="77777777" w:rsidTr="002E1604">
        <w:trPr>
          <w:trHeight w:val="315"/>
        </w:trPr>
        <w:tc>
          <w:tcPr>
            <w:tcW w:w="2694" w:type="dxa"/>
            <w:tcBorders>
              <w:top w:val="nil"/>
              <w:left w:val="nil"/>
              <w:bottom w:val="nil"/>
              <w:right w:val="nil"/>
            </w:tcBorders>
            <w:noWrap/>
            <w:vAlign w:val="bottom"/>
          </w:tcPr>
          <w:p w14:paraId="5FFB1101"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Annual rainfall</w:t>
            </w:r>
          </w:p>
        </w:tc>
        <w:tc>
          <w:tcPr>
            <w:tcW w:w="1074" w:type="dxa"/>
            <w:tcBorders>
              <w:top w:val="nil"/>
              <w:left w:val="nil"/>
              <w:bottom w:val="nil"/>
              <w:right w:val="nil"/>
            </w:tcBorders>
            <w:noWrap/>
            <w:vAlign w:val="bottom"/>
          </w:tcPr>
          <w:p w14:paraId="3DC82FE6"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-0.0017</w:t>
            </w:r>
          </w:p>
        </w:tc>
        <w:tc>
          <w:tcPr>
            <w:tcW w:w="1507" w:type="dxa"/>
            <w:tcBorders>
              <w:top w:val="nil"/>
              <w:left w:val="nil"/>
              <w:bottom w:val="nil"/>
              <w:right w:val="nil"/>
            </w:tcBorders>
            <w:noWrap/>
            <w:vAlign w:val="bottom"/>
          </w:tcPr>
          <w:p w14:paraId="43E270E8"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0.0015</w:t>
            </w:r>
          </w:p>
        </w:tc>
        <w:tc>
          <w:tcPr>
            <w:tcW w:w="975" w:type="dxa"/>
            <w:tcBorders>
              <w:top w:val="nil"/>
              <w:left w:val="nil"/>
              <w:right w:val="nil"/>
            </w:tcBorders>
            <w:noWrap/>
            <w:vAlign w:val="bottom"/>
          </w:tcPr>
          <w:p w14:paraId="611252C4"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-1.19</w:t>
            </w:r>
          </w:p>
        </w:tc>
        <w:tc>
          <w:tcPr>
            <w:tcW w:w="1200" w:type="dxa"/>
            <w:gridSpan w:val="2"/>
            <w:tcBorders>
              <w:top w:val="nil"/>
              <w:left w:val="nil"/>
              <w:right w:val="nil"/>
            </w:tcBorders>
            <w:noWrap/>
            <w:vAlign w:val="bottom"/>
          </w:tcPr>
          <w:p w14:paraId="16FE04EB"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0.2536</w:t>
            </w:r>
          </w:p>
        </w:tc>
      </w:tr>
      <w:tr w:rsidR="002527A6" w14:paraId="3CBEB563" w14:textId="77777777" w:rsidTr="002E1604">
        <w:trPr>
          <w:trHeight w:val="315"/>
        </w:trPr>
        <w:tc>
          <w:tcPr>
            <w:tcW w:w="2694" w:type="dxa"/>
            <w:tcBorders>
              <w:top w:val="nil"/>
              <w:left w:val="nil"/>
              <w:bottom w:val="nil"/>
              <w:right w:val="nil"/>
            </w:tcBorders>
            <w:noWrap/>
            <w:vAlign w:val="bottom"/>
          </w:tcPr>
          <w:p w14:paraId="2C9966C7"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lastRenderedPageBreak/>
              <w:t>Density of woody plants</w:t>
            </w:r>
          </w:p>
        </w:tc>
        <w:tc>
          <w:tcPr>
            <w:tcW w:w="1074" w:type="dxa"/>
            <w:tcBorders>
              <w:top w:val="nil"/>
              <w:left w:val="nil"/>
              <w:bottom w:val="nil"/>
              <w:right w:val="nil"/>
            </w:tcBorders>
            <w:noWrap/>
            <w:vAlign w:val="bottom"/>
          </w:tcPr>
          <w:p w14:paraId="1408B7E3"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-0.0055</w:t>
            </w:r>
          </w:p>
        </w:tc>
        <w:tc>
          <w:tcPr>
            <w:tcW w:w="1507" w:type="dxa"/>
            <w:tcBorders>
              <w:top w:val="nil"/>
              <w:left w:val="nil"/>
              <w:bottom w:val="nil"/>
              <w:right w:val="nil"/>
            </w:tcBorders>
            <w:noWrap/>
            <w:vAlign w:val="bottom"/>
          </w:tcPr>
          <w:p w14:paraId="2D833FE8"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0.0022</w:t>
            </w:r>
          </w:p>
        </w:tc>
        <w:tc>
          <w:tcPr>
            <w:tcW w:w="975" w:type="dxa"/>
            <w:tcBorders>
              <w:left w:val="nil"/>
              <w:bottom w:val="nil"/>
              <w:right w:val="nil"/>
            </w:tcBorders>
            <w:noWrap/>
            <w:vAlign w:val="bottom"/>
          </w:tcPr>
          <w:p w14:paraId="1F3762DA"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-2.56</w:t>
            </w:r>
          </w:p>
        </w:tc>
        <w:tc>
          <w:tcPr>
            <w:tcW w:w="1200" w:type="dxa"/>
            <w:gridSpan w:val="2"/>
            <w:tcBorders>
              <w:left w:val="nil"/>
              <w:bottom w:val="nil"/>
              <w:right w:val="nil"/>
            </w:tcBorders>
            <w:noWrap/>
            <w:vAlign w:val="bottom"/>
          </w:tcPr>
          <w:p w14:paraId="2AD8082F"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&lt; 0.05</w:t>
            </w:r>
          </w:p>
        </w:tc>
      </w:tr>
      <w:tr w:rsidR="002527A6" w14:paraId="1A5DCACE" w14:textId="77777777" w:rsidTr="002E1604">
        <w:trPr>
          <w:trHeight w:val="315"/>
        </w:trPr>
        <w:tc>
          <w:tcPr>
            <w:tcW w:w="2694" w:type="dxa"/>
            <w:tcBorders>
              <w:top w:val="nil"/>
              <w:left w:val="nil"/>
              <w:bottom w:val="nil"/>
              <w:right w:val="nil"/>
            </w:tcBorders>
            <w:noWrap/>
            <w:vAlign w:val="bottom"/>
          </w:tcPr>
          <w:p w14:paraId="7B416749" w14:textId="77777777"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proofErr w:type="spellStart"/>
            <w:r w:rsidRPr="00983C65">
              <w:rPr>
                <w:rFonts w:ascii="Times New Roman" w:hAnsi="Times New Roman" w:cs="Times New Roman"/>
                <w:i/>
                <w:iCs/>
                <w:color w:val="000000"/>
                <w:sz w:val="24"/>
                <w:szCs w:val="24"/>
                <w:lang w:val="en-US" w:eastAsia="pt-BR"/>
              </w:rPr>
              <w:t>MNTD</w:t>
            </w:r>
            <w:r w:rsidRPr="00983C65">
              <w:rPr>
                <w:rFonts w:ascii="Times New Roman" w:hAnsi="Times New Roman" w:cs="Times New Roman"/>
                <w:i/>
                <w:iCs/>
                <w:color w:val="000000"/>
                <w:sz w:val="24"/>
                <w:szCs w:val="24"/>
                <w:vertAlign w:val="subscript"/>
                <w:lang w:val="en-US" w:eastAsia="pt-BR"/>
              </w:rPr>
              <w:t>pa</w:t>
            </w:r>
            <w:proofErr w:type="spellEnd"/>
          </w:p>
        </w:tc>
        <w:tc>
          <w:tcPr>
            <w:tcW w:w="1074" w:type="dxa"/>
            <w:tcBorders>
              <w:top w:val="nil"/>
              <w:left w:val="nil"/>
              <w:bottom w:val="nil"/>
              <w:right w:val="nil"/>
            </w:tcBorders>
            <w:noWrap/>
            <w:vAlign w:val="bottom"/>
          </w:tcPr>
          <w:p w14:paraId="172450EF"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top w:val="nil"/>
              <w:left w:val="nil"/>
              <w:bottom w:val="nil"/>
              <w:right w:val="nil"/>
            </w:tcBorders>
            <w:noWrap/>
            <w:vAlign w:val="bottom"/>
          </w:tcPr>
          <w:p w14:paraId="6741AC93"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top w:val="nil"/>
              <w:left w:val="nil"/>
              <w:bottom w:val="nil"/>
              <w:right w:val="nil"/>
            </w:tcBorders>
            <w:noWrap/>
            <w:vAlign w:val="bottom"/>
          </w:tcPr>
          <w:p w14:paraId="5D8675BE"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top w:val="nil"/>
              <w:left w:val="nil"/>
              <w:bottom w:val="nil"/>
              <w:right w:val="nil"/>
            </w:tcBorders>
            <w:noWrap/>
            <w:vAlign w:val="bottom"/>
          </w:tcPr>
          <w:p w14:paraId="0A5FDAE9"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296F404F" w14:textId="77777777" w:rsidTr="002E1604">
        <w:trPr>
          <w:trHeight w:val="315"/>
        </w:trPr>
        <w:tc>
          <w:tcPr>
            <w:tcW w:w="2694" w:type="dxa"/>
            <w:tcBorders>
              <w:top w:val="nil"/>
              <w:left w:val="nil"/>
              <w:bottom w:val="nil"/>
              <w:right w:val="nil"/>
            </w:tcBorders>
            <w:noWrap/>
            <w:vAlign w:val="bottom"/>
          </w:tcPr>
          <w:p w14:paraId="1B39F01E"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Chronic disturbance</w:t>
            </w:r>
          </w:p>
        </w:tc>
        <w:tc>
          <w:tcPr>
            <w:tcW w:w="1074" w:type="dxa"/>
            <w:tcBorders>
              <w:top w:val="nil"/>
              <w:left w:val="nil"/>
              <w:bottom w:val="nil"/>
              <w:right w:val="nil"/>
            </w:tcBorders>
            <w:noWrap/>
            <w:vAlign w:val="bottom"/>
          </w:tcPr>
          <w:p w14:paraId="18BD79FB"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25.8281</w:t>
            </w:r>
          </w:p>
        </w:tc>
        <w:tc>
          <w:tcPr>
            <w:tcW w:w="1507" w:type="dxa"/>
            <w:tcBorders>
              <w:top w:val="nil"/>
              <w:left w:val="nil"/>
              <w:bottom w:val="nil"/>
              <w:right w:val="nil"/>
            </w:tcBorders>
            <w:noWrap/>
            <w:vAlign w:val="bottom"/>
          </w:tcPr>
          <w:p w14:paraId="37FD45CF"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17.0225</w:t>
            </w:r>
          </w:p>
        </w:tc>
        <w:tc>
          <w:tcPr>
            <w:tcW w:w="975" w:type="dxa"/>
            <w:tcBorders>
              <w:top w:val="nil"/>
              <w:left w:val="nil"/>
              <w:bottom w:val="nil"/>
              <w:right w:val="nil"/>
            </w:tcBorders>
            <w:noWrap/>
            <w:vAlign w:val="bottom"/>
          </w:tcPr>
          <w:p w14:paraId="0A6BF5D0"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1.52</w:t>
            </w:r>
          </w:p>
        </w:tc>
        <w:tc>
          <w:tcPr>
            <w:tcW w:w="1200" w:type="dxa"/>
            <w:gridSpan w:val="2"/>
            <w:tcBorders>
              <w:top w:val="nil"/>
              <w:left w:val="nil"/>
              <w:bottom w:val="nil"/>
              <w:right w:val="nil"/>
            </w:tcBorders>
            <w:noWrap/>
            <w:vAlign w:val="bottom"/>
          </w:tcPr>
          <w:p w14:paraId="6AC1D758"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0.1500</w:t>
            </w:r>
          </w:p>
        </w:tc>
      </w:tr>
      <w:tr w:rsidR="002527A6" w14:paraId="0BE04926" w14:textId="77777777" w:rsidTr="002E1604">
        <w:trPr>
          <w:trHeight w:val="315"/>
        </w:trPr>
        <w:tc>
          <w:tcPr>
            <w:tcW w:w="2694" w:type="dxa"/>
            <w:tcBorders>
              <w:top w:val="nil"/>
              <w:left w:val="nil"/>
              <w:bottom w:val="nil"/>
              <w:right w:val="nil"/>
            </w:tcBorders>
            <w:noWrap/>
            <w:vAlign w:val="bottom"/>
          </w:tcPr>
          <w:p w14:paraId="2C02DB69"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Annual rainfall</w:t>
            </w:r>
          </w:p>
        </w:tc>
        <w:tc>
          <w:tcPr>
            <w:tcW w:w="1074" w:type="dxa"/>
            <w:tcBorders>
              <w:top w:val="nil"/>
              <w:left w:val="nil"/>
              <w:bottom w:val="nil"/>
              <w:right w:val="nil"/>
            </w:tcBorders>
            <w:noWrap/>
            <w:vAlign w:val="bottom"/>
          </w:tcPr>
          <w:p w14:paraId="04A81447"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0.0213</w:t>
            </w:r>
          </w:p>
        </w:tc>
        <w:tc>
          <w:tcPr>
            <w:tcW w:w="1507" w:type="dxa"/>
            <w:tcBorders>
              <w:top w:val="nil"/>
              <w:left w:val="nil"/>
              <w:bottom w:val="nil"/>
              <w:right w:val="nil"/>
            </w:tcBorders>
            <w:noWrap/>
            <w:vAlign w:val="bottom"/>
          </w:tcPr>
          <w:p w14:paraId="3F1EA60F"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0.0320</w:t>
            </w:r>
          </w:p>
        </w:tc>
        <w:tc>
          <w:tcPr>
            <w:tcW w:w="975" w:type="dxa"/>
            <w:tcBorders>
              <w:top w:val="nil"/>
              <w:left w:val="nil"/>
              <w:bottom w:val="nil"/>
              <w:right w:val="nil"/>
            </w:tcBorders>
            <w:noWrap/>
            <w:vAlign w:val="bottom"/>
          </w:tcPr>
          <w:p w14:paraId="15D5651E"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0.66</w:t>
            </w:r>
          </w:p>
        </w:tc>
        <w:tc>
          <w:tcPr>
            <w:tcW w:w="1200" w:type="dxa"/>
            <w:gridSpan w:val="2"/>
            <w:tcBorders>
              <w:top w:val="nil"/>
              <w:left w:val="nil"/>
              <w:bottom w:val="nil"/>
              <w:right w:val="nil"/>
            </w:tcBorders>
            <w:noWrap/>
            <w:vAlign w:val="bottom"/>
          </w:tcPr>
          <w:p w14:paraId="3694F74E"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0.5166</w:t>
            </w:r>
          </w:p>
        </w:tc>
      </w:tr>
      <w:tr w:rsidR="002527A6" w14:paraId="549B21D3" w14:textId="77777777" w:rsidTr="002E1604">
        <w:trPr>
          <w:trHeight w:val="315"/>
        </w:trPr>
        <w:tc>
          <w:tcPr>
            <w:tcW w:w="2694" w:type="dxa"/>
            <w:tcBorders>
              <w:top w:val="nil"/>
              <w:left w:val="nil"/>
              <w:bottom w:val="nil"/>
              <w:right w:val="nil"/>
            </w:tcBorders>
            <w:noWrap/>
            <w:vAlign w:val="bottom"/>
          </w:tcPr>
          <w:p w14:paraId="3662FA2B"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Density of woody plants</w:t>
            </w:r>
          </w:p>
        </w:tc>
        <w:tc>
          <w:tcPr>
            <w:tcW w:w="1074" w:type="dxa"/>
            <w:tcBorders>
              <w:top w:val="nil"/>
              <w:left w:val="nil"/>
              <w:bottom w:val="nil"/>
              <w:right w:val="nil"/>
            </w:tcBorders>
            <w:noWrap/>
            <w:vAlign w:val="bottom"/>
          </w:tcPr>
          <w:p w14:paraId="0E24026A"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0.1552</w:t>
            </w:r>
          </w:p>
        </w:tc>
        <w:tc>
          <w:tcPr>
            <w:tcW w:w="1507" w:type="dxa"/>
            <w:tcBorders>
              <w:top w:val="nil"/>
              <w:left w:val="nil"/>
              <w:bottom w:val="nil"/>
              <w:right w:val="nil"/>
            </w:tcBorders>
            <w:noWrap/>
            <w:vAlign w:val="bottom"/>
          </w:tcPr>
          <w:p w14:paraId="167D583B"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0.0474</w:t>
            </w:r>
          </w:p>
        </w:tc>
        <w:tc>
          <w:tcPr>
            <w:tcW w:w="975" w:type="dxa"/>
            <w:tcBorders>
              <w:top w:val="nil"/>
              <w:left w:val="nil"/>
              <w:bottom w:val="nil"/>
              <w:right w:val="nil"/>
            </w:tcBorders>
            <w:noWrap/>
            <w:vAlign w:val="bottom"/>
          </w:tcPr>
          <w:p w14:paraId="61AE79FE"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3.27</w:t>
            </w:r>
          </w:p>
        </w:tc>
        <w:tc>
          <w:tcPr>
            <w:tcW w:w="1200" w:type="dxa"/>
            <w:gridSpan w:val="2"/>
            <w:tcBorders>
              <w:top w:val="nil"/>
              <w:left w:val="nil"/>
              <w:bottom w:val="nil"/>
              <w:right w:val="nil"/>
            </w:tcBorders>
            <w:noWrap/>
            <w:vAlign w:val="bottom"/>
          </w:tcPr>
          <w:p w14:paraId="7D8AE5B4"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&lt; 0.01</w:t>
            </w:r>
          </w:p>
        </w:tc>
      </w:tr>
      <w:tr w:rsidR="002527A6" w14:paraId="12DE64E9" w14:textId="77777777" w:rsidTr="002E1604">
        <w:trPr>
          <w:trHeight w:val="315"/>
        </w:trPr>
        <w:tc>
          <w:tcPr>
            <w:tcW w:w="2694" w:type="dxa"/>
            <w:tcBorders>
              <w:top w:val="nil"/>
              <w:left w:val="nil"/>
              <w:bottom w:val="nil"/>
              <w:right w:val="nil"/>
            </w:tcBorders>
            <w:noWrap/>
            <w:vAlign w:val="bottom"/>
          </w:tcPr>
          <w:p w14:paraId="5E6D8A2C" w14:textId="77777777" w:rsidR="002527A6" w:rsidRPr="00983C65" w:rsidRDefault="002527A6" w:rsidP="002527A6">
            <w:pPr>
              <w:spacing w:after="0" w:line="480" w:lineRule="auto"/>
              <w:rPr>
                <w:rFonts w:ascii="Times New Roman" w:hAnsi="Times New Roman" w:cs="Times New Roman"/>
                <w:i/>
                <w:iCs/>
                <w:color w:val="000000"/>
                <w:sz w:val="24"/>
                <w:szCs w:val="24"/>
                <w:lang w:val="en-US" w:eastAsia="pt-BR"/>
              </w:rPr>
            </w:pPr>
            <w:proofErr w:type="spellStart"/>
            <w:r w:rsidRPr="00983C65">
              <w:rPr>
                <w:rFonts w:ascii="Times New Roman" w:hAnsi="Times New Roman" w:cs="Times New Roman"/>
                <w:i/>
                <w:iCs/>
                <w:color w:val="000000"/>
                <w:sz w:val="24"/>
                <w:szCs w:val="24"/>
                <w:lang w:val="en-US" w:eastAsia="pt-BR"/>
              </w:rPr>
              <w:t>NTI</w:t>
            </w:r>
            <w:r w:rsidRPr="00983C65">
              <w:rPr>
                <w:rFonts w:ascii="Times New Roman" w:hAnsi="Times New Roman" w:cs="Times New Roman"/>
                <w:i/>
                <w:iCs/>
                <w:color w:val="000000"/>
                <w:sz w:val="24"/>
                <w:szCs w:val="24"/>
                <w:vertAlign w:val="subscript"/>
                <w:lang w:val="en-US" w:eastAsia="pt-BR"/>
              </w:rPr>
              <w:t>pa</w:t>
            </w:r>
            <w:proofErr w:type="spellEnd"/>
          </w:p>
        </w:tc>
        <w:tc>
          <w:tcPr>
            <w:tcW w:w="1074" w:type="dxa"/>
            <w:tcBorders>
              <w:top w:val="nil"/>
              <w:left w:val="nil"/>
              <w:bottom w:val="nil"/>
              <w:right w:val="nil"/>
            </w:tcBorders>
            <w:noWrap/>
            <w:vAlign w:val="bottom"/>
          </w:tcPr>
          <w:p w14:paraId="2B5A90C1" w14:textId="77777777" w:rsidR="002527A6" w:rsidRDefault="002527A6" w:rsidP="002527A6">
            <w:pPr>
              <w:spacing w:after="0" w:line="480" w:lineRule="auto"/>
              <w:jc w:val="center"/>
              <w:rPr>
                <w:rFonts w:ascii="Times New Roman" w:hAnsi="Times New Roman" w:cs="Times New Roman"/>
                <w:i/>
                <w:iCs/>
                <w:color w:val="000000"/>
                <w:sz w:val="24"/>
                <w:szCs w:val="24"/>
                <w:lang w:eastAsia="pt-BR"/>
              </w:rPr>
            </w:pPr>
          </w:p>
        </w:tc>
        <w:tc>
          <w:tcPr>
            <w:tcW w:w="1507" w:type="dxa"/>
            <w:tcBorders>
              <w:top w:val="nil"/>
              <w:left w:val="nil"/>
              <w:bottom w:val="nil"/>
              <w:right w:val="nil"/>
            </w:tcBorders>
            <w:noWrap/>
            <w:vAlign w:val="bottom"/>
          </w:tcPr>
          <w:p w14:paraId="4C6FFCA0"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975" w:type="dxa"/>
            <w:tcBorders>
              <w:top w:val="nil"/>
              <w:left w:val="nil"/>
              <w:bottom w:val="nil"/>
              <w:right w:val="nil"/>
            </w:tcBorders>
            <w:noWrap/>
            <w:vAlign w:val="bottom"/>
          </w:tcPr>
          <w:p w14:paraId="7F3B6F05" w14:textId="77777777" w:rsidR="002527A6" w:rsidRDefault="002527A6" w:rsidP="002527A6">
            <w:pPr>
              <w:spacing w:after="0" w:line="480" w:lineRule="auto"/>
              <w:jc w:val="center"/>
              <w:rPr>
                <w:rFonts w:ascii="Times New Roman" w:hAnsi="Times New Roman" w:cs="Times New Roman"/>
                <w:sz w:val="20"/>
                <w:szCs w:val="20"/>
                <w:lang w:eastAsia="pt-BR"/>
              </w:rPr>
            </w:pPr>
          </w:p>
        </w:tc>
        <w:tc>
          <w:tcPr>
            <w:tcW w:w="1200" w:type="dxa"/>
            <w:gridSpan w:val="2"/>
            <w:tcBorders>
              <w:top w:val="nil"/>
              <w:left w:val="nil"/>
              <w:bottom w:val="nil"/>
              <w:right w:val="nil"/>
            </w:tcBorders>
            <w:noWrap/>
            <w:vAlign w:val="bottom"/>
          </w:tcPr>
          <w:p w14:paraId="261F1E69" w14:textId="77777777" w:rsidR="002527A6" w:rsidRDefault="002527A6" w:rsidP="002527A6">
            <w:pPr>
              <w:spacing w:after="0" w:line="480" w:lineRule="auto"/>
              <w:jc w:val="center"/>
              <w:rPr>
                <w:rFonts w:ascii="Times New Roman" w:hAnsi="Times New Roman" w:cs="Times New Roman"/>
                <w:sz w:val="20"/>
                <w:szCs w:val="20"/>
                <w:lang w:eastAsia="pt-BR"/>
              </w:rPr>
            </w:pPr>
          </w:p>
        </w:tc>
      </w:tr>
      <w:tr w:rsidR="002527A6" w14:paraId="708B047B" w14:textId="77777777" w:rsidTr="002E1604">
        <w:trPr>
          <w:trHeight w:val="315"/>
        </w:trPr>
        <w:tc>
          <w:tcPr>
            <w:tcW w:w="2694" w:type="dxa"/>
            <w:tcBorders>
              <w:top w:val="nil"/>
              <w:left w:val="nil"/>
              <w:bottom w:val="nil"/>
              <w:right w:val="nil"/>
            </w:tcBorders>
            <w:noWrap/>
            <w:vAlign w:val="bottom"/>
          </w:tcPr>
          <w:p w14:paraId="78D1EC0C"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Chronic disturbance</w:t>
            </w:r>
          </w:p>
        </w:tc>
        <w:tc>
          <w:tcPr>
            <w:tcW w:w="1074" w:type="dxa"/>
            <w:tcBorders>
              <w:top w:val="nil"/>
              <w:left w:val="nil"/>
              <w:bottom w:val="nil"/>
              <w:right w:val="nil"/>
            </w:tcBorders>
            <w:noWrap/>
            <w:vAlign w:val="bottom"/>
          </w:tcPr>
          <w:p w14:paraId="28598B69"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-1.3436</w:t>
            </w:r>
          </w:p>
        </w:tc>
        <w:tc>
          <w:tcPr>
            <w:tcW w:w="1507" w:type="dxa"/>
            <w:tcBorders>
              <w:top w:val="nil"/>
              <w:left w:val="nil"/>
              <w:bottom w:val="nil"/>
              <w:right w:val="nil"/>
            </w:tcBorders>
            <w:noWrap/>
            <w:vAlign w:val="bottom"/>
          </w:tcPr>
          <w:p w14:paraId="0E460926"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0.5214</w:t>
            </w:r>
          </w:p>
        </w:tc>
        <w:tc>
          <w:tcPr>
            <w:tcW w:w="975" w:type="dxa"/>
            <w:tcBorders>
              <w:top w:val="nil"/>
              <w:left w:val="nil"/>
              <w:bottom w:val="nil"/>
              <w:right w:val="nil"/>
            </w:tcBorders>
            <w:noWrap/>
            <w:vAlign w:val="bottom"/>
          </w:tcPr>
          <w:p w14:paraId="2FD9ADA7"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-2.58</w:t>
            </w:r>
          </w:p>
        </w:tc>
        <w:tc>
          <w:tcPr>
            <w:tcW w:w="1200" w:type="dxa"/>
            <w:gridSpan w:val="2"/>
            <w:tcBorders>
              <w:top w:val="nil"/>
              <w:left w:val="nil"/>
              <w:bottom w:val="nil"/>
              <w:right w:val="nil"/>
            </w:tcBorders>
            <w:noWrap/>
            <w:vAlign w:val="bottom"/>
          </w:tcPr>
          <w:p w14:paraId="4CE7B802"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&lt; 0.05</w:t>
            </w:r>
          </w:p>
        </w:tc>
      </w:tr>
      <w:tr w:rsidR="002527A6" w14:paraId="6798D7FA" w14:textId="77777777" w:rsidTr="002E1604">
        <w:trPr>
          <w:trHeight w:val="315"/>
        </w:trPr>
        <w:tc>
          <w:tcPr>
            <w:tcW w:w="2694" w:type="dxa"/>
            <w:tcBorders>
              <w:top w:val="nil"/>
              <w:left w:val="nil"/>
              <w:bottom w:val="nil"/>
              <w:right w:val="nil"/>
            </w:tcBorders>
            <w:noWrap/>
            <w:vAlign w:val="bottom"/>
          </w:tcPr>
          <w:p w14:paraId="2037E822"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Annual rainfall</w:t>
            </w:r>
          </w:p>
        </w:tc>
        <w:tc>
          <w:tcPr>
            <w:tcW w:w="1074" w:type="dxa"/>
            <w:tcBorders>
              <w:top w:val="nil"/>
              <w:left w:val="nil"/>
              <w:bottom w:val="nil"/>
              <w:right w:val="nil"/>
            </w:tcBorders>
            <w:noWrap/>
            <w:vAlign w:val="bottom"/>
          </w:tcPr>
          <w:p w14:paraId="1BD12729"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-0.0022</w:t>
            </w:r>
          </w:p>
        </w:tc>
        <w:tc>
          <w:tcPr>
            <w:tcW w:w="1507" w:type="dxa"/>
            <w:tcBorders>
              <w:top w:val="nil"/>
              <w:left w:val="nil"/>
              <w:bottom w:val="nil"/>
              <w:right w:val="nil"/>
            </w:tcBorders>
            <w:noWrap/>
            <w:vAlign w:val="bottom"/>
          </w:tcPr>
          <w:p w14:paraId="41D81C52"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0.0010</w:t>
            </w:r>
          </w:p>
        </w:tc>
        <w:tc>
          <w:tcPr>
            <w:tcW w:w="975" w:type="dxa"/>
            <w:tcBorders>
              <w:top w:val="nil"/>
              <w:left w:val="nil"/>
              <w:bottom w:val="nil"/>
              <w:right w:val="nil"/>
            </w:tcBorders>
            <w:noWrap/>
            <w:vAlign w:val="bottom"/>
          </w:tcPr>
          <w:p w14:paraId="1AC35A1F"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-2.20</w:t>
            </w:r>
          </w:p>
        </w:tc>
        <w:tc>
          <w:tcPr>
            <w:tcW w:w="1200" w:type="dxa"/>
            <w:gridSpan w:val="2"/>
            <w:tcBorders>
              <w:top w:val="nil"/>
              <w:left w:val="nil"/>
              <w:bottom w:val="nil"/>
              <w:right w:val="nil"/>
            </w:tcBorders>
            <w:noWrap/>
            <w:vAlign w:val="bottom"/>
          </w:tcPr>
          <w:p w14:paraId="5365130E"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&lt; 0.05</w:t>
            </w:r>
          </w:p>
        </w:tc>
      </w:tr>
      <w:tr w:rsidR="002527A6" w14:paraId="1222ACA8" w14:textId="77777777" w:rsidTr="002E1604">
        <w:trPr>
          <w:trHeight w:val="315"/>
        </w:trPr>
        <w:tc>
          <w:tcPr>
            <w:tcW w:w="2694" w:type="dxa"/>
            <w:tcBorders>
              <w:top w:val="nil"/>
              <w:left w:val="nil"/>
              <w:bottom w:val="single" w:sz="4" w:space="0" w:color="auto"/>
              <w:right w:val="nil"/>
            </w:tcBorders>
            <w:noWrap/>
            <w:vAlign w:val="bottom"/>
          </w:tcPr>
          <w:p w14:paraId="6DA26E21" w14:textId="77777777" w:rsidR="002527A6" w:rsidRPr="00983C65" w:rsidRDefault="002527A6" w:rsidP="002527A6">
            <w:pPr>
              <w:spacing w:after="0" w:line="480" w:lineRule="auto"/>
              <w:rPr>
                <w:rFonts w:ascii="Times New Roman" w:hAnsi="Times New Roman" w:cs="Times New Roman"/>
                <w:color w:val="000000"/>
                <w:sz w:val="24"/>
                <w:szCs w:val="24"/>
                <w:lang w:val="en-US" w:eastAsia="pt-BR"/>
              </w:rPr>
            </w:pPr>
            <w:r w:rsidRPr="00983C65">
              <w:rPr>
                <w:rFonts w:ascii="Times New Roman" w:hAnsi="Times New Roman" w:cs="Times New Roman"/>
                <w:color w:val="000000"/>
                <w:sz w:val="24"/>
                <w:szCs w:val="24"/>
                <w:lang w:val="en-US" w:eastAsia="pt-BR"/>
              </w:rPr>
              <w:t>Density of woody plants</w:t>
            </w:r>
          </w:p>
        </w:tc>
        <w:tc>
          <w:tcPr>
            <w:tcW w:w="1074" w:type="dxa"/>
            <w:tcBorders>
              <w:top w:val="nil"/>
              <w:left w:val="nil"/>
              <w:bottom w:val="single" w:sz="4" w:space="0" w:color="auto"/>
              <w:right w:val="nil"/>
            </w:tcBorders>
            <w:noWrap/>
            <w:vAlign w:val="bottom"/>
          </w:tcPr>
          <w:p w14:paraId="0B67DFCD"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-0.0046</w:t>
            </w:r>
          </w:p>
        </w:tc>
        <w:tc>
          <w:tcPr>
            <w:tcW w:w="1507" w:type="dxa"/>
            <w:tcBorders>
              <w:top w:val="nil"/>
              <w:left w:val="nil"/>
              <w:bottom w:val="single" w:sz="4" w:space="0" w:color="auto"/>
              <w:right w:val="nil"/>
            </w:tcBorders>
            <w:noWrap/>
            <w:vAlign w:val="bottom"/>
          </w:tcPr>
          <w:p w14:paraId="2B018009"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0.0015</w:t>
            </w:r>
          </w:p>
        </w:tc>
        <w:tc>
          <w:tcPr>
            <w:tcW w:w="975" w:type="dxa"/>
            <w:tcBorders>
              <w:top w:val="nil"/>
              <w:left w:val="nil"/>
              <w:bottom w:val="single" w:sz="4" w:space="0" w:color="auto"/>
              <w:right w:val="nil"/>
            </w:tcBorders>
            <w:noWrap/>
            <w:vAlign w:val="bottom"/>
          </w:tcPr>
          <w:p w14:paraId="73999476"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-3.20</w:t>
            </w:r>
          </w:p>
        </w:tc>
        <w:tc>
          <w:tcPr>
            <w:tcW w:w="1200" w:type="dxa"/>
            <w:gridSpan w:val="2"/>
            <w:tcBorders>
              <w:top w:val="nil"/>
              <w:left w:val="nil"/>
              <w:bottom w:val="single" w:sz="4" w:space="0" w:color="auto"/>
              <w:right w:val="nil"/>
            </w:tcBorders>
            <w:noWrap/>
            <w:vAlign w:val="bottom"/>
          </w:tcPr>
          <w:p w14:paraId="65E15FBC" w14:textId="77777777" w:rsidR="002527A6" w:rsidRDefault="002527A6" w:rsidP="002527A6">
            <w:pPr>
              <w:spacing w:after="0" w:line="480" w:lineRule="auto"/>
              <w:jc w:val="center"/>
              <w:rPr>
                <w:rFonts w:ascii="Times New Roman" w:hAnsi="Times New Roman" w:cs="Times New Roman"/>
                <w:color w:val="000000"/>
                <w:sz w:val="24"/>
                <w:szCs w:val="24"/>
                <w:lang w:eastAsia="pt-BR"/>
              </w:rPr>
            </w:pPr>
            <w:r>
              <w:rPr>
                <w:rFonts w:ascii="Times New Roman" w:hAnsi="Times New Roman" w:cs="Times New Roman"/>
                <w:color w:val="000000"/>
                <w:sz w:val="24"/>
                <w:szCs w:val="24"/>
                <w:lang w:eastAsia="pt-BR"/>
              </w:rPr>
              <w:t>&lt; 0.01</w:t>
            </w:r>
          </w:p>
        </w:tc>
      </w:tr>
    </w:tbl>
    <w:p w14:paraId="6D246FC7" w14:textId="77777777" w:rsidR="009471A3" w:rsidRDefault="009471A3" w:rsidP="00173414">
      <w:pPr>
        <w:pStyle w:val="Pr-formataoHTML"/>
        <w:spacing w:line="480" w:lineRule="auto"/>
        <w:rPr>
          <w:rFonts w:ascii="Times New Roman" w:hAnsi="Times New Roman" w:cs="Times New Roman"/>
          <w:sz w:val="24"/>
          <w:szCs w:val="24"/>
          <w:lang w:val="en-US"/>
        </w:rPr>
      </w:pPr>
    </w:p>
    <w:p w14:paraId="3C6AACA1" w14:textId="77777777" w:rsidR="009471A3" w:rsidRDefault="009471A3">
      <w:pPr>
        <w:rPr>
          <w:rFonts w:ascii="Times New Roman" w:eastAsia="Times New Roman" w:hAnsi="Times New Roman" w:cs="Times New Roman"/>
          <w:sz w:val="24"/>
          <w:szCs w:val="24"/>
          <w:lang w:val="en-US" w:eastAsia="pt-BR"/>
        </w:rPr>
      </w:pPr>
      <w:r>
        <w:rPr>
          <w:rFonts w:ascii="Times New Roman" w:hAnsi="Times New Roman" w:cs="Times New Roman"/>
          <w:sz w:val="24"/>
          <w:szCs w:val="24"/>
          <w:lang w:val="en-US"/>
        </w:rPr>
        <w:br w:type="page"/>
      </w:r>
    </w:p>
    <w:p w14:paraId="2300C135" w14:textId="32031C8A" w:rsidR="00173414" w:rsidRPr="00D9674B" w:rsidRDefault="000F0BD6" w:rsidP="00173414">
      <w:pPr>
        <w:pStyle w:val="Pr-formataoHTML"/>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Table</w:t>
      </w:r>
      <w:r w:rsidR="00173414">
        <w:rPr>
          <w:rFonts w:ascii="Times New Roman" w:hAnsi="Times New Roman" w:cs="Times New Roman"/>
          <w:sz w:val="24"/>
          <w:szCs w:val="24"/>
          <w:lang w:val="en-US"/>
        </w:rPr>
        <w:t xml:space="preserve"> S</w:t>
      </w:r>
      <w:r w:rsidR="009471A3">
        <w:rPr>
          <w:rFonts w:ascii="Times New Roman" w:hAnsi="Times New Roman" w:cs="Times New Roman"/>
          <w:sz w:val="24"/>
          <w:szCs w:val="24"/>
          <w:lang w:val="en-US"/>
        </w:rPr>
        <w:t>4</w:t>
      </w:r>
      <w:r w:rsidR="00173414" w:rsidRPr="00D9674B">
        <w:rPr>
          <w:rFonts w:ascii="Times New Roman" w:hAnsi="Times New Roman" w:cs="Times New Roman"/>
          <w:sz w:val="24"/>
          <w:szCs w:val="24"/>
          <w:lang w:val="en-US"/>
        </w:rPr>
        <w:t xml:space="preserve">. </w:t>
      </w:r>
      <w:r w:rsidR="00173414">
        <w:rPr>
          <w:rFonts w:ascii="Times New Roman" w:hAnsi="Times New Roman" w:cs="Times New Roman"/>
          <w:sz w:val="24"/>
          <w:szCs w:val="24"/>
          <w:lang w:val="en-US"/>
        </w:rPr>
        <w:t xml:space="preserve">Percentage of herb species, individuals and mean number of individuals per functional </w:t>
      </w:r>
      <w:r w:rsidR="002A2A73">
        <w:rPr>
          <w:rFonts w:ascii="Times New Roman" w:hAnsi="Times New Roman" w:cs="Times New Roman"/>
          <w:sz w:val="24"/>
          <w:szCs w:val="24"/>
          <w:lang w:val="en-US"/>
        </w:rPr>
        <w:t>category</w:t>
      </w:r>
      <w:r w:rsidR="00173414">
        <w:rPr>
          <w:rFonts w:ascii="Times New Roman" w:hAnsi="Times New Roman" w:cs="Times New Roman"/>
          <w:sz w:val="24"/>
          <w:szCs w:val="24"/>
          <w:lang w:val="en-US"/>
        </w:rPr>
        <w:t xml:space="preserve"> </w:t>
      </w:r>
      <w:r w:rsidR="00430D34">
        <w:rPr>
          <w:rFonts w:ascii="Times New Roman" w:hAnsi="Times New Roman" w:cs="Times New Roman"/>
          <w:sz w:val="24"/>
          <w:szCs w:val="24"/>
          <w:lang w:val="en-US"/>
        </w:rPr>
        <w:t>in</w:t>
      </w:r>
      <w:r w:rsidR="00173414">
        <w:rPr>
          <w:rFonts w:ascii="Times New Roman" w:hAnsi="Times New Roman" w:cs="Times New Roman"/>
          <w:sz w:val="24"/>
          <w:szCs w:val="24"/>
          <w:lang w:val="en-US"/>
        </w:rPr>
        <w:t xml:space="preserve"> 19 </w:t>
      </w:r>
      <w:r w:rsidR="002A2A73">
        <w:rPr>
          <w:rFonts w:ascii="Times New Roman" w:hAnsi="Times New Roman" w:cs="Times New Roman"/>
          <w:sz w:val="24"/>
          <w:szCs w:val="24"/>
          <w:lang w:val="en-US"/>
        </w:rPr>
        <w:t>herb</w:t>
      </w:r>
      <w:r w:rsidR="00173414">
        <w:rPr>
          <w:rFonts w:ascii="Times New Roman" w:hAnsi="Times New Roman" w:cs="Times New Roman"/>
          <w:sz w:val="24"/>
          <w:szCs w:val="24"/>
          <w:lang w:val="en-US"/>
        </w:rPr>
        <w:t xml:space="preserve"> communities in </w:t>
      </w:r>
      <w:r w:rsidR="002A2A73">
        <w:rPr>
          <w:rFonts w:ascii="Times New Roman" w:hAnsi="Times New Roman" w:cs="Times New Roman"/>
          <w:sz w:val="24"/>
          <w:szCs w:val="24"/>
          <w:lang w:val="en-US"/>
        </w:rPr>
        <w:t xml:space="preserve">the </w:t>
      </w:r>
      <w:proofErr w:type="spellStart"/>
      <w:r w:rsidR="00173414">
        <w:rPr>
          <w:rFonts w:ascii="Times New Roman" w:hAnsi="Times New Roman" w:cs="Times New Roman"/>
          <w:sz w:val="24"/>
          <w:szCs w:val="24"/>
          <w:lang w:val="en-US"/>
        </w:rPr>
        <w:t>Catimbau</w:t>
      </w:r>
      <w:proofErr w:type="spellEnd"/>
      <w:r w:rsidR="00173414">
        <w:rPr>
          <w:rFonts w:ascii="Times New Roman" w:hAnsi="Times New Roman" w:cs="Times New Roman"/>
          <w:sz w:val="24"/>
          <w:szCs w:val="24"/>
          <w:lang w:val="en-US"/>
        </w:rPr>
        <w:t xml:space="preserve"> National Park, </w:t>
      </w:r>
      <w:r w:rsidR="002A2A73">
        <w:rPr>
          <w:rFonts w:ascii="Times New Roman" w:hAnsi="Times New Roman" w:cs="Times New Roman"/>
          <w:sz w:val="24"/>
          <w:szCs w:val="24"/>
          <w:lang w:val="en-US"/>
        </w:rPr>
        <w:t>n</w:t>
      </w:r>
      <w:r w:rsidR="00173414">
        <w:rPr>
          <w:rFonts w:ascii="Times New Roman" w:hAnsi="Times New Roman" w:cs="Times New Roman"/>
          <w:sz w:val="24"/>
          <w:szCs w:val="24"/>
          <w:lang w:val="en-US"/>
        </w:rPr>
        <w:t xml:space="preserve">ortheast Brazil. </w:t>
      </w:r>
    </w:p>
    <w:tbl>
      <w:tblPr>
        <w:tblW w:w="6237" w:type="dxa"/>
        <w:jc w:val="center"/>
        <w:tblCellMar>
          <w:left w:w="70" w:type="dxa"/>
          <w:right w:w="70" w:type="dxa"/>
        </w:tblCellMar>
        <w:tblLook w:val="0000" w:firstRow="0" w:lastRow="0" w:firstColumn="0" w:lastColumn="0" w:noHBand="0" w:noVBand="0"/>
      </w:tblPr>
      <w:tblGrid>
        <w:gridCol w:w="3187"/>
        <w:gridCol w:w="1349"/>
        <w:gridCol w:w="1701"/>
      </w:tblGrid>
      <w:tr w:rsidR="002A2A73" w:rsidRPr="002A2A73" w14:paraId="216F243C" w14:textId="77777777" w:rsidTr="002A2A73">
        <w:trPr>
          <w:trHeight w:val="300"/>
          <w:tblHeader/>
          <w:jc w:val="center"/>
        </w:trPr>
        <w:tc>
          <w:tcPr>
            <w:tcW w:w="3187" w:type="dxa"/>
            <w:tcBorders>
              <w:top w:val="single" w:sz="4" w:space="0" w:color="auto"/>
              <w:left w:val="nil"/>
              <w:bottom w:val="single" w:sz="4" w:space="0" w:color="auto"/>
              <w:right w:val="nil"/>
            </w:tcBorders>
            <w:noWrap/>
            <w:vAlign w:val="bottom"/>
          </w:tcPr>
          <w:p w14:paraId="6F00D32F" w14:textId="77777777" w:rsidR="002A2A73" w:rsidRPr="002A2A73" w:rsidRDefault="002A2A73" w:rsidP="002E1604">
            <w:pPr>
              <w:spacing w:after="0" w:line="480" w:lineRule="auto"/>
              <w:rPr>
                <w:rFonts w:ascii="Times New Roman" w:hAnsi="Times New Roman" w:cs="Times New Roman"/>
                <w:sz w:val="24"/>
                <w:szCs w:val="24"/>
                <w:lang w:val="en-US" w:eastAsia="pt-BR"/>
              </w:rPr>
            </w:pPr>
          </w:p>
        </w:tc>
        <w:tc>
          <w:tcPr>
            <w:tcW w:w="1349" w:type="dxa"/>
            <w:tcBorders>
              <w:top w:val="single" w:sz="4" w:space="0" w:color="auto"/>
              <w:left w:val="nil"/>
              <w:bottom w:val="single" w:sz="4" w:space="0" w:color="auto"/>
              <w:right w:val="nil"/>
            </w:tcBorders>
            <w:noWrap/>
            <w:vAlign w:val="bottom"/>
          </w:tcPr>
          <w:p w14:paraId="0DB2B67A"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Species (%)</w:t>
            </w:r>
          </w:p>
        </w:tc>
        <w:tc>
          <w:tcPr>
            <w:tcW w:w="1701" w:type="dxa"/>
            <w:tcBorders>
              <w:top w:val="single" w:sz="4" w:space="0" w:color="auto"/>
              <w:left w:val="nil"/>
              <w:bottom w:val="single" w:sz="4" w:space="0" w:color="auto"/>
              <w:right w:val="nil"/>
            </w:tcBorders>
            <w:noWrap/>
            <w:vAlign w:val="bottom"/>
          </w:tcPr>
          <w:p w14:paraId="1C0F184D"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Individuals (%)</w:t>
            </w:r>
          </w:p>
        </w:tc>
      </w:tr>
      <w:tr w:rsidR="002A2A73" w14:paraId="04E9BCAF" w14:textId="77777777" w:rsidTr="002A2A73">
        <w:trPr>
          <w:trHeight w:val="300"/>
          <w:jc w:val="center"/>
        </w:trPr>
        <w:tc>
          <w:tcPr>
            <w:tcW w:w="3187" w:type="dxa"/>
            <w:tcBorders>
              <w:top w:val="single" w:sz="4" w:space="0" w:color="auto"/>
              <w:left w:val="nil"/>
              <w:bottom w:val="nil"/>
              <w:right w:val="nil"/>
            </w:tcBorders>
            <w:noWrap/>
            <w:vAlign w:val="bottom"/>
          </w:tcPr>
          <w:p w14:paraId="3FCDD888" w14:textId="7A553426" w:rsidR="002A2A73" w:rsidRPr="002A2A73" w:rsidRDefault="002A2A73" w:rsidP="002E1604">
            <w:pPr>
              <w:spacing w:after="0" w:line="480" w:lineRule="auto"/>
              <w:rPr>
                <w:rFonts w:ascii="Times New Roman" w:hAnsi="Times New Roman" w:cs="Times New Roman"/>
                <w:i/>
                <w:iCs/>
                <w:sz w:val="24"/>
                <w:szCs w:val="24"/>
                <w:lang w:val="en-US" w:eastAsia="pt-BR"/>
              </w:rPr>
            </w:pPr>
            <w:r>
              <w:rPr>
                <w:rFonts w:ascii="Times New Roman" w:hAnsi="Times New Roman" w:cs="Times New Roman"/>
                <w:i/>
                <w:iCs/>
                <w:sz w:val="24"/>
                <w:szCs w:val="24"/>
                <w:lang w:val="en-US" w:eastAsia="pt-BR"/>
              </w:rPr>
              <w:t>Classification</w:t>
            </w:r>
          </w:p>
        </w:tc>
        <w:tc>
          <w:tcPr>
            <w:tcW w:w="1349" w:type="dxa"/>
            <w:tcBorders>
              <w:top w:val="single" w:sz="4" w:space="0" w:color="auto"/>
              <w:left w:val="nil"/>
              <w:bottom w:val="nil"/>
              <w:right w:val="nil"/>
            </w:tcBorders>
            <w:noWrap/>
            <w:vAlign w:val="bottom"/>
          </w:tcPr>
          <w:p w14:paraId="56F89EDD"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p>
        </w:tc>
        <w:tc>
          <w:tcPr>
            <w:tcW w:w="1701" w:type="dxa"/>
            <w:tcBorders>
              <w:top w:val="single" w:sz="4" w:space="0" w:color="auto"/>
              <w:left w:val="nil"/>
              <w:bottom w:val="nil"/>
              <w:right w:val="nil"/>
            </w:tcBorders>
            <w:noWrap/>
            <w:vAlign w:val="bottom"/>
          </w:tcPr>
          <w:p w14:paraId="1AF36CBD"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p>
        </w:tc>
      </w:tr>
      <w:tr w:rsidR="002A2A73" w14:paraId="06E65DE9" w14:textId="77777777" w:rsidTr="002A2A73">
        <w:trPr>
          <w:trHeight w:val="315"/>
          <w:jc w:val="center"/>
        </w:trPr>
        <w:tc>
          <w:tcPr>
            <w:tcW w:w="3187" w:type="dxa"/>
            <w:tcBorders>
              <w:top w:val="nil"/>
              <w:left w:val="nil"/>
              <w:bottom w:val="nil"/>
              <w:right w:val="nil"/>
            </w:tcBorders>
            <w:noWrap/>
            <w:vAlign w:val="bottom"/>
          </w:tcPr>
          <w:p w14:paraId="15F829C4" w14:textId="7D378FE1"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Dicot</w:t>
            </w:r>
            <w:r>
              <w:rPr>
                <w:rFonts w:ascii="Times New Roman" w:hAnsi="Times New Roman" w:cs="Times New Roman"/>
                <w:color w:val="000000"/>
                <w:sz w:val="24"/>
                <w:szCs w:val="24"/>
                <w:lang w:val="en-US" w:eastAsia="pt-BR"/>
              </w:rPr>
              <w:t>s</w:t>
            </w:r>
          </w:p>
        </w:tc>
        <w:tc>
          <w:tcPr>
            <w:tcW w:w="1349" w:type="dxa"/>
            <w:tcBorders>
              <w:top w:val="nil"/>
              <w:left w:val="nil"/>
              <w:bottom w:val="nil"/>
              <w:right w:val="nil"/>
            </w:tcBorders>
            <w:noWrap/>
            <w:vAlign w:val="bottom"/>
          </w:tcPr>
          <w:p w14:paraId="6C6713C6" w14:textId="19975B63"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82</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4</w:t>
            </w:r>
          </w:p>
        </w:tc>
        <w:tc>
          <w:tcPr>
            <w:tcW w:w="1701" w:type="dxa"/>
            <w:tcBorders>
              <w:top w:val="nil"/>
              <w:left w:val="nil"/>
              <w:bottom w:val="nil"/>
              <w:right w:val="nil"/>
            </w:tcBorders>
            <w:noWrap/>
            <w:vAlign w:val="bottom"/>
          </w:tcPr>
          <w:p w14:paraId="496E8F63" w14:textId="5E8B7E31"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49</w:t>
            </w:r>
            <w:r w:rsidR="00462018">
              <w:rPr>
                <w:rFonts w:ascii="Times New Roman" w:hAnsi="Times New Roman" w:cs="Times New Roman"/>
                <w:color w:val="000000"/>
                <w:sz w:val="24"/>
                <w:szCs w:val="24"/>
                <w:lang w:val="en-US" w:eastAsia="pt-BR"/>
              </w:rPr>
              <w:t>.4</w:t>
            </w:r>
          </w:p>
        </w:tc>
      </w:tr>
      <w:tr w:rsidR="002A2A73" w14:paraId="54719710" w14:textId="77777777" w:rsidTr="002A2A73">
        <w:trPr>
          <w:trHeight w:val="315"/>
          <w:jc w:val="center"/>
        </w:trPr>
        <w:tc>
          <w:tcPr>
            <w:tcW w:w="3187" w:type="dxa"/>
            <w:tcBorders>
              <w:top w:val="nil"/>
              <w:left w:val="nil"/>
              <w:bottom w:val="nil"/>
              <w:right w:val="nil"/>
            </w:tcBorders>
            <w:noWrap/>
            <w:vAlign w:val="bottom"/>
          </w:tcPr>
          <w:p w14:paraId="4EAD6B04" w14:textId="540F5EEE"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Monocots</w:t>
            </w:r>
          </w:p>
        </w:tc>
        <w:tc>
          <w:tcPr>
            <w:tcW w:w="1349" w:type="dxa"/>
            <w:tcBorders>
              <w:top w:val="nil"/>
              <w:left w:val="nil"/>
              <w:bottom w:val="nil"/>
              <w:right w:val="nil"/>
            </w:tcBorders>
            <w:noWrap/>
            <w:vAlign w:val="bottom"/>
          </w:tcPr>
          <w:p w14:paraId="6DEF5B35" w14:textId="25F5B16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17</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5</w:t>
            </w:r>
          </w:p>
        </w:tc>
        <w:tc>
          <w:tcPr>
            <w:tcW w:w="1701" w:type="dxa"/>
            <w:tcBorders>
              <w:top w:val="nil"/>
              <w:left w:val="nil"/>
              <w:bottom w:val="nil"/>
              <w:right w:val="nil"/>
            </w:tcBorders>
            <w:noWrap/>
            <w:vAlign w:val="bottom"/>
          </w:tcPr>
          <w:p w14:paraId="128AE988" w14:textId="7B1D1684"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52</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5</w:t>
            </w:r>
          </w:p>
        </w:tc>
      </w:tr>
      <w:tr w:rsidR="002A2A73" w14:paraId="7E535FAF" w14:textId="77777777" w:rsidTr="002A2A73">
        <w:trPr>
          <w:trHeight w:val="315"/>
          <w:jc w:val="center"/>
        </w:trPr>
        <w:tc>
          <w:tcPr>
            <w:tcW w:w="3187" w:type="dxa"/>
            <w:tcBorders>
              <w:top w:val="nil"/>
              <w:left w:val="nil"/>
              <w:bottom w:val="nil"/>
              <w:right w:val="nil"/>
            </w:tcBorders>
            <w:noWrap/>
            <w:vAlign w:val="bottom"/>
          </w:tcPr>
          <w:p w14:paraId="24BD31BB" w14:textId="77777777"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Grasses</w:t>
            </w:r>
          </w:p>
        </w:tc>
        <w:tc>
          <w:tcPr>
            <w:tcW w:w="1349" w:type="dxa"/>
            <w:tcBorders>
              <w:top w:val="nil"/>
              <w:left w:val="nil"/>
              <w:bottom w:val="nil"/>
              <w:right w:val="nil"/>
            </w:tcBorders>
            <w:noWrap/>
            <w:vAlign w:val="bottom"/>
          </w:tcPr>
          <w:p w14:paraId="0929A283" w14:textId="16FADB58"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8</w:t>
            </w:r>
            <w:r>
              <w:rPr>
                <w:rFonts w:ascii="Times New Roman" w:hAnsi="Times New Roman" w:cs="Times New Roman"/>
                <w:color w:val="000000"/>
                <w:sz w:val="24"/>
                <w:szCs w:val="24"/>
                <w:lang w:val="en-US" w:eastAsia="pt-BR"/>
              </w:rPr>
              <w:t>.</w:t>
            </w:r>
            <w:r w:rsidR="00462018">
              <w:rPr>
                <w:rFonts w:ascii="Times New Roman" w:hAnsi="Times New Roman" w:cs="Times New Roman"/>
                <w:color w:val="000000"/>
                <w:sz w:val="24"/>
                <w:szCs w:val="24"/>
                <w:lang w:val="en-US" w:eastAsia="pt-BR"/>
              </w:rPr>
              <w:t>8</w:t>
            </w:r>
          </w:p>
        </w:tc>
        <w:tc>
          <w:tcPr>
            <w:tcW w:w="1701" w:type="dxa"/>
            <w:tcBorders>
              <w:top w:val="nil"/>
              <w:left w:val="nil"/>
              <w:bottom w:val="nil"/>
              <w:right w:val="nil"/>
            </w:tcBorders>
            <w:noWrap/>
            <w:vAlign w:val="bottom"/>
          </w:tcPr>
          <w:p w14:paraId="1D4C2B52" w14:textId="0AA43536"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46</w:t>
            </w:r>
            <w:r>
              <w:rPr>
                <w:rFonts w:ascii="Times New Roman" w:hAnsi="Times New Roman" w:cs="Times New Roman"/>
                <w:color w:val="000000"/>
                <w:sz w:val="24"/>
                <w:szCs w:val="24"/>
                <w:lang w:val="en-US" w:eastAsia="pt-BR"/>
              </w:rPr>
              <w:t>.</w:t>
            </w:r>
            <w:r w:rsidR="00462018">
              <w:rPr>
                <w:rFonts w:ascii="Times New Roman" w:hAnsi="Times New Roman" w:cs="Times New Roman"/>
                <w:color w:val="000000"/>
                <w:sz w:val="24"/>
                <w:szCs w:val="24"/>
                <w:lang w:val="en-US" w:eastAsia="pt-BR"/>
              </w:rPr>
              <w:t>9</w:t>
            </w:r>
          </w:p>
        </w:tc>
      </w:tr>
      <w:tr w:rsidR="002A2A73" w14:paraId="62BF230D" w14:textId="77777777" w:rsidTr="002A2A73">
        <w:trPr>
          <w:trHeight w:val="315"/>
          <w:jc w:val="center"/>
        </w:trPr>
        <w:tc>
          <w:tcPr>
            <w:tcW w:w="3187" w:type="dxa"/>
            <w:tcBorders>
              <w:top w:val="nil"/>
              <w:left w:val="nil"/>
              <w:bottom w:val="nil"/>
              <w:right w:val="nil"/>
            </w:tcBorders>
            <w:noWrap/>
            <w:vAlign w:val="bottom"/>
          </w:tcPr>
          <w:p w14:paraId="5F8AC4CB" w14:textId="731BE69E" w:rsidR="002A2A73" w:rsidRPr="002A2A73" w:rsidRDefault="002A2A73" w:rsidP="002E1604">
            <w:pPr>
              <w:spacing w:after="0" w:line="480" w:lineRule="auto"/>
              <w:rPr>
                <w:rFonts w:ascii="Times New Roman" w:hAnsi="Times New Roman" w:cs="Times New Roman"/>
                <w:i/>
                <w:iCs/>
                <w:color w:val="000000"/>
                <w:sz w:val="24"/>
                <w:szCs w:val="24"/>
                <w:lang w:val="en-US" w:eastAsia="pt-BR"/>
              </w:rPr>
            </w:pPr>
            <w:r w:rsidRPr="002A2A73">
              <w:rPr>
                <w:rFonts w:ascii="Times New Roman" w:hAnsi="Times New Roman" w:cs="Times New Roman"/>
                <w:i/>
                <w:iCs/>
                <w:color w:val="000000"/>
                <w:sz w:val="24"/>
                <w:szCs w:val="24"/>
                <w:lang w:val="en-US" w:eastAsia="pt-BR"/>
              </w:rPr>
              <w:t>Life form</w:t>
            </w:r>
          </w:p>
        </w:tc>
        <w:tc>
          <w:tcPr>
            <w:tcW w:w="1349" w:type="dxa"/>
            <w:tcBorders>
              <w:top w:val="nil"/>
              <w:left w:val="nil"/>
              <w:bottom w:val="nil"/>
              <w:right w:val="nil"/>
            </w:tcBorders>
            <w:noWrap/>
            <w:vAlign w:val="bottom"/>
          </w:tcPr>
          <w:p w14:paraId="69AC8246"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p>
        </w:tc>
        <w:tc>
          <w:tcPr>
            <w:tcW w:w="1701" w:type="dxa"/>
            <w:tcBorders>
              <w:top w:val="nil"/>
              <w:left w:val="nil"/>
              <w:bottom w:val="nil"/>
              <w:right w:val="nil"/>
            </w:tcBorders>
            <w:noWrap/>
            <w:vAlign w:val="bottom"/>
          </w:tcPr>
          <w:p w14:paraId="1A0EB22A"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p>
        </w:tc>
      </w:tr>
      <w:tr w:rsidR="002A2A73" w14:paraId="6357EC4E" w14:textId="77777777" w:rsidTr="002A2A73">
        <w:trPr>
          <w:trHeight w:val="300"/>
          <w:jc w:val="center"/>
        </w:trPr>
        <w:tc>
          <w:tcPr>
            <w:tcW w:w="3187" w:type="dxa"/>
            <w:tcBorders>
              <w:top w:val="nil"/>
              <w:left w:val="nil"/>
              <w:bottom w:val="nil"/>
              <w:right w:val="nil"/>
            </w:tcBorders>
            <w:noWrap/>
            <w:vAlign w:val="bottom"/>
          </w:tcPr>
          <w:p w14:paraId="59B082F6" w14:textId="6CB9B34A"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C</w:t>
            </w:r>
            <w:r>
              <w:rPr>
                <w:rFonts w:ascii="Times New Roman" w:hAnsi="Times New Roman" w:cs="Times New Roman"/>
                <w:color w:val="000000"/>
                <w:sz w:val="24"/>
                <w:szCs w:val="24"/>
                <w:lang w:val="en-US" w:eastAsia="pt-BR"/>
              </w:rPr>
              <w:t>h</w:t>
            </w:r>
            <w:r w:rsidRPr="002A2A73">
              <w:rPr>
                <w:rFonts w:ascii="Times New Roman" w:hAnsi="Times New Roman" w:cs="Times New Roman"/>
                <w:color w:val="000000"/>
                <w:sz w:val="24"/>
                <w:szCs w:val="24"/>
                <w:lang w:val="en-US" w:eastAsia="pt-BR"/>
              </w:rPr>
              <w:t>amaephyte</w:t>
            </w:r>
          </w:p>
        </w:tc>
        <w:tc>
          <w:tcPr>
            <w:tcW w:w="1349" w:type="dxa"/>
            <w:tcBorders>
              <w:top w:val="nil"/>
              <w:left w:val="nil"/>
              <w:bottom w:val="nil"/>
              <w:right w:val="nil"/>
            </w:tcBorders>
            <w:noWrap/>
            <w:vAlign w:val="bottom"/>
          </w:tcPr>
          <w:p w14:paraId="639CFE04" w14:textId="0916714D"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14</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0</w:t>
            </w:r>
          </w:p>
        </w:tc>
        <w:tc>
          <w:tcPr>
            <w:tcW w:w="1701" w:type="dxa"/>
            <w:tcBorders>
              <w:top w:val="nil"/>
              <w:left w:val="nil"/>
              <w:bottom w:val="nil"/>
              <w:right w:val="nil"/>
            </w:tcBorders>
            <w:noWrap/>
            <w:vAlign w:val="bottom"/>
          </w:tcPr>
          <w:p w14:paraId="18C9D9D0" w14:textId="35D6B625"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8</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9</w:t>
            </w:r>
          </w:p>
        </w:tc>
      </w:tr>
      <w:tr w:rsidR="002A2A73" w14:paraId="0BBDAE30" w14:textId="77777777" w:rsidTr="002A2A73">
        <w:trPr>
          <w:trHeight w:val="300"/>
          <w:jc w:val="center"/>
        </w:trPr>
        <w:tc>
          <w:tcPr>
            <w:tcW w:w="3187" w:type="dxa"/>
            <w:tcBorders>
              <w:top w:val="nil"/>
              <w:left w:val="nil"/>
              <w:bottom w:val="nil"/>
              <w:right w:val="nil"/>
            </w:tcBorders>
            <w:noWrap/>
            <w:vAlign w:val="bottom"/>
          </w:tcPr>
          <w:p w14:paraId="3F116A11" w14:textId="77777777" w:rsidR="002A2A73" w:rsidRPr="002A2A73" w:rsidRDefault="00D509F6" w:rsidP="002E1604">
            <w:pPr>
              <w:spacing w:after="0" w:line="480" w:lineRule="auto"/>
              <w:rPr>
                <w:rFonts w:ascii="Times New Roman" w:hAnsi="Times New Roman" w:cs="Times New Roman"/>
                <w:sz w:val="24"/>
                <w:szCs w:val="24"/>
                <w:lang w:val="en-US" w:eastAsia="pt-BR"/>
              </w:rPr>
            </w:pPr>
            <w:hyperlink r:id="rId6" w:history="1">
              <w:r w:rsidR="002A2A73" w:rsidRPr="002A2A73">
                <w:rPr>
                  <w:rFonts w:ascii="Times New Roman" w:hAnsi="Times New Roman" w:cs="Times New Roman"/>
                  <w:sz w:val="24"/>
                  <w:szCs w:val="24"/>
                  <w:lang w:val="en-US" w:eastAsia="pt-BR"/>
                </w:rPr>
                <w:t>Geophyte</w:t>
              </w:r>
            </w:hyperlink>
          </w:p>
        </w:tc>
        <w:tc>
          <w:tcPr>
            <w:tcW w:w="1349" w:type="dxa"/>
            <w:tcBorders>
              <w:top w:val="nil"/>
              <w:left w:val="nil"/>
              <w:bottom w:val="nil"/>
              <w:right w:val="nil"/>
            </w:tcBorders>
            <w:noWrap/>
            <w:vAlign w:val="bottom"/>
          </w:tcPr>
          <w:p w14:paraId="1A1EE013" w14:textId="0C6FFCF5"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5</w:t>
            </w:r>
            <w:r>
              <w:rPr>
                <w:rFonts w:ascii="Times New Roman" w:hAnsi="Times New Roman" w:cs="Times New Roman"/>
                <w:color w:val="000000"/>
                <w:sz w:val="24"/>
                <w:szCs w:val="24"/>
                <w:lang w:val="en-US" w:eastAsia="pt-BR"/>
              </w:rPr>
              <w:t>.</w:t>
            </w:r>
            <w:r w:rsidR="00462018">
              <w:rPr>
                <w:rFonts w:ascii="Times New Roman" w:hAnsi="Times New Roman" w:cs="Times New Roman"/>
                <w:color w:val="000000"/>
                <w:sz w:val="24"/>
                <w:szCs w:val="24"/>
                <w:lang w:val="en-US" w:eastAsia="pt-BR"/>
              </w:rPr>
              <w:t>3</w:t>
            </w:r>
          </w:p>
        </w:tc>
        <w:tc>
          <w:tcPr>
            <w:tcW w:w="1701" w:type="dxa"/>
            <w:tcBorders>
              <w:top w:val="nil"/>
              <w:left w:val="nil"/>
              <w:bottom w:val="nil"/>
              <w:right w:val="nil"/>
            </w:tcBorders>
            <w:noWrap/>
            <w:vAlign w:val="bottom"/>
          </w:tcPr>
          <w:p w14:paraId="2D8700D6" w14:textId="0719515A"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6</w:t>
            </w:r>
          </w:p>
        </w:tc>
      </w:tr>
      <w:tr w:rsidR="002A2A73" w14:paraId="7E2DC83D" w14:textId="77777777" w:rsidTr="002A2A73">
        <w:trPr>
          <w:trHeight w:val="315"/>
          <w:jc w:val="center"/>
        </w:trPr>
        <w:tc>
          <w:tcPr>
            <w:tcW w:w="3187" w:type="dxa"/>
            <w:tcBorders>
              <w:top w:val="nil"/>
              <w:left w:val="nil"/>
              <w:bottom w:val="nil"/>
              <w:right w:val="nil"/>
            </w:tcBorders>
            <w:noWrap/>
            <w:vAlign w:val="bottom"/>
          </w:tcPr>
          <w:p w14:paraId="06D028DB" w14:textId="77777777"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Therophyte</w:t>
            </w:r>
          </w:p>
        </w:tc>
        <w:tc>
          <w:tcPr>
            <w:tcW w:w="1349" w:type="dxa"/>
            <w:tcBorders>
              <w:top w:val="nil"/>
              <w:left w:val="nil"/>
              <w:bottom w:val="nil"/>
              <w:right w:val="nil"/>
            </w:tcBorders>
            <w:noWrap/>
            <w:vAlign w:val="bottom"/>
          </w:tcPr>
          <w:p w14:paraId="7ABBFC9F" w14:textId="36CAF550"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80</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7</w:t>
            </w:r>
          </w:p>
        </w:tc>
        <w:tc>
          <w:tcPr>
            <w:tcW w:w="1701" w:type="dxa"/>
            <w:tcBorders>
              <w:top w:val="nil"/>
              <w:left w:val="nil"/>
              <w:bottom w:val="nil"/>
              <w:right w:val="nil"/>
            </w:tcBorders>
            <w:noWrap/>
            <w:vAlign w:val="bottom"/>
          </w:tcPr>
          <w:p w14:paraId="18D76044" w14:textId="288FFC33"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90</w:t>
            </w:r>
            <w:r>
              <w:rPr>
                <w:rFonts w:ascii="Times New Roman" w:hAnsi="Times New Roman" w:cs="Times New Roman"/>
                <w:color w:val="000000"/>
                <w:sz w:val="24"/>
                <w:szCs w:val="24"/>
                <w:lang w:val="en-US" w:eastAsia="pt-BR"/>
              </w:rPr>
              <w:t>.</w:t>
            </w:r>
            <w:r w:rsidR="00462018">
              <w:rPr>
                <w:rFonts w:ascii="Times New Roman" w:hAnsi="Times New Roman" w:cs="Times New Roman"/>
                <w:color w:val="000000"/>
                <w:sz w:val="24"/>
                <w:szCs w:val="24"/>
                <w:lang w:val="en-US" w:eastAsia="pt-BR"/>
              </w:rPr>
              <w:t>5</w:t>
            </w:r>
          </w:p>
        </w:tc>
      </w:tr>
      <w:tr w:rsidR="002A2A73" w14:paraId="0F5809B8" w14:textId="77777777" w:rsidTr="002A2A73">
        <w:trPr>
          <w:trHeight w:val="315"/>
          <w:jc w:val="center"/>
        </w:trPr>
        <w:tc>
          <w:tcPr>
            <w:tcW w:w="3187" w:type="dxa"/>
            <w:tcBorders>
              <w:top w:val="nil"/>
              <w:left w:val="nil"/>
              <w:bottom w:val="nil"/>
              <w:right w:val="nil"/>
            </w:tcBorders>
            <w:noWrap/>
            <w:vAlign w:val="bottom"/>
          </w:tcPr>
          <w:p w14:paraId="3D67BE20" w14:textId="66C82017" w:rsidR="002A2A73" w:rsidRPr="002A2A73" w:rsidRDefault="002A2A73" w:rsidP="002E1604">
            <w:pPr>
              <w:spacing w:after="0" w:line="480" w:lineRule="auto"/>
              <w:rPr>
                <w:rFonts w:ascii="Times New Roman" w:hAnsi="Times New Roman" w:cs="Times New Roman"/>
                <w:i/>
                <w:iCs/>
                <w:color w:val="000000"/>
                <w:sz w:val="24"/>
                <w:szCs w:val="24"/>
                <w:lang w:val="en-US" w:eastAsia="pt-BR"/>
              </w:rPr>
            </w:pPr>
            <w:r>
              <w:rPr>
                <w:rFonts w:ascii="Times New Roman" w:hAnsi="Times New Roman" w:cs="Times New Roman"/>
                <w:i/>
                <w:iCs/>
                <w:color w:val="000000"/>
                <w:sz w:val="24"/>
                <w:szCs w:val="24"/>
                <w:lang w:val="en-US" w:eastAsia="pt-BR"/>
              </w:rPr>
              <w:t>Pollination syndrome</w:t>
            </w:r>
          </w:p>
        </w:tc>
        <w:tc>
          <w:tcPr>
            <w:tcW w:w="1349" w:type="dxa"/>
            <w:tcBorders>
              <w:top w:val="nil"/>
              <w:left w:val="nil"/>
              <w:bottom w:val="nil"/>
              <w:right w:val="nil"/>
            </w:tcBorders>
            <w:noWrap/>
            <w:vAlign w:val="bottom"/>
          </w:tcPr>
          <w:p w14:paraId="4FF5B61A"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p>
        </w:tc>
        <w:tc>
          <w:tcPr>
            <w:tcW w:w="1701" w:type="dxa"/>
            <w:tcBorders>
              <w:top w:val="nil"/>
              <w:left w:val="nil"/>
              <w:bottom w:val="nil"/>
              <w:right w:val="nil"/>
            </w:tcBorders>
            <w:noWrap/>
            <w:vAlign w:val="bottom"/>
          </w:tcPr>
          <w:p w14:paraId="2057F38A"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p>
        </w:tc>
      </w:tr>
      <w:tr w:rsidR="002A2A73" w14:paraId="0779AEE0" w14:textId="77777777" w:rsidTr="002E1604">
        <w:trPr>
          <w:trHeight w:val="315"/>
          <w:jc w:val="center"/>
        </w:trPr>
        <w:tc>
          <w:tcPr>
            <w:tcW w:w="3187" w:type="dxa"/>
            <w:tcBorders>
              <w:top w:val="nil"/>
              <w:left w:val="nil"/>
              <w:bottom w:val="nil"/>
              <w:right w:val="nil"/>
            </w:tcBorders>
            <w:noWrap/>
            <w:vAlign w:val="bottom"/>
          </w:tcPr>
          <w:p w14:paraId="553A05F4" w14:textId="77777777"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Self-pollination</w:t>
            </w:r>
          </w:p>
        </w:tc>
        <w:tc>
          <w:tcPr>
            <w:tcW w:w="1349" w:type="dxa"/>
            <w:tcBorders>
              <w:top w:val="nil"/>
              <w:left w:val="nil"/>
              <w:bottom w:val="nil"/>
              <w:right w:val="nil"/>
            </w:tcBorders>
            <w:noWrap/>
            <w:vAlign w:val="bottom"/>
          </w:tcPr>
          <w:p w14:paraId="2E033A82" w14:textId="703757A3"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7</w:t>
            </w:r>
          </w:p>
        </w:tc>
        <w:tc>
          <w:tcPr>
            <w:tcW w:w="1701" w:type="dxa"/>
            <w:tcBorders>
              <w:top w:val="nil"/>
              <w:left w:val="nil"/>
              <w:bottom w:val="nil"/>
              <w:right w:val="nil"/>
            </w:tcBorders>
            <w:noWrap/>
            <w:vAlign w:val="bottom"/>
          </w:tcPr>
          <w:p w14:paraId="4CE85109" w14:textId="64C88BAB"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5</w:t>
            </w:r>
          </w:p>
        </w:tc>
      </w:tr>
      <w:tr w:rsidR="002A2A73" w14:paraId="091E798F" w14:textId="77777777" w:rsidTr="002A2A73">
        <w:trPr>
          <w:trHeight w:val="315"/>
          <w:jc w:val="center"/>
        </w:trPr>
        <w:tc>
          <w:tcPr>
            <w:tcW w:w="3187" w:type="dxa"/>
            <w:tcBorders>
              <w:top w:val="nil"/>
              <w:left w:val="nil"/>
              <w:bottom w:val="nil"/>
              <w:right w:val="nil"/>
            </w:tcBorders>
            <w:noWrap/>
            <w:vAlign w:val="bottom"/>
          </w:tcPr>
          <w:p w14:paraId="3F79A23F" w14:textId="77777777"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Melittophily</w:t>
            </w:r>
          </w:p>
        </w:tc>
        <w:tc>
          <w:tcPr>
            <w:tcW w:w="1349" w:type="dxa"/>
            <w:tcBorders>
              <w:top w:val="nil"/>
              <w:left w:val="nil"/>
              <w:bottom w:val="nil"/>
              <w:right w:val="nil"/>
            </w:tcBorders>
            <w:noWrap/>
            <w:vAlign w:val="bottom"/>
          </w:tcPr>
          <w:p w14:paraId="385232E3" w14:textId="41B34168"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71</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9</w:t>
            </w:r>
          </w:p>
        </w:tc>
        <w:tc>
          <w:tcPr>
            <w:tcW w:w="1701" w:type="dxa"/>
            <w:tcBorders>
              <w:top w:val="nil"/>
              <w:left w:val="nil"/>
              <w:bottom w:val="nil"/>
              <w:right w:val="nil"/>
            </w:tcBorders>
            <w:noWrap/>
            <w:vAlign w:val="bottom"/>
          </w:tcPr>
          <w:p w14:paraId="44770CCD" w14:textId="0043AF35"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48</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6</w:t>
            </w:r>
          </w:p>
        </w:tc>
      </w:tr>
      <w:tr w:rsidR="002A2A73" w14:paraId="100E3DEA" w14:textId="77777777" w:rsidTr="002A2A73">
        <w:trPr>
          <w:trHeight w:val="315"/>
          <w:jc w:val="center"/>
        </w:trPr>
        <w:tc>
          <w:tcPr>
            <w:tcW w:w="3187" w:type="dxa"/>
            <w:tcBorders>
              <w:top w:val="nil"/>
              <w:left w:val="nil"/>
              <w:bottom w:val="nil"/>
              <w:right w:val="nil"/>
            </w:tcBorders>
            <w:noWrap/>
            <w:vAlign w:val="bottom"/>
          </w:tcPr>
          <w:p w14:paraId="685F6371" w14:textId="57CA3E7C" w:rsidR="002A2A73" w:rsidRPr="002A2A73" w:rsidRDefault="00D509F6" w:rsidP="002E1604">
            <w:pPr>
              <w:spacing w:after="0" w:line="480" w:lineRule="auto"/>
              <w:rPr>
                <w:rFonts w:ascii="Times New Roman" w:hAnsi="Times New Roman" w:cs="Times New Roman"/>
                <w:color w:val="222222"/>
                <w:sz w:val="24"/>
                <w:szCs w:val="24"/>
                <w:lang w:val="en-US" w:eastAsia="pt-BR"/>
              </w:rPr>
            </w:pPr>
            <w:proofErr w:type="spellStart"/>
            <w:r>
              <w:rPr>
                <w:rFonts w:ascii="Times New Roman" w:hAnsi="Times New Roman" w:cs="Times New Roman"/>
                <w:color w:val="222222"/>
                <w:sz w:val="24"/>
                <w:szCs w:val="24"/>
                <w:lang w:val="en-US" w:eastAsia="pt-BR"/>
              </w:rPr>
              <w:t>P</w:t>
            </w:r>
            <w:r w:rsidRPr="00D509F6">
              <w:rPr>
                <w:rFonts w:ascii="Times New Roman" w:hAnsi="Times New Roman" w:cs="Times New Roman"/>
                <w:color w:val="222222"/>
                <w:sz w:val="24"/>
                <w:szCs w:val="24"/>
                <w:lang w:val="en-US" w:eastAsia="pt-BR"/>
              </w:rPr>
              <w:t>sychophily</w:t>
            </w:r>
            <w:proofErr w:type="spellEnd"/>
          </w:p>
        </w:tc>
        <w:tc>
          <w:tcPr>
            <w:tcW w:w="1349" w:type="dxa"/>
            <w:tcBorders>
              <w:top w:val="nil"/>
              <w:left w:val="nil"/>
              <w:bottom w:val="nil"/>
              <w:right w:val="nil"/>
            </w:tcBorders>
            <w:noWrap/>
            <w:vAlign w:val="bottom"/>
          </w:tcPr>
          <w:p w14:paraId="2E76C6DC" w14:textId="2039A781"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10</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5</w:t>
            </w:r>
          </w:p>
        </w:tc>
        <w:tc>
          <w:tcPr>
            <w:tcW w:w="1701" w:type="dxa"/>
            <w:tcBorders>
              <w:top w:val="nil"/>
              <w:left w:val="nil"/>
              <w:bottom w:val="nil"/>
              <w:right w:val="nil"/>
            </w:tcBorders>
            <w:noWrap/>
            <w:vAlign w:val="bottom"/>
          </w:tcPr>
          <w:p w14:paraId="1DB7B37A" w14:textId="172C7964"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3</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9</w:t>
            </w:r>
          </w:p>
        </w:tc>
      </w:tr>
      <w:tr w:rsidR="002A2A73" w14:paraId="04A54E04" w14:textId="77777777" w:rsidTr="002A2A73">
        <w:trPr>
          <w:trHeight w:val="315"/>
          <w:jc w:val="center"/>
        </w:trPr>
        <w:tc>
          <w:tcPr>
            <w:tcW w:w="3187" w:type="dxa"/>
            <w:tcBorders>
              <w:top w:val="nil"/>
              <w:left w:val="nil"/>
              <w:bottom w:val="nil"/>
              <w:right w:val="nil"/>
            </w:tcBorders>
            <w:noWrap/>
            <w:vAlign w:val="bottom"/>
          </w:tcPr>
          <w:p w14:paraId="0D69F129" w14:textId="394FFB0A"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Anemophil</w:t>
            </w:r>
            <w:r>
              <w:rPr>
                <w:rFonts w:ascii="Times New Roman" w:hAnsi="Times New Roman" w:cs="Times New Roman"/>
                <w:color w:val="000000"/>
                <w:sz w:val="24"/>
                <w:szCs w:val="24"/>
                <w:lang w:val="en-US" w:eastAsia="pt-BR"/>
              </w:rPr>
              <w:t>y</w:t>
            </w:r>
          </w:p>
        </w:tc>
        <w:tc>
          <w:tcPr>
            <w:tcW w:w="1349" w:type="dxa"/>
            <w:tcBorders>
              <w:top w:val="nil"/>
              <w:left w:val="nil"/>
              <w:bottom w:val="nil"/>
              <w:right w:val="nil"/>
            </w:tcBorders>
            <w:noWrap/>
            <w:vAlign w:val="bottom"/>
          </w:tcPr>
          <w:p w14:paraId="34555962" w14:textId="166EFC1A"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12</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2</w:t>
            </w:r>
          </w:p>
        </w:tc>
        <w:tc>
          <w:tcPr>
            <w:tcW w:w="1701" w:type="dxa"/>
            <w:tcBorders>
              <w:top w:val="nil"/>
              <w:left w:val="nil"/>
              <w:bottom w:val="nil"/>
              <w:right w:val="nil"/>
            </w:tcBorders>
            <w:noWrap/>
            <w:vAlign w:val="bottom"/>
          </w:tcPr>
          <w:p w14:paraId="4952D3E0" w14:textId="2F5BECAE"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46</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6</w:t>
            </w:r>
          </w:p>
        </w:tc>
      </w:tr>
      <w:tr w:rsidR="002A2A73" w14:paraId="6A3F0D84" w14:textId="77777777" w:rsidTr="002A2A73">
        <w:trPr>
          <w:trHeight w:val="315"/>
          <w:jc w:val="center"/>
        </w:trPr>
        <w:tc>
          <w:tcPr>
            <w:tcW w:w="3187" w:type="dxa"/>
            <w:tcBorders>
              <w:top w:val="nil"/>
              <w:left w:val="nil"/>
              <w:bottom w:val="nil"/>
              <w:right w:val="nil"/>
            </w:tcBorders>
            <w:noWrap/>
            <w:vAlign w:val="bottom"/>
          </w:tcPr>
          <w:p w14:paraId="54AEAF37" w14:textId="77777777" w:rsidR="002A2A73" w:rsidRPr="002A2A73" w:rsidRDefault="002A2A73" w:rsidP="002E1604">
            <w:pPr>
              <w:spacing w:after="0" w:line="480" w:lineRule="auto"/>
              <w:rPr>
                <w:rFonts w:ascii="Times New Roman" w:hAnsi="Times New Roman" w:cs="Times New Roman"/>
                <w:color w:val="000000"/>
                <w:sz w:val="24"/>
                <w:szCs w:val="24"/>
                <w:lang w:val="en-US" w:eastAsia="pt-BR"/>
              </w:rPr>
            </w:pPr>
            <w:proofErr w:type="spellStart"/>
            <w:r w:rsidRPr="002A2A73">
              <w:rPr>
                <w:rFonts w:ascii="Times New Roman" w:hAnsi="Times New Roman" w:cs="Times New Roman"/>
                <w:color w:val="000000"/>
                <w:sz w:val="24"/>
                <w:szCs w:val="24"/>
                <w:lang w:val="en-US" w:eastAsia="pt-BR"/>
              </w:rPr>
              <w:t>Phalenophily</w:t>
            </w:r>
            <w:proofErr w:type="spellEnd"/>
          </w:p>
        </w:tc>
        <w:tc>
          <w:tcPr>
            <w:tcW w:w="1349" w:type="dxa"/>
            <w:tcBorders>
              <w:top w:val="nil"/>
              <w:left w:val="nil"/>
              <w:bottom w:val="nil"/>
              <w:right w:val="nil"/>
            </w:tcBorders>
            <w:noWrap/>
            <w:vAlign w:val="bottom"/>
          </w:tcPr>
          <w:p w14:paraId="4C84C0EC" w14:textId="75E8641B"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00462018">
              <w:rPr>
                <w:rFonts w:ascii="Times New Roman" w:hAnsi="Times New Roman" w:cs="Times New Roman"/>
                <w:color w:val="000000"/>
                <w:sz w:val="24"/>
                <w:szCs w:val="24"/>
                <w:lang w:val="en-US" w:eastAsia="pt-BR"/>
              </w:rPr>
              <w:t>8</w:t>
            </w:r>
          </w:p>
        </w:tc>
        <w:tc>
          <w:tcPr>
            <w:tcW w:w="1701" w:type="dxa"/>
            <w:tcBorders>
              <w:top w:val="nil"/>
              <w:left w:val="nil"/>
              <w:bottom w:val="nil"/>
              <w:right w:val="nil"/>
            </w:tcBorders>
            <w:noWrap/>
            <w:vAlign w:val="bottom"/>
          </w:tcPr>
          <w:p w14:paraId="1BEA05D0" w14:textId="3D4F65CB"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00462018">
              <w:rPr>
                <w:rFonts w:ascii="Times New Roman" w:hAnsi="Times New Roman" w:cs="Times New Roman"/>
                <w:color w:val="000000"/>
                <w:sz w:val="24"/>
                <w:szCs w:val="24"/>
                <w:lang w:val="en-US" w:eastAsia="pt-BR"/>
              </w:rPr>
              <w:t>4</w:t>
            </w:r>
          </w:p>
        </w:tc>
      </w:tr>
      <w:tr w:rsidR="002A2A73" w14:paraId="684DE817" w14:textId="77777777" w:rsidTr="002A2A73">
        <w:trPr>
          <w:trHeight w:val="315"/>
          <w:jc w:val="center"/>
        </w:trPr>
        <w:tc>
          <w:tcPr>
            <w:tcW w:w="3187" w:type="dxa"/>
            <w:tcBorders>
              <w:top w:val="nil"/>
              <w:left w:val="nil"/>
              <w:bottom w:val="nil"/>
              <w:right w:val="nil"/>
            </w:tcBorders>
            <w:noWrap/>
            <w:vAlign w:val="bottom"/>
          </w:tcPr>
          <w:p w14:paraId="0FF67013" w14:textId="77777777"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Chiropterophily</w:t>
            </w:r>
          </w:p>
        </w:tc>
        <w:tc>
          <w:tcPr>
            <w:tcW w:w="1349" w:type="dxa"/>
            <w:tcBorders>
              <w:top w:val="nil"/>
              <w:left w:val="nil"/>
              <w:bottom w:val="nil"/>
              <w:right w:val="nil"/>
            </w:tcBorders>
            <w:noWrap/>
            <w:vAlign w:val="bottom"/>
          </w:tcPr>
          <w:p w14:paraId="7C364AB0" w14:textId="1EBB93DD"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00462018">
              <w:rPr>
                <w:rFonts w:ascii="Times New Roman" w:hAnsi="Times New Roman" w:cs="Times New Roman"/>
                <w:color w:val="000000"/>
                <w:sz w:val="24"/>
                <w:szCs w:val="24"/>
                <w:lang w:val="en-US" w:eastAsia="pt-BR"/>
              </w:rPr>
              <w:t>8</w:t>
            </w:r>
          </w:p>
        </w:tc>
        <w:tc>
          <w:tcPr>
            <w:tcW w:w="1701" w:type="dxa"/>
            <w:tcBorders>
              <w:top w:val="nil"/>
              <w:left w:val="nil"/>
              <w:bottom w:val="nil"/>
              <w:right w:val="nil"/>
            </w:tcBorders>
            <w:noWrap/>
            <w:vAlign w:val="bottom"/>
          </w:tcPr>
          <w:p w14:paraId="49DC2E35" w14:textId="76DA94E2"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00462018">
              <w:rPr>
                <w:rFonts w:ascii="Times New Roman" w:hAnsi="Times New Roman" w:cs="Times New Roman"/>
                <w:color w:val="000000"/>
                <w:sz w:val="24"/>
                <w:szCs w:val="24"/>
                <w:lang w:val="en-US" w:eastAsia="pt-BR"/>
              </w:rPr>
              <w:t>2</w:t>
            </w:r>
          </w:p>
        </w:tc>
      </w:tr>
      <w:tr w:rsidR="002A2A73" w14:paraId="3435C8F8" w14:textId="77777777" w:rsidTr="002A2A73">
        <w:trPr>
          <w:trHeight w:val="315"/>
          <w:jc w:val="center"/>
        </w:trPr>
        <w:tc>
          <w:tcPr>
            <w:tcW w:w="3187" w:type="dxa"/>
            <w:tcBorders>
              <w:top w:val="nil"/>
              <w:left w:val="nil"/>
              <w:bottom w:val="nil"/>
              <w:right w:val="nil"/>
            </w:tcBorders>
            <w:noWrap/>
            <w:vAlign w:val="bottom"/>
          </w:tcPr>
          <w:p w14:paraId="0FCDBA43" w14:textId="77777777"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Ornithophily</w:t>
            </w:r>
          </w:p>
        </w:tc>
        <w:tc>
          <w:tcPr>
            <w:tcW w:w="1349" w:type="dxa"/>
            <w:tcBorders>
              <w:top w:val="nil"/>
              <w:left w:val="nil"/>
              <w:bottom w:val="nil"/>
              <w:right w:val="nil"/>
            </w:tcBorders>
            <w:noWrap/>
            <w:vAlign w:val="bottom"/>
          </w:tcPr>
          <w:p w14:paraId="626F5223" w14:textId="396B0399"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7</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0</w:t>
            </w:r>
          </w:p>
        </w:tc>
        <w:tc>
          <w:tcPr>
            <w:tcW w:w="1701" w:type="dxa"/>
            <w:tcBorders>
              <w:top w:val="nil"/>
              <w:left w:val="nil"/>
              <w:bottom w:val="nil"/>
              <w:right w:val="nil"/>
            </w:tcBorders>
            <w:noWrap/>
            <w:vAlign w:val="bottom"/>
          </w:tcPr>
          <w:p w14:paraId="63AEF296" w14:textId="1A05255B"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3</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7</w:t>
            </w:r>
          </w:p>
        </w:tc>
      </w:tr>
      <w:tr w:rsidR="002A2A73" w14:paraId="434D2299" w14:textId="77777777" w:rsidTr="002A2A73">
        <w:trPr>
          <w:trHeight w:val="315"/>
          <w:jc w:val="center"/>
        </w:trPr>
        <w:tc>
          <w:tcPr>
            <w:tcW w:w="3187" w:type="dxa"/>
            <w:tcBorders>
              <w:top w:val="nil"/>
              <w:left w:val="nil"/>
              <w:bottom w:val="nil"/>
              <w:right w:val="nil"/>
            </w:tcBorders>
            <w:noWrap/>
            <w:vAlign w:val="bottom"/>
          </w:tcPr>
          <w:p w14:paraId="0E6BA3C5" w14:textId="58B9E28D" w:rsidR="002A2A73" w:rsidRPr="002A2A73" w:rsidRDefault="002A2A73" w:rsidP="002E1604">
            <w:pPr>
              <w:spacing w:after="0" w:line="480" w:lineRule="auto"/>
              <w:rPr>
                <w:rFonts w:ascii="Times New Roman" w:hAnsi="Times New Roman" w:cs="Times New Roman"/>
                <w:i/>
                <w:iCs/>
                <w:color w:val="000000"/>
                <w:sz w:val="24"/>
                <w:szCs w:val="24"/>
                <w:lang w:val="en-US" w:eastAsia="pt-BR"/>
              </w:rPr>
            </w:pPr>
            <w:r>
              <w:rPr>
                <w:rFonts w:ascii="Times New Roman" w:hAnsi="Times New Roman" w:cs="Times New Roman"/>
                <w:i/>
                <w:iCs/>
                <w:color w:val="000000"/>
                <w:sz w:val="24"/>
                <w:szCs w:val="24"/>
                <w:lang w:val="en-US" w:eastAsia="pt-BR"/>
              </w:rPr>
              <w:t>Dispersal syndrome</w:t>
            </w:r>
          </w:p>
        </w:tc>
        <w:tc>
          <w:tcPr>
            <w:tcW w:w="1349" w:type="dxa"/>
            <w:tcBorders>
              <w:top w:val="nil"/>
              <w:left w:val="nil"/>
              <w:bottom w:val="nil"/>
              <w:right w:val="nil"/>
            </w:tcBorders>
            <w:noWrap/>
            <w:vAlign w:val="bottom"/>
          </w:tcPr>
          <w:p w14:paraId="52766F97"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p>
        </w:tc>
        <w:tc>
          <w:tcPr>
            <w:tcW w:w="1701" w:type="dxa"/>
            <w:tcBorders>
              <w:top w:val="nil"/>
              <w:left w:val="nil"/>
              <w:bottom w:val="nil"/>
              <w:right w:val="nil"/>
            </w:tcBorders>
            <w:noWrap/>
            <w:vAlign w:val="bottom"/>
          </w:tcPr>
          <w:p w14:paraId="24A3E872"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p>
        </w:tc>
      </w:tr>
      <w:tr w:rsidR="002A2A73" w14:paraId="7173AC82" w14:textId="77777777" w:rsidTr="002A2A73">
        <w:trPr>
          <w:trHeight w:val="315"/>
          <w:jc w:val="center"/>
        </w:trPr>
        <w:tc>
          <w:tcPr>
            <w:tcW w:w="3187" w:type="dxa"/>
            <w:tcBorders>
              <w:top w:val="nil"/>
              <w:left w:val="nil"/>
              <w:bottom w:val="nil"/>
              <w:right w:val="nil"/>
            </w:tcBorders>
            <w:noWrap/>
            <w:vAlign w:val="bottom"/>
          </w:tcPr>
          <w:p w14:paraId="01352878" w14:textId="77777777"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Autochory</w:t>
            </w:r>
          </w:p>
        </w:tc>
        <w:tc>
          <w:tcPr>
            <w:tcW w:w="1349" w:type="dxa"/>
            <w:tcBorders>
              <w:top w:val="nil"/>
              <w:left w:val="nil"/>
              <w:bottom w:val="nil"/>
              <w:right w:val="nil"/>
            </w:tcBorders>
            <w:noWrap/>
            <w:vAlign w:val="bottom"/>
          </w:tcPr>
          <w:p w14:paraId="6F5E31BF" w14:textId="4729CE02"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61</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4</w:t>
            </w:r>
          </w:p>
        </w:tc>
        <w:tc>
          <w:tcPr>
            <w:tcW w:w="1701" w:type="dxa"/>
            <w:tcBorders>
              <w:top w:val="nil"/>
              <w:left w:val="nil"/>
              <w:bottom w:val="nil"/>
              <w:right w:val="nil"/>
            </w:tcBorders>
            <w:noWrap/>
            <w:vAlign w:val="bottom"/>
          </w:tcPr>
          <w:p w14:paraId="0BA76866" w14:textId="36CEEC8D"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47</w:t>
            </w:r>
            <w:r>
              <w:rPr>
                <w:rFonts w:ascii="Times New Roman" w:hAnsi="Times New Roman" w:cs="Times New Roman"/>
                <w:color w:val="000000"/>
                <w:sz w:val="24"/>
                <w:szCs w:val="24"/>
                <w:lang w:val="en-US" w:eastAsia="pt-BR"/>
              </w:rPr>
              <w:t>.</w:t>
            </w:r>
            <w:r w:rsidR="00462018">
              <w:rPr>
                <w:rFonts w:ascii="Times New Roman" w:hAnsi="Times New Roman" w:cs="Times New Roman"/>
                <w:color w:val="000000"/>
                <w:sz w:val="24"/>
                <w:szCs w:val="24"/>
                <w:lang w:val="en-US" w:eastAsia="pt-BR"/>
              </w:rPr>
              <w:t>9</w:t>
            </w:r>
          </w:p>
        </w:tc>
      </w:tr>
      <w:tr w:rsidR="002A2A73" w14:paraId="7F63ED48" w14:textId="77777777" w:rsidTr="002A2A73">
        <w:trPr>
          <w:trHeight w:val="315"/>
          <w:jc w:val="center"/>
        </w:trPr>
        <w:tc>
          <w:tcPr>
            <w:tcW w:w="3187" w:type="dxa"/>
            <w:tcBorders>
              <w:top w:val="nil"/>
              <w:left w:val="nil"/>
              <w:bottom w:val="nil"/>
              <w:right w:val="nil"/>
            </w:tcBorders>
            <w:noWrap/>
            <w:vAlign w:val="bottom"/>
          </w:tcPr>
          <w:p w14:paraId="7DADE43E" w14:textId="77777777"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Zoochory</w:t>
            </w:r>
          </w:p>
        </w:tc>
        <w:tc>
          <w:tcPr>
            <w:tcW w:w="1349" w:type="dxa"/>
            <w:tcBorders>
              <w:top w:val="nil"/>
              <w:left w:val="nil"/>
              <w:bottom w:val="nil"/>
              <w:right w:val="nil"/>
            </w:tcBorders>
            <w:noWrap/>
            <w:vAlign w:val="bottom"/>
          </w:tcPr>
          <w:p w14:paraId="131A29D1" w14:textId="18947EE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26</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3</w:t>
            </w:r>
          </w:p>
        </w:tc>
        <w:tc>
          <w:tcPr>
            <w:tcW w:w="1701" w:type="dxa"/>
            <w:tcBorders>
              <w:top w:val="nil"/>
              <w:left w:val="nil"/>
              <w:bottom w:val="nil"/>
              <w:right w:val="nil"/>
            </w:tcBorders>
            <w:noWrap/>
            <w:vAlign w:val="bottom"/>
          </w:tcPr>
          <w:p w14:paraId="6DC3042D" w14:textId="59DD445D"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37</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6</w:t>
            </w:r>
          </w:p>
        </w:tc>
      </w:tr>
      <w:tr w:rsidR="002A2A73" w14:paraId="2B8D3BCA" w14:textId="77777777" w:rsidTr="002A2A73">
        <w:trPr>
          <w:trHeight w:val="315"/>
          <w:jc w:val="center"/>
        </w:trPr>
        <w:tc>
          <w:tcPr>
            <w:tcW w:w="3187" w:type="dxa"/>
            <w:tcBorders>
              <w:top w:val="nil"/>
              <w:left w:val="nil"/>
              <w:bottom w:val="nil"/>
              <w:right w:val="nil"/>
            </w:tcBorders>
            <w:noWrap/>
            <w:vAlign w:val="bottom"/>
          </w:tcPr>
          <w:p w14:paraId="3792CD2E" w14:textId="77777777"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Anemochory</w:t>
            </w:r>
          </w:p>
        </w:tc>
        <w:tc>
          <w:tcPr>
            <w:tcW w:w="1349" w:type="dxa"/>
            <w:tcBorders>
              <w:top w:val="nil"/>
              <w:left w:val="nil"/>
              <w:bottom w:val="nil"/>
              <w:right w:val="nil"/>
            </w:tcBorders>
            <w:noWrap/>
            <w:vAlign w:val="bottom"/>
          </w:tcPr>
          <w:p w14:paraId="15D63874" w14:textId="7EB11096"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10</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5</w:t>
            </w:r>
          </w:p>
        </w:tc>
        <w:tc>
          <w:tcPr>
            <w:tcW w:w="1701" w:type="dxa"/>
            <w:tcBorders>
              <w:top w:val="nil"/>
              <w:left w:val="nil"/>
              <w:bottom w:val="nil"/>
              <w:right w:val="nil"/>
            </w:tcBorders>
            <w:noWrap/>
            <w:vAlign w:val="bottom"/>
          </w:tcPr>
          <w:p w14:paraId="56406C57" w14:textId="69D635DD"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14</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5</w:t>
            </w:r>
          </w:p>
        </w:tc>
      </w:tr>
      <w:tr w:rsidR="002A2A73" w14:paraId="732153DA" w14:textId="77777777" w:rsidTr="002A2A73">
        <w:trPr>
          <w:trHeight w:val="315"/>
          <w:jc w:val="center"/>
        </w:trPr>
        <w:tc>
          <w:tcPr>
            <w:tcW w:w="3187" w:type="dxa"/>
            <w:tcBorders>
              <w:top w:val="nil"/>
              <w:left w:val="nil"/>
              <w:bottom w:val="nil"/>
              <w:right w:val="nil"/>
            </w:tcBorders>
            <w:noWrap/>
            <w:vAlign w:val="bottom"/>
          </w:tcPr>
          <w:p w14:paraId="643B7C3D" w14:textId="5F62866E" w:rsidR="002A2A73" w:rsidRPr="002A2A73" w:rsidRDefault="002A2A73" w:rsidP="002E1604">
            <w:pPr>
              <w:spacing w:after="0" w:line="480" w:lineRule="auto"/>
              <w:rPr>
                <w:rFonts w:ascii="Times New Roman" w:hAnsi="Times New Roman" w:cs="Times New Roman"/>
                <w:i/>
                <w:iCs/>
                <w:color w:val="000000"/>
                <w:sz w:val="24"/>
                <w:szCs w:val="24"/>
                <w:lang w:val="en-US" w:eastAsia="pt-BR"/>
              </w:rPr>
            </w:pPr>
            <w:r>
              <w:rPr>
                <w:rFonts w:ascii="Times New Roman" w:hAnsi="Times New Roman" w:cs="Times New Roman"/>
                <w:i/>
                <w:iCs/>
                <w:color w:val="000000"/>
                <w:sz w:val="24"/>
                <w:szCs w:val="24"/>
                <w:lang w:val="en-US" w:eastAsia="pt-BR"/>
              </w:rPr>
              <w:t>Palatability to goats</w:t>
            </w:r>
          </w:p>
        </w:tc>
        <w:tc>
          <w:tcPr>
            <w:tcW w:w="1349" w:type="dxa"/>
            <w:tcBorders>
              <w:top w:val="nil"/>
              <w:left w:val="nil"/>
              <w:bottom w:val="nil"/>
              <w:right w:val="nil"/>
            </w:tcBorders>
            <w:noWrap/>
            <w:vAlign w:val="bottom"/>
          </w:tcPr>
          <w:p w14:paraId="591A1CEB"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p>
        </w:tc>
        <w:tc>
          <w:tcPr>
            <w:tcW w:w="1701" w:type="dxa"/>
            <w:tcBorders>
              <w:top w:val="nil"/>
              <w:left w:val="nil"/>
              <w:bottom w:val="nil"/>
              <w:right w:val="nil"/>
            </w:tcBorders>
            <w:noWrap/>
            <w:vAlign w:val="bottom"/>
          </w:tcPr>
          <w:p w14:paraId="59D442FA" w14:textId="7777777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p>
        </w:tc>
      </w:tr>
      <w:tr w:rsidR="002A2A73" w14:paraId="0F403032" w14:textId="77777777" w:rsidTr="002A2A73">
        <w:trPr>
          <w:trHeight w:val="315"/>
          <w:jc w:val="center"/>
        </w:trPr>
        <w:tc>
          <w:tcPr>
            <w:tcW w:w="3187" w:type="dxa"/>
            <w:tcBorders>
              <w:top w:val="nil"/>
              <w:left w:val="nil"/>
              <w:bottom w:val="nil"/>
              <w:right w:val="nil"/>
            </w:tcBorders>
            <w:noWrap/>
            <w:vAlign w:val="bottom"/>
          </w:tcPr>
          <w:p w14:paraId="609ABD44" w14:textId="77777777"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lastRenderedPageBreak/>
              <w:t>High palatability to goats</w:t>
            </w:r>
          </w:p>
        </w:tc>
        <w:tc>
          <w:tcPr>
            <w:tcW w:w="1349" w:type="dxa"/>
            <w:tcBorders>
              <w:top w:val="nil"/>
              <w:left w:val="nil"/>
              <w:bottom w:val="nil"/>
              <w:right w:val="nil"/>
            </w:tcBorders>
            <w:noWrap/>
            <w:vAlign w:val="bottom"/>
          </w:tcPr>
          <w:p w14:paraId="2B5BC946" w14:textId="2417CFA9" w:rsidR="002A2A73" w:rsidRPr="002A2A73" w:rsidRDefault="00462018" w:rsidP="002E1604">
            <w:pPr>
              <w:spacing w:after="0" w:line="480" w:lineRule="auto"/>
              <w:jc w:val="center"/>
              <w:rPr>
                <w:rFonts w:ascii="Times New Roman" w:hAnsi="Times New Roman" w:cs="Times New Roman"/>
                <w:color w:val="000000"/>
                <w:sz w:val="24"/>
                <w:szCs w:val="24"/>
                <w:lang w:val="en-US" w:eastAsia="pt-BR"/>
              </w:rPr>
            </w:pPr>
            <w:r>
              <w:rPr>
                <w:rFonts w:ascii="Times New Roman" w:hAnsi="Times New Roman" w:cs="Times New Roman"/>
                <w:color w:val="000000"/>
                <w:sz w:val="24"/>
                <w:szCs w:val="24"/>
                <w:lang w:val="en-US" w:eastAsia="pt-BR"/>
              </w:rPr>
              <w:t>59.6</w:t>
            </w:r>
          </w:p>
        </w:tc>
        <w:tc>
          <w:tcPr>
            <w:tcW w:w="1701" w:type="dxa"/>
            <w:tcBorders>
              <w:top w:val="nil"/>
              <w:left w:val="nil"/>
              <w:bottom w:val="nil"/>
              <w:right w:val="nil"/>
            </w:tcBorders>
            <w:noWrap/>
            <w:vAlign w:val="bottom"/>
          </w:tcPr>
          <w:p w14:paraId="7B4547A9" w14:textId="08F2660D"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60</w:t>
            </w:r>
            <w:r>
              <w:rPr>
                <w:rFonts w:ascii="Times New Roman" w:hAnsi="Times New Roman" w:cs="Times New Roman"/>
                <w:color w:val="000000"/>
                <w:sz w:val="24"/>
                <w:szCs w:val="24"/>
                <w:lang w:val="en-US" w:eastAsia="pt-BR"/>
              </w:rPr>
              <w:t>.</w:t>
            </w:r>
            <w:r w:rsidR="00462018">
              <w:rPr>
                <w:rFonts w:ascii="Times New Roman" w:hAnsi="Times New Roman" w:cs="Times New Roman"/>
                <w:color w:val="000000"/>
                <w:sz w:val="24"/>
                <w:szCs w:val="24"/>
                <w:lang w:val="en-US" w:eastAsia="pt-BR"/>
              </w:rPr>
              <w:t>7</w:t>
            </w:r>
          </w:p>
        </w:tc>
      </w:tr>
      <w:tr w:rsidR="002A2A73" w14:paraId="34298B1F" w14:textId="77777777" w:rsidTr="002A2A73">
        <w:trPr>
          <w:trHeight w:val="300"/>
          <w:jc w:val="center"/>
        </w:trPr>
        <w:tc>
          <w:tcPr>
            <w:tcW w:w="3187" w:type="dxa"/>
            <w:tcBorders>
              <w:top w:val="nil"/>
              <w:left w:val="nil"/>
              <w:right w:val="nil"/>
            </w:tcBorders>
            <w:noWrap/>
            <w:vAlign w:val="bottom"/>
          </w:tcPr>
          <w:p w14:paraId="2C85A90F" w14:textId="2323F1E4"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 xml:space="preserve">Presence of </w:t>
            </w:r>
            <w:r>
              <w:rPr>
                <w:rFonts w:ascii="Times New Roman" w:hAnsi="Times New Roman" w:cs="Times New Roman"/>
                <w:color w:val="000000"/>
                <w:sz w:val="24"/>
                <w:szCs w:val="24"/>
                <w:lang w:val="en-US" w:eastAsia="pt-BR"/>
              </w:rPr>
              <w:t>p</w:t>
            </w:r>
            <w:r w:rsidRPr="002A2A73">
              <w:rPr>
                <w:rFonts w:ascii="Times New Roman" w:hAnsi="Times New Roman" w:cs="Times New Roman"/>
                <w:color w:val="000000"/>
                <w:sz w:val="24"/>
                <w:szCs w:val="24"/>
                <w:lang w:val="en-US" w:eastAsia="pt-BR"/>
              </w:rPr>
              <w:t>rickles/</w:t>
            </w:r>
            <w:r>
              <w:rPr>
                <w:rFonts w:ascii="Times New Roman" w:hAnsi="Times New Roman" w:cs="Times New Roman"/>
                <w:color w:val="000000"/>
                <w:sz w:val="24"/>
                <w:szCs w:val="24"/>
                <w:lang w:val="en-US" w:eastAsia="pt-BR"/>
              </w:rPr>
              <w:t>s</w:t>
            </w:r>
            <w:r w:rsidRPr="002A2A73">
              <w:rPr>
                <w:rFonts w:ascii="Times New Roman" w:hAnsi="Times New Roman" w:cs="Times New Roman"/>
                <w:color w:val="000000"/>
                <w:sz w:val="24"/>
                <w:szCs w:val="24"/>
                <w:lang w:val="en-US" w:eastAsia="pt-BR"/>
              </w:rPr>
              <w:t>pines</w:t>
            </w:r>
          </w:p>
        </w:tc>
        <w:tc>
          <w:tcPr>
            <w:tcW w:w="1349" w:type="dxa"/>
            <w:tcBorders>
              <w:top w:val="nil"/>
              <w:left w:val="nil"/>
              <w:right w:val="nil"/>
            </w:tcBorders>
            <w:noWrap/>
            <w:vAlign w:val="bottom"/>
          </w:tcPr>
          <w:p w14:paraId="1EB37573" w14:textId="477C17FD"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8</w:t>
            </w:r>
            <w:r>
              <w:rPr>
                <w:rFonts w:ascii="Times New Roman" w:hAnsi="Times New Roman" w:cs="Times New Roman"/>
                <w:color w:val="000000"/>
                <w:sz w:val="24"/>
                <w:szCs w:val="24"/>
                <w:lang w:val="en-US" w:eastAsia="pt-BR"/>
              </w:rPr>
              <w:t>.</w:t>
            </w:r>
            <w:r w:rsidR="00462018">
              <w:rPr>
                <w:rFonts w:ascii="Times New Roman" w:hAnsi="Times New Roman" w:cs="Times New Roman"/>
                <w:color w:val="000000"/>
                <w:sz w:val="24"/>
                <w:szCs w:val="24"/>
                <w:lang w:val="en-US" w:eastAsia="pt-BR"/>
              </w:rPr>
              <w:t>8</w:t>
            </w:r>
          </w:p>
        </w:tc>
        <w:tc>
          <w:tcPr>
            <w:tcW w:w="1701" w:type="dxa"/>
            <w:tcBorders>
              <w:top w:val="nil"/>
              <w:left w:val="nil"/>
              <w:right w:val="nil"/>
            </w:tcBorders>
            <w:noWrap/>
            <w:vAlign w:val="bottom"/>
          </w:tcPr>
          <w:p w14:paraId="65AD7DD0" w14:textId="0FB398EF"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4</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0</w:t>
            </w:r>
          </w:p>
        </w:tc>
      </w:tr>
      <w:tr w:rsidR="002A2A73" w14:paraId="5263B4D2" w14:textId="77777777" w:rsidTr="002A2A73">
        <w:trPr>
          <w:trHeight w:val="300"/>
          <w:jc w:val="center"/>
        </w:trPr>
        <w:tc>
          <w:tcPr>
            <w:tcW w:w="3187" w:type="dxa"/>
            <w:tcBorders>
              <w:top w:val="nil"/>
              <w:left w:val="nil"/>
              <w:bottom w:val="single" w:sz="4" w:space="0" w:color="auto"/>
              <w:right w:val="nil"/>
            </w:tcBorders>
            <w:noWrap/>
            <w:vAlign w:val="bottom"/>
          </w:tcPr>
          <w:p w14:paraId="38CAE992" w14:textId="384E7492" w:rsidR="002A2A73" w:rsidRPr="002A2A73" w:rsidRDefault="002A2A73" w:rsidP="002E1604">
            <w:pPr>
              <w:spacing w:after="0" w:line="480" w:lineRule="auto"/>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 xml:space="preserve">Presence of </w:t>
            </w:r>
            <w:r>
              <w:rPr>
                <w:rFonts w:ascii="Times New Roman" w:hAnsi="Times New Roman" w:cs="Times New Roman"/>
                <w:color w:val="000000"/>
                <w:sz w:val="24"/>
                <w:szCs w:val="24"/>
                <w:lang w:val="en-US" w:eastAsia="pt-BR"/>
              </w:rPr>
              <w:t>s</w:t>
            </w:r>
            <w:r w:rsidRPr="002A2A73">
              <w:rPr>
                <w:rFonts w:ascii="Times New Roman" w:hAnsi="Times New Roman" w:cs="Times New Roman"/>
                <w:color w:val="000000"/>
                <w:sz w:val="24"/>
                <w:szCs w:val="24"/>
                <w:lang w:val="en-US" w:eastAsia="pt-BR"/>
              </w:rPr>
              <w:t>tin</w:t>
            </w:r>
            <w:r>
              <w:rPr>
                <w:rFonts w:ascii="Times New Roman" w:hAnsi="Times New Roman" w:cs="Times New Roman"/>
                <w:color w:val="000000"/>
                <w:sz w:val="24"/>
                <w:szCs w:val="24"/>
                <w:lang w:val="en-US" w:eastAsia="pt-BR"/>
              </w:rPr>
              <w:t>g</w:t>
            </w:r>
            <w:r w:rsidRPr="002A2A73">
              <w:rPr>
                <w:rFonts w:ascii="Times New Roman" w:hAnsi="Times New Roman" w:cs="Times New Roman"/>
                <w:color w:val="000000"/>
                <w:sz w:val="24"/>
                <w:szCs w:val="24"/>
                <w:lang w:val="en-US" w:eastAsia="pt-BR"/>
              </w:rPr>
              <w:t>ing hairs</w:t>
            </w:r>
          </w:p>
        </w:tc>
        <w:tc>
          <w:tcPr>
            <w:tcW w:w="1349" w:type="dxa"/>
            <w:tcBorders>
              <w:top w:val="nil"/>
              <w:left w:val="nil"/>
              <w:bottom w:val="single" w:sz="4" w:space="0" w:color="auto"/>
              <w:right w:val="nil"/>
            </w:tcBorders>
            <w:noWrap/>
            <w:vAlign w:val="bottom"/>
          </w:tcPr>
          <w:p w14:paraId="5B6F608D" w14:textId="79C5A1E7"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3</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5</w:t>
            </w:r>
          </w:p>
        </w:tc>
        <w:tc>
          <w:tcPr>
            <w:tcW w:w="1701" w:type="dxa"/>
            <w:tcBorders>
              <w:top w:val="nil"/>
              <w:left w:val="nil"/>
              <w:bottom w:val="single" w:sz="4" w:space="0" w:color="auto"/>
              <w:right w:val="nil"/>
            </w:tcBorders>
            <w:noWrap/>
            <w:vAlign w:val="bottom"/>
          </w:tcPr>
          <w:p w14:paraId="5AD7EB3F" w14:textId="2F2DCDC5" w:rsidR="002A2A73" w:rsidRPr="002A2A73" w:rsidRDefault="002A2A73" w:rsidP="002E1604">
            <w:pPr>
              <w:spacing w:after="0" w:line="480" w:lineRule="auto"/>
              <w:jc w:val="center"/>
              <w:rPr>
                <w:rFonts w:ascii="Times New Roman" w:hAnsi="Times New Roman" w:cs="Times New Roman"/>
                <w:color w:val="000000"/>
                <w:sz w:val="24"/>
                <w:szCs w:val="24"/>
                <w:lang w:val="en-US" w:eastAsia="pt-BR"/>
              </w:rPr>
            </w:pPr>
            <w:r w:rsidRPr="002A2A73">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2A2A73">
              <w:rPr>
                <w:rFonts w:ascii="Times New Roman" w:hAnsi="Times New Roman" w:cs="Times New Roman"/>
                <w:color w:val="000000"/>
                <w:sz w:val="24"/>
                <w:szCs w:val="24"/>
                <w:lang w:val="en-US" w:eastAsia="pt-BR"/>
              </w:rPr>
              <w:t>3</w:t>
            </w:r>
          </w:p>
        </w:tc>
      </w:tr>
    </w:tbl>
    <w:p w14:paraId="24EC9444" w14:textId="77777777" w:rsidR="00173414" w:rsidRDefault="00173414">
      <w:pPr>
        <w:rPr>
          <w:rFonts w:ascii="Times New Roman" w:hAnsi="Times New Roman" w:cs="Times New Roman"/>
          <w:bCs/>
          <w:sz w:val="24"/>
          <w:szCs w:val="24"/>
          <w:lang w:val="en-US"/>
        </w:rPr>
      </w:pPr>
    </w:p>
    <w:p w14:paraId="0C183200" w14:textId="4D8C92E7" w:rsidR="00173414" w:rsidRDefault="00173414">
      <w:pPr>
        <w:rPr>
          <w:rFonts w:ascii="Times New Roman" w:eastAsia="Times New Roman" w:hAnsi="Times New Roman" w:cs="Times New Roman"/>
          <w:bCs/>
          <w:sz w:val="24"/>
          <w:szCs w:val="24"/>
          <w:lang w:val="en-US" w:eastAsia="pt-BR"/>
        </w:rPr>
      </w:pPr>
      <w:r>
        <w:rPr>
          <w:rFonts w:ascii="Times New Roman" w:hAnsi="Times New Roman" w:cs="Times New Roman"/>
          <w:bCs/>
          <w:sz w:val="24"/>
          <w:szCs w:val="24"/>
          <w:lang w:val="en-US"/>
        </w:rPr>
        <w:br w:type="page"/>
      </w:r>
    </w:p>
    <w:p w14:paraId="57465816" w14:textId="794D2717" w:rsidR="009A3385" w:rsidRPr="007F7714" w:rsidRDefault="000F0BD6" w:rsidP="009A3385">
      <w:pPr>
        <w:pStyle w:val="Pr-formataoHTML"/>
        <w:spacing w:line="480" w:lineRule="auto"/>
        <w:rPr>
          <w:rFonts w:ascii="Times New Roman" w:hAnsi="Times New Roman" w:cs="Times New Roman"/>
          <w:sz w:val="24"/>
          <w:szCs w:val="24"/>
          <w:lang w:val="en-US"/>
        </w:rPr>
      </w:pPr>
      <w:r>
        <w:rPr>
          <w:rFonts w:ascii="Times New Roman" w:hAnsi="Times New Roman" w:cs="Times New Roman"/>
          <w:bCs/>
          <w:sz w:val="24"/>
          <w:szCs w:val="24"/>
          <w:lang w:val="en-US"/>
        </w:rPr>
        <w:lastRenderedPageBreak/>
        <w:t>Table</w:t>
      </w:r>
      <w:r w:rsidR="009A3385" w:rsidRPr="00B643AC">
        <w:rPr>
          <w:rFonts w:ascii="Times New Roman" w:hAnsi="Times New Roman" w:cs="Times New Roman"/>
          <w:bCs/>
          <w:sz w:val="24"/>
          <w:szCs w:val="24"/>
          <w:lang w:val="en-US"/>
        </w:rPr>
        <w:t xml:space="preserve"> S</w:t>
      </w:r>
      <w:r w:rsidR="009471A3">
        <w:rPr>
          <w:rFonts w:ascii="Times New Roman" w:hAnsi="Times New Roman" w:cs="Times New Roman"/>
          <w:bCs/>
          <w:sz w:val="24"/>
          <w:szCs w:val="24"/>
          <w:lang w:val="en-US"/>
        </w:rPr>
        <w:t>5</w:t>
      </w:r>
      <w:r w:rsidR="009A3385" w:rsidRPr="00B643AC">
        <w:rPr>
          <w:rFonts w:ascii="Times New Roman" w:hAnsi="Times New Roman" w:cs="Times New Roman"/>
          <w:bCs/>
          <w:sz w:val="24"/>
          <w:szCs w:val="24"/>
          <w:lang w:val="en-US"/>
        </w:rPr>
        <w:t>.</w:t>
      </w:r>
      <w:r w:rsidR="009A3385">
        <w:rPr>
          <w:rFonts w:ascii="Times New Roman" w:hAnsi="Times New Roman" w:cs="Times New Roman"/>
          <w:sz w:val="24"/>
          <w:szCs w:val="24"/>
          <w:lang w:val="en-US"/>
        </w:rPr>
        <w:t xml:space="preserve"> Result of linear models applied to functional categories of 19 herb communities in the </w:t>
      </w:r>
      <w:proofErr w:type="spellStart"/>
      <w:r w:rsidR="009A3385">
        <w:rPr>
          <w:rFonts w:ascii="Times New Roman" w:hAnsi="Times New Roman" w:cs="Times New Roman"/>
          <w:sz w:val="24"/>
          <w:szCs w:val="24"/>
          <w:lang w:val="en-US"/>
        </w:rPr>
        <w:t>Catimbau</w:t>
      </w:r>
      <w:proofErr w:type="spellEnd"/>
      <w:r w:rsidR="009A3385">
        <w:rPr>
          <w:rFonts w:ascii="Times New Roman" w:hAnsi="Times New Roman" w:cs="Times New Roman"/>
          <w:sz w:val="24"/>
          <w:szCs w:val="24"/>
          <w:lang w:val="en-US"/>
        </w:rPr>
        <w:t xml:space="preserve"> National Park, northeast Brazil. For each model are shown the estimate, standard error (SE), the statistics </w:t>
      </w:r>
      <w:r w:rsidR="009A3385" w:rsidRPr="001E723A">
        <w:rPr>
          <w:rFonts w:ascii="Times New Roman" w:hAnsi="Times New Roman" w:cs="Times New Roman"/>
          <w:i/>
          <w:iCs/>
          <w:sz w:val="24"/>
          <w:szCs w:val="24"/>
          <w:lang w:val="en-US"/>
        </w:rPr>
        <w:t>t</w:t>
      </w:r>
      <w:r w:rsidR="009A3385">
        <w:rPr>
          <w:rFonts w:ascii="Times New Roman" w:hAnsi="Times New Roman" w:cs="Times New Roman"/>
          <w:sz w:val="24"/>
          <w:szCs w:val="24"/>
          <w:lang w:val="en-US"/>
        </w:rPr>
        <w:t xml:space="preserve"> and the </w:t>
      </w:r>
      <w:r w:rsidR="009A3385" w:rsidRPr="001E723A">
        <w:rPr>
          <w:rFonts w:ascii="Times New Roman" w:hAnsi="Times New Roman" w:cs="Times New Roman"/>
          <w:i/>
          <w:iCs/>
          <w:sz w:val="24"/>
          <w:szCs w:val="24"/>
          <w:lang w:val="en-US"/>
        </w:rPr>
        <w:t>P</w:t>
      </w:r>
      <w:r w:rsidR="009A3385">
        <w:rPr>
          <w:rFonts w:ascii="Times New Roman" w:hAnsi="Times New Roman" w:cs="Times New Roman"/>
          <w:sz w:val="24"/>
          <w:szCs w:val="24"/>
          <w:lang w:val="en-US"/>
        </w:rPr>
        <w:t xml:space="preserve">-value. The most relevant relationships are exhibited in Figure </w:t>
      </w:r>
      <w:r w:rsidR="00702183">
        <w:rPr>
          <w:rFonts w:ascii="Times New Roman" w:hAnsi="Times New Roman" w:cs="Times New Roman"/>
          <w:sz w:val="24"/>
          <w:szCs w:val="24"/>
          <w:lang w:val="en-US"/>
        </w:rPr>
        <w:t>6</w:t>
      </w:r>
      <w:r w:rsidR="009A3385">
        <w:rPr>
          <w:rFonts w:ascii="Times New Roman" w:hAnsi="Times New Roman" w:cs="Times New Roman"/>
          <w:sz w:val="24"/>
          <w:szCs w:val="24"/>
          <w:lang w:val="en-US"/>
        </w:rPr>
        <w:t xml:space="preserve"> of the main text.</w:t>
      </w:r>
    </w:p>
    <w:tbl>
      <w:tblPr>
        <w:tblW w:w="7683" w:type="dxa"/>
        <w:tblInd w:w="-68" w:type="dxa"/>
        <w:tblCellMar>
          <w:left w:w="70" w:type="dxa"/>
          <w:right w:w="70" w:type="dxa"/>
        </w:tblCellMar>
        <w:tblLook w:val="0000" w:firstRow="0" w:lastRow="0" w:firstColumn="0" w:lastColumn="0" w:noHBand="0" w:noVBand="0"/>
      </w:tblPr>
      <w:tblGrid>
        <w:gridCol w:w="2762"/>
        <w:gridCol w:w="1160"/>
        <w:gridCol w:w="1567"/>
        <w:gridCol w:w="918"/>
        <w:gridCol w:w="1276"/>
      </w:tblGrid>
      <w:tr w:rsidR="009A3385" w:rsidRPr="007826FB" w14:paraId="14E3D1B9" w14:textId="77777777" w:rsidTr="002E1604">
        <w:trPr>
          <w:trHeight w:val="300"/>
          <w:tblHeader/>
        </w:trPr>
        <w:tc>
          <w:tcPr>
            <w:tcW w:w="2762" w:type="dxa"/>
            <w:tcBorders>
              <w:top w:val="single" w:sz="4" w:space="0" w:color="auto"/>
              <w:left w:val="nil"/>
              <w:bottom w:val="single" w:sz="4" w:space="0" w:color="auto"/>
              <w:right w:val="nil"/>
            </w:tcBorders>
            <w:noWrap/>
            <w:vAlign w:val="bottom"/>
          </w:tcPr>
          <w:p w14:paraId="40AE2087"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Explanatory variables</w:t>
            </w:r>
          </w:p>
        </w:tc>
        <w:tc>
          <w:tcPr>
            <w:tcW w:w="1160" w:type="dxa"/>
            <w:tcBorders>
              <w:top w:val="single" w:sz="4" w:space="0" w:color="auto"/>
              <w:left w:val="nil"/>
              <w:bottom w:val="single" w:sz="4" w:space="0" w:color="auto"/>
              <w:right w:val="nil"/>
            </w:tcBorders>
            <w:noWrap/>
            <w:vAlign w:val="bottom"/>
          </w:tcPr>
          <w:p w14:paraId="7322C164"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Estimate</w:t>
            </w:r>
          </w:p>
        </w:tc>
        <w:tc>
          <w:tcPr>
            <w:tcW w:w="1567" w:type="dxa"/>
            <w:tcBorders>
              <w:top w:val="single" w:sz="4" w:space="0" w:color="auto"/>
              <w:left w:val="nil"/>
              <w:bottom w:val="single" w:sz="4" w:space="0" w:color="auto"/>
              <w:right w:val="nil"/>
            </w:tcBorders>
            <w:noWrap/>
            <w:vAlign w:val="bottom"/>
          </w:tcPr>
          <w:p w14:paraId="17621E2E"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SE</w:t>
            </w:r>
          </w:p>
        </w:tc>
        <w:tc>
          <w:tcPr>
            <w:tcW w:w="918" w:type="dxa"/>
            <w:tcBorders>
              <w:top w:val="single" w:sz="4" w:space="0" w:color="auto"/>
              <w:left w:val="nil"/>
              <w:bottom w:val="single" w:sz="4" w:space="0" w:color="auto"/>
              <w:right w:val="nil"/>
            </w:tcBorders>
            <w:noWrap/>
            <w:vAlign w:val="bottom"/>
          </w:tcPr>
          <w:p w14:paraId="2A2C8023" w14:textId="1B745481" w:rsidR="009A3385" w:rsidRPr="007826FB" w:rsidRDefault="0082785A" w:rsidP="002E1604">
            <w:pPr>
              <w:spacing w:after="0" w:line="480" w:lineRule="auto"/>
              <w:jc w:val="center"/>
              <w:rPr>
                <w:rFonts w:ascii="Times New Roman" w:hAnsi="Times New Roman" w:cs="Times New Roman"/>
                <w:i/>
                <w:iCs/>
                <w:color w:val="000000"/>
                <w:sz w:val="24"/>
                <w:szCs w:val="24"/>
                <w:lang w:val="en-US" w:eastAsia="pt-BR"/>
              </w:rPr>
            </w:pPr>
            <w:r>
              <w:rPr>
                <w:rFonts w:ascii="Times New Roman" w:hAnsi="Times New Roman" w:cs="Times New Roman"/>
                <w:i/>
                <w:iCs/>
                <w:color w:val="000000"/>
                <w:sz w:val="24"/>
                <w:szCs w:val="24"/>
                <w:lang w:val="en-US" w:eastAsia="pt-BR"/>
              </w:rPr>
              <w:t>t</w:t>
            </w:r>
          </w:p>
        </w:tc>
        <w:tc>
          <w:tcPr>
            <w:tcW w:w="1276" w:type="dxa"/>
            <w:tcBorders>
              <w:top w:val="single" w:sz="4" w:space="0" w:color="auto"/>
              <w:left w:val="nil"/>
              <w:bottom w:val="single" w:sz="4" w:space="0" w:color="auto"/>
              <w:right w:val="nil"/>
            </w:tcBorders>
            <w:noWrap/>
            <w:vAlign w:val="bottom"/>
          </w:tcPr>
          <w:p w14:paraId="083C85C0"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i/>
                <w:iCs/>
                <w:color w:val="000000"/>
                <w:sz w:val="24"/>
                <w:szCs w:val="24"/>
                <w:lang w:val="en-US" w:eastAsia="pt-BR"/>
              </w:rPr>
              <w:t>P</w:t>
            </w:r>
            <w:r w:rsidRPr="007826FB">
              <w:rPr>
                <w:rFonts w:ascii="Times New Roman" w:hAnsi="Times New Roman" w:cs="Times New Roman"/>
                <w:color w:val="000000"/>
                <w:sz w:val="24"/>
                <w:szCs w:val="24"/>
                <w:lang w:val="en-US" w:eastAsia="pt-BR"/>
              </w:rPr>
              <w:t>-value</w:t>
            </w:r>
          </w:p>
        </w:tc>
      </w:tr>
      <w:tr w:rsidR="009A3385" w:rsidRPr="007826FB" w14:paraId="53555DAE" w14:textId="77777777" w:rsidTr="002E1604">
        <w:trPr>
          <w:trHeight w:val="300"/>
        </w:trPr>
        <w:tc>
          <w:tcPr>
            <w:tcW w:w="2762" w:type="dxa"/>
            <w:tcBorders>
              <w:top w:val="single" w:sz="4" w:space="0" w:color="auto"/>
              <w:left w:val="nil"/>
              <w:bottom w:val="nil"/>
              <w:right w:val="nil"/>
            </w:tcBorders>
            <w:noWrap/>
            <w:vAlign w:val="bottom"/>
          </w:tcPr>
          <w:p w14:paraId="02F157D0" w14:textId="251076EB" w:rsidR="009A3385" w:rsidRPr="00935D12" w:rsidRDefault="00935D12" w:rsidP="002E1604">
            <w:pPr>
              <w:spacing w:after="0" w:line="480" w:lineRule="auto"/>
              <w:rPr>
                <w:rFonts w:ascii="Times New Roman" w:hAnsi="Times New Roman" w:cs="Times New Roman"/>
                <w:i/>
                <w:iCs/>
                <w:color w:val="000000"/>
                <w:sz w:val="24"/>
                <w:szCs w:val="24"/>
                <w:lang w:val="en-US" w:eastAsia="pt-BR"/>
              </w:rPr>
            </w:pPr>
            <w:r w:rsidRPr="00935D12">
              <w:rPr>
                <w:rFonts w:ascii="Times New Roman" w:hAnsi="Times New Roman" w:cs="Times New Roman"/>
                <w:i/>
                <w:iCs/>
                <w:color w:val="000000"/>
                <w:sz w:val="24"/>
                <w:szCs w:val="24"/>
                <w:lang w:val="en-US" w:eastAsia="pt-BR"/>
              </w:rPr>
              <w:t>Chamaephyte</w:t>
            </w:r>
          </w:p>
        </w:tc>
        <w:tc>
          <w:tcPr>
            <w:tcW w:w="1160" w:type="dxa"/>
            <w:tcBorders>
              <w:top w:val="single" w:sz="4" w:space="0" w:color="auto"/>
              <w:left w:val="nil"/>
              <w:bottom w:val="nil"/>
              <w:right w:val="nil"/>
            </w:tcBorders>
            <w:noWrap/>
            <w:vAlign w:val="bottom"/>
          </w:tcPr>
          <w:p w14:paraId="7FC2837A"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single" w:sz="4" w:space="0" w:color="auto"/>
              <w:left w:val="nil"/>
              <w:bottom w:val="nil"/>
              <w:right w:val="nil"/>
            </w:tcBorders>
            <w:noWrap/>
            <w:vAlign w:val="bottom"/>
          </w:tcPr>
          <w:p w14:paraId="643AD303"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single" w:sz="4" w:space="0" w:color="auto"/>
              <w:left w:val="nil"/>
              <w:bottom w:val="nil"/>
              <w:right w:val="nil"/>
            </w:tcBorders>
            <w:noWrap/>
            <w:vAlign w:val="bottom"/>
          </w:tcPr>
          <w:p w14:paraId="3FBDF607"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single" w:sz="4" w:space="0" w:color="auto"/>
              <w:left w:val="nil"/>
              <w:bottom w:val="nil"/>
              <w:right w:val="nil"/>
            </w:tcBorders>
            <w:noWrap/>
            <w:vAlign w:val="bottom"/>
          </w:tcPr>
          <w:p w14:paraId="75943F82"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0138C6" w:rsidRPr="007826FB" w14:paraId="5E863EC0" w14:textId="77777777" w:rsidTr="002E1604">
        <w:trPr>
          <w:trHeight w:val="300"/>
        </w:trPr>
        <w:tc>
          <w:tcPr>
            <w:tcW w:w="2762" w:type="dxa"/>
            <w:tcBorders>
              <w:top w:val="nil"/>
              <w:left w:val="nil"/>
              <w:bottom w:val="nil"/>
              <w:right w:val="nil"/>
            </w:tcBorders>
            <w:noWrap/>
            <w:vAlign w:val="bottom"/>
          </w:tcPr>
          <w:p w14:paraId="48D59BED" w14:textId="1D7F1DD7" w:rsidR="000138C6"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Annual rainfall</w:t>
            </w:r>
          </w:p>
        </w:tc>
        <w:tc>
          <w:tcPr>
            <w:tcW w:w="1160" w:type="dxa"/>
            <w:tcBorders>
              <w:top w:val="nil"/>
              <w:left w:val="nil"/>
              <w:bottom w:val="nil"/>
              <w:right w:val="nil"/>
            </w:tcBorders>
            <w:noWrap/>
            <w:vAlign w:val="center"/>
          </w:tcPr>
          <w:p w14:paraId="45CBA093"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56E-04</w:t>
            </w:r>
          </w:p>
        </w:tc>
        <w:tc>
          <w:tcPr>
            <w:tcW w:w="1567" w:type="dxa"/>
            <w:tcBorders>
              <w:top w:val="nil"/>
              <w:left w:val="nil"/>
              <w:bottom w:val="nil"/>
              <w:right w:val="nil"/>
            </w:tcBorders>
            <w:noWrap/>
            <w:vAlign w:val="center"/>
          </w:tcPr>
          <w:p w14:paraId="2FDBFA33"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50E-04</w:t>
            </w:r>
          </w:p>
        </w:tc>
        <w:tc>
          <w:tcPr>
            <w:tcW w:w="918" w:type="dxa"/>
            <w:tcBorders>
              <w:top w:val="nil"/>
              <w:left w:val="nil"/>
              <w:bottom w:val="nil"/>
              <w:right w:val="nil"/>
            </w:tcBorders>
            <w:noWrap/>
            <w:vAlign w:val="bottom"/>
          </w:tcPr>
          <w:p w14:paraId="251A455B"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02</w:t>
            </w:r>
          </w:p>
        </w:tc>
        <w:tc>
          <w:tcPr>
            <w:tcW w:w="1276" w:type="dxa"/>
            <w:tcBorders>
              <w:top w:val="nil"/>
              <w:left w:val="nil"/>
              <w:bottom w:val="nil"/>
              <w:right w:val="nil"/>
            </w:tcBorders>
            <w:noWrap/>
            <w:vAlign w:val="bottom"/>
          </w:tcPr>
          <w:p w14:paraId="7BE36AD4"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3201</w:t>
            </w:r>
          </w:p>
        </w:tc>
      </w:tr>
      <w:tr w:rsidR="009A3385" w:rsidRPr="007826FB" w14:paraId="5CA52217" w14:textId="77777777" w:rsidTr="002E1604">
        <w:trPr>
          <w:trHeight w:val="300"/>
        </w:trPr>
        <w:tc>
          <w:tcPr>
            <w:tcW w:w="2762" w:type="dxa"/>
            <w:tcBorders>
              <w:top w:val="nil"/>
              <w:left w:val="nil"/>
              <w:bottom w:val="nil"/>
              <w:right w:val="nil"/>
            </w:tcBorders>
            <w:noWrap/>
            <w:vAlign w:val="bottom"/>
          </w:tcPr>
          <w:p w14:paraId="0CF7B501" w14:textId="103D5F56" w:rsidR="009A3385"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15E7A435"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29E-01</w:t>
            </w:r>
          </w:p>
        </w:tc>
        <w:tc>
          <w:tcPr>
            <w:tcW w:w="1567" w:type="dxa"/>
            <w:tcBorders>
              <w:top w:val="nil"/>
              <w:left w:val="nil"/>
              <w:bottom w:val="nil"/>
              <w:right w:val="nil"/>
            </w:tcBorders>
            <w:noWrap/>
            <w:vAlign w:val="center"/>
          </w:tcPr>
          <w:p w14:paraId="72934B9C"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27E-01</w:t>
            </w:r>
          </w:p>
        </w:tc>
        <w:tc>
          <w:tcPr>
            <w:tcW w:w="918" w:type="dxa"/>
            <w:tcBorders>
              <w:top w:val="nil"/>
              <w:left w:val="nil"/>
              <w:bottom w:val="nil"/>
              <w:right w:val="nil"/>
            </w:tcBorders>
            <w:noWrap/>
            <w:vAlign w:val="bottom"/>
          </w:tcPr>
          <w:p w14:paraId="17C88F05"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89</w:t>
            </w:r>
          </w:p>
        </w:tc>
        <w:tc>
          <w:tcPr>
            <w:tcW w:w="1276" w:type="dxa"/>
            <w:tcBorders>
              <w:top w:val="nil"/>
              <w:left w:val="nil"/>
              <w:bottom w:val="nil"/>
              <w:right w:val="nil"/>
            </w:tcBorders>
            <w:noWrap/>
            <w:vAlign w:val="bottom"/>
          </w:tcPr>
          <w:p w14:paraId="0423634D"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0890</w:t>
            </w:r>
          </w:p>
        </w:tc>
      </w:tr>
      <w:tr w:rsidR="009A3385" w:rsidRPr="007826FB" w14:paraId="5A580F0D" w14:textId="77777777" w:rsidTr="002E1604">
        <w:trPr>
          <w:trHeight w:val="300"/>
        </w:trPr>
        <w:tc>
          <w:tcPr>
            <w:tcW w:w="2762" w:type="dxa"/>
            <w:tcBorders>
              <w:top w:val="nil"/>
              <w:left w:val="nil"/>
              <w:bottom w:val="nil"/>
              <w:right w:val="nil"/>
            </w:tcBorders>
            <w:noWrap/>
            <w:vAlign w:val="bottom"/>
          </w:tcPr>
          <w:p w14:paraId="3D2F598D"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5C8B462B"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82E-04</w:t>
            </w:r>
          </w:p>
        </w:tc>
        <w:tc>
          <w:tcPr>
            <w:tcW w:w="1567" w:type="dxa"/>
            <w:tcBorders>
              <w:top w:val="nil"/>
              <w:left w:val="nil"/>
              <w:bottom w:val="nil"/>
              <w:right w:val="nil"/>
            </w:tcBorders>
            <w:noWrap/>
            <w:vAlign w:val="center"/>
          </w:tcPr>
          <w:p w14:paraId="660FD88E"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82E-04</w:t>
            </w:r>
          </w:p>
        </w:tc>
        <w:tc>
          <w:tcPr>
            <w:tcW w:w="918" w:type="dxa"/>
            <w:tcBorders>
              <w:top w:val="nil"/>
              <w:left w:val="nil"/>
              <w:bottom w:val="nil"/>
              <w:right w:val="nil"/>
            </w:tcBorders>
            <w:noWrap/>
            <w:vAlign w:val="bottom"/>
          </w:tcPr>
          <w:p w14:paraId="08F39FDF"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48</w:t>
            </w:r>
          </w:p>
        </w:tc>
        <w:tc>
          <w:tcPr>
            <w:tcW w:w="1276" w:type="dxa"/>
            <w:tcBorders>
              <w:top w:val="nil"/>
              <w:left w:val="nil"/>
              <w:bottom w:val="nil"/>
              <w:right w:val="nil"/>
            </w:tcBorders>
            <w:noWrap/>
            <w:vAlign w:val="bottom"/>
          </w:tcPr>
          <w:p w14:paraId="0548F127"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6399</w:t>
            </w:r>
          </w:p>
        </w:tc>
      </w:tr>
      <w:tr w:rsidR="009A3385" w:rsidRPr="007826FB" w14:paraId="5518BCCA" w14:textId="77777777" w:rsidTr="002E1604">
        <w:trPr>
          <w:trHeight w:val="300"/>
        </w:trPr>
        <w:tc>
          <w:tcPr>
            <w:tcW w:w="2762" w:type="dxa"/>
            <w:tcBorders>
              <w:top w:val="nil"/>
              <w:left w:val="nil"/>
              <w:bottom w:val="nil"/>
              <w:right w:val="nil"/>
            </w:tcBorders>
            <w:noWrap/>
            <w:vAlign w:val="bottom"/>
          </w:tcPr>
          <w:p w14:paraId="7F46542A" w14:textId="77777777" w:rsidR="009A3385" w:rsidRPr="007826FB" w:rsidRDefault="009A3385" w:rsidP="002E1604">
            <w:pPr>
              <w:spacing w:after="0" w:line="480" w:lineRule="auto"/>
              <w:rPr>
                <w:rFonts w:ascii="Times New Roman" w:hAnsi="Times New Roman" w:cs="Times New Roman"/>
                <w:i/>
                <w:iCs/>
                <w:color w:val="000000"/>
                <w:sz w:val="24"/>
                <w:szCs w:val="24"/>
                <w:lang w:val="en-US" w:eastAsia="pt-BR"/>
              </w:rPr>
            </w:pPr>
            <w:r w:rsidRPr="007826FB">
              <w:rPr>
                <w:rFonts w:ascii="Times New Roman" w:hAnsi="Times New Roman" w:cs="Times New Roman"/>
                <w:i/>
                <w:iCs/>
                <w:color w:val="000000"/>
                <w:sz w:val="24"/>
                <w:szCs w:val="24"/>
                <w:lang w:val="en-US" w:eastAsia="pt-BR"/>
              </w:rPr>
              <w:t>Geophyte</w:t>
            </w:r>
          </w:p>
        </w:tc>
        <w:tc>
          <w:tcPr>
            <w:tcW w:w="1160" w:type="dxa"/>
            <w:tcBorders>
              <w:top w:val="nil"/>
              <w:left w:val="nil"/>
              <w:bottom w:val="nil"/>
              <w:right w:val="nil"/>
            </w:tcBorders>
            <w:noWrap/>
            <w:vAlign w:val="center"/>
          </w:tcPr>
          <w:p w14:paraId="4817C56B"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52FD84F1"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62E2010B"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nil"/>
              <w:left w:val="nil"/>
              <w:bottom w:val="nil"/>
              <w:right w:val="nil"/>
            </w:tcBorders>
            <w:noWrap/>
            <w:vAlign w:val="bottom"/>
          </w:tcPr>
          <w:p w14:paraId="134EE7A1"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0138C6" w:rsidRPr="007826FB" w14:paraId="5D9989FD" w14:textId="77777777" w:rsidTr="002E1604">
        <w:trPr>
          <w:trHeight w:val="300"/>
        </w:trPr>
        <w:tc>
          <w:tcPr>
            <w:tcW w:w="2762" w:type="dxa"/>
            <w:tcBorders>
              <w:top w:val="nil"/>
              <w:left w:val="nil"/>
              <w:bottom w:val="nil"/>
              <w:right w:val="nil"/>
            </w:tcBorders>
            <w:noWrap/>
            <w:vAlign w:val="bottom"/>
          </w:tcPr>
          <w:p w14:paraId="354372BE" w14:textId="0E402601" w:rsidR="000138C6"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Annual rainfall</w:t>
            </w:r>
          </w:p>
        </w:tc>
        <w:tc>
          <w:tcPr>
            <w:tcW w:w="1160" w:type="dxa"/>
            <w:tcBorders>
              <w:top w:val="nil"/>
              <w:left w:val="nil"/>
              <w:bottom w:val="nil"/>
              <w:right w:val="nil"/>
            </w:tcBorders>
            <w:noWrap/>
            <w:vAlign w:val="center"/>
          </w:tcPr>
          <w:p w14:paraId="7795AC00"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49E-04</w:t>
            </w:r>
          </w:p>
        </w:tc>
        <w:tc>
          <w:tcPr>
            <w:tcW w:w="1567" w:type="dxa"/>
            <w:tcBorders>
              <w:top w:val="nil"/>
              <w:left w:val="nil"/>
              <w:bottom w:val="nil"/>
              <w:right w:val="nil"/>
            </w:tcBorders>
            <w:noWrap/>
            <w:vAlign w:val="center"/>
          </w:tcPr>
          <w:p w14:paraId="43F4790E"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05E-04</w:t>
            </w:r>
          </w:p>
        </w:tc>
        <w:tc>
          <w:tcPr>
            <w:tcW w:w="918" w:type="dxa"/>
            <w:tcBorders>
              <w:top w:val="nil"/>
              <w:left w:val="nil"/>
              <w:bottom w:val="nil"/>
              <w:right w:val="nil"/>
            </w:tcBorders>
            <w:noWrap/>
            <w:vAlign w:val="bottom"/>
          </w:tcPr>
          <w:p w14:paraId="14D4EE12"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42</w:t>
            </w:r>
          </w:p>
        </w:tc>
        <w:tc>
          <w:tcPr>
            <w:tcW w:w="1276" w:type="dxa"/>
            <w:tcBorders>
              <w:top w:val="nil"/>
              <w:left w:val="nil"/>
              <w:bottom w:val="nil"/>
              <w:right w:val="nil"/>
            </w:tcBorders>
            <w:noWrap/>
            <w:vAlign w:val="bottom"/>
          </w:tcPr>
          <w:p w14:paraId="47BDF62A"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1736</w:t>
            </w:r>
          </w:p>
        </w:tc>
      </w:tr>
      <w:tr w:rsidR="009A3385" w:rsidRPr="007826FB" w14:paraId="2F6559A1" w14:textId="77777777" w:rsidTr="002E1604">
        <w:trPr>
          <w:trHeight w:val="300"/>
        </w:trPr>
        <w:tc>
          <w:tcPr>
            <w:tcW w:w="2762" w:type="dxa"/>
            <w:tcBorders>
              <w:top w:val="nil"/>
              <w:left w:val="nil"/>
              <w:bottom w:val="nil"/>
              <w:right w:val="nil"/>
            </w:tcBorders>
            <w:noWrap/>
            <w:vAlign w:val="bottom"/>
          </w:tcPr>
          <w:p w14:paraId="310F7F27" w14:textId="69D79370" w:rsidR="009A3385"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3A8DD8FB"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58E-03</w:t>
            </w:r>
          </w:p>
        </w:tc>
        <w:tc>
          <w:tcPr>
            <w:tcW w:w="1567" w:type="dxa"/>
            <w:tcBorders>
              <w:top w:val="nil"/>
              <w:left w:val="nil"/>
              <w:bottom w:val="nil"/>
              <w:right w:val="nil"/>
            </w:tcBorders>
            <w:noWrap/>
            <w:vAlign w:val="center"/>
          </w:tcPr>
          <w:p w14:paraId="6EC9D88B"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5</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95E-01</w:t>
            </w:r>
          </w:p>
        </w:tc>
        <w:tc>
          <w:tcPr>
            <w:tcW w:w="918" w:type="dxa"/>
            <w:tcBorders>
              <w:top w:val="nil"/>
              <w:left w:val="nil"/>
              <w:bottom w:val="nil"/>
              <w:right w:val="nil"/>
            </w:tcBorders>
            <w:noWrap/>
            <w:vAlign w:val="bottom"/>
          </w:tcPr>
          <w:p w14:paraId="508531A6"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08</w:t>
            </w:r>
          </w:p>
        </w:tc>
        <w:tc>
          <w:tcPr>
            <w:tcW w:w="1276" w:type="dxa"/>
            <w:tcBorders>
              <w:top w:val="nil"/>
              <w:left w:val="nil"/>
              <w:bottom w:val="nil"/>
              <w:right w:val="nil"/>
            </w:tcBorders>
            <w:noWrap/>
            <w:vAlign w:val="bottom"/>
          </w:tcPr>
          <w:p w14:paraId="20CE8F8A"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9395</w:t>
            </w:r>
          </w:p>
        </w:tc>
      </w:tr>
      <w:tr w:rsidR="009A3385" w:rsidRPr="007826FB" w14:paraId="4CC669FE" w14:textId="77777777" w:rsidTr="002E1604">
        <w:trPr>
          <w:trHeight w:val="300"/>
        </w:trPr>
        <w:tc>
          <w:tcPr>
            <w:tcW w:w="2762" w:type="dxa"/>
            <w:tcBorders>
              <w:top w:val="nil"/>
              <w:left w:val="nil"/>
              <w:bottom w:val="nil"/>
              <w:right w:val="nil"/>
            </w:tcBorders>
            <w:noWrap/>
            <w:vAlign w:val="bottom"/>
          </w:tcPr>
          <w:p w14:paraId="7176840C"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6AB4BEFC"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5</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32E-05</w:t>
            </w:r>
          </w:p>
        </w:tc>
        <w:tc>
          <w:tcPr>
            <w:tcW w:w="1567" w:type="dxa"/>
            <w:tcBorders>
              <w:top w:val="nil"/>
              <w:left w:val="nil"/>
              <w:bottom w:val="nil"/>
              <w:right w:val="nil"/>
            </w:tcBorders>
            <w:noWrap/>
            <w:vAlign w:val="center"/>
          </w:tcPr>
          <w:p w14:paraId="330FC8DA"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65E-04</w:t>
            </w:r>
          </w:p>
        </w:tc>
        <w:tc>
          <w:tcPr>
            <w:tcW w:w="918" w:type="dxa"/>
            <w:tcBorders>
              <w:top w:val="nil"/>
              <w:left w:val="nil"/>
              <w:bottom w:val="nil"/>
              <w:right w:val="nil"/>
            </w:tcBorders>
            <w:noWrap/>
            <w:vAlign w:val="bottom"/>
          </w:tcPr>
          <w:p w14:paraId="7F991DF8"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32</w:t>
            </w:r>
          </w:p>
        </w:tc>
        <w:tc>
          <w:tcPr>
            <w:tcW w:w="1276" w:type="dxa"/>
            <w:tcBorders>
              <w:top w:val="nil"/>
              <w:left w:val="nil"/>
              <w:bottom w:val="nil"/>
              <w:right w:val="nil"/>
            </w:tcBorders>
            <w:noWrap/>
            <w:vAlign w:val="bottom"/>
          </w:tcPr>
          <w:p w14:paraId="301FBDF0"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7513</w:t>
            </w:r>
          </w:p>
        </w:tc>
      </w:tr>
      <w:tr w:rsidR="009A3385" w:rsidRPr="007826FB" w14:paraId="07F15215" w14:textId="77777777" w:rsidTr="002E1604">
        <w:trPr>
          <w:trHeight w:val="300"/>
        </w:trPr>
        <w:tc>
          <w:tcPr>
            <w:tcW w:w="2762" w:type="dxa"/>
            <w:tcBorders>
              <w:top w:val="nil"/>
              <w:left w:val="nil"/>
              <w:bottom w:val="nil"/>
              <w:right w:val="nil"/>
            </w:tcBorders>
            <w:noWrap/>
            <w:vAlign w:val="bottom"/>
          </w:tcPr>
          <w:p w14:paraId="72DD0BE3" w14:textId="77777777" w:rsidR="009A3385" w:rsidRPr="007826FB" w:rsidRDefault="009A3385" w:rsidP="002E1604">
            <w:pPr>
              <w:spacing w:after="0" w:line="480" w:lineRule="auto"/>
              <w:rPr>
                <w:rFonts w:ascii="Times New Roman" w:hAnsi="Times New Roman" w:cs="Times New Roman"/>
                <w:i/>
                <w:iCs/>
                <w:color w:val="000000"/>
                <w:sz w:val="24"/>
                <w:szCs w:val="24"/>
                <w:lang w:val="en-US" w:eastAsia="pt-BR"/>
              </w:rPr>
            </w:pPr>
            <w:r w:rsidRPr="007826FB">
              <w:rPr>
                <w:rFonts w:ascii="Times New Roman" w:hAnsi="Times New Roman" w:cs="Times New Roman"/>
                <w:i/>
                <w:iCs/>
                <w:color w:val="000000"/>
                <w:sz w:val="24"/>
                <w:szCs w:val="24"/>
                <w:lang w:val="en-US" w:eastAsia="pt-BR"/>
              </w:rPr>
              <w:t>Therophyte</w:t>
            </w:r>
          </w:p>
        </w:tc>
        <w:tc>
          <w:tcPr>
            <w:tcW w:w="1160" w:type="dxa"/>
            <w:tcBorders>
              <w:top w:val="nil"/>
              <w:left w:val="nil"/>
              <w:bottom w:val="nil"/>
              <w:right w:val="nil"/>
            </w:tcBorders>
            <w:noWrap/>
            <w:vAlign w:val="center"/>
          </w:tcPr>
          <w:p w14:paraId="251E02C5"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0B5D0A6C"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0B659652"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nil"/>
              <w:left w:val="nil"/>
              <w:bottom w:val="nil"/>
              <w:right w:val="nil"/>
            </w:tcBorders>
            <w:noWrap/>
            <w:vAlign w:val="bottom"/>
          </w:tcPr>
          <w:p w14:paraId="53448D66"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0138C6" w:rsidRPr="007826FB" w14:paraId="23F0498B" w14:textId="77777777" w:rsidTr="002E1604">
        <w:trPr>
          <w:trHeight w:val="300"/>
        </w:trPr>
        <w:tc>
          <w:tcPr>
            <w:tcW w:w="2762" w:type="dxa"/>
            <w:tcBorders>
              <w:top w:val="nil"/>
              <w:left w:val="nil"/>
              <w:bottom w:val="nil"/>
              <w:right w:val="nil"/>
            </w:tcBorders>
            <w:noWrap/>
            <w:vAlign w:val="bottom"/>
          </w:tcPr>
          <w:p w14:paraId="0CD58AA9" w14:textId="20F8ED4E" w:rsidR="000138C6"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773528A4"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08E-04</w:t>
            </w:r>
          </w:p>
        </w:tc>
        <w:tc>
          <w:tcPr>
            <w:tcW w:w="1567" w:type="dxa"/>
            <w:tcBorders>
              <w:top w:val="nil"/>
              <w:left w:val="nil"/>
              <w:bottom w:val="nil"/>
              <w:right w:val="nil"/>
            </w:tcBorders>
            <w:noWrap/>
            <w:vAlign w:val="center"/>
          </w:tcPr>
          <w:p w14:paraId="4D652512"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82E-04</w:t>
            </w:r>
          </w:p>
        </w:tc>
        <w:tc>
          <w:tcPr>
            <w:tcW w:w="918" w:type="dxa"/>
            <w:tcBorders>
              <w:top w:val="nil"/>
              <w:left w:val="nil"/>
              <w:bottom w:val="nil"/>
              <w:right w:val="nil"/>
            </w:tcBorders>
            <w:noWrap/>
            <w:vAlign w:val="bottom"/>
          </w:tcPr>
          <w:p w14:paraId="3C4C095E"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42</w:t>
            </w:r>
          </w:p>
        </w:tc>
        <w:tc>
          <w:tcPr>
            <w:tcW w:w="1276" w:type="dxa"/>
            <w:tcBorders>
              <w:top w:val="nil"/>
              <w:left w:val="nil"/>
              <w:bottom w:val="nil"/>
              <w:right w:val="nil"/>
            </w:tcBorders>
            <w:noWrap/>
            <w:vAlign w:val="bottom"/>
          </w:tcPr>
          <w:p w14:paraId="4C102F38"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7078</w:t>
            </w:r>
          </w:p>
        </w:tc>
      </w:tr>
      <w:tr w:rsidR="009A3385" w:rsidRPr="007826FB" w14:paraId="4B69BD60" w14:textId="77777777" w:rsidTr="002E1604">
        <w:trPr>
          <w:trHeight w:val="300"/>
        </w:trPr>
        <w:tc>
          <w:tcPr>
            <w:tcW w:w="2762" w:type="dxa"/>
            <w:tcBorders>
              <w:top w:val="nil"/>
              <w:left w:val="nil"/>
              <w:bottom w:val="nil"/>
              <w:right w:val="nil"/>
            </w:tcBorders>
            <w:noWrap/>
            <w:vAlign w:val="bottom"/>
          </w:tcPr>
          <w:p w14:paraId="4FE6A2CE" w14:textId="08B47E9D" w:rsidR="009A3385"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5E0094FF"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33E-01</w:t>
            </w:r>
          </w:p>
        </w:tc>
        <w:tc>
          <w:tcPr>
            <w:tcW w:w="1567" w:type="dxa"/>
            <w:tcBorders>
              <w:top w:val="nil"/>
              <w:left w:val="nil"/>
              <w:bottom w:val="nil"/>
              <w:right w:val="nil"/>
            </w:tcBorders>
            <w:noWrap/>
            <w:vAlign w:val="center"/>
          </w:tcPr>
          <w:p w14:paraId="5760E482"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41E-01</w:t>
            </w:r>
          </w:p>
        </w:tc>
        <w:tc>
          <w:tcPr>
            <w:tcW w:w="918" w:type="dxa"/>
            <w:tcBorders>
              <w:top w:val="nil"/>
              <w:left w:val="nil"/>
              <w:bottom w:val="nil"/>
              <w:right w:val="nil"/>
            </w:tcBorders>
            <w:noWrap/>
            <w:vAlign w:val="bottom"/>
          </w:tcPr>
          <w:p w14:paraId="3B2B4251"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66</w:t>
            </w:r>
          </w:p>
        </w:tc>
        <w:tc>
          <w:tcPr>
            <w:tcW w:w="1276" w:type="dxa"/>
            <w:tcBorders>
              <w:top w:val="nil"/>
              <w:left w:val="nil"/>
              <w:bottom w:val="nil"/>
              <w:right w:val="nil"/>
            </w:tcBorders>
            <w:noWrap/>
            <w:vAlign w:val="bottom"/>
          </w:tcPr>
          <w:p w14:paraId="059BF745"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1162</w:t>
            </w:r>
          </w:p>
        </w:tc>
      </w:tr>
      <w:tr w:rsidR="009A3385" w:rsidRPr="007826FB" w14:paraId="7888840C" w14:textId="77777777" w:rsidTr="002E1604">
        <w:trPr>
          <w:trHeight w:val="300"/>
        </w:trPr>
        <w:tc>
          <w:tcPr>
            <w:tcW w:w="2762" w:type="dxa"/>
            <w:tcBorders>
              <w:top w:val="nil"/>
              <w:left w:val="nil"/>
              <w:bottom w:val="nil"/>
              <w:right w:val="nil"/>
            </w:tcBorders>
            <w:noWrap/>
            <w:vAlign w:val="bottom"/>
          </w:tcPr>
          <w:p w14:paraId="40698610"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2B48DAC5"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35E-04</w:t>
            </w:r>
          </w:p>
        </w:tc>
        <w:tc>
          <w:tcPr>
            <w:tcW w:w="1567" w:type="dxa"/>
            <w:tcBorders>
              <w:top w:val="nil"/>
              <w:left w:val="nil"/>
              <w:bottom w:val="nil"/>
              <w:right w:val="nil"/>
            </w:tcBorders>
            <w:noWrap/>
            <w:vAlign w:val="center"/>
          </w:tcPr>
          <w:p w14:paraId="24FD91EF"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19E-04</w:t>
            </w:r>
          </w:p>
        </w:tc>
        <w:tc>
          <w:tcPr>
            <w:tcW w:w="918" w:type="dxa"/>
            <w:tcBorders>
              <w:top w:val="nil"/>
              <w:left w:val="nil"/>
              <w:bottom w:val="nil"/>
              <w:right w:val="nil"/>
            </w:tcBorders>
            <w:noWrap/>
            <w:vAlign w:val="bottom"/>
          </w:tcPr>
          <w:p w14:paraId="2ED4338D"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56</w:t>
            </w:r>
          </w:p>
        </w:tc>
        <w:tc>
          <w:tcPr>
            <w:tcW w:w="1276" w:type="dxa"/>
            <w:tcBorders>
              <w:top w:val="nil"/>
              <w:left w:val="nil"/>
              <w:bottom w:val="nil"/>
              <w:right w:val="nil"/>
            </w:tcBorders>
            <w:noWrap/>
            <w:vAlign w:val="bottom"/>
          </w:tcPr>
          <w:p w14:paraId="1DCA64C4"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5814</w:t>
            </w:r>
          </w:p>
        </w:tc>
      </w:tr>
      <w:tr w:rsidR="009A3385" w:rsidRPr="007826FB" w14:paraId="4A005A86" w14:textId="77777777" w:rsidTr="002E1604">
        <w:trPr>
          <w:trHeight w:val="300"/>
        </w:trPr>
        <w:tc>
          <w:tcPr>
            <w:tcW w:w="2762" w:type="dxa"/>
            <w:tcBorders>
              <w:top w:val="nil"/>
              <w:left w:val="nil"/>
              <w:bottom w:val="nil"/>
              <w:right w:val="nil"/>
            </w:tcBorders>
            <w:noWrap/>
            <w:vAlign w:val="bottom"/>
          </w:tcPr>
          <w:p w14:paraId="283EC030" w14:textId="77777777" w:rsidR="009A3385" w:rsidRPr="007826FB" w:rsidRDefault="009A3385" w:rsidP="002E1604">
            <w:pPr>
              <w:spacing w:after="0" w:line="480" w:lineRule="auto"/>
              <w:rPr>
                <w:rFonts w:ascii="Times New Roman" w:hAnsi="Times New Roman" w:cs="Times New Roman"/>
                <w:i/>
                <w:iCs/>
                <w:color w:val="000000"/>
                <w:sz w:val="24"/>
                <w:szCs w:val="24"/>
                <w:lang w:val="en-US" w:eastAsia="pt-BR"/>
              </w:rPr>
            </w:pPr>
            <w:r w:rsidRPr="007826FB">
              <w:rPr>
                <w:rFonts w:ascii="Times New Roman" w:hAnsi="Times New Roman" w:cs="Times New Roman"/>
                <w:i/>
                <w:iCs/>
                <w:color w:val="000000"/>
                <w:sz w:val="24"/>
                <w:szCs w:val="24"/>
                <w:lang w:val="en-US" w:eastAsia="pt-BR"/>
              </w:rPr>
              <w:t>Melittophily</w:t>
            </w:r>
          </w:p>
        </w:tc>
        <w:tc>
          <w:tcPr>
            <w:tcW w:w="1160" w:type="dxa"/>
            <w:tcBorders>
              <w:top w:val="nil"/>
              <w:left w:val="nil"/>
              <w:bottom w:val="nil"/>
              <w:right w:val="nil"/>
            </w:tcBorders>
            <w:noWrap/>
            <w:vAlign w:val="center"/>
          </w:tcPr>
          <w:p w14:paraId="0A5FC6C9" w14:textId="77777777" w:rsidR="009A3385" w:rsidRPr="00AD0907" w:rsidRDefault="009A3385" w:rsidP="002E1604">
            <w:pPr>
              <w:spacing w:after="0" w:line="480" w:lineRule="auto"/>
              <w:rPr>
                <w:rFonts w:ascii="Times New Roman" w:hAnsi="Times New Roman" w:cs="Times New Roman"/>
                <w:sz w:val="24"/>
                <w:szCs w:val="24"/>
                <w:lang w:val="en-US" w:eastAsia="pt-BR"/>
              </w:rPr>
            </w:pPr>
          </w:p>
        </w:tc>
        <w:tc>
          <w:tcPr>
            <w:tcW w:w="1567" w:type="dxa"/>
            <w:tcBorders>
              <w:top w:val="nil"/>
              <w:left w:val="nil"/>
              <w:bottom w:val="nil"/>
              <w:right w:val="nil"/>
            </w:tcBorders>
            <w:noWrap/>
            <w:vAlign w:val="center"/>
          </w:tcPr>
          <w:p w14:paraId="1759BC3A"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6896C12E"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nil"/>
              <w:left w:val="nil"/>
              <w:bottom w:val="nil"/>
              <w:right w:val="nil"/>
            </w:tcBorders>
            <w:noWrap/>
            <w:vAlign w:val="bottom"/>
          </w:tcPr>
          <w:p w14:paraId="7A7DDFD1"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0138C6" w:rsidRPr="007826FB" w14:paraId="255232C3" w14:textId="77777777" w:rsidTr="002E1604">
        <w:trPr>
          <w:trHeight w:val="300"/>
        </w:trPr>
        <w:tc>
          <w:tcPr>
            <w:tcW w:w="2762" w:type="dxa"/>
            <w:tcBorders>
              <w:top w:val="nil"/>
              <w:left w:val="nil"/>
              <w:bottom w:val="nil"/>
              <w:right w:val="nil"/>
            </w:tcBorders>
            <w:noWrap/>
            <w:vAlign w:val="bottom"/>
          </w:tcPr>
          <w:p w14:paraId="4681628A" w14:textId="0801250D" w:rsidR="000138C6"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6CAE215F" w14:textId="77777777" w:rsidR="000138C6" w:rsidRPr="00AD0907" w:rsidRDefault="000138C6" w:rsidP="002E1604">
            <w:pPr>
              <w:spacing w:after="0" w:line="480" w:lineRule="auto"/>
              <w:rPr>
                <w:rFonts w:ascii="Times New Roman" w:hAnsi="Times New Roman" w:cs="Times New Roman"/>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54E-04</w:t>
            </w:r>
          </w:p>
        </w:tc>
        <w:tc>
          <w:tcPr>
            <w:tcW w:w="1567" w:type="dxa"/>
            <w:tcBorders>
              <w:top w:val="nil"/>
              <w:left w:val="nil"/>
              <w:bottom w:val="nil"/>
              <w:right w:val="nil"/>
            </w:tcBorders>
            <w:noWrap/>
            <w:vAlign w:val="center"/>
          </w:tcPr>
          <w:p w14:paraId="6F432029" w14:textId="77777777" w:rsidR="000138C6" w:rsidRPr="00AD0907" w:rsidRDefault="000138C6" w:rsidP="002E1604">
            <w:pPr>
              <w:spacing w:after="0" w:line="480" w:lineRule="auto"/>
              <w:jc w:val="center"/>
              <w:rPr>
                <w:rFonts w:ascii="Times New Roman" w:hAnsi="Times New Roman" w:cs="Times New Roman"/>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89E-04</w:t>
            </w:r>
          </w:p>
        </w:tc>
        <w:tc>
          <w:tcPr>
            <w:tcW w:w="918" w:type="dxa"/>
            <w:tcBorders>
              <w:top w:val="nil"/>
              <w:left w:val="nil"/>
              <w:bottom w:val="nil"/>
              <w:right w:val="nil"/>
            </w:tcBorders>
            <w:noWrap/>
            <w:vAlign w:val="bottom"/>
          </w:tcPr>
          <w:p w14:paraId="7D35BF66" w14:textId="77777777" w:rsidR="000138C6" w:rsidRPr="007826FB" w:rsidRDefault="000138C6" w:rsidP="002E1604">
            <w:pPr>
              <w:spacing w:after="0" w:line="480" w:lineRule="auto"/>
              <w:jc w:val="center"/>
              <w:rPr>
                <w:rFonts w:ascii="Times New Roman" w:hAnsi="Times New Roman" w:cs="Times New Roman"/>
                <w:sz w:val="24"/>
                <w:szCs w:val="24"/>
                <w:lang w:val="en-US" w:eastAsia="pt-BR"/>
              </w:rPr>
            </w:pPr>
            <w:r w:rsidRPr="007826FB">
              <w:rPr>
                <w:rFonts w:ascii="Times New Roman" w:hAnsi="Times New Roman" w:cs="Times New Roman"/>
                <w:sz w:val="24"/>
                <w:szCs w:val="24"/>
                <w:lang w:val="en-US" w:eastAsia="pt-BR"/>
              </w:rPr>
              <w:t>0</w:t>
            </w:r>
            <w:r>
              <w:rPr>
                <w:rFonts w:ascii="Times New Roman" w:hAnsi="Times New Roman" w:cs="Times New Roman"/>
                <w:sz w:val="24"/>
                <w:szCs w:val="24"/>
                <w:lang w:val="en-US" w:eastAsia="pt-BR"/>
              </w:rPr>
              <w:t>.</w:t>
            </w:r>
            <w:r w:rsidRPr="007826FB">
              <w:rPr>
                <w:rFonts w:ascii="Times New Roman" w:hAnsi="Times New Roman" w:cs="Times New Roman"/>
                <w:sz w:val="24"/>
                <w:szCs w:val="24"/>
                <w:lang w:val="en-US" w:eastAsia="pt-BR"/>
              </w:rPr>
              <w:t>52</w:t>
            </w:r>
          </w:p>
        </w:tc>
        <w:tc>
          <w:tcPr>
            <w:tcW w:w="1276" w:type="dxa"/>
            <w:tcBorders>
              <w:top w:val="nil"/>
              <w:left w:val="nil"/>
              <w:bottom w:val="nil"/>
              <w:right w:val="nil"/>
            </w:tcBorders>
            <w:noWrap/>
            <w:vAlign w:val="bottom"/>
          </w:tcPr>
          <w:p w14:paraId="11FCABA9" w14:textId="77777777" w:rsidR="000138C6" w:rsidRPr="007826FB" w:rsidRDefault="000138C6" w:rsidP="002E1604">
            <w:pPr>
              <w:spacing w:after="0" w:line="480" w:lineRule="auto"/>
              <w:jc w:val="center"/>
              <w:rPr>
                <w:rFonts w:ascii="Times New Roman" w:hAnsi="Times New Roman" w:cs="Times New Roman"/>
                <w:sz w:val="24"/>
                <w:szCs w:val="24"/>
                <w:lang w:val="en-US" w:eastAsia="pt-BR"/>
              </w:rPr>
            </w:pPr>
            <w:r w:rsidRPr="007826FB">
              <w:rPr>
                <w:rFonts w:ascii="Times New Roman" w:hAnsi="Times New Roman" w:cs="Times New Roman"/>
                <w:sz w:val="24"/>
                <w:szCs w:val="24"/>
                <w:lang w:val="en-US" w:eastAsia="pt-BR"/>
              </w:rPr>
              <w:t>0</w:t>
            </w:r>
            <w:r>
              <w:rPr>
                <w:rFonts w:ascii="Times New Roman" w:hAnsi="Times New Roman" w:cs="Times New Roman"/>
                <w:sz w:val="24"/>
                <w:szCs w:val="24"/>
                <w:lang w:val="en-US" w:eastAsia="pt-BR"/>
              </w:rPr>
              <w:t>.</w:t>
            </w:r>
            <w:r w:rsidRPr="007826FB">
              <w:rPr>
                <w:rFonts w:ascii="Times New Roman" w:hAnsi="Times New Roman" w:cs="Times New Roman"/>
                <w:sz w:val="24"/>
                <w:szCs w:val="24"/>
                <w:lang w:val="en-US" w:eastAsia="pt-BR"/>
              </w:rPr>
              <w:t>6101</w:t>
            </w:r>
          </w:p>
        </w:tc>
      </w:tr>
      <w:tr w:rsidR="009A3385" w:rsidRPr="007826FB" w14:paraId="17677680" w14:textId="77777777" w:rsidTr="002E1604">
        <w:trPr>
          <w:trHeight w:val="300"/>
        </w:trPr>
        <w:tc>
          <w:tcPr>
            <w:tcW w:w="2762" w:type="dxa"/>
            <w:tcBorders>
              <w:top w:val="nil"/>
              <w:left w:val="nil"/>
              <w:bottom w:val="nil"/>
              <w:right w:val="nil"/>
            </w:tcBorders>
            <w:noWrap/>
            <w:vAlign w:val="bottom"/>
          </w:tcPr>
          <w:p w14:paraId="0A9D9B6D" w14:textId="2EF713C1" w:rsidR="009A3385"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5B6068C8" w14:textId="77777777" w:rsidR="009A3385" w:rsidRPr="00AD0907" w:rsidRDefault="009A3385" w:rsidP="002E1604">
            <w:pPr>
              <w:spacing w:after="0" w:line="480" w:lineRule="auto"/>
              <w:rPr>
                <w:rFonts w:ascii="Times New Roman" w:hAnsi="Times New Roman" w:cs="Times New Roman"/>
                <w:sz w:val="24"/>
                <w:szCs w:val="24"/>
                <w:lang w:val="en-US" w:eastAsia="pt-BR"/>
              </w:rPr>
            </w:pPr>
            <w:r w:rsidRPr="00AD0907">
              <w:rPr>
                <w:rFonts w:ascii="Times New Roman" w:hAnsi="Times New Roman" w:cs="Times New Roman"/>
                <w:color w:val="000000"/>
                <w:sz w:val="24"/>
                <w:szCs w:val="24"/>
                <w:lang w:val="en-US"/>
              </w:rPr>
              <w:t>5</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46E-01</w:t>
            </w:r>
          </w:p>
        </w:tc>
        <w:tc>
          <w:tcPr>
            <w:tcW w:w="1567" w:type="dxa"/>
            <w:tcBorders>
              <w:top w:val="nil"/>
              <w:left w:val="nil"/>
              <w:bottom w:val="nil"/>
              <w:right w:val="nil"/>
            </w:tcBorders>
            <w:noWrap/>
            <w:vAlign w:val="center"/>
          </w:tcPr>
          <w:p w14:paraId="1CA0A5BD"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29E-01</w:t>
            </w:r>
          </w:p>
        </w:tc>
        <w:tc>
          <w:tcPr>
            <w:tcW w:w="918" w:type="dxa"/>
            <w:tcBorders>
              <w:top w:val="nil"/>
              <w:left w:val="nil"/>
              <w:bottom w:val="nil"/>
              <w:right w:val="nil"/>
            </w:tcBorders>
            <w:noWrap/>
            <w:vAlign w:val="bottom"/>
          </w:tcPr>
          <w:p w14:paraId="5A02F869"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r w:rsidRPr="007826FB">
              <w:rPr>
                <w:rFonts w:ascii="Times New Roman" w:hAnsi="Times New Roman" w:cs="Times New Roman"/>
                <w:sz w:val="24"/>
                <w:szCs w:val="24"/>
                <w:lang w:val="en-US" w:eastAsia="pt-BR"/>
              </w:rPr>
              <w:t>2</w:t>
            </w:r>
            <w:r>
              <w:rPr>
                <w:rFonts w:ascii="Times New Roman" w:hAnsi="Times New Roman" w:cs="Times New Roman"/>
                <w:sz w:val="24"/>
                <w:szCs w:val="24"/>
                <w:lang w:val="en-US" w:eastAsia="pt-BR"/>
              </w:rPr>
              <w:t>.</w:t>
            </w:r>
            <w:r w:rsidRPr="007826FB">
              <w:rPr>
                <w:rFonts w:ascii="Times New Roman" w:hAnsi="Times New Roman" w:cs="Times New Roman"/>
                <w:sz w:val="24"/>
                <w:szCs w:val="24"/>
                <w:lang w:val="en-US" w:eastAsia="pt-BR"/>
              </w:rPr>
              <w:t>38</w:t>
            </w:r>
          </w:p>
        </w:tc>
        <w:tc>
          <w:tcPr>
            <w:tcW w:w="1276" w:type="dxa"/>
            <w:tcBorders>
              <w:top w:val="nil"/>
              <w:left w:val="nil"/>
              <w:bottom w:val="nil"/>
              <w:right w:val="nil"/>
            </w:tcBorders>
            <w:noWrap/>
            <w:vAlign w:val="bottom"/>
          </w:tcPr>
          <w:p w14:paraId="3F00A930"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r w:rsidRPr="007826FB">
              <w:rPr>
                <w:rFonts w:ascii="Times New Roman" w:hAnsi="Times New Roman" w:cs="Times New Roman"/>
                <w:sz w:val="24"/>
                <w:szCs w:val="24"/>
                <w:lang w:val="en-US" w:eastAsia="pt-BR"/>
              </w:rPr>
              <w:t>&lt;</w:t>
            </w:r>
            <w:r>
              <w:rPr>
                <w:rFonts w:ascii="Times New Roman" w:hAnsi="Times New Roman" w:cs="Times New Roman"/>
                <w:sz w:val="24"/>
                <w:szCs w:val="24"/>
                <w:lang w:val="en-US" w:eastAsia="pt-BR"/>
              </w:rPr>
              <w:t xml:space="preserve"> </w:t>
            </w:r>
            <w:r w:rsidRPr="007826FB">
              <w:rPr>
                <w:rFonts w:ascii="Times New Roman" w:hAnsi="Times New Roman" w:cs="Times New Roman"/>
                <w:sz w:val="24"/>
                <w:szCs w:val="24"/>
                <w:lang w:val="en-US" w:eastAsia="pt-BR"/>
              </w:rPr>
              <w:t>0</w:t>
            </w:r>
            <w:r>
              <w:rPr>
                <w:rFonts w:ascii="Times New Roman" w:hAnsi="Times New Roman" w:cs="Times New Roman"/>
                <w:sz w:val="24"/>
                <w:szCs w:val="24"/>
                <w:lang w:val="en-US" w:eastAsia="pt-BR"/>
              </w:rPr>
              <w:t>.</w:t>
            </w:r>
            <w:r w:rsidRPr="007826FB">
              <w:rPr>
                <w:rFonts w:ascii="Times New Roman" w:hAnsi="Times New Roman" w:cs="Times New Roman"/>
                <w:sz w:val="24"/>
                <w:szCs w:val="24"/>
                <w:lang w:val="en-US" w:eastAsia="pt-BR"/>
              </w:rPr>
              <w:t>05</w:t>
            </w:r>
          </w:p>
        </w:tc>
      </w:tr>
      <w:tr w:rsidR="009A3385" w:rsidRPr="007826FB" w14:paraId="103B7DDB" w14:textId="77777777" w:rsidTr="002E1604">
        <w:trPr>
          <w:trHeight w:val="300"/>
        </w:trPr>
        <w:tc>
          <w:tcPr>
            <w:tcW w:w="2762" w:type="dxa"/>
            <w:tcBorders>
              <w:top w:val="nil"/>
              <w:left w:val="nil"/>
              <w:right w:val="nil"/>
            </w:tcBorders>
            <w:noWrap/>
            <w:vAlign w:val="bottom"/>
          </w:tcPr>
          <w:p w14:paraId="0CF3AD0E"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right w:val="nil"/>
            </w:tcBorders>
            <w:noWrap/>
            <w:vAlign w:val="center"/>
          </w:tcPr>
          <w:p w14:paraId="7B42A1AA" w14:textId="77777777" w:rsidR="009A3385" w:rsidRPr="00AD0907" w:rsidRDefault="009A3385" w:rsidP="002E1604">
            <w:pPr>
              <w:spacing w:after="0" w:line="480" w:lineRule="auto"/>
              <w:rPr>
                <w:rFonts w:ascii="Times New Roman" w:hAnsi="Times New Roman" w:cs="Times New Roman"/>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32E-03</w:t>
            </w:r>
          </w:p>
        </w:tc>
        <w:tc>
          <w:tcPr>
            <w:tcW w:w="1567" w:type="dxa"/>
            <w:tcBorders>
              <w:top w:val="nil"/>
              <w:left w:val="nil"/>
              <w:right w:val="nil"/>
            </w:tcBorders>
            <w:noWrap/>
            <w:vAlign w:val="center"/>
          </w:tcPr>
          <w:p w14:paraId="4640DDB6"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r w:rsidRPr="00AD0907">
              <w:rPr>
                <w:rFonts w:ascii="Times New Roman" w:hAnsi="Times New Roman" w:cs="Times New Roman"/>
                <w:color w:val="000000"/>
                <w:sz w:val="24"/>
                <w:szCs w:val="24"/>
                <w:lang w:val="en-US"/>
              </w:rPr>
              <w:t>6</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63E-04</w:t>
            </w:r>
          </w:p>
        </w:tc>
        <w:tc>
          <w:tcPr>
            <w:tcW w:w="918" w:type="dxa"/>
            <w:tcBorders>
              <w:top w:val="nil"/>
              <w:left w:val="nil"/>
              <w:right w:val="nil"/>
            </w:tcBorders>
            <w:noWrap/>
            <w:vAlign w:val="bottom"/>
          </w:tcPr>
          <w:p w14:paraId="418658C6"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r w:rsidRPr="007826FB">
              <w:rPr>
                <w:rFonts w:ascii="Times New Roman" w:hAnsi="Times New Roman" w:cs="Times New Roman"/>
                <w:sz w:val="24"/>
                <w:szCs w:val="24"/>
                <w:lang w:val="en-US" w:eastAsia="pt-BR"/>
              </w:rPr>
              <w:t>-1</w:t>
            </w:r>
            <w:r>
              <w:rPr>
                <w:rFonts w:ascii="Times New Roman" w:hAnsi="Times New Roman" w:cs="Times New Roman"/>
                <w:sz w:val="24"/>
                <w:szCs w:val="24"/>
                <w:lang w:val="en-US" w:eastAsia="pt-BR"/>
              </w:rPr>
              <w:t>.</w:t>
            </w:r>
            <w:r w:rsidRPr="007826FB">
              <w:rPr>
                <w:rFonts w:ascii="Times New Roman" w:hAnsi="Times New Roman" w:cs="Times New Roman"/>
                <w:sz w:val="24"/>
                <w:szCs w:val="24"/>
                <w:lang w:val="en-US" w:eastAsia="pt-BR"/>
              </w:rPr>
              <w:t>99</w:t>
            </w:r>
          </w:p>
        </w:tc>
        <w:tc>
          <w:tcPr>
            <w:tcW w:w="1276" w:type="dxa"/>
            <w:tcBorders>
              <w:top w:val="nil"/>
              <w:left w:val="nil"/>
              <w:right w:val="nil"/>
            </w:tcBorders>
            <w:noWrap/>
            <w:vAlign w:val="bottom"/>
          </w:tcPr>
          <w:p w14:paraId="5A086C9C"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r w:rsidRPr="007826FB">
              <w:rPr>
                <w:rFonts w:ascii="Times New Roman" w:hAnsi="Times New Roman" w:cs="Times New Roman"/>
                <w:sz w:val="24"/>
                <w:szCs w:val="24"/>
                <w:lang w:val="en-US" w:eastAsia="pt-BR"/>
              </w:rPr>
              <w:t>0</w:t>
            </w:r>
            <w:r>
              <w:rPr>
                <w:rFonts w:ascii="Times New Roman" w:hAnsi="Times New Roman" w:cs="Times New Roman"/>
                <w:sz w:val="24"/>
                <w:szCs w:val="24"/>
                <w:lang w:val="en-US" w:eastAsia="pt-BR"/>
              </w:rPr>
              <w:t>.</w:t>
            </w:r>
            <w:r w:rsidRPr="007826FB">
              <w:rPr>
                <w:rFonts w:ascii="Times New Roman" w:hAnsi="Times New Roman" w:cs="Times New Roman"/>
                <w:sz w:val="24"/>
                <w:szCs w:val="24"/>
                <w:lang w:val="en-US" w:eastAsia="pt-BR"/>
              </w:rPr>
              <w:t>0627</w:t>
            </w:r>
          </w:p>
        </w:tc>
      </w:tr>
      <w:tr w:rsidR="009A3385" w:rsidRPr="007826FB" w14:paraId="25EC9A2D" w14:textId="77777777" w:rsidTr="002E1604">
        <w:trPr>
          <w:trHeight w:val="300"/>
        </w:trPr>
        <w:tc>
          <w:tcPr>
            <w:tcW w:w="2762" w:type="dxa"/>
            <w:tcBorders>
              <w:top w:val="nil"/>
              <w:left w:val="nil"/>
              <w:bottom w:val="nil"/>
              <w:right w:val="nil"/>
            </w:tcBorders>
            <w:noWrap/>
            <w:vAlign w:val="bottom"/>
          </w:tcPr>
          <w:p w14:paraId="55580496" w14:textId="74EE3C9E" w:rsidR="009A3385" w:rsidRPr="007826FB" w:rsidRDefault="00D509F6" w:rsidP="002E1604">
            <w:pPr>
              <w:spacing w:after="0" w:line="480" w:lineRule="auto"/>
              <w:rPr>
                <w:rFonts w:ascii="Times New Roman" w:hAnsi="Times New Roman" w:cs="Times New Roman"/>
                <w:i/>
                <w:iCs/>
                <w:color w:val="000000"/>
                <w:sz w:val="24"/>
                <w:szCs w:val="24"/>
                <w:lang w:val="en-US" w:eastAsia="pt-BR"/>
              </w:rPr>
            </w:pPr>
            <w:proofErr w:type="spellStart"/>
            <w:r>
              <w:rPr>
                <w:rFonts w:ascii="Times New Roman" w:hAnsi="Times New Roman" w:cs="Times New Roman"/>
                <w:i/>
                <w:iCs/>
                <w:color w:val="222222"/>
                <w:sz w:val="24"/>
                <w:szCs w:val="24"/>
                <w:shd w:val="clear" w:color="auto" w:fill="FFFFFF"/>
                <w:lang w:val="en-US"/>
              </w:rPr>
              <w:t>P</w:t>
            </w:r>
            <w:r w:rsidRPr="00D509F6">
              <w:rPr>
                <w:rFonts w:ascii="Times New Roman" w:hAnsi="Times New Roman" w:cs="Times New Roman"/>
                <w:i/>
                <w:iCs/>
                <w:color w:val="222222"/>
                <w:sz w:val="24"/>
                <w:szCs w:val="24"/>
                <w:shd w:val="clear" w:color="auto" w:fill="FFFFFF"/>
                <w:lang w:val="en-US"/>
              </w:rPr>
              <w:t>sychophil</w:t>
            </w:r>
            <w:r>
              <w:rPr>
                <w:rFonts w:ascii="Times New Roman" w:hAnsi="Times New Roman" w:cs="Times New Roman"/>
                <w:i/>
                <w:iCs/>
                <w:color w:val="222222"/>
                <w:sz w:val="24"/>
                <w:szCs w:val="24"/>
                <w:shd w:val="clear" w:color="auto" w:fill="FFFFFF"/>
                <w:lang w:val="en-US"/>
              </w:rPr>
              <w:t>y</w:t>
            </w:r>
            <w:proofErr w:type="spellEnd"/>
          </w:p>
        </w:tc>
        <w:tc>
          <w:tcPr>
            <w:tcW w:w="1160" w:type="dxa"/>
            <w:tcBorders>
              <w:top w:val="nil"/>
              <w:left w:val="nil"/>
              <w:bottom w:val="nil"/>
              <w:right w:val="nil"/>
            </w:tcBorders>
            <w:noWrap/>
            <w:vAlign w:val="center"/>
          </w:tcPr>
          <w:p w14:paraId="2CB4DA04"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311C9808"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310136CF"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nil"/>
              <w:left w:val="nil"/>
              <w:bottom w:val="nil"/>
              <w:right w:val="nil"/>
            </w:tcBorders>
            <w:noWrap/>
            <w:vAlign w:val="bottom"/>
          </w:tcPr>
          <w:p w14:paraId="16A07D1E"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0138C6" w:rsidRPr="007826FB" w14:paraId="694261D0" w14:textId="77777777" w:rsidTr="002E1604">
        <w:trPr>
          <w:trHeight w:val="300"/>
        </w:trPr>
        <w:tc>
          <w:tcPr>
            <w:tcW w:w="2762" w:type="dxa"/>
            <w:tcBorders>
              <w:top w:val="nil"/>
              <w:left w:val="nil"/>
              <w:bottom w:val="nil"/>
              <w:right w:val="nil"/>
            </w:tcBorders>
            <w:noWrap/>
            <w:vAlign w:val="bottom"/>
          </w:tcPr>
          <w:p w14:paraId="79ED714E" w14:textId="6FBFB333" w:rsidR="000138C6"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2520B320"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62E-04</w:t>
            </w:r>
          </w:p>
        </w:tc>
        <w:tc>
          <w:tcPr>
            <w:tcW w:w="1567" w:type="dxa"/>
            <w:tcBorders>
              <w:top w:val="nil"/>
              <w:left w:val="nil"/>
              <w:bottom w:val="nil"/>
              <w:right w:val="nil"/>
            </w:tcBorders>
            <w:noWrap/>
            <w:vAlign w:val="center"/>
          </w:tcPr>
          <w:p w14:paraId="72849AC7"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77E-04</w:t>
            </w:r>
          </w:p>
        </w:tc>
        <w:tc>
          <w:tcPr>
            <w:tcW w:w="918" w:type="dxa"/>
            <w:tcBorders>
              <w:top w:val="nil"/>
              <w:left w:val="nil"/>
              <w:bottom w:val="nil"/>
              <w:right w:val="nil"/>
            </w:tcBorders>
            <w:noWrap/>
            <w:vAlign w:val="bottom"/>
          </w:tcPr>
          <w:p w14:paraId="6432C16C"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-2</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61</w:t>
            </w:r>
          </w:p>
        </w:tc>
        <w:tc>
          <w:tcPr>
            <w:tcW w:w="1276" w:type="dxa"/>
            <w:tcBorders>
              <w:top w:val="nil"/>
              <w:left w:val="nil"/>
              <w:bottom w:val="nil"/>
              <w:right w:val="nil"/>
            </w:tcBorders>
            <w:noWrap/>
            <w:vAlign w:val="bottom"/>
          </w:tcPr>
          <w:p w14:paraId="0A333344"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&lt; 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05</w:t>
            </w:r>
          </w:p>
        </w:tc>
      </w:tr>
      <w:tr w:rsidR="009A3385" w:rsidRPr="007826FB" w14:paraId="44FA2074" w14:textId="77777777" w:rsidTr="002E1604">
        <w:trPr>
          <w:trHeight w:val="300"/>
        </w:trPr>
        <w:tc>
          <w:tcPr>
            <w:tcW w:w="2762" w:type="dxa"/>
            <w:tcBorders>
              <w:top w:val="nil"/>
              <w:left w:val="nil"/>
              <w:bottom w:val="nil"/>
              <w:right w:val="nil"/>
            </w:tcBorders>
            <w:noWrap/>
            <w:vAlign w:val="bottom"/>
          </w:tcPr>
          <w:p w14:paraId="00E3859F" w14:textId="284AA463" w:rsidR="009A3385"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3389CD00"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62E-01</w:t>
            </w:r>
          </w:p>
        </w:tc>
        <w:tc>
          <w:tcPr>
            <w:tcW w:w="1567" w:type="dxa"/>
            <w:tcBorders>
              <w:top w:val="nil"/>
              <w:left w:val="nil"/>
              <w:bottom w:val="nil"/>
              <w:right w:val="nil"/>
            </w:tcBorders>
            <w:noWrap/>
            <w:vAlign w:val="center"/>
          </w:tcPr>
          <w:p w14:paraId="488A413B"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05E-01</w:t>
            </w:r>
          </w:p>
        </w:tc>
        <w:tc>
          <w:tcPr>
            <w:tcW w:w="918" w:type="dxa"/>
            <w:tcBorders>
              <w:top w:val="nil"/>
              <w:left w:val="nil"/>
              <w:bottom w:val="nil"/>
              <w:right w:val="nil"/>
            </w:tcBorders>
            <w:noWrap/>
            <w:vAlign w:val="bottom"/>
          </w:tcPr>
          <w:p w14:paraId="7AF55DAB"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54</w:t>
            </w:r>
          </w:p>
        </w:tc>
        <w:tc>
          <w:tcPr>
            <w:tcW w:w="1276" w:type="dxa"/>
            <w:tcBorders>
              <w:top w:val="nil"/>
              <w:left w:val="nil"/>
              <w:bottom w:val="nil"/>
              <w:right w:val="nil"/>
            </w:tcBorders>
            <w:noWrap/>
            <w:vAlign w:val="bottom"/>
          </w:tcPr>
          <w:p w14:paraId="32175A90"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1409</w:t>
            </w:r>
          </w:p>
        </w:tc>
      </w:tr>
      <w:tr w:rsidR="009A3385" w:rsidRPr="007826FB" w14:paraId="695DA4DA" w14:textId="77777777" w:rsidTr="002E1604">
        <w:trPr>
          <w:trHeight w:val="300"/>
        </w:trPr>
        <w:tc>
          <w:tcPr>
            <w:tcW w:w="2762" w:type="dxa"/>
            <w:tcBorders>
              <w:top w:val="nil"/>
              <w:left w:val="nil"/>
              <w:bottom w:val="nil"/>
              <w:right w:val="nil"/>
            </w:tcBorders>
            <w:noWrap/>
            <w:vAlign w:val="bottom"/>
          </w:tcPr>
          <w:p w14:paraId="1F68D710"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140F363D"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57E-04</w:t>
            </w:r>
          </w:p>
        </w:tc>
        <w:tc>
          <w:tcPr>
            <w:tcW w:w="1567" w:type="dxa"/>
            <w:tcBorders>
              <w:top w:val="nil"/>
              <w:left w:val="nil"/>
              <w:bottom w:val="nil"/>
              <w:right w:val="nil"/>
            </w:tcBorders>
            <w:noWrap/>
            <w:vAlign w:val="center"/>
          </w:tcPr>
          <w:p w14:paraId="26A08932"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10E-04</w:t>
            </w:r>
          </w:p>
        </w:tc>
        <w:tc>
          <w:tcPr>
            <w:tcW w:w="918" w:type="dxa"/>
            <w:tcBorders>
              <w:top w:val="nil"/>
              <w:left w:val="nil"/>
              <w:bottom w:val="nil"/>
              <w:right w:val="nil"/>
            </w:tcBorders>
            <w:noWrap/>
            <w:vAlign w:val="bottom"/>
          </w:tcPr>
          <w:p w14:paraId="77BBFE21"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51</w:t>
            </w:r>
          </w:p>
        </w:tc>
        <w:tc>
          <w:tcPr>
            <w:tcW w:w="1276" w:type="dxa"/>
            <w:tcBorders>
              <w:top w:val="nil"/>
              <w:left w:val="nil"/>
              <w:bottom w:val="nil"/>
              <w:right w:val="nil"/>
            </w:tcBorders>
            <w:noWrap/>
            <w:vAlign w:val="bottom"/>
          </w:tcPr>
          <w:p w14:paraId="02113652"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6184</w:t>
            </w:r>
          </w:p>
        </w:tc>
      </w:tr>
      <w:tr w:rsidR="009A3385" w:rsidRPr="007826FB" w14:paraId="49FB35D4" w14:textId="77777777" w:rsidTr="002E1604">
        <w:trPr>
          <w:trHeight w:val="300"/>
        </w:trPr>
        <w:tc>
          <w:tcPr>
            <w:tcW w:w="2762" w:type="dxa"/>
            <w:tcBorders>
              <w:top w:val="nil"/>
              <w:left w:val="nil"/>
              <w:bottom w:val="nil"/>
              <w:right w:val="nil"/>
            </w:tcBorders>
            <w:noWrap/>
            <w:vAlign w:val="bottom"/>
          </w:tcPr>
          <w:p w14:paraId="488A40D3" w14:textId="77777777" w:rsidR="009A3385" w:rsidRPr="007826FB" w:rsidRDefault="009A3385" w:rsidP="002E1604">
            <w:pPr>
              <w:spacing w:after="0" w:line="480" w:lineRule="auto"/>
              <w:rPr>
                <w:rFonts w:ascii="Times New Roman" w:hAnsi="Times New Roman" w:cs="Times New Roman"/>
                <w:i/>
                <w:iCs/>
                <w:color w:val="000000"/>
                <w:sz w:val="24"/>
                <w:szCs w:val="24"/>
                <w:lang w:val="en-US" w:eastAsia="pt-BR"/>
              </w:rPr>
            </w:pPr>
            <w:r w:rsidRPr="007826FB">
              <w:rPr>
                <w:rFonts w:ascii="Times New Roman" w:hAnsi="Times New Roman" w:cs="Times New Roman"/>
                <w:i/>
                <w:iCs/>
                <w:sz w:val="24"/>
                <w:szCs w:val="24"/>
                <w:lang w:val="en-US"/>
              </w:rPr>
              <w:lastRenderedPageBreak/>
              <w:t>Anemophily</w:t>
            </w:r>
          </w:p>
        </w:tc>
        <w:tc>
          <w:tcPr>
            <w:tcW w:w="1160" w:type="dxa"/>
            <w:tcBorders>
              <w:top w:val="nil"/>
              <w:left w:val="nil"/>
              <w:bottom w:val="nil"/>
              <w:right w:val="nil"/>
            </w:tcBorders>
            <w:noWrap/>
            <w:vAlign w:val="center"/>
          </w:tcPr>
          <w:p w14:paraId="7AE5B245"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58F4F62E"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489518F4"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nil"/>
              <w:left w:val="nil"/>
              <w:bottom w:val="nil"/>
              <w:right w:val="nil"/>
            </w:tcBorders>
            <w:noWrap/>
            <w:vAlign w:val="bottom"/>
          </w:tcPr>
          <w:p w14:paraId="1AEB251B"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0138C6" w:rsidRPr="007826FB" w14:paraId="3246C24B" w14:textId="77777777" w:rsidTr="002E1604">
        <w:trPr>
          <w:trHeight w:val="300"/>
        </w:trPr>
        <w:tc>
          <w:tcPr>
            <w:tcW w:w="2762" w:type="dxa"/>
            <w:tcBorders>
              <w:top w:val="nil"/>
              <w:left w:val="nil"/>
              <w:bottom w:val="nil"/>
              <w:right w:val="nil"/>
            </w:tcBorders>
            <w:noWrap/>
            <w:vAlign w:val="bottom"/>
          </w:tcPr>
          <w:p w14:paraId="6D5335C5" w14:textId="208736A6" w:rsidR="000138C6"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2C42B670"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6</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46E-04</w:t>
            </w:r>
          </w:p>
        </w:tc>
        <w:tc>
          <w:tcPr>
            <w:tcW w:w="1567" w:type="dxa"/>
            <w:tcBorders>
              <w:top w:val="nil"/>
              <w:left w:val="nil"/>
              <w:bottom w:val="nil"/>
              <w:right w:val="nil"/>
            </w:tcBorders>
            <w:noWrap/>
            <w:vAlign w:val="center"/>
          </w:tcPr>
          <w:p w14:paraId="165DA182"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47E-04</w:t>
            </w:r>
          </w:p>
        </w:tc>
        <w:tc>
          <w:tcPr>
            <w:tcW w:w="918" w:type="dxa"/>
            <w:tcBorders>
              <w:top w:val="nil"/>
              <w:left w:val="nil"/>
              <w:bottom w:val="nil"/>
              <w:right w:val="nil"/>
            </w:tcBorders>
            <w:noWrap/>
            <w:vAlign w:val="bottom"/>
          </w:tcPr>
          <w:p w14:paraId="2109C242"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44</w:t>
            </w:r>
          </w:p>
        </w:tc>
        <w:tc>
          <w:tcPr>
            <w:tcW w:w="1276" w:type="dxa"/>
            <w:tcBorders>
              <w:top w:val="nil"/>
              <w:left w:val="nil"/>
              <w:bottom w:val="nil"/>
              <w:right w:val="nil"/>
            </w:tcBorders>
            <w:noWrap/>
            <w:vAlign w:val="bottom"/>
          </w:tcPr>
          <w:p w14:paraId="0E6E2324"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1667</w:t>
            </w:r>
          </w:p>
        </w:tc>
      </w:tr>
      <w:tr w:rsidR="009A3385" w:rsidRPr="007826FB" w14:paraId="52829ACE" w14:textId="77777777" w:rsidTr="002E1604">
        <w:trPr>
          <w:trHeight w:val="300"/>
        </w:trPr>
        <w:tc>
          <w:tcPr>
            <w:tcW w:w="2762" w:type="dxa"/>
            <w:tcBorders>
              <w:top w:val="nil"/>
              <w:left w:val="nil"/>
              <w:bottom w:val="nil"/>
              <w:right w:val="nil"/>
            </w:tcBorders>
            <w:noWrap/>
            <w:vAlign w:val="bottom"/>
          </w:tcPr>
          <w:p w14:paraId="454CE89F" w14:textId="7E484D47" w:rsidR="009A3385"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3284F71A"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09E-01</w:t>
            </w:r>
          </w:p>
        </w:tc>
        <w:tc>
          <w:tcPr>
            <w:tcW w:w="1567" w:type="dxa"/>
            <w:tcBorders>
              <w:top w:val="nil"/>
              <w:left w:val="nil"/>
              <w:bottom w:val="nil"/>
              <w:right w:val="nil"/>
            </w:tcBorders>
            <w:noWrap/>
            <w:vAlign w:val="center"/>
          </w:tcPr>
          <w:p w14:paraId="3208640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49E-01</w:t>
            </w:r>
          </w:p>
        </w:tc>
        <w:tc>
          <w:tcPr>
            <w:tcW w:w="918" w:type="dxa"/>
            <w:tcBorders>
              <w:top w:val="nil"/>
              <w:left w:val="nil"/>
              <w:bottom w:val="nil"/>
              <w:right w:val="nil"/>
            </w:tcBorders>
            <w:noWrap/>
            <w:vAlign w:val="bottom"/>
          </w:tcPr>
          <w:p w14:paraId="06F25A9B"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84</w:t>
            </w:r>
          </w:p>
        </w:tc>
        <w:tc>
          <w:tcPr>
            <w:tcW w:w="1276" w:type="dxa"/>
            <w:tcBorders>
              <w:top w:val="nil"/>
              <w:left w:val="nil"/>
              <w:bottom w:val="nil"/>
              <w:right w:val="nil"/>
            </w:tcBorders>
            <w:noWrap/>
            <w:vAlign w:val="bottom"/>
          </w:tcPr>
          <w:p w14:paraId="1A8A9BAA"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1432</w:t>
            </w:r>
          </w:p>
        </w:tc>
      </w:tr>
      <w:tr w:rsidR="009A3385" w:rsidRPr="007826FB" w14:paraId="23A085DA" w14:textId="77777777" w:rsidTr="002E1604">
        <w:trPr>
          <w:trHeight w:val="300"/>
        </w:trPr>
        <w:tc>
          <w:tcPr>
            <w:tcW w:w="2762" w:type="dxa"/>
            <w:tcBorders>
              <w:top w:val="nil"/>
              <w:left w:val="nil"/>
              <w:bottom w:val="nil"/>
              <w:right w:val="nil"/>
            </w:tcBorders>
            <w:noWrap/>
            <w:vAlign w:val="bottom"/>
          </w:tcPr>
          <w:p w14:paraId="44975253"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7C3E0693"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9</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24E-04</w:t>
            </w:r>
          </w:p>
        </w:tc>
        <w:tc>
          <w:tcPr>
            <w:tcW w:w="1567" w:type="dxa"/>
            <w:tcBorders>
              <w:top w:val="nil"/>
              <w:left w:val="nil"/>
              <w:bottom w:val="nil"/>
              <w:right w:val="nil"/>
            </w:tcBorders>
            <w:noWrap/>
            <w:vAlign w:val="center"/>
          </w:tcPr>
          <w:p w14:paraId="728F401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6</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71E-04</w:t>
            </w:r>
          </w:p>
        </w:tc>
        <w:tc>
          <w:tcPr>
            <w:tcW w:w="918" w:type="dxa"/>
            <w:tcBorders>
              <w:top w:val="nil"/>
              <w:left w:val="nil"/>
              <w:bottom w:val="nil"/>
              <w:right w:val="nil"/>
            </w:tcBorders>
            <w:noWrap/>
            <w:vAlign w:val="bottom"/>
          </w:tcPr>
          <w:p w14:paraId="7C9ABAF2"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38</w:t>
            </w:r>
          </w:p>
        </w:tc>
        <w:tc>
          <w:tcPr>
            <w:tcW w:w="1276" w:type="dxa"/>
            <w:tcBorders>
              <w:top w:val="nil"/>
              <w:left w:val="nil"/>
              <w:bottom w:val="nil"/>
              <w:right w:val="nil"/>
            </w:tcBorders>
            <w:noWrap/>
            <w:vAlign w:val="bottom"/>
          </w:tcPr>
          <w:p w14:paraId="5702DB36"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1862</w:t>
            </w:r>
          </w:p>
        </w:tc>
      </w:tr>
      <w:tr w:rsidR="009A3385" w:rsidRPr="007826FB" w14:paraId="257DAECB" w14:textId="77777777" w:rsidTr="002E1604">
        <w:trPr>
          <w:trHeight w:val="300"/>
        </w:trPr>
        <w:tc>
          <w:tcPr>
            <w:tcW w:w="2762" w:type="dxa"/>
            <w:tcBorders>
              <w:top w:val="nil"/>
              <w:left w:val="nil"/>
              <w:bottom w:val="nil"/>
              <w:right w:val="nil"/>
            </w:tcBorders>
            <w:noWrap/>
            <w:vAlign w:val="bottom"/>
          </w:tcPr>
          <w:p w14:paraId="603BD0DD" w14:textId="77777777" w:rsidR="009A3385" w:rsidRPr="007826FB" w:rsidRDefault="009A3385" w:rsidP="002E1604">
            <w:pPr>
              <w:spacing w:after="0" w:line="480" w:lineRule="auto"/>
              <w:rPr>
                <w:rFonts w:ascii="Times New Roman" w:hAnsi="Times New Roman" w:cs="Times New Roman"/>
                <w:i/>
                <w:iCs/>
                <w:color w:val="000000"/>
                <w:sz w:val="24"/>
                <w:szCs w:val="24"/>
                <w:lang w:val="en-US" w:eastAsia="pt-BR"/>
              </w:rPr>
            </w:pPr>
            <w:proofErr w:type="spellStart"/>
            <w:r w:rsidRPr="007826FB">
              <w:rPr>
                <w:rFonts w:ascii="Times New Roman" w:hAnsi="Times New Roman" w:cs="Times New Roman"/>
                <w:i/>
                <w:iCs/>
                <w:color w:val="000000"/>
                <w:sz w:val="24"/>
                <w:szCs w:val="24"/>
                <w:lang w:val="en-US" w:eastAsia="pt-BR"/>
              </w:rPr>
              <w:t>Phalenophily</w:t>
            </w:r>
            <w:proofErr w:type="spellEnd"/>
          </w:p>
        </w:tc>
        <w:tc>
          <w:tcPr>
            <w:tcW w:w="1160" w:type="dxa"/>
            <w:tcBorders>
              <w:top w:val="nil"/>
              <w:left w:val="nil"/>
              <w:bottom w:val="nil"/>
              <w:right w:val="nil"/>
            </w:tcBorders>
            <w:noWrap/>
            <w:vAlign w:val="center"/>
          </w:tcPr>
          <w:p w14:paraId="71C891DD"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3690B47C"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6868D3C8"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nil"/>
              <w:left w:val="nil"/>
              <w:bottom w:val="nil"/>
              <w:right w:val="nil"/>
            </w:tcBorders>
            <w:noWrap/>
            <w:vAlign w:val="bottom"/>
          </w:tcPr>
          <w:p w14:paraId="18919E96"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0138C6" w:rsidRPr="007826FB" w14:paraId="499A09D2" w14:textId="77777777" w:rsidTr="002E1604">
        <w:trPr>
          <w:trHeight w:val="300"/>
        </w:trPr>
        <w:tc>
          <w:tcPr>
            <w:tcW w:w="2762" w:type="dxa"/>
            <w:tcBorders>
              <w:top w:val="nil"/>
              <w:left w:val="nil"/>
              <w:bottom w:val="nil"/>
              <w:right w:val="nil"/>
            </w:tcBorders>
            <w:noWrap/>
            <w:vAlign w:val="bottom"/>
          </w:tcPr>
          <w:p w14:paraId="29E79FFF" w14:textId="7134206A" w:rsidR="000138C6"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35F1B727"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9</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09E-06</w:t>
            </w:r>
          </w:p>
        </w:tc>
        <w:tc>
          <w:tcPr>
            <w:tcW w:w="1567" w:type="dxa"/>
            <w:tcBorders>
              <w:top w:val="nil"/>
              <w:left w:val="nil"/>
              <w:bottom w:val="nil"/>
              <w:right w:val="nil"/>
            </w:tcBorders>
            <w:noWrap/>
            <w:vAlign w:val="center"/>
          </w:tcPr>
          <w:p w14:paraId="150C31E1"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57E-05</w:t>
            </w:r>
          </w:p>
        </w:tc>
        <w:tc>
          <w:tcPr>
            <w:tcW w:w="918" w:type="dxa"/>
            <w:tcBorders>
              <w:top w:val="nil"/>
              <w:left w:val="nil"/>
              <w:bottom w:val="nil"/>
              <w:right w:val="nil"/>
            </w:tcBorders>
            <w:noWrap/>
            <w:vAlign w:val="bottom"/>
          </w:tcPr>
          <w:p w14:paraId="0FE24EFF"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35</w:t>
            </w:r>
          </w:p>
        </w:tc>
        <w:tc>
          <w:tcPr>
            <w:tcW w:w="1276" w:type="dxa"/>
            <w:tcBorders>
              <w:top w:val="nil"/>
              <w:left w:val="nil"/>
              <w:bottom w:val="nil"/>
              <w:right w:val="nil"/>
            </w:tcBorders>
            <w:noWrap/>
            <w:vAlign w:val="bottom"/>
          </w:tcPr>
          <w:p w14:paraId="77FD4056"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7277</w:t>
            </w:r>
          </w:p>
        </w:tc>
      </w:tr>
      <w:tr w:rsidR="009A3385" w:rsidRPr="007826FB" w14:paraId="58B9868A" w14:textId="77777777" w:rsidTr="002E1604">
        <w:trPr>
          <w:trHeight w:val="300"/>
        </w:trPr>
        <w:tc>
          <w:tcPr>
            <w:tcW w:w="2762" w:type="dxa"/>
            <w:tcBorders>
              <w:top w:val="nil"/>
              <w:left w:val="nil"/>
              <w:bottom w:val="nil"/>
              <w:right w:val="nil"/>
            </w:tcBorders>
            <w:noWrap/>
            <w:vAlign w:val="bottom"/>
          </w:tcPr>
          <w:p w14:paraId="61A77477" w14:textId="77CC6E2D" w:rsidR="009A3385"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702BE773"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19E-03</w:t>
            </w:r>
          </w:p>
        </w:tc>
        <w:tc>
          <w:tcPr>
            <w:tcW w:w="1567" w:type="dxa"/>
            <w:tcBorders>
              <w:top w:val="nil"/>
              <w:left w:val="nil"/>
              <w:bottom w:val="nil"/>
              <w:right w:val="nil"/>
            </w:tcBorders>
            <w:noWrap/>
            <w:vAlign w:val="center"/>
          </w:tcPr>
          <w:p w14:paraId="5F5B080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38E-02</w:t>
            </w:r>
          </w:p>
        </w:tc>
        <w:tc>
          <w:tcPr>
            <w:tcW w:w="918" w:type="dxa"/>
            <w:tcBorders>
              <w:top w:val="nil"/>
              <w:left w:val="nil"/>
              <w:bottom w:val="nil"/>
              <w:right w:val="nil"/>
            </w:tcBorders>
            <w:noWrap/>
            <w:vAlign w:val="bottom"/>
          </w:tcPr>
          <w:p w14:paraId="4250126B"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23</w:t>
            </w:r>
          </w:p>
        </w:tc>
        <w:tc>
          <w:tcPr>
            <w:tcW w:w="1276" w:type="dxa"/>
            <w:tcBorders>
              <w:top w:val="nil"/>
              <w:left w:val="nil"/>
              <w:bottom w:val="nil"/>
              <w:right w:val="nil"/>
            </w:tcBorders>
            <w:noWrap/>
            <w:vAlign w:val="bottom"/>
          </w:tcPr>
          <w:p w14:paraId="14DF61D9"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8197</w:t>
            </w:r>
          </w:p>
        </w:tc>
      </w:tr>
      <w:tr w:rsidR="009A3385" w:rsidRPr="007826FB" w14:paraId="2DAFFA7F" w14:textId="77777777" w:rsidTr="002E1604">
        <w:trPr>
          <w:trHeight w:val="300"/>
        </w:trPr>
        <w:tc>
          <w:tcPr>
            <w:tcW w:w="2762" w:type="dxa"/>
            <w:tcBorders>
              <w:top w:val="nil"/>
              <w:left w:val="nil"/>
              <w:bottom w:val="nil"/>
              <w:right w:val="nil"/>
            </w:tcBorders>
            <w:noWrap/>
            <w:vAlign w:val="bottom"/>
          </w:tcPr>
          <w:p w14:paraId="1AEF8A34"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7295A8C1"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37E-05</w:t>
            </w:r>
          </w:p>
        </w:tc>
        <w:tc>
          <w:tcPr>
            <w:tcW w:w="1567" w:type="dxa"/>
            <w:tcBorders>
              <w:top w:val="nil"/>
              <w:left w:val="nil"/>
              <w:bottom w:val="nil"/>
              <w:right w:val="nil"/>
            </w:tcBorders>
            <w:noWrap/>
            <w:vAlign w:val="center"/>
          </w:tcPr>
          <w:p w14:paraId="7277F955"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70E-05</w:t>
            </w:r>
          </w:p>
        </w:tc>
        <w:tc>
          <w:tcPr>
            <w:tcW w:w="918" w:type="dxa"/>
            <w:tcBorders>
              <w:top w:val="nil"/>
              <w:left w:val="nil"/>
              <w:bottom w:val="nil"/>
              <w:right w:val="nil"/>
            </w:tcBorders>
            <w:noWrap/>
            <w:vAlign w:val="bottom"/>
          </w:tcPr>
          <w:p w14:paraId="7FA53094"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18</w:t>
            </w:r>
          </w:p>
        </w:tc>
        <w:tc>
          <w:tcPr>
            <w:tcW w:w="1276" w:type="dxa"/>
            <w:tcBorders>
              <w:top w:val="nil"/>
              <w:left w:val="nil"/>
              <w:bottom w:val="nil"/>
              <w:right w:val="nil"/>
            </w:tcBorders>
            <w:noWrap/>
            <w:vAlign w:val="bottom"/>
          </w:tcPr>
          <w:p w14:paraId="7F45A3F5"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2535</w:t>
            </w:r>
          </w:p>
        </w:tc>
      </w:tr>
      <w:tr w:rsidR="009A3385" w:rsidRPr="007826FB" w14:paraId="210D218D" w14:textId="77777777" w:rsidTr="002E1604">
        <w:trPr>
          <w:trHeight w:val="300"/>
        </w:trPr>
        <w:tc>
          <w:tcPr>
            <w:tcW w:w="2762" w:type="dxa"/>
            <w:tcBorders>
              <w:top w:val="nil"/>
              <w:left w:val="nil"/>
              <w:bottom w:val="nil"/>
              <w:right w:val="nil"/>
            </w:tcBorders>
            <w:noWrap/>
            <w:vAlign w:val="bottom"/>
          </w:tcPr>
          <w:p w14:paraId="5329A3CA" w14:textId="77777777" w:rsidR="009A3385" w:rsidRPr="007826FB" w:rsidRDefault="009A3385" w:rsidP="002E1604">
            <w:pPr>
              <w:spacing w:after="0" w:line="480" w:lineRule="auto"/>
              <w:rPr>
                <w:rFonts w:ascii="Times New Roman" w:hAnsi="Times New Roman" w:cs="Times New Roman"/>
                <w:i/>
                <w:iCs/>
                <w:color w:val="000000"/>
                <w:sz w:val="24"/>
                <w:szCs w:val="24"/>
                <w:lang w:val="en-US" w:eastAsia="pt-BR"/>
              </w:rPr>
            </w:pPr>
            <w:r w:rsidRPr="007826FB">
              <w:rPr>
                <w:rFonts w:ascii="Times New Roman" w:hAnsi="Times New Roman" w:cs="Times New Roman"/>
                <w:i/>
                <w:iCs/>
                <w:color w:val="000000"/>
                <w:sz w:val="24"/>
                <w:szCs w:val="24"/>
                <w:lang w:val="en-US" w:eastAsia="pt-BR"/>
              </w:rPr>
              <w:t>Chiropterophily</w:t>
            </w:r>
          </w:p>
        </w:tc>
        <w:tc>
          <w:tcPr>
            <w:tcW w:w="1160" w:type="dxa"/>
            <w:tcBorders>
              <w:top w:val="nil"/>
              <w:left w:val="nil"/>
              <w:bottom w:val="nil"/>
              <w:right w:val="nil"/>
            </w:tcBorders>
            <w:noWrap/>
            <w:vAlign w:val="center"/>
          </w:tcPr>
          <w:p w14:paraId="7F7D6B6C"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098F15C9"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514363C2"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nil"/>
              <w:left w:val="nil"/>
              <w:bottom w:val="nil"/>
              <w:right w:val="nil"/>
            </w:tcBorders>
            <w:noWrap/>
            <w:vAlign w:val="bottom"/>
          </w:tcPr>
          <w:p w14:paraId="2156FBF8"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0138C6" w:rsidRPr="007826FB" w14:paraId="6F60EAE0" w14:textId="77777777" w:rsidTr="002E1604">
        <w:trPr>
          <w:trHeight w:val="300"/>
        </w:trPr>
        <w:tc>
          <w:tcPr>
            <w:tcW w:w="2762" w:type="dxa"/>
            <w:tcBorders>
              <w:top w:val="nil"/>
              <w:left w:val="nil"/>
              <w:bottom w:val="nil"/>
              <w:right w:val="nil"/>
            </w:tcBorders>
            <w:noWrap/>
            <w:vAlign w:val="bottom"/>
          </w:tcPr>
          <w:p w14:paraId="03057D49" w14:textId="2CCED303" w:rsidR="000138C6"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04A41517"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36E-05</w:t>
            </w:r>
          </w:p>
        </w:tc>
        <w:tc>
          <w:tcPr>
            <w:tcW w:w="1567" w:type="dxa"/>
            <w:tcBorders>
              <w:top w:val="nil"/>
              <w:left w:val="nil"/>
              <w:bottom w:val="nil"/>
              <w:right w:val="nil"/>
            </w:tcBorders>
            <w:noWrap/>
            <w:vAlign w:val="center"/>
          </w:tcPr>
          <w:p w14:paraId="25C9D658"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10E-05</w:t>
            </w:r>
          </w:p>
        </w:tc>
        <w:tc>
          <w:tcPr>
            <w:tcW w:w="918" w:type="dxa"/>
            <w:tcBorders>
              <w:top w:val="nil"/>
              <w:left w:val="nil"/>
              <w:bottom w:val="nil"/>
              <w:right w:val="nil"/>
            </w:tcBorders>
            <w:noWrap/>
            <w:vAlign w:val="bottom"/>
          </w:tcPr>
          <w:p w14:paraId="4B30C746"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24</w:t>
            </w:r>
          </w:p>
        </w:tc>
        <w:tc>
          <w:tcPr>
            <w:tcW w:w="1276" w:type="dxa"/>
            <w:tcBorders>
              <w:top w:val="nil"/>
              <w:left w:val="nil"/>
              <w:bottom w:val="nil"/>
              <w:right w:val="nil"/>
            </w:tcBorders>
            <w:noWrap/>
            <w:vAlign w:val="bottom"/>
          </w:tcPr>
          <w:p w14:paraId="2959A6CE"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2323</w:t>
            </w:r>
          </w:p>
        </w:tc>
      </w:tr>
      <w:tr w:rsidR="009A3385" w:rsidRPr="007826FB" w14:paraId="7EDEED9E" w14:textId="77777777" w:rsidTr="002E1604">
        <w:trPr>
          <w:trHeight w:val="300"/>
        </w:trPr>
        <w:tc>
          <w:tcPr>
            <w:tcW w:w="2762" w:type="dxa"/>
            <w:tcBorders>
              <w:top w:val="nil"/>
              <w:left w:val="nil"/>
              <w:bottom w:val="nil"/>
              <w:right w:val="nil"/>
            </w:tcBorders>
            <w:noWrap/>
            <w:vAlign w:val="bottom"/>
          </w:tcPr>
          <w:p w14:paraId="0FCCEA81" w14:textId="1581EAF1" w:rsidR="009A3385"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434D06E4"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6</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35E-03</w:t>
            </w:r>
          </w:p>
        </w:tc>
        <w:tc>
          <w:tcPr>
            <w:tcW w:w="1567" w:type="dxa"/>
            <w:tcBorders>
              <w:top w:val="nil"/>
              <w:left w:val="nil"/>
              <w:bottom w:val="nil"/>
              <w:right w:val="nil"/>
            </w:tcBorders>
            <w:noWrap/>
            <w:vAlign w:val="center"/>
          </w:tcPr>
          <w:p w14:paraId="7D0E4339"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5</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96E-03</w:t>
            </w:r>
          </w:p>
        </w:tc>
        <w:tc>
          <w:tcPr>
            <w:tcW w:w="918" w:type="dxa"/>
            <w:tcBorders>
              <w:top w:val="nil"/>
              <w:left w:val="nil"/>
              <w:bottom w:val="nil"/>
              <w:right w:val="nil"/>
            </w:tcBorders>
            <w:noWrap/>
            <w:vAlign w:val="bottom"/>
          </w:tcPr>
          <w:p w14:paraId="2735DF37"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07</w:t>
            </w:r>
          </w:p>
        </w:tc>
        <w:tc>
          <w:tcPr>
            <w:tcW w:w="1276" w:type="dxa"/>
            <w:tcBorders>
              <w:top w:val="nil"/>
              <w:left w:val="nil"/>
              <w:bottom w:val="nil"/>
              <w:right w:val="nil"/>
            </w:tcBorders>
            <w:noWrap/>
            <w:vAlign w:val="bottom"/>
          </w:tcPr>
          <w:p w14:paraId="58C0FE0C"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3010</w:t>
            </w:r>
          </w:p>
        </w:tc>
      </w:tr>
      <w:tr w:rsidR="009A3385" w:rsidRPr="007826FB" w14:paraId="600FEF52" w14:textId="77777777" w:rsidTr="002E1604">
        <w:trPr>
          <w:trHeight w:val="300"/>
        </w:trPr>
        <w:tc>
          <w:tcPr>
            <w:tcW w:w="2762" w:type="dxa"/>
            <w:tcBorders>
              <w:top w:val="nil"/>
              <w:left w:val="nil"/>
              <w:bottom w:val="nil"/>
              <w:right w:val="nil"/>
            </w:tcBorders>
            <w:noWrap/>
            <w:vAlign w:val="bottom"/>
          </w:tcPr>
          <w:p w14:paraId="2C2D6309"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643D26CF"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60E-05</w:t>
            </w:r>
          </w:p>
        </w:tc>
        <w:tc>
          <w:tcPr>
            <w:tcW w:w="1567" w:type="dxa"/>
            <w:tcBorders>
              <w:top w:val="nil"/>
              <w:left w:val="nil"/>
              <w:bottom w:val="nil"/>
              <w:right w:val="nil"/>
            </w:tcBorders>
            <w:noWrap/>
            <w:vAlign w:val="center"/>
          </w:tcPr>
          <w:p w14:paraId="1906CB89"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60E-05</w:t>
            </w:r>
          </w:p>
        </w:tc>
        <w:tc>
          <w:tcPr>
            <w:tcW w:w="918" w:type="dxa"/>
            <w:tcBorders>
              <w:top w:val="nil"/>
              <w:left w:val="nil"/>
              <w:bottom w:val="nil"/>
              <w:right w:val="nil"/>
            </w:tcBorders>
            <w:noWrap/>
            <w:vAlign w:val="bottom"/>
          </w:tcPr>
          <w:p w14:paraId="34BB15AC"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63</w:t>
            </w:r>
          </w:p>
        </w:tc>
        <w:tc>
          <w:tcPr>
            <w:tcW w:w="1276" w:type="dxa"/>
            <w:tcBorders>
              <w:top w:val="nil"/>
              <w:left w:val="nil"/>
              <w:right w:val="nil"/>
            </w:tcBorders>
            <w:noWrap/>
            <w:vAlign w:val="bottom"/>
          </w:tcPr>
          <w:p w14:paraId="083B253B"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1208</w:t>
            </w:r>
          </w:p>
        </w:tc>
      </w:tr>
      <w:tr w:rsidR="009A3385" w:rsidRPr="007826FB" w14:paraId="507ED833" w14:textId="77777777" w:rsidTr="002E1604">
        <w:trPr>
          <w:trHeight w:val="300"/>
        </w:trPr>
        <w:tc>
          <w:tcPr>
            <w:tcW w:w="2762" w:type="dxa"/>
            <w:tcBorders>
              <w:top w:val="nil"/>
              <w:left w:val="nil"/>
              <w:bottom w:val="nil"/>
              <w:right w:val="nil"/>
            </w:tcBorders>
            <w:noWrap/>
            <w:vAlign w:val="bottom"/>
          </w:tcPr>
          <w:p w14:paraId="5E5D010B" w14:textId="77777777" w:rsidR="009A3385" w:rsidRPr="007826FB" w:rsidRDefault="009A3385" w:rsidP="002E1604">
            <w:pPr>
              <w:spacing w:after="0" w:line="480" w:lineRule="auto"/>
              <w:rPr>
                <w:rFonts w:ascii="Times New Roman" w:hAnsi="Times New Roman" w:cs="Times New Roman"/>
                <w:i/>
                <w:iCs/>
                <w:color w:val="000000"/>
                <w:sz w:val="24"/>
                <w:szCs w:val="24"/>
                <w:lang w:val="en-US" w:eastAsia="pt-BR"/>
              </w:rPr>
            </w:pPr>
            <w:r w:rsidRPr="007826FB">
              <w:rPr>
                <w:rFonts w:ascii="Times New Roman" w:hAnsi="Times New Roman" w:cs="Times New Roman"/>
                <w:i/>
                <w:iCs/>
                <w:color w:val="000000"/>
                <w:sz w:val="24"/>
                <w:szCs w:val="24"/>
                <w:lang w:val="en-US" w:eastAsia="pt-BR"/>
              </w:rPr>
              <w:t>Ornithophily</w:t>
            </w:r>
          </w:p>
        </w:tc>
        <w:tc>
          <w:tcPr>
            <w:tcW w:w="1160" w:type="dxa"/>
            <w:tcBorders>
              <w:top w:val="nil"/>
              <w:left w:val="nil"/>
              <w:bottom w:val="nil"/>
              <w:right w:val="nil"/>
            </w:tcBorders>
            <w:noWrap/>
            <w:vAlign w:val="center"/>
          </w:tcPr>
          <w:p w14:paraId="30FDDE2F"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16418D17"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6BCE60ED"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left w:val="nil"/>
              <w:bottom w:val="nil"/>
              <w:right w:val="nil"/>
            </w:tcBorders>
            <w:noWrap/>
            <w:vAlign w:val="bottom"/>
          </w:tcPr>
          <w:p w14:paraId="67695F6D"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0138C6" w:rsidRPr="007826FB" w14:paraId="23B9EE45" w14:textId="77777777" w:rsidTr="002E1604">
        <w:trPr>
          <w:trHeight w:val="300"/>
        </w:trPr>
        <w:tc>
          <w:tcPr>
            <w:tcW w:w="2762" w:type="dxa"/>
            <w:tcBorders>
              <w:top w:val="nil"/>
              <w:left w:val="nil"/>
              <w:bottom w:val="nil"/>
              <w:right w:val="nil"/>
            </w:tcBorders>
            <w:noWrap/>
            <w:vAlign w:val="bottom"/>
          </w:tcPr>
          <w:p w14:paraId="1369C283" w14:textId="1F6A6BA6" w:rsidR="000138C6"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5B57DDD3"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56E-04</w:t>
            </w:r>
          </w:p>
        </w:tc>
        <w:tc>
          <w:tcPr>
            <w:tcW w:w="1567" w:type="dxa"/>
            <w:tcBorders>
              <w:top w:val="nil"/>
              <w:left w:val="nil"/>
              <w:bottom w:val="nil"/>
              <w:right w:val="nil"/>
            </w:tcBorders>
            <w:noWrap/>
            <w:vAlign w:val="center"/>
          </w:tcPr>
          <w:p w14:paraId="54E5D75F"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90E-04</w:t>
            </w:r>
          </w:p>
        </w:tc>
        <w:tc>
          <w:tcPr>
            <w:tcW w:w="918" w:type="dxa"/>
            <w:tcBorders>
              <w:top w:val="nil"/>
              <w:left w:val="nil"/>
              <w:bottom w:val="nil"/>
              <w:right w:val="nil"/>
            </w:tcBorders>
            <w:noWrap/>
            <w:vAlign w:val="bottom"/>
          </w:tcPr>
          <w:p w14:paraId="10842AAF"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-2</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39</w:t>
            </w:r>
          </w:p>
        </w:tc>
        <w:tc>
          <w:tcPr>
            <w:tcW w:w="1276" w:type="dxa"/>
            <w:tcBorders>
              <w:top w:val="nil"/>
              <w:left w:val="nil"/>
              <w:bottom w:val="nil"/>
              <w:right w:val="nil"/>
            </w:tcBorders>
            <w:noWrap/>
            <w:vAlign w:val="bottom"/>
          </w:tcPr>
          <w:p w14:paraId="396646E1"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&lt; 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05</w:t>
            </w:r>
          </w:p>
        </w:tc>
      </w:tr>
      <w:tr w:rsidR="009A3385" w:rsidRPr="007826FB" w14:paraId="3E37C308" w14:textId="77777777" w:rsidTr="002E1604">
        <w:trPr>
          <w:trHeight w:val="300"/>
        </w:trPr>
        <w:tc>
          <w:tcPr>
            <w:tcW w:w="2762" w:type="dxa"/>
            <w:tcBorders>
              <w:top w:val="nil"/>
              <w:left w:val="nil"/>
              <w:bottom w:val="nil"/>
              <w:right w:val="nil"/>
            </w:tcBorders>
            <w:noWrap/>
            <w:vAlign w:val="bottom"/>
          </w:tcPr>
          <w:p w14:paraId="2D39032E" w14:textId="50B09326" w:rsidR="009A3385"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7F3BCFB4"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91E-01</w:t>
            </w:r>
          </w:p>
        </w:tc>
        <w:tc>
          <w:tcPr>
            <w:tcW w:w="1567" w:type="dxa"/>
            <w:tcBorders>
              <w:top w:val="nil"/>
              <w:left w:val="nil"/>
              <w:bottom w:val="nil"/>
              <w:right w:val="nil"/>
            </w:tcBorders>
            <w:noWrap/>
            <w:vAlign w:val="center"/>
          </w:tcPr>
          <w:p w14:paraId="349C1DFC"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09E-01</w:t>
            </w:r>
          </w:p>
        </w:tc>
        <w:tc>
          <w:tcPr>
            <w:tcW w:w="918" w:type="dxa"/>
            <w:tcBorders>
              <w:top w:val="nil"/>
              <w:left w:val="nil"/>
              <w:bottom w:val="nil"/>
              <w:right w:val="nil"/>
            </w:tcBorders>
            <w:noWrap/>
            <w:vAlign w:val="bottom"/>
          </w:tcPr>
          <w:p w14:paraId="64370E1B"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75</w:t>
            </w:r>
          </w:p>
        </w:tc>
        <w:tc>
          <w:tcPr>
            <w:tcW w:w="1276" w:type="dxa"/>
            <w:tcBorders>
              <w:top w:val="nil"/>
              <w:left w:val="nil"/>
              <w:bottom w:val="nil"/>
              <w:right w:val="nil"/>
            </w:tcBorders>
            <w:noWrap/>
            <w:vAlign w:val="bottom"/>
          </w:tcPr>
          <w:p w14:paraId="2F251F8A"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0974</w:t>
            </w:r>
          </w:p>
        </w:tc>
      </w:tr>
      <w:tr w:rsidR="009A3385" w:rsidRPr="007826FB" w14:paraId="19B7439D" w14:textId="77777777" w:rsidTr="002E1604">
        <w:trPr>
          <w:trHeight w:val="300"/>
        </w:trPr>
        <w:tc>
          <w:tcPr>
            <w:tcW w:w="2762" w:type="dxa"/>
            <w:tcBorders>
              <w:top w:val="nil"/>
              <w:left w:val="nil"/>
              <w:bottom w:val="nil"/>
              <w:right w:val="nil"/>
            </w:tcBorders>
            <w:noWrap/>
            <w:vAlign w:val="bottom"/>
          </w:tcPr>
          <w:p w14:paraId="7BC9E859"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0BE39F5D"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68E-04</w:t>
            </w:r>
          </w:p>
        </w:tc>
        <w:tc>
          <w:tcPr>
            <w:tcW w:w="1567" w:type="dxa"/>
            <w:tcBorders>
              <w:top w:val="nil"/>
              <w:left w:val="nil"/>
              <w:bottom w:val="nil"/>
              <w:right w:val="nil"/>
            </w:tcBorders>
            <w:noWrap/>
            <w:vAlign w:val="center"/>
          </w:tcPr>
          <w:p w14:paraId="36656C6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26E-04</w:t>
            </w:r>
          </w:p>
        </w:tc>
        <w:tc>
          <w:tcPr>
            <w:tcW w:w="918" w:type="dxa"/>
            <w:tcBorders>
              <w:top w:val="nil"/>
              <w:left w:val="nil"/>
              <w:bottom w:val="nil"/>
              <w:right w:val="nil"/>
            </w:tcBorders>
            <w:noWrap/>
            <w:vAlign w:val="bottom"/>
          </w:tcPr>
          <w:p w14:paraId="6BFC9F68"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51</w:t>
            </w:r>
          </w:p>
        </w:tc>
        <w:tc>
          <w:tcPr>
            <w:tcW w:w="1276" w:type="dxa"/>
            <w:tcBorders>
              <w:top w:val="nil"/>
              <w:left w:val="nil"/>
              <w:bottom w:val="nil"/>
              <w:right w:val="nil"/>
            </w:tcBorders>
            <w:noWrap/>
            <w:vAlign w:val="bottom"/>
          </w:tcPr>
          <w:p w14:paraId="557C3983"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6133</w:t>
            </w:r>
          </w:p>
        </w:tc>
      </w:tr>
      <w:tr w:rsidR="009A3385" w:rsidRPr="007826FB" w14:paraId="6BF64A87" w14:textId="77777777" w:rsidTr="002E1604">
        <w:trPr>
          <w:trHeight w:val="300"/>
        </w:trPr>
        <w:tc>
          <w:tcPr>
            <w:tcW w:w="2762" w:type="dxa"/>
            <w:tcBorders>
              <w:top w:val="nil"/>
              <w:left w:val="nil"/>
              <w:bottom w:val="nil"/>
              <w:right w:val="nil"/>
            </w:tcBorders>
            <w:noWrap/>
            <w:vAlign w:val="bottom"/>
          </w:tcPr>
          <w:p w14:paraId="26A99C87" w14:textId="77777777" w:rsidR="009A3385" w:rsidRPr="007826FB" w:rsidRDefault="009A3385" w:rsidP="002E1604">
            <w:pPr>
              <w:spacing w:after="0" w:line="480" w:lineRule="auto"/>
              <w:rPr>
                <w:rFonts w:ascii="Times New Roman" w:hAnsi="Times New Roman" w:cs="Times New Roman"/>
                <w:i/>
                <w:iCs/>
                <w:color w:val="000000"/>
                <w:sz w:val="24"/>
                <w:szCs w:val="24"/>
                <w:lang w:val="en-US" w:eastAsia="pt-BR"/>
              </w:rPr>
            </w:pPr>
            <w:r w:rsidRPr="007826FB">
              <w:rPr>
                <w:rFonts w:ascii="Times New Roman" w:hAnsi="Times New Roman" w:cs="Times New Roman"/>
                <w:i/>
                <w:iCs/>
                <w:color w:val="000000"/>
                <w:sz w:val="24"/>
                <w:szCs w:val="24"/>
                <w:lang w:val="en-US" w:eastAsia="pt-BR"/>
              </w:rPr>
              <w:t>Self-pollinated</w:t>
            </w:r>
          </w:p>
        </w:tc>
        <w:tc>
          <w:tcPr>
            <w:tcW w:w="1160" w:type="dxa"/>
            <w:tcBorders>
              <w:top w:val="nil"/>
              <w:left w:val="nil"/>
              <w:bottom w:val="nil"/>
              <w:right w:val="nil"/>
            </w:tcBorders>
            <w:noWrap/>
            <w:vAlign w:val="center"/>
          </w:tcPr>
          <w:p w14:paraId="53E6AD40"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539151A8"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08F678F8"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nil"/>
              <w:left w:val="nil"/>
              <w:right w:val="nil"/>
            </w:tcBorders>
            <w:noWrap/>
            <w:vAlign w:val="bottom"/>
          </w:tcPr>
          <w:p w14:paraId="728B7AE3"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0138C6" w:rsidRPr="007826FB" w14:paraId="68823A14" w14:textId="77777777" w:rsidTr="002E1604">
        <w:trPr>
          <w:trHeight w:val="300"/>
        </w:trPr>
        <w:tc>
          <w:tcPr>
            <w:tcW w:w="2762" w:type="dxa"/>
            <w:tcBorders>
              <w:top w:val="nil"/>
              <w:left w:val="nil"/>
              <w:bottom w:val="nil"/>
              <w:right w:val="nil"/>
            </w:tcBorders>
            <w:noWrap/>
            <w:vAlign w:val="bottom"/>
          </w:tcPr>
          <w:p w14:paraId="21C14E67" w14:textId="773D4375" w:rsidR="000138C6"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0FE98E1A"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-5</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13E-06</w:t>
            </w:r>
          </w:p>
        </w:tc>
        <w:tc>
          <w:tcPr>
            <w:tcW w:w="1567" w:type="dxa"/>
            <w:tcBorders>
              <w:top w:val="nil"/>
              <w:left w:val="nil"/>
              <w:bottom w:val="nil"/>
              <w:right w:val="nil"/>
            </w:tcBorders>
            <w:noWrap/>
            <w:vAlign w:val="center"/>
          </w:tcPr>
          <w:p w14:paraId="0DFD3644" w14:textId="77777777" w:rsidR="000138C6" w:rsidRPr="00AD0907" w:rsidRDefault="000138C6"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65E-05</w:t>
            </w:r>
          </w:p>
        </w:tc>
        <w:tc>
          <w:tcPr>
            <w:tcW w:w="918" w:type="dxa"/>
            <w:tcBorders>
              <w:top w:val="nil"/>
              <w:left w:val="nil"/>
              <w:bottom w:val="nil"/>
              <w:right w:val="nil"/>
            </w:tcBorders>
            <w:noWrap/>
            <w:vAlign w:val="bottom"/>
          </w:tcPr>
          <w:p w14:paraId="461798BB"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19</w:t>
            </w:r>
          </w:p>
        </w:tc>
        <w:tc>
          <w:tcPr>
            <w:tcW w:w="1276" w:type="dxa"/>
            <w:tcBorders>
              <w:left w:val="nil"/>
              <w:bottom w:val="nil"/>
              <w:right w:val="nil"/>
            </w:tcBorders>
            <w:noWrap/>
            <w:vAlign w:val="bottom"/>
          </w:tcPr>
          <w:p w14:paraId="124B2975" w14:textId="77777777" w:rsidR="000138C6" w:rsidRPr="007826FB" w:rsidRDefault="000138C6"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8488</w:t>
            </w:r>
          </w:p>
        </w:tc>
      </w:tr>
      <w:tr w:rsidR="009A3385" w:rsidRPr="007826FB" w14:paraId="1408F034" w14:textId="77777777" w:rsidTr="002E1604">
        <w:trPr>
          <w:trHeight w:val="300"/>
        </w:trPr>
        <w:tc>
          <w:tcPr>
            <w:tcW w:w="2762" w:type="dxa"/>
            <w:tcBorders>
              <w:top w:val="nil"/>
              <w:left w:val="nil"/>
              <w:bottom w:val="nil"/>
              <w:right w:val="nil"/>
            </w:tcBorders>
            <w:noWrap/>
            <w:vAlign w:val="bottom"/>
          </w:tcPr>
          <w:p w14:paraId="629604D1" w14:textId="0451C868" w:rsidR="009A3385" w:rsidRPr="007826FB" w:rsidRDefault="000138C6"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3043B5CC"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29E-02</w:t>
            </w:r>
          </w:p>
        </w:tc>
        <w:tc>
          <w:tcPr>
            <w:tcW w:w="1567" w:type="dxa"/>
            <w:tcBorders>
              <w:top w:val="nil"/>
              <w:left w:val="nil"/>
              <w:bottom w:val="nil"/>
              <w:right w:val="nil"/>
            </w:tcBorders>
            <w:noWrap/>
            <w:vAlign w:val="center"/>
          </w:tcPr>
          <w:p w14:paraId="30A20DDB"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39E-02</w:t>
            </w:r>
          </w:p>
        </w:tc>
        <w:tc>
          <w:tcPr>
            <w:tcW w:w="918" w:type="dxa"/>
            <w:tcBorders>
              <w:top w:val="nil"/>
              <w:left w:val="nil"/>
              <w:bottom w:val="nil"/>
              <w:right w:val="nil"/>
            </w:tcBorders>
            <w:noWrap/>
            <w:vAlign w:val="bottom"/>
          </w:tcPr>
          <w:p w14:paraId="53FA4D9E"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93</w:t>
            </w:r>
          </w:p>
        </w:tc>
        <w:tc>
          <w:tcPr>
            <w:tcW w:w="1276" w:type="dxa"/>
            <w:tcBorders>
              <w:top w:val="nil"/>
              <w:left w:val="nil"/>
              <w:bottom w:val="nil"/>
              <w:right w:val="nil"/>
            </w:tcBorders>
            <w:noWrap/>
            <w:vAlign w:val="bottom"/>
          </w:tcPr>
          <w:p w14:paraId="4480960B"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3669</w:t>
            </w:r>
          </w:p>
        </w:tc>
      </w:tr>
      <w:tr w:rsidR="009A3385" w:rsidRPr="007826FB" w14:paraId="6BCC39FC" w14:textId="77777777" w:rsidTr="002E1604">
        <w:trPr>
          <w:trHeight w:val="300"/>
        </w:trPr>
        <w:tc>
          <w:tcPr>
            <w:tcW w:w="2762" w:type="dxa"/>
            <w:tcBorders>
              <w:top w:val="nil"/>
              <w:left w:val="nil"/>
              <w:bottom w:val="nil"/>
              <w:right w:val="nil"/>
            </w:tcBorders>
            <w:noWrap/>
            <w:vAlign w:val="bottom"/>
          </w:tcPr>
          <w:p w14:paraId="18DD19F5"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753998CD"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54E-06</w:t>
            </w:r>
          </w:p>
        </w:tc>
        <w:tc>
          <w:tcPr>
            <w:tcW w:w="1567" w:type="dxa"/>
            <w:tcBorders>
              <w:top w:val="nil"/>
              <w:left w:val="nil"/>
              <w:bottom w:val="nil"/>
              <w:right w:val="nil"/>
            </w:tcBorders>
            <w:noWrap/>
            <w:vAlign w:val="center"/>
          </w:tcPr>
          <w:p w14:paraId="3DA7F7A5"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96E-05</w:t>
            </w:r>
          </w:p>
        </w:tc>
        <w:tc>
          <w:tcPr>
            <w:tcW w:w="918" w:type="dxa"/>
            <w:tcBorders>
              <w:top w:val="nil"/>
              <w:left w:val="nil"/>
              <w:bottom w:val="nil"/>
              <w:right w:val="nil"/>
            </w:tcBorders>
            <w:noWrap/>
            <w:vAlign w:val="bottom"/>
          </w:tcPr>
          <w:p w14:paraId="6FD4427D"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4</w:t>
            </w:r>
          </w:p>
        </w:tc>
        <w:tc>
          <w:tcPr>
            <w:tcW w:w="1276" w:type="dxa"/>
            <w:tcBorders>
              <w:top w:val="nil"/>
              <w:left w:val="nil"/>
              <w:bottom w:val="nil"/>
              <w:right w:val="nil"/>
            </w:tcBorders>
            <w:noWrap/>
            <w:vAlign w:val="bottom"/>
          </w:tcPr>
          <w:p w14:paraId="3D07B58A"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9694</w:t>
            </w:r>
          </w:p>
        </w:tc>
      </w:tr>
      <w:tr w:rsidR="009A3385" w:rsidRPr="007826FB" w14:paraId="4505DC57" w14:textId="77777777" w:rsidTr="002E1604">
        <w:trPr>
          <w:trHeight w:val="300"/>
        </w:trPr>
        <w:tc>
          <w:tcPr>
            <w:tcW w:w="2762" w:type="dxa"/>
            <w:tcBorders>
              <w:top w:val="nil"/>
              <w:left w:val="nil"/>
              <w:bottom w:val="nil"/>
              <w:right w:val="nil"/>
            </w:tcBorders>
            <w:noWrap/>
            <w:vAlign w:val="bottom"/>
          </w:tcPr>
          <w:p w14:paraId="14D963FF" w14:textId="77777777" w:rsidR="009A3385" w:rsidRPr="007826FB" w:rsidRDefault="009A3385" w:rsidP="002E1604">
            <w:pPr>
              <w:spacing w:after="0" w:line="480" w:lineRule="auto"/>
              <w:rPr>
                <w:rFonts w:ascii="Times New Roman" w:hAnsi="Times New Roman" w:cs="Times New Roman"/>
                <w:i/>
                <w:iCs/>
                <w:color w:val="000000"/>
                <w:sz w:val="24"/>
                <w:szCs w:val="24"/>
                <w:lang w:val="en-US" w:eastAsia="pt-BR"/>
              </w:rPr>
            </w:pPr>
            <w:r w:rsidRPr="007826FB">
              <w:rPr>
                <w:rFonts w:ascii="Times New Roman" w:hAnsi="Times New Roman" w:cs="Times New Roman"/>
                <w:i/>
                <w:iCs/>
                <w:color w:val="000000"/>
                <w:sz w:val="24"/>
                <w:szCs w:val="24"/>
                <w:lang w:val="en-US" w:eastAsia="pt-BR"/>
              </w:rPr>
              <w:t>Autochory</w:t>
            </w:r>
          </w:p>
        </w:tc>
        <w:tc>
          <w:tcPr>
            <w:tcW w:w="1160" w:type="dxa"/>
            <w:tcBorders>
              <w:top w:val="nil"/>
              <w:left w:val="nil"/>
              <w:bottom w:val="nil"/>
              <w:right w:val="nil"/>
            </w:tcBorders>
            <w:noWrap/>
            <w:vAlign w:val="center"/>
          </w:tcPr>
          <w:p w14:paraId="72DDF364"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47CF47A7"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75FCA31D"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nil"/>
              <w:left w:val="nil"/>
              <w:bottom w:val="nil"/>
              <w:right w:val="nil"/>
            </w:tcBorders>
            <w:noWrap/>
            <w:vAlign w:val="bottom"/>
          </w:tcPr>
          <w:p w14:paraId="780A7A61"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E70B3B" w:rsidRPr="007826FB" w14:paraId="46BB379A" w14:textId="77777777" w:rsidTr="002E1604">
        <w:trPr>
          <w:trHeight w:val="300"/>
        </w:trPr>
        <w:tc>
          <w:tcPr>
            <w:tcW w:w="2762" w:type="dxa"/>
            <w:tcBorders>
              <w:top w:val="nil"/>
              <w:left w:val="nil"/>
              <w:bottom w:val="nil"/>
              <w:right w:val="nil"/>
            </w:tcBorders>
            <w:noWrap/>
            <w:vAlign w:val="bottom"/>
          </w:tcPr>
          <w:p w14:paraId="4513BF58" w14:textId="52F68089" w:rsidR="00E70B3B"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21A067B7"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89E-05</w:t>
            </w:r>
          </w:p>
        </w:tc>
        <w:tc>
          <w:tcPr>
            <w:tcW w:w="1567" w:type="dxa"/>
            <w:tcBorders>
              <w:top w:val="nil"/>
              <w:left w:val="nil"/>
              <w:bottom w:val="nil"/>
              <w:right w:val="nil"/>
            </w:tcBorders>
            <w:noWrap/>
            <w:vAlign w:val="center"/>
          </w:tcPr>
          <w:p w14:paraId="21B79BAB"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82E-04</w:t>
            </w:r>
          </w:p>
        </w:tc>
        <w:tc>
          <w:tcPr>
            <w:tcW w:w="918" w:type="dxa"/>
            <w:tcBorders>
              <w:top w:val="nil"/>
              <w:left w:val="nil"/>
              <w:bottom w:val="nil"/>
              <w:right w:val="nil"/>
            </w:tcBorders>
            <w:noWrap/>
            <w:vAlign w:val="bottom"/>
          </w:tcPr>
          <w:p w14:paraId="1BDBADD7"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14</w:t>
            </w:r>
          </w:p>
        </w:tc>
        <w:tc>
          <w:tcPr>
            <w:tcW w:w="1276" w:type="dxa"/>
            <w:tcBorders>
              <w:top w:val="nil"/>
              <w:left w:val="nil"/>
              <w:bottom w:val="nil"/>
              <w:right w:val="nil"/>
            </w:tcBorders>
            <w:noWrap/>
            <w:vAlign w:val="bottom"/>
          </w:tcPr>
          <w:p w14:paraId="55A8C5DB"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8918</w:t>
            </w:r>
          </w:p>
        </w:tc>
      </w:tr>
      <w:tr w:rsidR="009A3385" w:rsidRPr="007826FB" w14:paraId="350C0BEF" w14:textId="77777777" w:rsidTr="002E1604">
        <w:trPr>
          <w:trHeight w:val="300"/>
        </w:trPr>
        <w:tc>
          <w:tcPr>
            <w:tcW w:w="2762" w:type="dxa"/>
            <w:tcBorders>
              <w:top w:val="nil"/>
              <w:left w:val="nil"/>
              <w:bottom w:val="nil"/>
              <w:right w:val="nil"/>
            </w:tcBorders>
            <w:noWrap/>
            <w:vAlign w:val="bottom"/>
          </w:tcPr>
          <w:p w14:paraId="0CE2CE40" w14:textId="55ADEC3F" w:rsidR="009A3385"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740F1C27"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42E-01</w:t>
            </w:r>
          </w:p>
        </w:tc>
        <w:tc>
          <w:tcPr>
            <w:tcW w:w="1567" w:type="dxa"/>
            <w:tcBorders>
              <w:top w:val="nil"/>
              <w:left w:val="nil"/>
              <w:bottom w:val="nil"/>
              <w:right w:val="nil"/>
            </w:tcBorders>
            <w:noWrap/>
            <w:vAlign w:val="center"/>
          </w:tcPr>
          <w:p w14:paraId="02B7F923"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39E-01</w:t>
            </w:r>
          </w:p>
        </w:tc>
        <w:tc>
          <w:tcPr>
            <w:tcW w:w="918" w:type="dxa"/>
            <w:tcBorders>
              <w:top w:val="nil"/>
              <w:left w:val="nil"/>
              <w:bottom w:val="nil"/>
              <w:right w:val="nil"/>
            </w:tcBorders>
            <w:noWrap/>
            <w:vAlign w:val="bottom"/>
          </w:tcPr>
          <w:p w14:paraId="66DD55A8"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74</w:t>
            </w:r>
          </w:p>
        </w:tc>
        <w:tc>
          <w:tcPr>
            <w:tcW w:w="1276" w:type="dxa"/>
            <w:tcBorders>
              <w:top w:val="nil"/>
              <w:left w:val="nil"/>
              <w:bottom w:val="nil"/>
              <w:right w:val="nil"/>
            </w:tcBorders>
            <w:noWrap/>
            <w:vAlign w:val="bottom"/>
          </w:tcPr>
          <w:p w14:paraId="542BF2BC"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1007</w:t>
            </w:r>
          </w:p>
        </w:tc>
      </w:tr>
      <w:tr w:rsidR="009A3385" w:rsidRPr="007826FB" w14:paraId="0A22AC31" w14:textId="77777777" w:rsidTr="002E1604">
        <w:trPr>
          <w:trHeight w:val="300"/>
        </w:trPr>
        <w:tc>
          <w:tcPr>
            <w:tcW w:w="2762" w:type="dxa"/>
            <w:tcBorders>
              <w:top w:val="nil"/>
              <w:left w:val="nil"/>
              <w:bottom w:val="nil"/>
              <w:right w:val="nil"/>
            </w:tcBorders>
            <w:noWrap/>
            <w:vAlign w:val="bottom"/>
          </w:tcPr>
          <w:p w14:paraId="5A8997F3"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6B9730CC"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52E-04</w:t>
            </w:r>
          </w:p>
        </w:tc>
        <w:tc>
          <w:tcPr>
            <w:tcW w:w="1567" w:type="dxa"/>
            <w:tcBorders>
              <w:top w:val="nil"/>
              <w:left w:val="nil"/>
              <w:bottom w:val="nil"/>
              <w:right w:val="nil"/>
            </w:tcBorders>
            <w:noWrap/>
            <w:vAlign w:val="center"/>
          </w:tcPr>
          <w:p w14:paraId="22380084"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12E-04</w:t>
            </w:r>
          </w:p>
        </w:tc>
        <w:tc>
          <w:tcPr>
            <w:tcW w:w="918" w:type="dxa"/>
            <w:tcBorders>
              <w:top w:val="nil"/>
              <w:left w:val="nil"/>
              <w:bottom w:val="nil"/>
              <w:right w:val="nil"/>
            </w:tcBorders>
            <w:noWrap/>
            <w:vAlign w:val="bottom"/>
          </w:tcPr>
          <w:p w14:paraId="59788BE9"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85</w:t>
            </w:r>
          </w:p>
        </w:tc>
        <w:tc>
          <w:tcPr>
            <w:tcW w:w="1276" w:type="dxa"/>
            <w:tcBorders>
              <w:top w:val="nil"/>
              <w:left w:val="nil"/>
              <w:bottom w:val="nil"/>
              <w:right w:val="nil"/>
            </w:tcBorders>
            <w:noWrap/>
            <w:vAlign w:val="bottom"/>
          </w:tcPr>
          <w:p w14:paraId="009C602F"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4046</w:t>
            </w:r>
          </w:p>
        </w:tc>
      </w:tr>
      <w:tr w:rsidR="009A3385" w:rsidRPr="007826FB" w14:paraId="446C4BA5" w14:textId="77777777" w:rsidTr="002E1604">
        <w:trPr>
          <w:trHeight w:val="300"/>
        </w:trPr>
        <w:tc>
          <w:tcPr>
            <w:tcW w:w="2762" w:type="dxa"/>
            <w:tcBorders>
              <w:top w:val="nil"/>
              <w:left w:val="nil"/>
              <w:bottom w:val="nil"/>
              <w:right w:val="nil"/>
            </w:tcBorders>
            <w:noWrap/>
            <w:vAlign w:val="bottom"/>
          </w:tcPr>
          <w:p w14:paraId="6F34815B" w14:textId="77777777" w:rsidR="009A3385" w:rsidRPr="007826FB" w:rsidRDefault="009A3385" w:rsidP="002E1604">
            <w:pPr>
              <w:spacing w:after="0" w:line="480" w:lineRule="auto"/>
              <w:rPr>
                <w:rFonts w:ascii="Times New Roman" w:hAnsi="Times New Roman" w:cs="Times New Roman"/>
                <w:i/>
                <w:iCs/>
                <w:color w:val="000000"/>
                <w:sz w:val="24"/>
                <w:szCs w:val="24"/>
                <w:lang w:val="en-US" w:eastAsia="pt-BR"/>
              </w:rPr>
            </w:pPr>
            <w:r w:rsidRPr="007826FB">
              <w:rPr>
                <w:rFonts w:ascii="Times New Roman" w:hAnsi="Times New Roman" w:cs="Times New Roman"/>
                <w:i/>
                <w:iCs/>
                <w:color w:val="000000"/>
                <w:sz w:val="24"/>
                <w:szCs w:val="24"/>
                <w:lang w:val="en-US" w:eastAsia="pt-BR"/>
              </w:rPr>
              <w:lastRenderedPageBreak/>
              <w:t>Zoochory</w:t>
            </w:r>
          </w:p>
        </w:tc>
        <w:tc>
          <w:tcPr>
            <w:tcW w:w="1160" w:type="dxa"/>
            <w:tcBorders>
              <w:top w:val="nil"/>
              <w:left w:val="nil"/>
              <w:bottom w:val="nil"/>
              <w:right w:val="nil"/>
            </w:tcBorders>
            <w:noWrap/>
            <w:vAlign w:val="center"/>
          </w:tcPr>
          <w:p w14:paraId="4C53762F"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38E9BD85"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7A1865FD"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nil"/>
              <w:left w:val="nil"/>
              <w:bottom w:val="nil"/>
              <w:right w:val="nil"/>
            </w:tcBorders>
            <w:noWrap/>
            <w:vAlign w:val="bottom"/>
          </w:tcPr>
          <w:p w14:paraId="150D907A"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E70B3B" w:rsidRPr="007826FB" w14:paraId="6244ABA6" w14:textId="77777777" w:rsidTr="002E1604">
        <w:trPr>
          <w:trHeight w:val="300"/>
        </w:trPr>
        <w:tc>
          <w:tcPr>
            <w:tcW w:w="2762" w:type="dxa"/>
            <w:tcBorders>
              <w:top w:val="nil"/>
              <w:left w:val="nil"/>
              <w:bottom w:val="nil"/>
              <w:right w:val="nil"/>
            </w:tcBorders>
            <w:noWrap/>
            <w:vAlign w:val="bottom"/>
          </w:tcPr>
          <w:p w14:paraId="4D255CA6" w14:textId="6288FB7E" w:rsidR="00E70B3B"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2D602E03"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92E-04</w:t>
            </w:r>
          </w:p>
        </w:tc>
        <w:tc>
          <w:tcPr>
            <w:tcW w:w="1567" w:type="dxa"/>
            <w:tcBorders>
              <w:top w:val="nil"/>
              <w:left w:val="nil"/>
              <w:bottom w:val="nil"/>
              <w:right w:val="nil"/>
            </w:tcBorders>
            <w:noWrap/>
            <w:vAlign w:val="center"/>
          </w:tcPr>
          <w:p w14:paraId="5DD1FD88"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74E-04</w:t>
            </w:r>
          </w:p>
        </w:tc>
        <w:tc>
          <w:tcPr>
            <w:tcW w:w="918" w:type="dxa"/>
            <w:tcBorders>
              <w:top w:val="nil"/>
              <w:left w:val="nil"/>
              <w:bottom w:val="nil"/>
              <w:right w:val="nil"/>
            </w:tcBorders>
            <w:noWrap/>
            <w:vAlign w:val="bottom"/>
          </w:tcPr>
          <w:p w14:paraId="5BF83F71"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06</w:t>
            </w:r>
          </w:p>
        </w:tc>
        <w:tc>
          <w:tcPr>
            <w:tcW w:w="1276" w:type="dxa"/>
            <w:tcBorders>
              <w:top w:val="nil"/>
              <w:left w:val="nil"/>
              <w:bottom w:val="nil"/>
              <w:right w:val="nil"/>
            </w:tcBorders>
            <w:noWrap/>
            <w:vAlign w:val="bottom"/>
          </w:tcPr>
          <w:p w14:paraId="5DA6C79D"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3019</w:t>
            </w:r>
          </w:p>
        </w:tc>
      </w:tr>
      <w:tr w:rsidR="009A3385" w:rsidRPr="007826FB" w14:paraId="52CEAEDC" w14:textId="77777777" w:rsidTr="002E1604">
        <w:trPr>
          <w:trHeight w:val="300"/>
        </w:trPr>
        <w:tc>
          <w:tcPr>
            <w:tcW w:w="2762" w:type="dxa"/>
            <w:tcBorders>
              <w:top w:val="nil"/>
              <w:left w:val="nil"/>
              <w:bottom w:val="nil"/>
              <w:right w:val="nil"/>
            </w:tcBorders>
            <w:noWrap/>
            <w:vAlign w:val="bottom"/>
          </w:tcPr>
          <w:p w14:paraId="099EE30B" w14:textId="3C24E9F0" w:rsidR="009A3385"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2F78D844"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48E-01</w:t>
            </w:r>
          </w:p>
        </w:tc>
        <w:tc>
          <w:tcPr>
            <w:tcW w:w="1567" w:type="dxa"/>
            <w:tcBorders>
              <w:top w:val="nil"/>
              <w:left w:val="nil"/>
              <w:bottom w:val="nil"/>
              <w:right w:val="nil"/>
            </w:tcBorders>
            <w:noWrap/>
            <w:vAlign w:val="center"/>
          </w:tcPr>
          <w:p w14:paraId="4A0D762E"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43E-01</w:t>
            </w:r>
          </w:p>
        </w:tc>
        <w:tc>
          <w:tcPr>
            <w:tcW w:w="918" w:type="dxa"/>
            <w:tcBorders>
              <w:top w:val="nil"/>
              <w:left w:val="nil"/>
              <w:bottom w:val="nil"/>
              <w:right w:val="nil"/>
            </w:tcBorders>
            <w:noWrap/>
            <w:vAlign w:val="bottom"/>
          </w:tcPr>
          <w:p w14:paraId="017B9583"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45</w:t>
            </w:r>
          </w:p>
        </w:tc>
        <w:tc>
          <w:tcPr>
            <w:tcW w:w="1276" w:type="dxa"/>
            <w:tcBorders>
              <w:top w:val="nil"/>
              <w:left w:val="nil"/>
              <w:bottom w:val="nil"/>
              <w:right w:val="nil"/>
            </w:tcBorders>
            <w:noWrap/>
            <w:vAlign w:val="bottom"/>
          </w:tcPr>
          <w:p w14:paraId="7D236B0C"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1648</w:t>
            </w:r>
          </w:p>
        </w:tc>
      </w:tr>
      <w:tr w:rsidR="009A3385" w:rsidRPr="007826FB" w14:paraId="31D612DC" w14:textId="77777777" w:rsidTr="002E1604">
        <w:trPr>
          <w:trHeight w:val="300"/>
        </w:trPr>
        <w:tc>
          <w:tcPr>
            <w:tcW w:w="2762" w:type="dxa"/>
            <w:tcBorders>
              <w:top w:val="nil"/>
              <w:left w:val="nil"/>
              <w:bottom w:val="nil"/>
              <w:right w:val="nil"/>
            </w:tcBorders>
            <w:noWrap/>
            <w:vAlign w:val="bottom"/>
          </w:tcPr>
          <w:p w14:paraId="3017C0C7"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1A4B5C2D"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5</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29E-04</w:t>
            </w:r>
          </w:p>
        </w:tc>
        <w:tc>
          <w:tcPr>
            <w:tcW w:w="1567" w:type="dxa"/>
            <w:tcBorders>
              <w:top w:val="nil"/>
              <w:left w:val="nil"/>
              <w:bottom w:val="nil"/>
              <w:right w:val="nil"/>
            </w:tcBorders>
            <w:noWrap/>
            <w:vAlign w:val="center"/>
          </w:tcPr>
          <w:p w14:paraId="581BE192"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02E-04</w:t>
            </w:r>
          </w:p>
        </w:tc>
        <w:tc>
          <w:tcPr>
            <w:tcW w:w="918" w:type="dxa"/>
            <w:tcBorders>
              <w:top w:val="nil"/>
              <w:left w:val="nil"/>
              <w:bottom w:val="nil"/>
              <w:right w:val="nil"/>
            </w:tcBorders>
            <w:noWrap/>
            <w:vAlign w:val="bottom"/>
          </w:tcPr>
          <w:p w14:paraId="40A972DC"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32</w:t>
            </w:r>
          </w:p>
        </w:tc>
        <w:tc>
          <w:tcPr>
            <w:tcW w:w="1276" w:type="dxa"/>
            <w:tcBorders>
              <w:top w:val="nil"/>
              <w:left w:val="nil"/>
              <w:bottom w:val="nil"/>
              <w:right w:val="nil"/>
            </w:tcBorders>
            <w:noWrap/>
            <w:vAlign w:val="bottom"/>
          </w:tcPr>
          <w:p w14:paraId="3FA82D13"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2059</w:t>
            </w:r>
          </w:p>
        </w:tc>
      </w:tr>
      <w:tr w:rsidR="009A3385" w:rsidRPr="007826FB" w14:paraId="21ADDC7A" w14:textId="77777777" w:rsidTr="002E1604">
        <w:trPr>
          <w:trHeight w:val="300"/>
        </w:trPr>
        <w:tc>
          <w:tcPr>
            <w:tcW w:w="2762" w:type="dxa"/>
            <w:tcBorders>
              <w:top w:val="nil"/>
              <w:left w:val="nil"/>
              <w:bottom w:val="nil"/>
              <w:right w:val="nil"/>
            </w:tcBorders>
            <w:noWrap/>
            <w:vAlign w:val="bottom"/>
          </w:tcPr>
          <w:p w14:paraId="7C9E5D68" w14:textId="77777777" w:rsidR="009A3385" w:rsidRPr="007826FB" w:rsidRDefault="009A3385" w:rsidP="002E1604">
            <w:pPr>
              <w:spacing w:after="0" w:line="480" w:lineRule="auto"/>
              <w:rPr>
                <w:rFonts w:ascii="Times New Roman" w:hAnsi="Times New Roman" w:cs="Times New Roman"/>
                <w:i/>
                <w:iCs/>
                <w:color w:val="000000"/>
                <w:sz w:val="24"/>
                <w:szCs w:val="24"/>
                <w:lang w:val="en-US" w:eastAsia="pt-BR"/>
              </w:rPr>
            </w:pPr>
            <w:r w:rsidRPr="007826FB">
              <w:rPr>
                <w:rFonts w:ascii="Times New Roman" w:hAnsi="Times New Roman" w:cs="Times New Roman"/>
                <w:i/>
                <w:iCs/>
                <w:color w:val="000000"/>
                <w:sz w:val="24"/>
                <w:szCs w:val="24"/>
                <w:lang w:val="en-US" w:eastAsia="pt-BR"/>
              </w:rPr>
              <w:t>Anemochory</w:t>
            </w:r>
          </w:p>
        </w:tc>
        <w:tc>
          <w:tcPr>
            <w:tcW w:w="1160" w:type="dxa"/>
            <w:tcBorders>
              <w:top w:val="nil"/>
              <w:left w:val="nil"/>
              <w:bottom w:val="nil"/>
              <w:right w:val="nil"/>
            </w:tcBorders>
            <w:noWrap/>
            <w:vAlign w:val="center"/>
          </w:tcPr>
          <w:p w14:paraId="627256AA"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5773A993" w14:textId="77777777" w:rsidR="009A3385" w:rsidRPr="00AD0907" w:rsidRDefault="009A3385" w:rsidP="002E1604">
            <w:pPr>
              <w:spacing w:after="0" w:line="480" w:lineRule="auto"/>
              <w:jc w:val="center"/>
              <w:rPr>
                <w:rFonts w:ascii="Times New Roman" w:hAnsi="Times New Roman" w:cs="Times New Roman"/>
                <w:sz w:val="24"/>
                <w:szCs w:val="24"/>
                <w:lang w:val="en-US" w:eastAsia="pt-BR"/>
              </w:rPr>
            </w:pPr>
          </w:p>
        </w:tc>
        <w:tc>
          <w:tcPr>
            <w:tcW w:w="918" w:type="dxa"/>
            <w:tcBorders>
              <w:top w:val="nil"/>
              <w:left w:val="nil"/>
              <w:bottom w:val="nil"/>
              <w:right w:val="nil"/>
            </w:tcBorders>
            <w:noWrap/>
            <w:vAlign w:val="bottom"/>
          </w:tcPr>
          <w:p w14:paraId="0B3D42E0"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c>
          <w:tcPr>
            <w:tcW w:w="1276" w:type="dxa"/>
            <w:tcBorders>
              <w:top w:val="nil"/>
              <w:left w:val="nil"/>
              <w:bottom w:val="nil"/>
              <w:right w:val="nil"/>
            </w:tcBorders>
            <w:noWrap/>
            <w:vAlign w:val="bottom"/>
          </w:tcPr>
          <w:p w14:paraId="483B3004" w14:textId="77777777" w:rsidR="009A3385" w:rsidRPr="007826FB" w:rsidRDefault="009A3385" w:rsidP="002E1604">
            <w:pPr>
              <w:spacing w:after="0" w:line="480" w:lineRule="auto"/>
              <w:jc w:val="center"/>
              <w:rPr>
                <w:rFonts w:ascii="Times New Roman" w:hAnsi="Times New Roman" w:cs="Times New Roman"/>
                <w:sz w:val="24"/>
                <w:szCs w:val="24"/>
                <w:lang w:val="en-US" w:eastAsia="pt-BR"/>
              </w:rPr>
            </w:pPr>
          </w:p>
        </w:tc>
      </w:tr>
      <w:tr w:rsidR="00E70B3B" w:rsidRPr="007826FB" w14:paraId="28D9AEFD" w14:textId="77777777" w:rsidTr="002E1604">
        <w:trPr>
          <w:trHeight w:val="300"/>
        </w:trPr>
        <w:tc>
          <w:tcPr>
            <w:tcW w:w="2762" w:type="dxa"/>
            <w:tcBorders>
              <w:top w:val="nil"/>
              <w:left w:val="nil"/>
              <w:bottom w:val="nil"/>
              <w:right w:val="nil"/>
            </w:tcBorders>
            <w:noWrap/>
            <w:vAlign w:val="bottom"/>
          </w:tcPr>
          <w:p w14:paraId="2C391A4A" w14:textId="5E8F499D" w:rsidR="00E70B3B"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25B24CD8"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53E-04</w:t>
            </w:r>
          </w:p>
        </w:tc>
        <w:tc>
          <w:tcPr>
            <w:tcW w:w="1567" w:type="dxa"/>
            <w:tcBorders>
              <w:top w:val="nil"/>
              <w:left w:val="nil"/>
              <w:bottom w:val="nil"/>
              <w:right w:val="nil"/>
            </w:tcBorders>
            <w:noWrap/>
            <w:vAlign w:val="center"/>
          </w:tcPr>
          <w:p w14:paraId="443ACAA4"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16E-04</w:t>
            </w:r>
          </w:p>
        </w:tc>
        <w:tc>
          <w:tcPr>
            <w:tcW w:w="918" w:type="dxa"/>
            <w:tcBorders>
              <w:top w:val="nil"/>
              <w:left w:val="nil"/>
              <w:bottom w:val="nil"/>
              <w:right w:val="nil"/>
            </w:tcBorders>
            <w:noWrap/>
            <w:vAlign w:val="bottom"/>
          </w:tcPr>
          <w:p w14:paraId="1E7CDD0E"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2</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17</w:t>
            </w:r>
          </w:p>
        </w:tc>
        <w:tc>
          <w:tcPr>
            <w:tcW w:w="1276" w:type="dxa"/>
            <w:tcBorders>
              <w:top w:val="nil"/>
              <w:left w:val="nil"/>
              <w:bottom w:val="nil"/>
              <w:right w:val="nil"/>
            </w:tcBorders>
            <w:noWrap/>
            <w:vAlign w:val="bottom"/>
          </w:tcPr>
          <w:p w14:paraId="37393602"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&lt;</w:t>
            </w:r>
            <w:r>
              <w:rPr>
                <w:rFonts w:ascii="Times New Roman" w:hAnsi="Times New Roman" w:cs="Times New Roman"/>
                <w:color w:val="000000"/>
                <w:sz w:val="24"/>
                <w:szCs w:val="24"/>
                <w:lang w:val="en-US" w:eastAsia="pt-BR"/>
              </w:rPr>
              <w:t xml:space="preserve"> </w:t>
            </w: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05</w:t>
            </w:r>
          </w:p>
        </w:tc>
      </w:tr>
      <w:tr w:rsidR="009A3385" w:rsidRPr="007826FB" w14:paraId="59CB18B3" w14:textId="77777777" w:rsidTr="002E1604">
        <w:trPr>
          <w:trHeight w:val="300"/>
        </w:trPr>
        <w:tc>
          <w:tcPr>
            <w:tcW w:w="2762" w:type="dxa"/>
            <w:tcBorders>
              <w:top w:val="nil"/>
              <w:left w:val="nil"/>
              <w:bottom w:val="nil"/>
              <w:right w:val="nil"/>
            </w:tcBorders>
            <w:noWrap/>
            <w:vAlign w:val="bottom"/>
          </w:tcPr>
          <w:p w14:paraId="25EFF1B0" w14:textId="3A07EC65" w:rsidR="009A3385"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0117BDB7"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41E-02</w:t>
            </w:r>
          </w:p>
        </w:tc>
        <w:tc>
          <w:tcPr>
            <w:tcW w:w="1567" w:type="dxa"/>
            <w:tcBorders>
              <w:top w:val="nil"/>
              <w:left w:val="nil"/>
              <w:bottom w:val="nil"/>
              <w:right w:val="nil"/>
            </w:tcBorders>
            <w:noWrap/>
            <w:vAlign w:val="center"/>
          </w:tcPr>
          <w:p w14:paraId="06D5C19E"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7</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01E-02</w:t>
            </w:r>
          </w:p>
        </w:tc>
        <w:tc>
          <w:tcPr>
            <w:tcW w:w="918" w:type="dxa"/>
            <w:tcBorders>
              <w:top w:val="nil"/>
              <w:left w:val="nil"/>
              <w:bottom w:val="nil"/>
              <w:right w:val="nil"/>
            </w:tcBorders>
            <w:noWrap/>
            <w:vAlign w:val="bottom"/>
          </w:tcPr>
          <w:p w14:paraId="51717D5A"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49</w:t>
            </w:r>
          </w:p>
        </w:tc>
        <w:tc>
          <w:tcPr>
            <w:tcW w:w="1276" w:type="dxa"/>
            <w:tcBorders>
              <w:top w:val="nil"/>
              <w:left w:val="nil"/>
              <w:bottom w:val="nil"/>
              <w:right w:val="nil"/>
            </w:tcBorders>
            <w:noWrap/>
            <w:vAlign w:val="bottom"/>
          </w:tcPr>
          <w:p w14:paraId="09E2B875"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6332</w:t>
            </w:r>
          </w:p>
        </w:tc>
      </w:tr>
      <w:tr w:rsidR="009A3385" w:rsidRPr="007826FB" w14:paraId="2F8FFCE0" w14:textId="77777777" w:rsidTr="002E1604">
        <w:trPr>
          <w:trHeight w:val="300"/>
        </w:trPr>
        <w:tc>
          <w:tcPr>
            <w:tcW w:w="2762" w:type="dxa"/>
            <w:tcBorders>
              <w:top w:val="nil"/>
              <w:left w:val="nil"/>
              <w:bottom w:val="nil"/>
              <w:right w:val="nil"/>
            </w:tcBorders>
            <w:noWrap/>
            <w:vAlign w:val="bottom"/>
          </w:tcPr>
          <w:p w14:paraId="0C1ED428"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15BDAA8C"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77E-04</w:t>
            </w:r>
          </w:p>
        </w:tc>
        <w:tc>
          <w:tcPr>
            <w:tcW w:w="1567" w:type="dxa"/>
            <w:tcBorders>
              <w:top w:val="nil"/>
              <w:left w:val="nil"/>
              <w:bottom w:val="nil"/>
              <w:right w:val="nil"/>
            </w:tcBorders>
            <w:noWrap/>
            <w:vAlign w:val="center"/>
          </w:tcPr>
          <w:p w14:paraId="28447030"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92E-04</w:t>
            </w:r>
          </w:p>
        </w:tc>
        <w:tc>
          <w:tcPr>
            <w:tcW w:w="918" w:type="dxa"/>
            <w:tcBorders>
              <w:top w:val="nil"/>
              <w:left w:val="nil"/>
              <w:bottom w:val="nil"/>
              <w:right w:val="nil"/>
            </w:tcBorders>
            <w:noWrap/>
            <w:vAlign w:val="bottom"/>
          </w:tcPr>
          <w:p w14:paraId="6490A52C"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83</w:t>
            </w:r>
          </w:p>
        </w:tc>
        <w:tc>
          <w:tcPr>
            <w:tcW w:w="1276" w:type="dxa"/>
            <w:tcBorders>
              <w:top w:val="nil"/>
              <w:left w:val="nil"/>
              <w:bottom w:val="nil"/>
              <w:right w:val="nil"/>
            </w:tcBorders>
            <w:noWrap/>
            <w:vAlign w:val="bottom"/>
          </w:tcPr>
          <w:p w14:paraId="1C1D6A9E"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3683</w:t>
            </w:r>
          </w:p>
        </w:tc>
      </w:tr>
      <w:tr w:rsidR="009A3385" w:rsidRPr="007826FB" w14:paraId="6CB6A5B7" w14:textId="77777777" w:rsidTr="002E1604">
        <w:trPr>
          <w:trHeight w:val="300"/>
        </w:trPr>
        <w:tc>
          <w:tcPr>
            <w:tcW w:w="2762" w:type="dxa"/>
            <w:tcBorders>
              <w:top w:val="nil"/>
              <w:left w:val="nil"/>
              <w:bottom w:val="nil"/>
              <w:right w:val="nil"/>
            </w:tcBorders>
            <w:noWrap/>
            <w:vAlign w:val="bottom"/>
          </w:tcPr>
          <w:p w14:paraId="41E4F02C"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i/>
                <w:iCs/>
                <w:color w:val="000000"/>
                <w:sz w:val="24"/>
                <w:szCs w:val="24"/>
                <w:lang w:val="en-US" w:eastAsia="pt-BR"/>
              </w:rPr>
              <w:t>High palatability to goats</w:t>
            </w:r>
          </w:p>
        </w:tc>
        <w:tc>
          <w:tcPr>
            <w:tcW w:w="1160" w:type="dxa"/>
            <w:tcBorders>
              <w:top w:val="nil"/>
              <w:left w:val="nil"/>
              <w:bottom w:val="nil"/>
              <w:right w:val="nil"/>
            </w:tcBorders>
            <w:noWrap/>
            <w:vAlign w:val="center"/>
          </w:tcPr>
          <w:p w14:paraId="06DE96D0"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244C6056"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p>
        </w:tc>
        <w:tc>
          <w:tcPr>
            <w:tcW w:w="918" w:type="dxa"/>
            <w:tcBorders>
              <w:top w:val="nil"/>
              <w:left w:val="nil"/>
              <w:bottom w:val="nil"/>
              <w:right w:val="nil"/>
            </w:tcBorders>
            <w:noWrap/>
            <w:vAlign w:val="bottom"/>
          </w:tcPr>
          <w:p w14:paraId="2118949E"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c>
          <w:tcPr>
            <w:tcW w:w="1276" w:type="dxa"/>
            <w:tcBorders>
              <w:top w:val="nil"/>
              <w:left w:val="nil"/>
              <w:bottom w:val="nil"/>
              <w:right w:val="nil"/>
            </w:tcBorders>
            <w:noWrap/>
            <w:vAlign w:val="bottom"/>
          </w:tcPr>
          <w:p w14:paraId="470A2EEA"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r>
      <w:tr w:rsidR="00E70B3B" w:rsidRPr="007826FB" w14:paraId="128B16F7" w14:textId="77777777" w:rsidTr="002E1604">
        <w:trPr>
          <w:trHeight w:val="300"/>
        </w:trPr>
        <w:tc>
          <w:tcPr>
            <w:tcW w:w="2762" w:type="dxa"/>
            <w:tcBorders>
              <w:top w:val="nil"/>
              <w:left w:val="nil"/>
              <w:bottom w:val="nil"/>
              <w:right w:val="nil"/>
            </w:tcBorders>
            <w:noWrap/>
            <w:vAlign w:val="bottom"/>
          </w:tcPr>
          <w:p w14:paraId="24963F8E" w14:textId="6C0E10D5" w:rsidR="00E70B3B"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3310F165"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95E-04</w:t>
            </w:r>
          </w:p>
        </w:tc>
        <w:tc>
          <w:tcPr>
            <w:tcW w:w="1567" w:type="dxa"/>
            <w:tcBorders>
              <w:top w:val="nil"/>
              <w:left w:val="nil"/>
              <w:bottom w:val="nil"/>
              <w:right w:val="nil"/>
            </w:tcBorders>
            <w:noWrap/>
            <w:vAlign w:val="center"/>
          </w:tcPr>
          <w:p w14:paraId="2C097C1F"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48E-04</w:t>
            </w:r>
          </w:p>
        </w:tc>
        <w:tc>
          <w:tcPr>
            <w:tcW w:w="918" w:type="dxa"/>
            <w:tcBorders>
              <w:top w:val="nil"/>
              <w:left w:val="nil"/>
              <w:bottom w:val="nil"/>
              <w:right w:val="nil"/>
            </w:tcBorders>
            <w:noWrap/>
            <w:vAlign w:val="bottom"/>
          </w:tcPr>
          <w:p w14:paraId="02EB6F3B"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32</w:t>
            </w:r>
          </w:p>
        </w:tc>
        <w:tc>
          <w:tcPr>
            <w:tcW w:w="1276" w:type="dxa"/>
            <w:tcBorders>
              <w:top w:val="nil"/>
              <w:left w:val="nil"/>
              <w:bottom w:val="nil"/>
              <w:right w:val="nil"/>
            </w:tcBorders>
            <w:noWrap/>
            <w:vAlign w:val="bottom"/>
          </w:tcPr>
          <w:p w14:paraId="1D16E63B"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2044</w:t>
            </w:r>
          </w:p>
        </w:tc>
      </w:tr>
      <w:tr w:rsidR="009A3385" w:rsidRPr="007826FB" w14:paraId="6FFBAED8" w14:textId="77777777" w:rsidTr="002E1604">
        <w:trPr>
          <w:trHeight w:val="300"/>
        </w:trPr>
        <w:tc>
          <w:tcPr>
            <w:tcW w:w="2762" w:type="dxa"/>
            <w:tcBorders>
              <w:top w:val="nil"/>
              <w:left w:val="nil"/>
              <w:bottom w:val="nil"/>
              <w:right w:val="nil"/>
            </w:tcBorders>
            <w:noWrap/>
            <w:vAlign w:val="bottom"/>
          </w:tcPr>
          <w:p w14:paraId="36004E19" w14:textId="72A8AA45" w:rsidR="009A3385"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44C0EF39"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-6</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31E-02</w:t>
            </w:r>
          </w:p>
        </w:tc>
        <w:tc>
          <w:tcPr>
            <w:tcW w:w="1567" w:type="dxa"/>
            <w:tcBorders>
              <w:top w:val="nil"/>
              <w:left w:val="nil"/>
              <w:bottom w:val="nil"/>
              <w:right w:val="nil"/>
            </w:tcBorders>
            <w:noWrap/>
            <w:vAlign w:val="center"/>
          </w:tcPr>
          <w:p w14:paraId="38A624E4"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8</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18E-02</w:t>
            </w:r>
          </w:p>
        </w:tc>
        <w:tc>
          <w:tcPr>
            <w:tcW w:w="918" w:type="dxa"/>
            <w:tcBorders>
              <w:top w:val="nil"/>
              <w:left w:val="nil"/>
              <w:bottom w:val="nil"/>
              <w:right w:val="nil"/>
            </w:tcBorders>
            <w:noWrap/>
            <w:vAlign w:val="bottom"/>
          </w:tcPr>
          <w:p w14:paraId="58E207BB"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77</w:t>
            </w:r>
          </w:p>
        </w:tc>
        <w:tc>
          <w:tcPr>
            <w:tcW w:w="1276" w:type="dxa"/>
            <w:tcBorders>
              <w:top w:val="nil"/>
              <w:left w:val="nil"/>
              <w:bottom w:val="nil"/>
              <w:right w:val="nil"/>
            </w:tcBorders>
            <w:noWrap/>
            <w:vAlign w:val="bottom"/>
          </w:tcPr>
          <w:p w14:paraId="724F8705"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4507</w:t>
            </w:r>
          </w:p>
        </w:tc>
      </w:tr>
      <w:tr w:rsidR="009A3385" w:rsidRPr="007826FB" w14:paraId="751D16B9" w14:textId="77777777" w:rsidTr="002E1604">
        <w:trPr>
          <w:trHeight w:val="300"/>
        </w:trPr>
        <w:tc>
          <w:tcPr>
            <w:tcW w:w="2762" w:type="dxa"/>
            <w:tcBorders>
              <w:top w:val="nil"/>
              <w:left w:val="nil"/>
              <w:bottom w:val="nil"/>
              <w:right w:val="nil"/>
            </w:tcBorders>
            <w:noWrap/>
            <w:vAlign w:val="bottom"/>
          </w:tcPr>
          <w:p w14:paraId="113367CB"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7C2193A9"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94E-05</w:t>
            </w:r>
          </w:p>
        </w:tc>
        <w:tc>
          <w:tcPr>
            <w:tcW w:w="1567" w:type="dxa"/>
            <w:tcBorders>
              <w:top w:val="nil"/>
              <w:left w:val="nil"/>
              <w:bottom w:val="nil"/>
              <w:right w:val="nil"/>
            </w:tcBorders>
            <w:noWrap/>
            <w:vAlign w:val="center"/>
          </w:tcPr>
          <w:p w14:paraId="2F2AAE16"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31E-04</w:t>
            </w:r>
          </w:p>
        </w:tc>
        <w:tc>
          <w:tcPr>
            <w:tcW w:w="918" w:type="dxa"/>
            <w:tcBorders>
              <w:top w:val="nil"/>
              <w:left w:val="nil"/>
              <w:bottom w:val="nil"/>
              <w:right w:val="nil"/>
            </w:tcBorders>
            <w:noWrap/>
            <w:vAlign w:val="bottom"/>
          </w:tcPr>
          <w:p w14:paraId="136546DB"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21</w:t>
            </w:r>
          </w:p>
        </w:tc>
        <w:tc>
          <w:tcPr>
            <w:tcW w:w="1276" w:type="dxa"/>
            <w:tcBorders>
              <w:top w:val="nil"/>
              <w:left w:val="nil"/>
              <w:bottom w:val="nil"/>
              <w:right w:val="nil"/>
            </w:tcBorders>
            <w:noWrap/>
            <w:vAlign w:val="bottom"/>
          </w:tcPr>
          <w:p w14:paraId="2F5BF043"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8333</w:t>
            </w:r>
          </w:p>
        </w:tc>
      </w:tr>
      <w:tr w:rsidR="009A3385" w:rsidRPr="007826FB" w14:paraId="1538B84E" w14:textId="77777777" w:rsidTr="002E1604">
        <w:trPr>
          <w:trHeight w:val="300"/>
        </w:trPr>
        <w:tc>
          <w:tcPr>
            <w:tcW w:w="3922" w:type="dxa"/>
            <w:gridSpan w:val="2"/>
            <w:tcBorders>
              <w:top w:val="nil"/>
              <w:left w:val="nil"/>
              <w:bottom w:val="nil"/>
              <w:right w:val="nil"/>
            </w:tcBorders>
            <w:noWrap/>
            <w:vAlign w:val="bottom"/>
          </w:tcPr>
          <w:p w14:paraId="77FDB5FC"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i/>
                <w:iCs/>
                <w:color w:val="000000"/>
                <w:sz w:val="24"/>
                <w:szCs w:val="24"/>
                <w:lang w:val="en-US" w:eastAsia="pt-BR"/>
              </w:rPr>
              <w:t>Presence of Prickles/Spines</w:t>
            </w:r>
          </w:p>
        </w:tc>
        <w:tc>
          <w:tcPr>
            <w:tcW w:w="1567" w:type="dxa"/>
            <w:tcBorders>
              <w:top w:val="nil"/>
              <w:left w:val="nil"/>
              <w:bottom w:val="nil"/>
              <w:right w:val="nil"/>
            </w:tcBorders>
            <w:noWrap/>
            <w:vAlign w:val="center"/>
          </w:tcPr>
          <w:p w14:paraId="5B3B6B46"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p>
        </w:tc>
        <w:tc>
          <w:tcPr>
            <w:tcW w:w="918" w:type="dxa"/>
            <w:tcBorders>
              <w:top w:val="nil"/>
              <w:left w:val="nil"/>
              <w:bottom w:val="nil"/>
              <w:right w:val="nil"/>
            </w:tcBorders>
            <w:noWrap/>
            <w:vAlign w:val="bottom"/>
          </w:tcPr>
          <w:p w14:paraId="118F3779"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c>
          <w:tcPr>
            <w:tcW w:w="1276" w:type="dxa"/>
            <w:tcBorders>
              <w:top w:val="nil"/>
              <w:left w:val="nil"/>
              <w:bottom w:val="nil"/>
              <w:right w:val="nil"/>
            </w:tcBorders>
            <w:noWrap/>
            <w:vAlign w:val="bottom"/>
          </w:tcPr>
          <w:p w14:paraId="3E4FC4AB"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r>
      <w:tr w:rsidR="00E70B3B" w:rsidRPr="007826FB" w14:paraId="0839F8DE" w14:textId="77777777" w:rsidTr="002E1604">
        <w:trPr>
          <w:trHeight w:val="300"/>
        </w:trPr>
        <w:tc>
          <w:tcPr>
            <w:tcW w:w="2762" w:type="dxa"/>
            <w:tcBorders>
              <w:top w:val="nil"/>
              <w:left w:val="nil"/>
              <w:bottom w:val="nil"/>
              <w:right w:val="nil"/>
            </w:tcBorders>
            <w:noWrap/>
            <w:vAlign w:val="bottom"/>
          </w:tcPr>
          <w:p w14:paraId="72A08804" w14:textId="246BF9AF" w:rsidR="00E70B3B"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bottom w:val="nil"/>
              <w:right w:val="nil"/>
            </w:tcBorders>
            <w:noWrap/>
            <w:vAlign w:val="center"/>
          </w:tcPr>
          <w:p w14:paraId="138F093A"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-4</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51E-04</w:t>
            </w:r>
          </w:p>
        </w:tc>
        <w:tc>
          <w:tcPr>
            <w:tcW w:w="1567" w:type="dxa"/>
            <w:tcBorders>
              <w:top w:val="nil"/>
              <w:left w:val="nil"/>
              <w:bottom w:val="nil"/>
              <w:right w:val="nil"/>
            </w:tcBorders>
            <w:noWrap/>
            <w:vAlign w:val="center"/>
          </w:tcPr>
          <w:p w14:paraId="7161AEA3"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35E-04</w:t>
            </w:r>
          </w:p>
        </w:tc>
        <w:tc>
          <w:tcPr>
            <w:tcW w:w="918" w:type="dxa"/>
            <w:tcBorders>
              <w:top w:val="nil"/>
              <w:left w:val="nil"/>
              <w:bottom w:val="nil"/>
              <w:right w:val="nil"/>
            </w:tcBorders>
            <w:noWrap/>
            <w:vAlign w:val="bottom"/>
          </w:tcPr>
          <w:p w14:paraId="4B75A8BD"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92</w:t>
            </w:r>
          </w:p>
        </w:tc>
        <w:tc>
          <w:tcPr>
            <w:tcW w:w="1276" w:type="dxa"/>
            <w:tcBorders>
              <w:top w:val="nil"/>
              <w:left w:val="nil"/>
              <w:bottom w:val="nil"/>
              <w:right w:val="nil"/>
            </w:tcBorders>
            <w:noWrap/>
            <w:vAlign w:val="bottom"/>
          </w:tcPr>
          <w:p w14:paraId="7BD72882"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0718</w:t>
            </w:r>
          </w:p>
        </w:tc>
      </w:tr>
      <w:tr w:rsidR="009A3385" w:rsidRPr="007826FB" w14:paraId="0DB17A96" w14:textId="77777777" w:rsidTr="002E1604">
        <w:trPr>
          <w:trHeight w:val="300"/>
        </w:trPr>
        <w:tc>
          <w:tcPr>
            <w:tcW w:w="2762" w:type="dxa"/>
            <w:tcBorders>
              <w:top w:val="nil"/>
              <w:left w:val="nil"/>
              <w:bottom w:val="nil"/>
              <w:right w:val="nil"/>
            </w:tcBorders>
            <w:noWrap/>
            <w:vAlign w:val="bottom"/>
          </w:tcPr>
          <w:p w14:paraId="3C033631" w14:textId="5D566977" w:rsidR="009A3385"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6242D5EF"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71E-01</w:t>
            </w:r>
          </w:p>
        </w:tc>
        <w:tc>
          <w:tcPr>
            <w:tcW w:w="1567" w:type="dxa"/>
            <w:tcBorders>
              <w:top w:val="nil"/>
              <w:left w:val="nil"/>
              <w:bottom w:val="nil"/>
              <w:right w:val="nil"/>
            </w:tcBorders>
            <w:noWrap/>
            <w:vAlign w:val="center"/>
          </w:tcPr>
          <w:p w14:paraId="39160D63"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33E-01</w:t>
            </w:r>
          </w:p>
        </w:tc>
        <w:tc>
          <w:tcPr>
            <w:tcW w:w="918" w:type="dxa"/>
            <w:tcBorders>
              <w:top w:val="nil"/>
              <w:left w:val="nil"/>
              <w:bottom w:val="nil"/>
              <w:right w:val="nil"/>
            </w:tcBorders>
            <w:noWrap/>
            <w:vAlign w:val="bottom"/>
          </w:tcPr>
          <w:p w14:paraId="1E0C6775"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-1</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29</w:t>
            </w:r>
          </w:p>
        </w:tc>
        <w:tc>
          <w:tcPr>
            <w:tcW w:w="1276" w:type="dxa"/>
            <w:tcBorders>
              <w:top w:val="nil"/>
              <w:left w:val="nil"/>
              <w:bottom w:val="nil"/>
              <w:right w:val="nil"/>
            </w:tcBorders>
            <w:noWrap/>
            <w:vAlign w:val="bottom"/>
          </w:tcPr>
          <w:p w14:paraId="5CE9BAD6"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2157</w:t>
            </w:r>
          </w:p>
        </w:tc>
      </w:tr>
      <w:tr w:rsidR="009A3385" w:rsidRPr="007826FB" w14:paraId="0CCD5DC2" w14:textId="77777777" w:rsidTr="002E1604">
        <w:trPr>
          <w:trHeight w:val="300"/>
        </w:trPr>
        <w:tc>
          <w:tcPr>
            <w:tcW w:w="2762" w:type="dxa"/>
            <w:tcBorders>
              <w:top w:val="nil"/>
              <w:left w:val="nil"/>
              <w:bottom w:val="nil"/>
              <w:right w:val="nil"/>
            </w:tcBorders>
            <w:noWrap/>
            <w:vAlign w:val="bottom"/>
          </w:tcPr>
          <w:p w14:paraId="18FD902D"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5290D71A"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22E-04</w:t>
            </w:r>
          </w:p>
        </w:tc>
        <w:tc>
          <w:tcPr>
            <w:tcW w:w="1567" w:type="dxa"/>
            <w:tcBorders>
              <w:top w:val="nil"/>
              <w:left w:val="nil"/>
              <w:bottom w:val="nil"/>
              <w:right w:val="nil"/>
            </w:tcBorders>
            <w:noWrap/>
            <w:vAlign w:val="center"/>
          </w:tcPr>
          <w:p w14:paraId="1998E899"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79E-04</w:t>
            </w:r>
          </w:p>
        </w:tc>
        <w:tc>
          <w:tcPr>
            <w:tcW w:w="918" w:type="dxa"/>
            <w:tcBorders>
              <w:top w:val="nil"/>
              <w:left w:val="nil"/>
              <w:bottom w:val="nil"/>
              <w:right w:val="nil"/>
            </w:tcBorders>
            <w:noWrap/>
            <w:vAlign w:val="bottom"/>
          </w:tcPr>
          <w:p w14:paraId="1A1FFB7E"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85</w:t>
            </w:r>
          </w:p>
        </w:tc>
        <w:tc>
          <w:tcPr>
            <w:tcW w:w="1276" w:type="dxa"/>
            <w:tcBorders>
              <w:top w:val="nil"/>
              <w:left w:val="nil"/>
              <w:bottom w:val="nil"/>
              <w:right w:val="nil"/>
            </w:tcBorders>
            <w:noWrap/>
            <w:vAlign w:val="bottom"/>
          </w:tcPr>
          <w:p w14:paraId="57FFD64E"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4076</w:t>
            </w:r>
          </w:p>
        </w:tc>
      </w:tr>
      <w:tr w:rsidR="009A3385" w:rsidRPr="007826FB" w14:paraId="093CD147" w14:textId="77777777" w:rsidTr="002E1604">
        <w:trPr>
          <w:trHeight w:val="300"/>
        </w:trPr>
        <w:tc>
          <w:tcPr>
            <w:tcW w:w="2762" w:type="dxa"/>
            <w:tcBorders>
              <w:top w:val="nil"/>
              <w:left w:val="nil"/>
              <w:bottom w:val="nil"/>
              <w:right w:val="nil"/>
            </w:tcBorders>
            <w:noWrap/>
            <w:vAlign w:val="bottom"/>
          </w:tcPr>
          <w:p w14:paraId="3D9292C6"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i/>
                <w:iCs/>
                <w:color w:val="000000"/>
                <w:sz w:val="24"/>
                <w:szCs w:val="24"/>
                <w:lang w:val="en-US" w:eastAsia="pt-BR"/>
              </w:rPr>
              <w:t>Presence of stinging hairs</w:t>
            </w:r>
          </w:p>
        </w:tc>
        <w:tc>
          <w:tcPr>
            <w:tcW w:w="1160" w:type="dxa"/>
            <w:tcBorders>
              <w:top w:val="nil"/>
              <w:left w:val="nil"/>
              <w:bottom w:val="nil"/>
              <w:right w:val="nil"/>
            </w:tcBorders>
            <w:noWrap/>
            <w:vAlign w:val="center"/>
          </w:tcPr>
          <w:p w14:paraId="3B1591B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p>
        </w:tc>
        <w:tc>
          <w:tcPr>
            <w:tcW w:w="1567" w:type="dxa"/>
            <w:tcBorders>
              <w:top w:val="nil"/>
              <w:left w:val="nil"/>
              <w:bottom w:val="nil"/>
              <w:right w:val="nil"/>
            </w:tcBorders>
            <w:noWrap/>
            <w:vAlign w:val="center"/>
          </w:tcPr>
          <w:p w14:paraId="458406E0"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p>
        </w:tc>
        <w:tc>
          <w:tcPr>
            <w:tcW w:w="918" w:type="dxa"/>
            <w:tcBorders>
              <w:top w:val="nil"/>
              <w:left w:val="nil"/>
              <w:bottom w:val="nil"/>
              <w:right w:val="nil"/>
            </w:tcBorders>
            <w:noWrap/>
            <w:vAlign w:val="bottom"/>
          </w:tcPr>
          <w:p w14:paraId="7508A0B4"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c>
          <w:tcPr>
            <w:tcW w:w="1276" w:type="dxa"/>
            <w:tcBorders>
              <w:top w:val="nil"/>
              <w:left w:val="nil"/>
              <w:bottom w:val="nil"/>
              <w:right w:val="nil"/>
            </w:tcBorders>
            <w:noWrap/>
            <w:vAlign w:val="bottom"/>
          </w:tcPr>
          <w:p w14:paraId="670A17B8"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r>
      <w:tr w:rsidR="00E70B3B" w:rsidRPr="007826FB" w14:paraId="7829068A" w14:textId="77777777" w:rsidTr="002E1604">
        <w:trPr>
          <w:trHeight w:val="300"/>
        </w:trPr>
        <w:tc>
          <w:tcPr>
            <w:tcW w:w="2762" w:type="dxa"/>
            <w:tcBorders>
              <w:top w:val="nil"/>
              <w:left w:val="nil"/>
              <w:right w:val="nil"/>
            </w:tcBorders>
            <w:noWrap/>
            <w:vAlign w:val="bottom"/>
          </w:tcPr>
          <w:p w14:paraId="3FDFCF1F" w14:textId="654E00EC" w:rsidR="00E70B3B"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 xml:space="preserve">Annual rainfall </w:t>
            </w:r>
          </w:p>
        </w:tc>
        <w:tc>
          <w:tcPr>
            <w:tcW w:w="1160" w:type="dxa"/>
            <w:tcBorders>
              <w:top w:val="nil"/>
              <w:left w:val="nil"/>
              <w:right w:val="nil"/>
            </w:tcBorders>
            <w:noWrap/>
            <w:vAlign w:val="center"/>
          </w:tcPr>
          <w:p w14:paraId="0819A298"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26E-04</w:t>
            </w:r>
          </w:p>
        </w:tc>
        <w:tc>
          <w:tcPr>
            <w:tcW w:w="1567" w:type="dxa"/>
            <w:tcBorders>
              <w:top w:val="nil"/>
              <w:left w:val="nil"/>
              <w:right w:val="nil"/>
            </w:tcBorders>
            <w:noWrap/>
            <w:vAlign w:val="center"/>
          </w:tcPr>
          <w:p w14:paraId="5A7F5BE3" w14:textId="77777777" w:rsidR="00E70B3B" w:rsidRPr="00AD0907" w:rsidRDefault="00E70B3B"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6</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30E-04</w:t>
            </w:r>
          </w:p>
        </w:tc>
        <w:tc>
          <w:tcPr>
            <w:tcW w:w="918" w:type="dxa"/>
            <w:tcBorders>
              <w:top w:val="nil"/>
              <w:left w:val="nil"/>
              <w:right w:val="nil"/>
            </w:tcBorders>
            <w:noWrap/>
            <w:vAlign w:val="bottom"/>
          </w:tcPr>
          <w:p w14:paraId="62F4F5EB"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2</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00</w:t>
            </w:r>
          </w:p>
        </w:tc>
        <w:tc>
          <w:tcPr>
            <w:tcW w:w="1276" w:type="dxa"/>
            <w:tcBorders>
              <w:top w:val="nil"/>
              <w:left w:val="nil"/>
              <w:right w:val="nil"/>
            </w:tcBorders>
            <w:noWrap/>
            <w:vAlign w:val="bottom"/>
          </w:tcPr>
          <w:p w14:paraId="6A8B2C22" w14:textId="77777777" w:rsidR="00E70B3B" w:rsidRPr="007826FB" w:rsidRDefault="00E70B3B"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0622</w:t>
            </w:r>
          </w:p>
        </w:tc>
      </w:tr>
      <w:tr w:rsidR="009A3385" w:rsidRPr="007826FB" w14:paraId="22E16612" w14:textId="77777777" w:rsidTr="002E1604">
        <w:trPr>
          <w:trHeight w:val="300"/>
        </w:trPr>
        <w:tc>
          <w:tcPr>
            <w:tcW w:w="2762" w:type="dxa"/>
            <w:tcBorders>
              <w:top w:val="nil"/>
              <w:left w:val="nil"/>
              <w:bottom w:val="nil"/>
              <w:right w:val="nil"/>
            </w:tcBorders>
            <w:noWrap/>
            <w:vAlign w:val="bottom"/>
          </w:tcPr>
          <w:p w14:paraId="7D3545B0" w14:textId="7C864116" w:rsidR="009A3385" w:rsidRPr="007826FB" w:rsidRDefault="00E70B3B"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7FBF7A47"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10E-02</w:t>
            </w:r>
          </w:p>
        </w:tc>
        <w:tc>
          <w:tcPr>
            <w:tcW w:w="1567" w:type="dxa"/>
            <w:tcBorders>
              <w:top w:val="nil"/>
              <w:left w:val="nil"/>
              <w:bottom w:val="nil"/>
              <w:right w:val="nil"/>
            </w:tcBorders>
            <w:noWrap/>
            <w:vAlign w:val="center"/>
          </w:tcPr>
          <w:p w14:paraId="6FC2F40B"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3</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68E-02</w:t>
            </w:r>
          </w:p>
        </w:tc>
        <w:tc>
          <w:tcPr>
            <w:tcW w:w="918" w:type="dxa"/>
            <w:tcBorders>
              <w:top w:val="nil"/>
              <w:left w:val="nil"/>
              <w:bottom w:val="nil"/>
              <w:right w:val="nil"/>
            </w:tcBorders>
            <w:noWrap/>
            <w:vAlign w:val="bottom"/>
          </w:tcPr>
          <w:p w14:paraId="25194CBF"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84</w:t>
            </w:r>
          </w:p>
        </w:tc>
        <w:tc>
          <w:tcPr>
            <w:tcW w:w="1276" w:type="dxa"/>
            <w:tcBorders>
              <w:top w:val="nil"/>
              <w:left w:val="nil"/>
              <w:bottom w:val="nil"/>
              <w:right w:val="nil"/>
            </w:tcBorders>
            <w:noWrap/>
            <w:vAlign w:val="bottom"/>
          </w:tcPr>
          <w:p w14:paraId="56A213E0"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4116</w:t>
            </w:r>
          </w:p>
        </w:tc>
      </w:tr>
      <w:tr w:rsidR="009A3385" w:rsidRPr="007826FB" w14:paraId="5882FB92" w14:textId="77777777" w:rsidTr="002E1604">
        <w:trPr>
          <w:trHeight w:val="300"/>
        </w:trPr>
        <w:tc>
          <w:tcPr>
            <w:tcW w:w="2762" w:type="dxa"/>
            <w:tcBorders>
              <w:top w:val="nil"/>
              <w:left w:val="nil"/>
              <w:bottom w:val="nil"/>
              <w:right w:val="nil"/>
            </w:tcBorders>
            <w:noWrap/>
            <w:vAlign w:val="bottom"/>
          </w:tcPr>
          <w:p w14:paraId="5C84E58A" w14:textId="5E4E53E4"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7166C170"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9</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20E-05</w:t>
            </w:r>
          </w:p>
        </w:tc>
        <w:tc>
          <w:tcPr>
            <w:tcW w:w="1567" w:type="dxa"/>
            <w:tcBorders>
              <w:top w:val="nil"/>
              <w:left w:val="nil"/>
              <w:bottom w:val="nil"/>
              <w:right w:val="nil"/>
            </w:tcBorders>
            <w:noWrap/>
            <w:vAlign w:val="center"/>
          </w:tcPr>
          <w:p w14:paraId="0E17CB85"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02E-04</w:t>
            </w:r>
          </w:p>
        </w:tc>
        <w:tc>
          <w:tcPr>
            <w:tcW w:w="918" w:type="dxa"/>
            <w:tcBorders>
              <w:top w:val="nil"/>
              <w:left w:val="nil"/>
              <w:bottom w:val="nil"/>
              <w:right w:val="nil"/>
            </w:tcBorders>
            <w:noWrap/>
            <w:vAlign w:val="bottom"/>
          </w:tcPr>
          <w:p w14:paraId="41E75B19"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90</w:t>
            </w:r>
          </w:p>
        </w:tc>
        <w:tc>
          <w:tcPr>
            <w:tcW w:w="1276" w:type="dxa"/>
            <w:tcBorders>
              <w:top w:val="nil"/>
              <w:left w:val="nil"/>
              <w:bottom w:val="nil"/>
              <w:right w:val="nil"/>
            </w:tcBorders>
            <w:noWrap/>
            <w:vAlign w:val="bottom"/>
          </w:tcPr>
          <w:p w14:paraId="639EA73F"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0</w:t>
            </w:r>
            <w:r>
              <w:rPr>
                <w:rFonts w:ascii="Times New Roman" w:hAnsi="Times New Roman" w:cs="Times New Roman"/>
                <w:color w:val="000000"/>
                <w:sz w:val="24"/>
                <w:szCs w:val="24"/>
                <w:lang w:val="en-US" w:eastAsia="pt-BR"/>
              </w:rPr>
              <w:t>.</w:t>
            </w:r>
            <w:r w:rsidRPr="007826FB">
              <w:rPr>
                <w:rFonts w:ascii="Times New Roman" w:hAnsi="Times New Roman" w:cs="Times New Roman"/>
                <w:color w:val="000000"/>
                <w:sz w:val="24"/>
                <w:szCs w:val="24"/>
                <w:lang w:val="en-US" w:eastAsia="pt-BR"/>
              </w:rPr>
              <w:t>3799</w:t>
            </w:r>
          </w:p>
        </w:tc>
      </w:tr>
      <w:tr w:rsidR="009A3385" w:rsidRPr="007826FB" w14:paraId="1D5E6055" w14:textId="77777777" w:rsidTr="002E1604">
        <w:trPr>
          <w:trHeight w:val="300"/>
        </w:trPr>
        <w:tc>
          <w:tcPr>
            <w:tcW w:w="5489" w:type="dxa"/>
            <w:gridSpan w:val="3"/>
            <w:tcBorders>
              <w:top w:val="nil"/>
              <w:left w:val="nil"/>
              <w:bottom w:val="nil"/>
              <w:right w:val="nil"/>
            </w:tcBorders>
            <w:noWrap/>
            <w:vAlign w:val="center"/>
          </w:tcPr>
          <w:p w14:paraId="33F9E828"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i/>
                <w:iCs/>
                <w:color w:val="000000"/>
                <w:sz w:val="24"/>
                <w:szCs w:val="24"/>
                <w:lang w:val="en-US"/>
              </w:rPr>
              <w:t>Dicotyledonous (proportion of individuals)</w:t>
            </w:r>
          </w:p>
        </w:tc>
        <w:tc>
          <w:tcPr>
            <w:tcW w:w="918" w:type="dxa"/>
            <w:tcBorders>
              <w:top w:val="nil"/>
              <w:left w:val="nil"/>
              <w:bottom w:val="nil"/>
              <w:right w:val="nil"/>
            </w:tcBorders>
            <w:noWrap/>
            <w:vAlign w:val="bottom"/>
          </w:tcPr>
          <w:p w14:paraId="154C1163"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c>
          <w:tcPr>
            <w:tcW w:w="1276" w:type="dxa"/>
            <w:tcBorders>
              <w:top w:val="nil"/>
              <w:left w:val="nil"/>
              <w:bottom w:val="nil"/>
              <w:right w:val="nil"/>
            </w:tcBorders>
            <w:noWrap/>
            <w:vAlign w:val="bottom"/>
          </w:tcPr>
          <w:p w14:paraId="2243C80D"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r>
      <w:tr w:rsidR="009A3385" w:rsidRPr="007826FB" w14:paraId="47AEC09B" w14:textId="77777777" w:rsidTr="002E1604">
        <w:trPr>
          <w:trHeight w:val="300"/>
        </w:trPr>
        <w:tc>
          <w:tcPr>
            <w:tcW w:w="2762" w:type="dxa"/>
            <w:tcBorders>
              <w:top w:val="nil"/>
              <w:left w:val="nil"/>
              <w:bottom w:val="nil"/>
              <w:right w:val="nil"/>
            </w:tcBorders>
            <w:noWrap/>
            <w:vAlign w:val="bottom"/>
          </w:tcPr>
          <w:p w14:paraId="48A26CE7"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Annual rainfall</w:t>
            </w:r>
          </w:p>
        </w:tc>
        <w:tc>
          <w:tcPr>
            <w:tcW w:w="1160" w:type="dxa"/>
            <w:tcBorders>
              <w:top w:val="nil"/>
              <w:left w:val="nil"/>
              <w:bottom w:val="nil"/>
              <w:right w:val="nil"/>
            </w:tcBorders>
            <w:noWrap/>
            <w:vAlign w:val="center"/>
          </w:tcPr>
          <w:p w14:paraId="1A38B376"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1567" w:type="dxa"/>
            <w:tcBorders>
              <w:top w:val="nil"/>
              <w:left w:val="nil"/>
              <w:bottom w:val="nil"/>
              <w:right w:val="nil"/>
            </w:tcBorders>
            <w:noWrap/>
            <w:vAlign w:val="center"/>
          </w:tcPr>
          <w:p w14:paraId="0C496BAB"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918" w:type="dxa"/>
            <w:tcBorders>
              <w:top w:val="nil"/>
              <w:left w:val="nil"/>
              <w:bottom w:val="nil"/>
              <w:right w:val="nil"/>
            </w:tcBorders>
            <w:noWrap/>
            <w:vAlign w:val="center"/>
          </w:tcPr>
          <w:p w14:paraId="77B442A1"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56</w:t>
            </w:r>
          </w:p>
        </w:tc>
        <w:tc>
          <w:tcPr>
            <w:tcW w:w="1276" w:type="dxa"/>
            <w:tcBorders>
              <w:top w:val="nil"/>
              <w:left w:val="nil"/>
              <w:bottom w:val="nil"/>
              <w:right w:val="nil"/>
            </w:tcBorders>
            <w:noWrap/>
            <w:vAlign w:val="center"/>
          </w:tcPr>
          <w:p w14:paraId="596D0D94"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583</w:t>
            </w:r>
          </w:p>
        </w:tc>
      </w:tr>
      <w:tr w:rsidR="009A3385" w:rsidRPr="007826FB" w14:paraId="3CE8C762" w14:textId="77777777" w:rsidTr="002E1604">
        <w:trPr>
          <w:trHeight w:val="300"/>
        </w:trPr>
        <w:tc>
          <w:tcPr>
            <w:tcW w:w="2762" w:type="dxa"/>
            <w:tcBorders>
              <w:top w:val="nil"/>
              <w:left w:val="nil"/>
              <w:bottom w:val="nil"/>
              <w:right w:val="nil"/>
            </w:tcBorders>
            <w:noWrap/>
            <w:vAlign w:val="bottom"/>
          </w:tcPr>
          <w:p w14:paraId="161FCBFC"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5CE13592"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5</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28E-01</w:t>
            </w:r>
          </w:p>
        </w:tc>
        <w:tc>
          <w:tcPr>
            <w:tcW w:w="1567" w:type="dxa"/>
            <w:tcBorders>
              <w:top w:val="nil"/>
              <w:left w:val="nil"/>
              <w:bottom w:val="nil"/>
              <w:right w:val="nil"/>
            </w:tcBorders>
            <w:noWrap/>
            <w:vAlign w:val="center"/>
          </w:tcPr>
          <w:p w14:paraId="46D116A1"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17E-01</w:t>
            </w:r>
          </w:p>
        </w:tc>
        <w:tc>
          <w:tcPr>
            <w:tcW w:w="918" w:type="dxa"/>
            <w:tcBorders>
              <w:top w:val="nil"/>
              <w:left w:val="nil"/>
              <w:bottom w:val="nil"/>
              <w:right w:val="nil"/>
            </w:tcBorders>
            <w:noWrap/>
            <w:vAlign w:val="center"/>
          </w:tcPr>
          <w:p w14:paraId="5E5DEA3D"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43</w:t>
            </w:r>
          </w:p>
        </w:tc>
        <w:tc>
          <w:tcPr>
            <w:tcW w:w="1276" w:type="dxa"/>
            <w:tcBorders>
              <w:top w:val="nil"/>
              <w:left w:val="nil"/>
              <w:bottom w:val="nil"/>
              <w:right w:val="nil"/>
            </w:tcBorders>
            <w:noWrap/>
            <w:vAlign w:val="center"/>
          </w:tcPr>
          <w:p w14:paraId="53F01880"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&lt;</w:t>
            </w:r>
            <w:r>
              <w:rPr>
                <w:rFonts w:ascii="Times New Roman" w:hAnsi="Times New Roman" w:cs="Times New Roman"/>
                <w:color w:val="000000"/>
                <w:sz w:val="24"/>
                <w:szCs w:val="24"/>
                <w:lang w:val="en-US"/>
              </w:rPr>
              <w:t xml:space="preserve"> </w:t>
            </w: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05</w:t>
            </w:r>
          </w:p>
        </w:tc>
      </w:tr>
      <w:tr w:rsidR="009A3385" w:rsidRPr="007826FB" w14:paraId="2DA60F43" w14:textId="77777777" w:rsidTr="002E1604">
        <w:trPr>
          <w:trHeight w:val="300"/>
        </w:trPr>
        <w:tc>
          <w:tcPr>
            <w:tcW w:w="2762" w:type="dxa"/>
            <w:tcBorders>
              <w:top w:val="nil"/>
              <w:left w:val="nil"/>
              <w:bottom w:val="nil"/>
              <w:right w:val="nil"/>
            </w:tcBorders>
            <w:noWrap/>
            <w:vAlign w:val="bottom"/>
          </w:tcPr>
          <w:p w14:paraId="4935CF1F"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3057ADE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00E-03</w:t>
            </w:r>
          </w:p>
        </w:tc>
        <w:tc>
          <w:tcPr>
            <w:tcW w:w="1567" w:type="dxa"/>
            <w:tcBorders>
              <w:top w:val="nil"/>
              <w:left w:val="nil"/>
              <w:bottom w:val="nil"/>
              <w:right w:val="nil"/>
            </w:tcBorders>
            <w:noWrap/>
            <w:vAlign w:val="center"/>
          </w:tcPr>
          <w:p w14:paraId="2EB7685C"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00E-03</w:t>
            </w:r>
          </w:p>
        </w:tc>
        <w:tc>
          <w:tcPr>
            <w:tcW w:w="918" w:type="dxa"/>
            <w:tcBorders>
              <w:top w:val="nil"/>
              <w:left w:val="nil"/>
              <w:bottom w:val="nil"/>
              <w:right w:val="nil"/>
            </w:tcBorders>
            <w:noWrap/>
            <w:vAlign w:val="center"/>
          </w:tcPr>
          <w:p w14:paraId="4D2B6B69"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92</w:t>
            </w:r>
          </w:p>
        </w:tc>
        <w:tc>
          <w:tcPr>
            <w:tcW w:w="1276" w:type="dxa"/>
            <w:tcBorders>
              <w:top w:val="nil"/>
              <w:left w:val="nil"/>
              <w:bottom w:val="nil"/>
              <w:right w:val="nil"/>
            </w:tcBorders>
            <w:noWrap/>
            <w:vAlign w:val="center"/>
          </w:tcPr>
          <w:p w14:paraId="15C47AC2"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073</w:t>
            </w:r>
          </w:p>
        </w:tc>
      </w:tr>
      <w:tr w:rsidR="009A3385" w:rsidRPr="007826FB" w14:paraId="073900C0" w14:textId="77777777" w:rsidTr="002E1604">
        <w:trPr>
          <w:trHeight w:val="300"/>
        </w:trPr>
        <w:tc>
          <w:tcPr>
            <w:tcW w:w="3922" w:type="dxa"/>
            <w:gridSpan w:val="2"/>
            <w:tcBorders>
              <w:top w:val="nil"/>
              <w:left w:val="nil"/>
              <w:bottom w:val="nil"/>
              <w:right w:val="nil"/>
            </w:tcBorders>
            <w:noWrap/>
            <w:vAlign w:val="center"/>
          </w:tcPr>
          <w:p w14:paraId="56A44C50"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i/>
                <w:iCs/>
                <w:color w:val="000000"/>
                <w:sz w:val="24"/>
                <w:szCs w:val="24"/>
                <w:lang w:val="en-US"/>
              </w:rPr>
              <w:lastRenderedPageBreak/>
              <w:t>Grass (proportion of individuals)</w:t>
            </w:r>
          </w:p>
        </w:tc>
        <w:tc>
          <w:tcPr>
            <w:tcW w:w="1567" w:type="dxa"/>
            <w:tcBorders>
              <w:top w:val="nil"/>
              <w:left w:val="nil"/>
              <w:bottom w:val="nil"/>
              <w:right w:val="nil"/>
            </w:tcBorders>
            <w:noWrap/>
            <w:vAlign w:val="center"/>
          </w:tcPr>
          <w:p w14:paraId="78108422"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p>
        </w:tc>
        <w:tc>
          <w:tcPr>
            <w:tcW w:w="918" w:type="dxa"/>
            <w:tcBorders>
              <w:top w:val="nil"/>
              <w:left w:val="nil"/>
              <w:bottom w:val="nil"/>
              <w:right w:val="nil"/>
            </w:tcBorders>
            <w:noWrap/>
            <w:vAlign w:val="center"/>
          </w:tcPr>
          <w:p w14:paraId="2CA9FBD9"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c>
          <w:tcPr>
            <w:tcW w:w="1276" w:type="dxa"/>
            <w:tcBorders>
              <w:top w:val="nil"/>
              <w:left w:val="nil"/>
              <w:bottom w:val="nil"/>
              <w:right w:val="nil"/>
            </w:tcBorders>
            <w:noWrap/>
            <w:vAlign w:val="center"/>
          </w:tcPr>
          <w:p w14:paraId="102F721A"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r>
      <w:tr w:rsidR="009A3385" w:rsidRPr="007826FB" w14:paraId="56064CD0" w14:textId="77777777" w:rsidTr="002E1604">
        <w:trPr>
          <w:trHeight w:val="300"/>
        </w:trPr>
        <w:tc>
          <w:tcPr>
            <w:tcW w:w="2762" w:type="dxa"/>
            <w:tcBorders>
              <w:top w:val="nil"/>
              <w:left w:val="nil"/>
              <w:bottom w:val="nil"/>
              <w:right w:val="nil"/>
            </w:tcBorders>
            <w:noWrap/>
            <w:vAlign w:val="bottom"/>
          </w:tcPr>
          <w:p w14:paraId="30DE8D28"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Annual rainfall</w:t>
            </w:r>
          </w:p>
        </w:tc>
        <w:tc>
          <w:tcPr>
            <w:tcW w:w="1160" w:type="dxa"/>
            <w:tcBorders>
              <w:top w:val="nil"/>
              <w:left w:val="nil"/>
              <w:bottom w:val="nil"/>
              <w:right w:val="nil"/>
            </w:tcBorders>
            <w:noWrap/>
            <w:vAlign w:val="center"/>
          </w:tcPr>
          <w:p w14:paraId="64DA1557"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00E-03</w:t>
            </w:r>
          </w:p>
        </w:tc>
        <w:tc>
          <w:tcPr>
            <w:tcW w:w="1567" w:type="dxa"/>
            <w:tcBorders>
              <w:top w:val="nil"/>
              <w:left w:val="nil"/>
              <w:bottom w:val="nil"/>
              <w:right w:val="nil"/>
            </w:tcBorders>
            <w:noWrap/>
            <w:vAlign w:val="center"/>
          </w:tcPr>
          <w:p w14:paraId="1D719455"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918" w:type="dxa"/>
            <w:tcBorders>
              <w:top w:val="nil"/>
              <w:left w:val="nil"/>
              <w:bottom w:val="nil"/>
              <w:right w:val="nil"/>
            </w:tcBorders>
            <w:noWrap/>
            <w:vAlign w:val="center"/>
          </w:tcPr>
          <w:p w14:paraId="29543FAC"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26</w:t>
            </w:r>
          </w:p>
        </w:tc>
        <w:tc>
          <w:tcPr>
            <w:tcW w:w="1276" w:type="dxa"/>
            <w:tcBorders>
              <w:top w:val="nil"/>
              <w:left w:val="nil"/>
              <w:bottom w:val="nil"/>
              <w:right w:val="nil"/>
            </w:tcBorders>
            <w:noWrap/>
            <w:vAlign w:val="center"/>
          </w:tcPr>
          <w:p w14:paraId="201B6534"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225</w:t>
            </w:r>
          </w:p>
        </w:tc>
      </w:tr>
      <w:tr w:rsidR="009A3385" w:rsidRPr="007826FB" w14:paraId="0F9B0535" w14:textId="77777777" w:rsidTr="002E1604">
        <w:trPr>
          <w:trHeight w:val="300"/>
        </w:trPr>
        <w:tc>
          <w:tcPr>
            <w:tcW w:w="2762" w:type="dxa"/>
            <w:tcBorders>
              <w:top w:val="nil"/>
              <w:left w:val="nil"/>
              <w:bottom w:val="nil"/>
              <w:right w:val="nil"/>
            </w:tcBorders>
            <w:noWrap/>
            <w:vAlign w:val="bottom"/>
          </w:tcPr>
          <w:p w14:paraId="4ABDA7FF"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68E2B2B5"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95E-01</w:t>
            </w:r>
          </w:p>
        </w:tc>
        <w:tc>
          <w:tcPr>
            <w:tcW w:w="1567" w:type="dxa"/>
            <w:tcBorders>
              <w:top w:val="nil"/>
              <w:left w:val="nil"/>
              <w:bottom w:val="nil"/>
              <w:right w:val="nil"/>
            </w:tcBorders>
            <w:noWrap/>
            <w:vAlign w:val="center"/>
          </w:tcPr>
          <w:p w14:paraId="5BEEB81F"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46E-01</w:t>
            </w:r>
          </w:p>
        </w:tc>
        <w:tc>
          <w:tcPr>
            <w:tcW w:w="918" w:type="dxa"/>
            <w:tcBorders>
              <w:top w:val="nil"/>
              <w:left w:val="nil"/>
              <w:bottom w:val="nil"/>
              <w:right w:val="nil"/>
            </w:tcBorders>
            <w:noWrap/>
            <w:vAlign w:val="center"/>
          </w:tcPr>
          <w:p w14:paraId="701A6C74"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19</w:t>
            </w:r>
          </w:p>
        </w:tc>
        <w:tc>
          <w:tcPr>
            <w:tcW w:w="1276" w:type="dxa"/>
            <w:tcBorders>
              <w:top w:val="nil"/>
              <w:left w:val="nil"/>
              <w:bottom w:val="nil"/>
              <w:right w:val="nil"/>
            </w:tcBorders>
            <w:noWrap/>
            <w:vAlign w:val="center"/>
          </w:tcPr>
          <w:p w14:paraId="40BF8D42"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249</w:t>
            </w:r>
          </w:p>
        </w:tc>
      </w:tr>
      <w:tr w:rsidR="009A3385" w:rsidRPr="007826FB" w14:paraId="30A41050" w14:textId="77777777" w:rsidTr="002E1604">
        <w:trPr>
          <w:trHeight w:val="300"/>
        </w:trPr>
        <w:tc>
          <w:tcPr>
            <w:tcW w:w="2762" w:type="dxa"/>
            <w:tcBorders>
              <w:top w:val="nil"/>
              <w:left w:val="nil"/>
              <w:bottom w:val="nil"/>
              <w:right w:val="nil"/>
            </w:tcBorders>
            <w:noWrap/>
            <w:vAlign w:val="bottom"/>
          </w:tcPr>
          <w:p w14:paraId="492368C4"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6E770EFA"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00E-03</w:t>
            </w:r>
          </w:p>
        </w:tc>
        <w:tc>
          <w:tcPr>
            <w:tcW w:w="1567" w:type="dxa"/>
            <w:tcBorders>
              <w:top w:val="nil"/>
              <w:left w:val="nil"/>
              <w:bottom w:val="nil"/>
              <w:right w:val="nil"/>
            </w:tcBorders>
            <w:noWrap/>
            <w:vAlign w:val="center"/>
          </w:tcPr>
          <w:p w14:paraId="68867C9C"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00E-03</w:t>
            </w:r>
          </w:p>
        </w:tc>
        <w:tc>
          <w:tcPr>
            <w:tcW w:w="918" w:type="dxa"/>
            <w:tcBorders>
              <w:top w:val="nil"/>
              <w:left w:val="nil"/>
              <w:bottom w:val="nil"/>
              <w:right w:val="nil"/>
            </w:tcBorders>
            <w:noWrap/>
            <w:vAlign w:val="center"/>
          </w:tcPr>
          <w:p w14:paraId="0A676D2D"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34</w:t>
            </w:r>
          </w:p>
        </w:tc>
        <w:tc>
          <w:tcPr>
            <w:tcW w:w="1276" w:type="dxa"/>
            <w:tcBorders>
              <w:top w:val="nil"/>
              <w:left w:val="nil"/>
              <w:bottom w:val="nil"/>
              <w:right w:val="nil"/>
            </w:tcBorders>
            <w:noWrap/>
            <w:vAlign w:val="center"/>
          </w:tcPr>
          <w:p w14:paraId="3CD41E88"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197</w:t>
            </w:r>
          </w:p>
        </w:tc>
      </w:tr>
      <w:tr w:rsidR="009A3385" w:rsidRPr="007826FB" w14:paraId="3515AABD" w14:textId="77777777" w:rsidTr="002E1604">
        <w:trPr>
          <w:trHeight w:val="300"/>
        </w:trPr>
        <w:tc>
          <w:tcPr>
            <w:tcW w:w="5489" w:type="dxa"/>
            <w:gridSpan w:val="3"/>
            <w:tcBorders>
              <w:top w:val="nil"/>
              <w:left w:val="nil"/>
              <w:bottom w:val="nil"/>
              <w:right w:val="nil"/>
            </w:tcBorders>
            <w:noWrap/>
            <w:vAlign w:val="center"/>
          </w:tcPr>
          <w:p w14:paraId="21129CCA"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i/>
                <w:iCs/>
                <w:color w:val="000000"/>
                <w:sz w:val="24"/>
                <w:szCs w:val="24"/>
                <w:lang w:val="en-US"/>
              </w:rPr>
              <w:t>Monocotyledonous (proportion of individuals)</w:t>
            </w:r>
          </w:p>
        </w:tc>
        <w:tc>
          <w:tcPr>
            <w:tcW w:w="918" w:type="dxa"/>
            <w:tcBorders>
              <w:top w:val="nil"/>
              <w:left w:val="nil"/>
              <w:bottom w:val="nil"/>
              <w:right w:val="nil"/>
            </w:tcBorders>
            <w:noWrap/>
            <w:vAlign w:val="center"/>
          </w:tcPr>
          <w:p w14:paraId="6215AF0C"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c>
          <w:tcPr>
            <w:tcW w:w="1276" w:type="dxa"/>
            <w:tcBorders>
              <w:top w:val="nil"/>
              <w:left w:val="nil"/>
              <w:bottom w:val="nil"/>
              <w:right w:val="nil"/>
            </w:tcBorders>
            <w:noWrap/>
            <w:vAlign w:val="center"/>
          </w:tcPr>
          <w:p w14:paraId="74E94C01"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r>
      <w:tr w:rsidR="009A3385" w:rsidRPr="007826FB" w14:paraId="0EFD6A33" w14:textId="77777777" w:rsidTr="002E1604">
        <w:trPr>
          <w:trHeight w:val="300"/>
        </w:trPr>
        <w:tc>
          <w:tcPr>
            <w:tcW w:w="2762" w:type="dxa"/>
            <w:tcBorders>
              <w:top w:val="nil"/>
              <w:left w:val="nil"/>
              <w:bottom w:val="nil"/>
              <w:right w:val="nil"/>
            </w:tcBorders>
            <w:noWrap/>
            <w:vAlign w:val="bottom"/>
          </w:tcPr>
          <w:p w14:paraId="1B43EF8D"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Annual rainfall</w:t>
            </w:r>
          </w:p>
        </w:tc>
        <w:tc>
          <w:tcPr>
            <w:tcW w:w="1160" w:type="dxa"/>
            <w:tcBorders>
              <w:top w:val="nil"/>
              <w:left w:val="nil"/>
              <w:bottom w:val="nil"/>
              <w:right w:val="nil"/>
            </w:tcBorders>
            <w:noWrap/>
            <w:vAlign w:val="center"/>
          </w:tcPr>
          <w:p w14:paraId="1849B45D"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1567" w:type="dxa"/>
            <w:tcBorders>
              <w:top w:val="nil"/>
              <w:left w:val="nil"/>
              <w:bottom w:val="nil"/>
              <w:right w:val="nil"/>
            </w:tcBorders>
            <w:noWrap/>
            <w:vAlign w:val="center"/>
          </w:tcPr>
          <w:p w14:paraId="5E9919D7"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918" w:type="dxa"/>
            <w:tcBorders>
              <w:top w:val="nil"/>
              <w:left w:val="nil"/>
              <w:bottom w:val="nil"/>
              <w:right w:val="nil"/>
            </w:tcBorders>
            <w:noWrap/>
            <w:vAlign w:val="center"/>
          </w:tcPr>
          <w:p w14:paraId="328146F1"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02</w:t>
            </w:r>
          </w:p>
        </w:tc>
        <w:tc>
          <w:tcPr>
            <w:tcW w:w="1276" w:type="dxa"/>
            <w:tcBorders>
              <w:top w:val="nil"/>
              <w:left w:val="nil"/>
              <w:bottom w:val="nil"/>
              <w:right w:val="nil"/>
            </w:tcBorders>
            <w:noWrap/>
            <w:vAlign w:val="center"/>
          </w:tcPr>
          <w:p w14:paraId="248B4C5E"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321</w:t>
            </w:r>
          </w:p>
        </w:tc>
      </w:tr>
      <w:tr w:rsidR="009A3385" w:rsidRPr="007826FB" w14:paraId="2535BE4B" w14:textId="77777777" w:rsidTr="002E1604">
        <w:trPr>
          <w:trHeight w:val="300"/>
        </w:trPr>
        <w:tc>
          <w:tcPr>
            <w:tcW w:w="2762" w:type="dxa"/>
            <w:tcBorders>
              <w:top w:val="nil"/>
              <w:left w:val="nil"/>
              <w:bottom w:val="nil"/>
              <w:right w:val="nil"/>
            </w:tcBorders>
            <w:noWrap/>
            <w:vAlign w:val="bottom"/>
          </w:tcPr>
          <w:p w14:paraId="2ADFD4E9"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67F7B2D4"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32E-01</w:t>
            </w:r>
          </w:p>
        </w:tc>
        <w:tc>
          <w:tcPr>
            <w:tcW w:w="1567" w:type="dxa"/>
            <w:tcBorders>
              <w:top w:val="nil"/>
              <w:left w:val="nil"/>
              <w:bottom w:val="nil"/>
              <w:right w:val="nil"/>
            </w:tcBorders>
            <w:noWrap/>
            <w:vAlign w:val="center"/>
          </w:tcPr>
          <w:p w14:paraId="24945419"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85E-01</w:t>
            </w:r>
          </w:p>
        </w:tc>
        <w:tc>
          <w:tcPr>
            <w:tcW w:w="918" w:type="dxa"/>
            <w:tcBorders>
              <w:top w:val="nil"/>
              <w:left w:val="nil"/>
              <w:bottom w:val="nil"/>
              <w:right w:val="nil"/>
            </w:tcBorders>
            <w:noWrap/>
            <w:vAlign w:val="center"/>
          </w:tcPr>
          <w:p w14:paraId="696AF7D4"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25</w:t>
            </w:r>
          </w:p>
        </w:tc>
        <w:tc>
          <w:tcPr>
            <w:tcW w:w="1276" w:type="dxa"/>
            <w:tcBorders>
              <w:top w:val="nil"/>
              <w:left w:val="nil"/>
              <w:bottom w:val="nil"/>
              <w:right w:val="nil"/>
            </w:tcBorders>
            <w:noWrap/>
            <w:vAlign w:val="center"/>
          </w:tcPr>
          <w:p w14:paraId="47B27B6C"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229</w:t>
            </w:r>
          </w:p>
        </w:tc>
      </w:tr>
      <w:tr w:rsidR="009A3385" w:rsidRPr="007826FB" w14:paraId="213ABEEC" w14:textId="77777777" w:rsidTr="002E1604">
        <w:trPr>
          <w:trHeight w:val="300"/>
        </w:trPr>
        <w:tc>
          <w:tcPr>
            <w:tcW w:w="2762" w:type="dxa"/>
            <w:tcBorders>
              <w:top w:val="nil"/>
              <w:left w:val="nil"/>
              <w:bottom w:val="nil"/>
              <w:right w:val="nil"/>
            </w:tcBorders>
            <w:noWrap/>
            <w:vAlign w:val="bottom"/>
          </w:tcPr>
          <w:p w14:paraId="19D217D8"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2BE96FB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1567" w:type="dxa"/>
            <w:tcBorders>
              <w:top w:val="nil"/>
              <w:left w:val="nil"/>
              <w:bottom w:val="nil"/>
              <w:right w:val="nil"/>
            </w:tcBorders>
            <w:noWrap/>
            <w:vAlign w:val="center"/>
          </w:tcPr>
          <w:p w14:paraId="356FACCD"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00E-03</w:t>
            </w:r>
          </w:p>
        </w:tc>
        <w:tc>
          <w:tcPr>
            <w:tcW w:w="918" w:type="dxa"/>
            <w:tcBorders>
              <w:top w:val="nil"/>
              <w:left w:val="nil"/>
              <w:bottom w:val="nil"/>
              <w:right w:val="nil"/>
            </w:tcBorders>
            <w:noWrap/>
            <w:vAlign w:val="center"/>
          </w:tcPr>
          <w:p w14:paraId="18450ED7"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46</w:t>
            </w:r>
          </w:p>
        </w:tc>
        <w:tc>
          <w:tcPr>
            <w:tcW w:w="1276" w:type="dxa"/>
            <w:tcBorders>
              <w:top w:val="nil"/>
              <w:left w:val="nil"/>
              <w:bottom w:val="nil"/>
              <w:right w:val="nil"/>
            </w:tcBorders>
            <w:noWrap/>
            <w:vAlign w:val="center"/>
          </w:tcPr>
          <w:p w14:paraId="2C5703D5"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650</w:t>
            </w:r>
          </w:p>
        </w:tc>
      </w:tr>
      <w:tr w:rsidR="009A3385" w:rsidRPr="007826FB" w14:paraId="3353AF24" w14:textId="77777777" w:rsidTr="002E1604">
        <w:trPr>
          <w:trHeight w:val="300"/>
        </w:trPr>
        <w:tc>
          <w:tcPr>
            <w:tcW w:w="5489" w:type="dxa"/>
            <w:gridSpan w:val="3"/>
            <w:tcBorders>
              <w:top w:val="nil"/>
              <w:left w:val="nil"/>
              <w:bottom w:val="nil"/>
              <w:right w:val="nil"/>
            </w:tcBorders>
            <w:noWrap/>
            <w:vAlign w:val="center"/>
          </w:tcPr>
          <w:p w14:paraId="65BB3494" w14:textId="77777777" w:rsidR="009A3385" w:rsidRPr="00AD0907"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i/>
                <w:iCs/>
                <w:color w:val="000000"/>
                <w:sz w:val="24"/>
                <w:szCs w:val="24"/>
                <w:lang w:val="en-US"/>
              </w:rPr>
              <w:t>Dicotyledonous (proportion of species)</w:t>
            </w:r>
          </w:p>
        </w:tc>
        <w:tc>
          <w:tcPr>
            <w:tcW w:w="918" w:type="dxa"/>
            <w:tcBorders>
              <w:top w:val="nil"/>
              <w:left w:val="nil"/>
              <w:bottom w:val="nil"/>
              <w:right w:val="nil"/>
            </w:tcBorders>
            <w:noWrap/>
            <w:vAlign w:val="bottom"/>
          </w:tcPr>
          <w:p w14:paraId="59DD1198"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c>
          <w:tcPr>
            <w:tcW w:w="1276" w:type="dxa"/>
            <w:tcBorders>
              <w:top w:val="nil"/>
              <w:left w:val="nil"/>
              <w:bottom w:val="nil"/>
              <w:right w:val="nil"/>
            </w:tcBorders>
            <w:noWrap/>
            <w:vAlign w:val="bottom"/>
          </w:tcPr>
          <w:p w14:paraId="10F8C96A"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r>
      <w:tr w:rsidR="009A3385" w:rsidRPr="007826FB" w14:paraId="46A3D467" w14:textId="77777777" w:rsidTr="002E1604">
        <w:trPr>
          <w:trHeight w:val="300"/>
        </w:trPr>
        <w:tc>
          <w:tcPr>
            <w:tcW w:w="2762" w:type="dxa"/>
            <w:tcBorders>
              <w:top w:val="nil"/>
              <w:left w:val="nil"/>
              <w:bottom w:val="nil"/>
              <w:right w:val="nil"/>
            </w:tcBorders>
            <w:noWrap/>
            <w:vAlign w:val="bottom"/>
          </w:tcPr>
          <w:p w14:paraId="2C72C46E"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Annual rainfall</w:t>
            </w:r>
          </w:p>
        </w:tc>
        <w:tc>
          <w:tcPr>
            <w:tcW w:w="1160" w:type="dxa"/>
            <w:tcBorders>
              <w:top w:val="nil"/>
              <w:left w:val="nil"/>
              <w:bottom w:val="nil"/>
              <w:right w:val="nil"/>
            </w:tcBorders>
            <w:noWrap/>
            <w:vAlign w:val="center"/>
          </w:tcPr>
          <w:p w14:paraId="49E68D52"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1567" w:type="dxa"/>
            <w:tcBorders>
              <w:top w:val="nil"/>
              <w:left w:val="nil"/>
              <w:bottom w:val="nil"/>
              <w:right w:val="nil"/>
            </w:tcBorders>
            <w:noWrap/>
            <w:vAlign w:val="center"/>
          </w:tcPr>
          <w:p w14:paraId="2CC86911"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918" w:type="dxa"/>
            <w:tcBorders>
              <w:top w:val="nil"/>
              <w:left w:val="nil"/>
              <w:bottom w:val="nil"/>
              <w:right w:val="nil"/>
            </w:tcBorders>
            <w:noWrap/>
            <w:vAlign w:val="center"/>
          </w:tcPr>
          <w:p w14:paraId="1F7388B2"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87</w:t>
            </w:r>
          </w:p>
        </w:tc>
        <w:tc>
          <w:tcPr>
            <w:tcW w:w="1276" w:type="dxa"/>
            <w:tcBorders>
              <w:top w:val="nil"/>
              <w:left w:val="nil"/>
              <w:bottom w:val="nil"/>
              <w:right w:val="nil"/>
            </w:tcBorders>
            <w:noWrap/>
            <w:vAlign w:val="center"/>
          </w:tcPr>
          <w:p w14:paraId="2E4FCE23"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397</w:t>
            </w:r>
          </w:p>
        </w:tc>
      </w:tr>
      <w:tr w:rsidR="009A3385" w:rsidRPr="007826FB" w14:paraId="1024BE36" w14:textId="77777777" w:rsidTr="002E1604">
        <w:trPr>
          <w:trHeight w:val="300"/>
        </w:trPr>
        <w:tc>
          <w:tcPr>
            <w:tcW w:w="2762" w:type="dxa"/>
            <w:tcBorders>
              <w:top w:val="nil"/>
              <w:left w:val="nil"/>
              <w:bottom w:val="nil"/>
              <w:right w:val="nil"/>
            </w:tcBorders>
            <w:noWrap/>
            <w:vAlign w:val="bottom"/>
          </w:tcPr>
          <w:p w14:paraId="16185C65"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bottom w:val="nil"/>
              <w:right w:val="nil"/>
            </w:tcBorders>
            <w:noWrap/>
            <w:vAlign w:val="center"/>
          </w:tcPr>
          <w:p w14:paraId="3F9D5486"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07E-01</w:t>
            </w:r>
          </w:p>
        </w:tc>
        <w:tc>
          <w:tcPr>
            <w:tcW w:w="1567" w:type="dxa"/>
            <w:tcBorders>
              <w:top w:val="nil"/>
              <w:left w:val="nil"/>
              <w:bottom w:val="nil"/>
              <w:right w:val="nil"/>
            </w:tcBorders>
            <w:noWrap/>
            <w:vAlign w:val="center"/>
          </w:tcPr>
          <w:p w14:paraId="11C07D9C"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23E-01</w:t>
            </w:r>
          </w:p>
        </w:tc>
        <w:tc>
          <w:tcPr>
            <w:tcW w:w="918" w:type="dxa"/>
            <w:tcBorders>
              <w:top w:val="nil"/>
              <w:left w:val="nil"/>
              <w:bottom w:val="nil"/>
              <w:right w:val="nil"/>
            </w:tcBorders>
            <w:noWrap/>
            <w:vAlign w:val="center"/>
          </w:tcPr>
          <w:p w14:paraId="209F96DA"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67</w:t>
            </w:r>
          </w:p>
        </w:tc>
        <w:tc>
          <w:tcPr>
            <w:tcW w:w="1276" w:type="dxa"/>
            <w:tcBorders>
              <w:top w:val="nil"/>
              <w:left w:val="nil"/>
              <w:bottom w:val="nil"/>
              <w:right w:val="nil"/>
            </w:tcBorders>
            <w:noWrap/>
            <w:vAlign w:val="center"/>
          </w:tcPr>
          <w:p w14:paraId="256AE01F"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114</w:t>
            </w:r>
          </w:p>
        </w:tc>
      </w:tr>
      <w:tr w:rsidR="009A3385" w:rsidRPr="007826FB" w14:paraId="4B370E62" w14:textId="77777777" w:rsidTr="002E1604">
        <w:trPr>
          <w:trHeight w:val="300"/>
        </w:trPr>
        <w:tc>
          <w:tcPr>
            <w:tcW w:w="2762" w:type="dxa"/>
            <w:tcBorders>
              <w:top w:val="nil"/>
              <w:left w:val="nil"/>
              <w:bottom w:val="nil"/>
              <w:right w:val="nil"/>
            </w:tcBorders>
            <w:noWrap/>
            <w:vAlign w:val="bottom"/>
          </w:tcPr>
          <w:p w14:paraId="6CA1D2E4"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nil"/>
              <w:right w:val="nil"/>
            </w:tcBorders>
            <w:noWrap/>
            <w:vAlign w:val="center"/>
          </w:tcPr>
          <w:p w14:paraId="1724544A"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00E-03</w:t>
            </w:r>
          </w:p>
        </w:tc>
        <w:tc>
          <w:tcPr>
            <w:tcW w:w="1567" w:type="dxa"/>
            <w:tcBorders>
              <w:top w:val="nil"/>
              <w:left w:val="nil"/>
              <w:bottom w:val="nil"/>
              <w:right w:val="nil"/>
            </w:tcBorders>
            <w:noWrap/>
            <w:vAlign w:val="center"/>
          </w:tcPr>
          <w:p w14:paraId="67C25E3E"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918" w:type="dxa"/>
            <w:tcBorders>
              <w:top w:val="nil"/>
              <w:left w:val="nil"/>
              <w:bottom w:val="nil"/>
              <w:right w:val="nil"/>
            </w:tcBorders>
            <w:noWrap/>
            <w:vAlign w:val="center"/>
          </w:tcPr>
          <w:p w14:paraId="26A655AE"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22</w:t>
            </w:r>
          </w:p>
        </w:tc>
        <w:tc>
          <w:tcPr>
            <w:tcW w:w="1276" w:type="dxa"/>
            <w:tcBorders>
              <w:top w:val="nil"/>
              <w:left w:val="nil"/>
              <w:bottom w:val="nil"/>
              <w:right w:val="nil"/>
            </w:tcBorders>
            <w:noWrap/>
            <w:vAlign w:val="center"/>
          </w:tcPr>
          <w:p w14:paraId="5631AFEE"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&lt;</w:t>
            </w:r>
            <w:r>
              <w:rPr>
                <w:rFonts w:ascii="Times New Roman" w:hAnsi="Times New Roman" w:cs="Times New Roman"/>
                <w:color w:val="000000"/>
                <w:sz w:val="24"/>
                <w:szCs w:val="24"/>
                <w:lang w:val="en-US"/>
              </w:rPr>
              <w:t xml:space="preserve"> </w:t>
            </w: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05</w:t>
            </w:r>
          </w:p>
        </w:tc>
      </w:tr>
      <w:tr w:rsidR="009A3385" w:rsidRPr="007826FB" w14:paraId="3045F96D" w14:textId="77777777" w:rsidTr="002E1604">
        <w:trPr>
          <w:trHeight w:val="300"/>
        </w:trPr>
        <w:tc>
          <w:tcPr>
            <w:tcW w:w="3922" w:type="dxa"/>
            <w:gridSpan w:val="2"/>
            <w:tcBorders>
              <w:top w:val="nil"/>
              <w:left w:val="nil"/>
              <w:right w:val="nil"/>
            </w:tcBorders>
            <w:noWrap/>
            <w:vAlign w:val="center"/>
          </w:tcPr>
          <w:p w14:paraId="1A2FA609" w14:textId="77777777" w:rsidR="009A3385" w:rsidRPr="00937BD1" w:rsidRDefault="009A3385" w:rsidP="002E1604">
            <w:pPr>
              <w:spacing w:after="0" w:line="480" w:lineRule="auto"/>
              <w:rPr>
                <w:rFonts w:ascii="Times New Roman" w:hAnsi="Times New Roman" w:cs="Times New Roman"/>
                <w:i/>
                <w:iCs/>
                <w:color w:val="000000"/>
                <w:sz w:val="24"/>
                <w:szCs w:val="24"/>
                <w:lang w:val="en-US" w:eastAsia="pt-BR"/>
              </w:rPr>
            </w:pPr>
            <w:r w:rsidRPr="00937BD1">
              <w:rPr>
                <w:rFonts w:ascii="Times New Roman" w:hAnsi="Times New Roman" w:cs="Times New Roman"/>
                <w:i/>
                <w:iCs/>
                <w:color w:val="000000"/>
                <w:sz w:val="24"/>
                <w:szCs w:val="24"/>
                <w:lang w:val="en-US"/>
              </w:rPr>
              <w:t>Grass (proportion of species)</w:t>
            </w:r>
          </w:p>
        </w:tc>
        <w:tc>
          <w:tcPr>
            <w:tcW w:w="1567" w:type="dxa"/>
            <w:tcBorders>
              <w:top w:val="nil"/>
              <w:left w:val="nil"/>
              <w:right w:val="nil"/>
            </w:tcBorders>
            <w:noWrap/>
            <w:vAlign w:val="center"/>
          </w:tcPr>
          <w:p w14:paraId="3101785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p>
        </w:tc>
        <w:tc>
          <w:tcPr>
            <w:tcW w:w="918" w:type="dxa"/>
            <w:tcBorders>
              <w:top w:val="nil"/>
              <w:left w:val="nil"/>
              <w:right w:val="nil"/>
            </w:tcBorders>
            <w:noWrap/>
            <w:vAlign w:val="center"/>
          </w:tcPr>
          <w:p w14:paraId="20728FFA"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c>
          <w:tcPr>
            <w:tcW w:w="1276" w:type="dxa"/>
            <w:tcBorders>
              <w:top w:val="nil"/>
              <w:left w:val="nil"/>
              <w:right w:val="nil"/>
            </w:tcBorders>
            <w:noWrap/>
            <w:vAlign w:val="center"/>
          </w:tcPr>
          <w:p w14:paraId="660A32A6"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p>
        </w:tc>
      </w:tr>
      <w:tr w:rsidR="009A3385" w:rsidRPr="007826FB" w14:paraId="3A428BBA" w14:textId="77777777" w:rsidTr="002E1604">
        <w:trPr>
          <w:trHeight w:val="300"/>
        </w:trPr>
        <w:tc>
          <w:tcPr>
            <w:tcW w:w="2762" w:type="dxa"/>
            <w:tcBorders>
              <w:top w:val="nil"/>
              <w:left w:val="nil"/>
              <w:right w:val="nil"/>
            </w:tcBorders>
            <w:noWrap/>
            <w:vAlign w:val="bottom"/>
          </w:tcPr>
          <w:p w14:paraId="077E8C63" w14:textId="77777777" w:rsidR="009A3385" w:rsidRPr="007826FB" w:rsidRDefault="009A3385" w:rsidP="002E1604">
            <w:pPr>
              <w:spacing w:after="0" w:line="480" w:lineRule="auto"/>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eastAsia="pt-BR"/>
              </w:rPr>
              <w:t>Annual rainfall</w:t>
            </w:r>
          </w:p>
        </w:tc>
        <w:tc>
          <w:tcPr>
            <w:tcW w:w="1160" w:type="dxa"/>
            <w:tcBorders>
              <w:top w:val="nil"/>
              <w:left w:val="nil"/>
              <w:right w:val="nil"/>
            </w:tcBorders>
            <w:noWrap/>
            <w:vAlign w:val="center"/>
          </w:tcPr>
          <w:p w14:paraId="1CDC77E0"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1567" w:type="dxa"/>
            <w:tcBorders>
              <w:top w:val="nil"/>
              <w:left w:val="nil"/>
              <w:right w:val="nil"/>
            </w:tcBorders>
            <w:noWrap/>
            <w:vAlign w:val="center"/>
          </w:tcPr>
          <w:p w14:paraId="50EF91E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eastAsia="pt-BR"/>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918" w:type="dxa"/>
            <w:tcBorders>
              <w:top w:val="nil"/>
              <w:left w:val="nil"/>
              <w:right w:val="nil"/>
            </w:tcBorders>
            <w:noWrap/>
            <w:vAlign w:val="center"/>
          </w:tcPr>
          <w:p w14:paraId="11BD60B4"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98</w:t>
            </w:r>
          </w:p>
        </w:tc>
        <w:tc>
          <w:tcPr>
            <w:tcW w:w="1276" w:type="dxa"/>
            <w:tcBorders>
              <w:top w:val="nil"/>
              <w:left w:val="nil"/>
              <w:right w:val="nil"/>
            </w:tcBorders>
            <w:noWrap/>
            <w:vAlign w:val="center"/>
          </w:tcPr>
          <w:p w14:paraId="293390B0"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eastAsia="pt-BR"/>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339</w:t>
            </w:r>
          </w:p>
        </w:tc>
      </w:tr>
      <w:tr w:rsidR="009A3385" w:rsidRPr="007826FB" w14:paraId="14C2B0B3" w14:textId="77777777" w:rsidTr="002E1604">
        <w:trPr>
          <w:trHeight w:val="300"/>
        </w:trPr>
        <w:tc>
          <w:tcPr>
            <w:tcW w:w="2762" w:type="dxa"/>
            <w:tcBorders>
              <w:top w:val="nil"/>
              <w:left w:val="nil"/>
              <w:right w:val="nil"/>
            </w:tcBorders>
            <w:noWrap/>
            <w:vAlign w:val="bottom"/>
          </w:tcPr>
          <w:p w14:paraId="25F7259B" w14:textId="77777777" w:rsidR="009A3385" w:rsidRPr="007826FB" w:rsidRDefault="009A3385" w:rsidP="002E1604">
            <w:pPr>
              <w:spacing w:after="0" w:line="480" w:lineRule="auto"/>
              <w:rPr>
                <w:rFonts w:ascii="Times New Roman" w:hAnsi="Times New Roman" w:cs="Times New Roman"/>
                <w:color w:val="000000"/>
                <w:sz w:val="24"/>
                <w:szCs w:val="24"/>
                <w:lang w:val="en-US"/>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right w:val="nil"/>
            </w:tcBorders>
            <w:noWrap/>
            <w:vAlign w:val="center"/>
          </w:tcPr>
          <w:p w14:paraId="156A664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17E-01</w:t>
            </w:r>
          </w:p>
        </w:tc>
        <w:tc>
          <w:tcPr>
            <w:tcW w:w="1567" w:type="dxa"/>
            <w:tcBorders>
              <w:top w:val="nil"/>
              <w:left w:val="nil"/>
              <w:right w:val="nil"/>
            </w:tcBorders>
            <w:noWrap/>
            <w:vAlign w:val="center"/>
          </w:tcPr>
          <w:p w14:paraId="2DE289C3"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20E-01</w:t>
            </w:r>
          </w:p>
        </w:tc>
        <w:tc>
          <w:tcPr>
            <w:tcW w:w="918" w:type="dxa"/>
            <w:tcBorders>
              <w:top w:val="nil"/>
              <w:left w:val="nil"/>
              <w:right w:val="nil"/>
            </w:tcBorders>
            <w:noWrap/>
            <w:vAlign w:val="center"/>
          </w:tcPr>
          <w:p w14:paraId="66CBBAC1"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97</w:t>
            </w:r>
          </w:p>
        </w:tc>
        <w:tc>
          <w:tcPr>
            <w:tcW w:w="1276" w:type="dxa"/>
            <w:tcBorders>
              <w:top w:val="nil"/>
              <w:left w:val="nil"/>
              <w:right w:val="nil"/>
            </w:tcBorders>
            <w:noWrap/>
            <w:vAlign w:val="center"/>
          </w:tcPr>
          <w:p w14:paraId="30C871CE"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347</w:t>
            </w:r>
          </w:p>
        </w:tc>
      </w:tr>
      <w:tr w:rsidR="009A3385" w:rsidRPr="007826FB" w14:paraId="63A3BB0A" w14:textId="77777777" w:rsidTr="002E1604">
        <w:trPr>
          <w:trHeight w:val="300"/>
        </w:trPr>
        <w:tc>
          <w:tcPr>
            <w:tcW w:w="2762" w:type="dxa"/>
            <w:tcBorders>
              <w:top w:val="nil"/>
              <w:left w:val="nil"/>
              <w:right w:val="nil"/>
            </w:tcBorders>
            <w:noWrap/>
            <w:vAlign w:val="bottom"/>
          </w:tcPr>
          <w:p w14:paraId="0C0173BC" w14:textId="77777777" w:rsidR="009A3385" w:rsidRPr="007826FB" w:rsidRDefault="009A3385" w:rsidP="002E1604">
            <w:pPr>
              <w:spacing w:after="0" w:line="480" w:lineRule="auto"/>
              <w:rPr>
                <w:rFonts w:ascii="Times New Roman" w:hAnsi="Times New Roman" w:cs="Times New Roman"/>
                <w:color w:val="000000"/>
                <w:sz w:val="24"/>
                <w:szCs w:val="24"/>
                <w:lang w:val="en-US"/>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right w:val="nil"/>
            </w:tcBorders>
            <w:noWrap/>
            <w:vAlign w:val="center"/>
          </w:tcPr>
          <w:p w14:paraId="2EC1A952"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1567" w:type="dxa"/>
            <w:tcBorders>
              <w:top w:val="nil"/>
              <w:left w:val="nil"/>
              <w:right w:val="nil"/>
            </w:tcBorders>
            <w:noWrap/>
            <w:vAlign w:val="center"/>
          </w:tcPr>
          <w:p w14:paraId="56898734"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918" w:type="dxa"/>
            <w:tcBorders>
              <w:top w:val="nil"/>
              <w:left w:val="nil"/>
              <w:right w:val="nil"/>
            </w:tcBorders>
            <w:noWrap/>
            <w:vAlign w:val="center"/>
          </w:tcPr>
          <w:p w14:paraId="7514BC9D"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81</w:t>
            </w:r>
          </w:p>
        </w:tc>
        <w:tc>
          <w:tcPr>
            <w:tcW w:w="1276" w:type="dxa"/>
            <w:tcBorders>
              <w:top w:val="nil"/>
              <w:left w:val="nil"/>
              <w:right w:val="nil"/>
            </w:tcBorders>
            <w:noWrap/>
            <w:vAlign w:val="center"/>
          </w:tcPr>
          <w:p w14:paraId="3794D45D"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rPr>
            </w:pPr>
            <w:r w:rsidRPr="007826FB">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7826FB">
              <w:rPr>
                <w:rFonts w:ascii="Times New Roman" w:hAnsi="Times New Roman" w:cs="Times New Roman"/>
                <w:color w:val="000000"/>
                <w:sz w:val="24"/>
                <w:szCs w:val="24"/>
                <w:lang w:val="en-US"/>
              </w:rPr>
              <w:t>430</w:t>
            </w:r>
          </w:p>
        </w:tc>
      </w:tr>
      <w:tr w:rsidR="009A3385" w:rsidRPr="007826FB" w14:paraId="78F9EACF" w14:textId="77777777" w:rsidTr="002E1604">
        <w:trPr>
          <w:trHeight w:val="300"/>
        </w:trPr>
        <w:tc>
          <w:tcPr>
            <w:tcW w:w="5489" w:type="dxa"/>
            <w:gridSpan w:val="3"/>
            <w:tcBorders>
              <w:top w:val="nil"/>
              <w:left w:val="nil"/>
              <w:right w:val="nil"/>
            </w:tcBorders>
            <w:noWrap/>
            <w:vAlign w:val="center"/>
          </w:tcPr>
          <w:p w14:paraId="1B4B64DF" w14:textId="77777777" w:rsidR="009A3385" w:rsidRPr="00AD0907" w:rsidRDefault="009A3385" w:rsidP="002E1604">
            <w:pPr>
              <w:spacing w:after="0" w:line="480" w:lineRule="auto"/>
              <w:rPr>
                <w:rFonts w:ascii="Times New Roman" w:hAnsi="Times New Roman" w:cs="Times New Roman"/>
                <w:color w:val="000000"/>
                <w:sz w:val="24"/>
                <w:szCs w:val="24"/>
                <w:lang w:val="en-US"/>
              </w:rPr>
            </w:pPr>
            <w:r w:rsidRPr="007826FB">
              <w:rPr>
                <w:rFonts w:ascii="Times New Roman" w:hAnsi="Times New Roman" w:cs="Times New Roman"/>
                <w:i/>
                <w:iCs/>
                <w:color w:val="000000"/>
                <w:sz w:val="24"/>
                <w:szCs w:val="24"/>
                <w:lang w:val="en-US"/>
              </w:rPr>
              <w:t>Monocotyledonous (proportion of species)</w:t>
            </w:r>
          </w:p>
        </w:tc>
        <w:tc>
          <w:tcPr>
            <w:tcW w:w="918" w:type="dxa"/>
            <w:tcBorders>
              <w:top w:val="nil"/>
              <w:left w:val="nil"/>
              <w:right w:val="nil"/>
            </w:tcBorders>
            <w:noWrap/>
            <w:vAlign w:val="center"/>
          </w:tcPr>
          <w:p w14:paraId="36698A9E"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rPr>
            </w:pPr>
          </w:p>
        </w:tc>
        <w:tc>
          <w:tcPr>
            <w:tcW w:w="1276" w:type="dxa"/>
            <w:tcBorders>
              <w:top w:val="nil"/>
              <w:left w:val="nil"/>
              <w:right w:val="nil"/>
            </w:tcBorders>
            <w:noWrap/>
            <w:vAlign w:val="center"/>
          </w:tcPr>
          <w:p w14:paraId="09F78D71"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rPr>
            </w:pPr>
          </w:p>
        </w:tc>
      </w:tr>
      <w:tr w:rsidR="009A3385" w:rsidRPr="007826FB" w14:paraId="4184F6AD" w14:textId="77777777" w:rsidTr="002E1604">
        <w:trPr>
          <w:trHeight w:val="300"/>
        </w:trPr>
        <w:tc>
          <w:tcPr>
            <w:tcW w:w="2762" w:type="dxa"/>
            <w:tcBorders>
              <w:top w:val="nil"/>
              <w:left w:val="nil"/>
              <w:right w:val="nil"/>
            </w:tcBorders>
            <w:noWrap/>
            <w:vAlign w:val="bottom"/>
          </w:tcPr>
          <w:p w14:paraId="26B20156" w14:textId="77777777" w:rsidR="009A3385" w:rsidRPr="007826FB" w:rsidRDefault="009A3385" w:rsidP="002E1604">
            <w:pPr>
              <w:spacing w:after="0" w:line="480" w:lineRule="auto"/>
              <w:rPr>
                <w:rFonts w:ascii="Times New Roman" w:hAnsi="Times New Roman" w:cs="Times New Roman"/>
                <w:i/>
                <w:iCs/>
                <w:color w:val="000000"/>
                <w:sz w:val="24"/>
                <w:szCs w:val="24"/>
                <w:lang w:val="en-US"/>
              </w:rPr>
            </w:pPr>
            <w:r w:rsidRPr="007826FB">
              <w:rPr>
                <w:rFonts w:ascii="Times New Roman" w:hAnsi="Times New Roman" w:cs="Times New Roman"/>
                <w:color w:val="000000"/>
                <w:sz w:val="24"/>
                <w:szCs w:val="24"/>
                <w:lang w:val="en-US" w:eastAsia="pt-BR"/>
              </w:rPr>
              <w:t>Annual rainfall</w:t>
            </w:r>
          </w:p>
        </w:tc>
        <w:tc>
          <w:tcPr>
            <w:tcW w:w="1160" w:type="dxa"/>
            <w:tcBorders>
              <w:top w:val="nil"/>
              <w:left w:val="nil"/>
              <w:right w:val="nil"/>
            </w:tcBorders>
            <w:noWrap/>
            <w:vAlign w:val="center"/>
          </w:tcPr>
          <w:p w14:paraId="15E9F6B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rPr>
            </w:pPr>
            <w:r w:rsidRPr="00AD0907">
              <w:rPr>
                <w:rFonts w:ascii="Times New Roman" w:hAnsi="Times New Roman" w:cs="Times New Roman"/>
                <w:color w:val="000000"/>
                <w:sz w:val="24"/>
                <w:szCs w:val="24"/>
                <w:lang w:val="en-US"/>
              </w:rPr>
              <w:t>-2</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09E-01</w:t>
            </w:r>
          </w:p>
        </w:tc>
        <w:tc>
          <w:tcPr>
            <w:tcW w:w="1567" w:type="dxa"/>
            <w:tcBorders>
              <w:top w:val="nil"/>
              <w:left w:val="nil"/>
              <w:right w:val="nil"/>
            </w:tcBorders>
            <w:noWrap/>
            <w:vAlign w:val="center"/>
          </w:tcPr>
          <w:p w14:paraId="4BAAA658" w14:textId="77777777" w:rsidR="009A3385" w:rsidRPr="00AD0907" w:rsidRDefault="009A3385" w:rsidP="002E1604">
            <w:pPr>
              <w:spacing w:after="0" w:line="480" w:lineRule="auto"/>
              <w:jc w:val="center"/>
              <w:rPr>
                <w:rFonts w:ascii="Times New Roman" w:hAnsi="Times New Roman" w:cs="Times New Roman"/>
                <w:color w:val="000000"/>
                <w:sz w:val="24"/>
                <w:szCs w:val="24"/>
                <w:lang w:val="en-US"/>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918" w:type="dxa"/>
            <w:tcBorders>
              <w:top w:val="nil"/>
              <w:left w:val="nil"/>
              <w:right w:val="nil"/>
            </w:tcBorders>
            <w:noWrap/>
            <w:vAlign w:val="center"/>
          </w:tcPr>
          <w:p w14:paraId="6CBC4BF7"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rPr>
            </w:pPr>
            <w:r w:rsidRPr="007826FB">
              <w:rPr>
                <w:rFonts w:ascii="Times New Roman" w:hAnsi="Times New Roman" w:cs="Times New Roman"/>
                <w:sz w:val="24"/>
                <w:szCs w:val="24"/>
                <w:lang w:val="en-US"/>
              </w:rPr>
              <w:t>-0</w:t>
            </w:r>
            <w:r>
              <w:rPr>
                <w:rFonts w:ascii="Times New Roman" w:hAnsi="Times New Roman" w:cs="Times New Roman"/>
                <w:sz w:val="24"/>
                <w:szCs w:val="24"/>
                <w:lang w:val="en-US"/>
              </w:rPr>
              <w:t>.</w:t>
            </w:r>
            <w:r w:rsidRPr="007826FB">
              <w:rPr>
                <w:rFonts w:ascii="Times New Roman" w:hAnsi="Times New Roman" w:cs="Times New Roman"/>
                <w:sz w:val="24"/>
                <w:szCs w:val="24"/>
                <w:lang w:val="en-US"/>
              </w:rPr>
              <w:t>09</w:t>
            </w:r>
          </w:p>
        </w:tc>
        <w:tc>
          <w:tcPr>
            <w:tcW w:w="1276" w:type="dxa"/>
            <w:tcBorders>
              <w:top w:val="nil"/>
              <w:left w:val="nil"/>
              <w:right w:val="nil"/>
            </w:tcBorders>
            <w:noWrap/>
            <w:vAlign w:val="center"/>
          </w:tcPr>
          <w:p w14:paraId="0EBB464F" w14:textId="77777777" w:rsidR="009A3385" w:rsidRPr="007826FB" w:rsidRDefault="009A3385" w:rsidP="002E1604">
            <w:pPr>
              <w:spacing w:after="0" w:line="480" w:lineRule="auto"/>
              <w:jc w:val="center"/>
              <w:rPr>
                <w:rFonts w:ascii="Times New Roman" w:hAnsi="Times New Roman" w:cs="Times New Roman"/>
                <w:color w:val="000000"/>
                <w:sz w:val="24"/>
                <w:szCs w:val="24"/>
                <w:lang w:val="en-US"/>
              </w:rPr>
            </w:pPr>
            <w:r w:rsidRPr="007826FB">
              <w:rPr>
                <w:rFonts w:ascii="Times New Roman" w:hAnsi="Times New Roman" w:cs="Times New Roman"/>
                <w:sz w:val="24"/>
                <w:szCs w:val="24"/>
                <w:lang w:val="en-US"/>
              </w:rPr>
              <w:t>0</w:t>
            </w:r>
            <w:r>
              <w:rPr>
                <w:rFonts w:ascii="Times New Roman" w:hAnsi="Times New Roman" w:cs="Times New Roman"/>
                <w:sz w:val="24"/>
                <w:szCs w:val="24"/>
                <w:lang w:val="en-US"/>
              </w:rPr>
              <w:t>.</w:t>
            </w:r>
            <w:r w:rsidRPr="007826FB">
              <w:rPr>
                <w:rFonts w:ascii="Times New Roman" w:hAnsi="Times New Roman" w:cs="Times New Roman"/>
                <w:sz w:val="24"/>
                <w:szCs w:val="24"/>
                <w:lang w:val="en-US"/>
              </w:rPr>
              <w:t>923</w:t>
            </w:r>
          </w:p>
        </w:tc>
      </w:tr>
      <w:tr w:rsidR="009A3385" w:rsidRPr="007826FB" w14:paraId="4935D1B3" w14:textId="77777777" w:rsidTr="002E1604">
        <w:trPr>
          <w:trHeight w:val="300"/>
        </w:trPr>
        <w:tc>
          <w:tcPr>
            <w:tcW w:w="2762" w:type="dxa"/>
            <w:tcBorders>
              <w:top w:val="nil"/>
              <w:left w:val="nil"/>
              <w:right w:val="nil"/>
            </w:tcBorders>
            <w:noWrap/>
            <w:vAlign w:val="bottom"/>
          </w:tcPr>
          <w:p w14:paraId="24F82A9C" w14:textId="77777777" w:rsidR="009A3385" w:rsidRPr="007826FB" w:rsidRDefault="009A3385" w:rsidP="002E1604">
            <w:pPr>
              <w:spacing w:after="0" w:line="480" w:lineRule="auto"/>
              <w:rPr>
                <w:rFonts w:ascii="Times New Roman" w:hAnsi="Times New Roman" w:cs="Times New Roman"/>
                <w:color w:val="000000"/>
                <w:sz w:val="24"/>
                <w:szCs w:val="24"/>
                <w:lang w:val="en-US"/>
              </w:rPr>
            </w:pPr>
            <w:r w:rsidRPr="007826FB">
              <w:rPr>
                <w:rFonts w:ascii="Times New Roman" w:hAnsi="Times New Roman" w:cs="Times New Roman"/>
                <w:color w:val="000000"/>
                <w:sz w:val="24"/>
                <w:szCs w:val="24"/>
                <w:lang w:val="en-US" w:eastAsia="pt-BR"/>
              </w:rPr>
              <w:t>Chronic disturbance</w:t>
            </w:r>
          </w:p>
        </w:tc>
        <w:tc>
          <w:tcPr>
            <w:tcW w:w="1160" w:type="dxa"/>
            <w:tcBorders>
              <w:top w:val="nil"/>
              <w:left w:val="nil"/>
              <w:right w:val="nil"/>
            </w:tcBorders>
            <w:noWrap/>
            <w:vAlign w:val="center"/>
          </w:tcPr>
          <w:p w14:paraId="5F875B64" w14:textId="77777777" w:rsidR="009A3385" w:rsidRPr="00AD0907" w:rsidRDefault="009A3385" w:rsidP="002E1604">
            <w:pPr>
              <w:spacing w:after="0" w:line="480" w:lineRule="auto"/>
              <w:jc w:val="center"/>
              <w:rPr>
                <w:rFonts w:ascii="Times New Roman" w:hAnsi="Times New Roman" w:cs="Times New Roman"/>
                <w:sz w:val="24"/>
                <w:szCs w:val="24"/>
                <w:lang w:val="en-US"/>
              </w:rPr>
            </w:pPr>
            <w:r w:rsidRPr="00AD0907">
              <w:rPr>
                <w:rFonts w:ascii="Times New Roman" w:hAnsi="Times New Roman" w:cs="Times New Roman"/>
                <w:color w:val="000000"/>
                <w:sz w:val="24"/>
                <w:szCs w:val="24"/>
                <w:lang w:val="en-US"/>
              </w:rPr>
              <w:t>-9</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00E-02</w:t>
            </w:r>
          </w:p>
        </w:tc>
        <w:tc>
          <w:tcPr>
            <w:tcW w:w="1567" w:type="dxa"/>
            <w:tcBorders>
              <w:top w:val="nil"/>
              <w:left w:val="nil"/>
              <w:right w:val="nil"/>
            </w:tcBorders>
            <w:noWrap/>
            <w:vAlign w:val="center"/>
          </w:tcPr>
          <w:p w14:paraId="66C9F86C" w14:textId="77777777" w:rsidR="009A3385" w:rsidRPr="00AD0907" w:rsidRDefault="009A3385" w:rsidP="002E1604">
            <w:pPr>
              <w:spacing w:after="0" w:line="480" w:lineRule="auto"/>
              <w:jc w:val="center"/>
              <w:rPr>
                <w:rFonts w:ascii="Times New Roman" w:hAnsi="Times New Roman" w:cs="Times New Roman"/>
                <w:sz w:val="24"/>
                <w:szCs w:val="24"/>
                <w:lang w:val="en-US"/>
              </w:rPr>
            </w:pPr>
            <w:r w:rsidRPr="00AD0907">
              <w:rPr>
                <w:rFonts w:ascii="Times New Roman" w:hAnsi="Times New Roman" w:cs="Times New Roman"/>
                <w:color w:val="000000"/>
                <w:sz w:val="24"/>
                <w:szCs w:val="24"/>
                <w:lang w:val="en-US"/>
              </w:rPr>
              <w:t>1</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13E-01</w:t>
            </w:r>
          </w:p>
        </w:tc>
        <w:tc>
          <w:tcPr>
            <w:tcW w:w="918" w:type="dxa"/>
            <w:tcBorders>
              <w:top w:val="nil"/>
              <w:left w:val="nil"/>
              <w:right w:val="nil"/>
            </w:tcBorders>
            <w:noWrap/>
            <w:vAlign w:val="center"/>
          </w:tcPr>
          <w:p w14:paraId="6D4C330E" w14:textId="77777777" w:rsidR="009A3385" w:rsidRPr="007826FB" w:rsidRDefault="009A3385" w:rsidP="002E1604">
            <w:pPr>
              <w:spacing w:after="0" w:line="480" w:lineRule="auto"/>
              <w:jc w:val="center"/>
              <w:rPr>
                <w:rFonts w:ascii="Times New Roman" w:hAnsi="Times New Roman" w:cs="Times New Roman"/>
                <w:sz w:val="24"/>
                <w:szCs w:val="24"/>
                <w:lang w:val="en-US"/>
              </w:rPr>
            </w:pPr>
            <w:r w:rsidRPr="007826FB">
              <w:rPr>
                <w:rFonts w:ascii="Times New Roman" w:hAnsi="Times New Roman" w:cs="Times New Roman"/>
                <w:sz w:val="24"/>
                <w:szCs w:val="24"/>
                <w:lang w:val="en-US"/>
              </w:rPr>
              <w:t>-0</w:t>
            </w:r>
            <w:r>
              <w:rPr>
                <w:rFonts w:ascii="Times New Roman" w:hAnsi="Times New Roman" w:cs="Times New Roman"/>
                <w:sz w:val="24"/>
                <w:szCs w:val="24"/>
                <w:lang w:val="en-US"/>
              </w:rPr>
              <w:t>.</w:t>
            </w:r>
            <w:r w:rsidRPr="007826FB">
              <w:rPr>
                <w:rFonts w:ascii="Times New Roman" w:hAnsi="Times New Roman" w:cs="Times New Roman"/>
                <w:sz w:val="24"/>
                <w:szCs w:val="24"/>
                <w:lang w:val="en-US"/>
              </w:rPr>
              <w:t>79</w:t>
            </w:r>
          </w:p>
        </w:tc>
        <w:tc>
          <w:tcPr>
            <w:tcW w:w="1276" w:type="dxa"/>
            <w:tcBorders>
              <w:top w:val="nil"/>
              <w:left w:val="nil"/>
              <w:right w:val="nil"/>
            </w:tcBorders>
            <w:noWrap/>
            <w:vAlign w:val="center"/>
          </w:tcPr>
          <w:p w14:paraId="1F4F888A" w14:textId="77777777" w:rsidR="009A3385" w:rsidRPr="007826FB" w:rsidRDefault="009A3385" w:rsidP="002E1604">
            <w:pPr>
              <w:spacing w:after="0" w:line="480" w:lineRule="auto"/>
              <w:jc w:val="center"/>
              <w:rPr>
                <w:rFonts w:ascii="Times New Roman" w:hAnsi="Times New Roman" w:cs="Times New Roman"/>
                <w:sz w:val="24"/>
                <w:szCs w:val="24"/>
                <w:lang w:val="en-US"/>
              </w:rPr>
            </w:pPr>
            <w:r w:rsidRPr="007826FB">
              <w:rPr>
                <w:rFonts w:ascii="Times New Roman" w:hAnsi="Times New Roman" w:cs="Times New Roman"/>
                <w:sz w:val="24"/>
                <w:szCs w:val="24"/>
                <w:lang w:val="en-US"/>
              </w:rPr>
              <w:t>0</w:t>
            </w:r>
            <w:r>
              <w:rPr>
                <w:rFonts w:ascii="Times New Roman" w:hAnsi="Times New Roman" w:cs="Times New Roman"/>
                <w:sz w:val="24"/>
                <w:szCs w:val="24"/>
                <w:lang w:val="en-US"/>
              </w:rPr>
              <w:t>.</w:t>
            </w:r>
            <w:r w:rsidRPr="007826FB">
              <w:rPr>
                <w:rFonts w:ascii="Times New Roman" w:hAnsi="Times New Roman" w:cs="Times New Roman"/>
                <w:sz w:val="24"/>
                <w:szCs w:val="24"/>
                <w:lang w:val="en-US"/>
              </w:rPr>
              <w:t>437</w:t>
            </w:r>
          </w:p>
        </w:tc>
      </w:tr>
      <w:tr w:rsidR="009A3385" w:rsidRPr="007826FB" w14:paraId="00AF8951" w14:textId="77777777" w:rsidTr="002E1604">
        <w:trPr>
          <w:trHeight w:val="300"/>
        </w:trPr>
        <w:tc>
          <w:tcPr>
            <w:tcW w:w="2762" w:type="dxa"/>
            <w:tcBorders>
              <w:top w:val="nil"/>
              <w:left w:val="nil"/>
              <w:bottom w:val="single" w:sz="4" w:space="0" w:color="auto"/>
              <w:right w:val="nil"/>
            </w:tcBorders>
            <w:noWrap/>
            <w:vAlign w:val="bottom"/>
          </w:tcPr>
          <w:p w14:paraId="30BAA961" w14:textId="77777777" w:rsidR="009A3385" w:rsidRPr="007826FB" w:rsidRDefault="009A3385" w:rsidP="002E1604">
            <w:pPr>
              <w:spacing w:after="0" w:line="480" w:lineRule="auto"/>
              <w:rPr>
                <w:rFonts w:ascii="Times New Roman" w:hAnsi="Times New Roman" w:cs="Times New Roman"/>
                <w:color w:val="000000"/>
                <w:sz w:val="24"/>
                <w:szCs w:val="24"/>
                <w:lang w:val="en-US"/>
              </w:rPr>
            </w:pPr>
            <w:r w:rsidRPr="007826FB">
              <w:rPr>
                <w:rFonts w:ascii="Times New Roman" w:hAnsi="Times New Roman" w:cs="Times New Roman"/>
                <w:color w:val="000000"/>
                <w:sz w:val="24"/>
                <w:szCs w:val="24"/>
                <w:lang w:val="en-US" w:eastAsia="pt-BR"/>
              </w:rPr>
              <w:t>Density of woody plants</w:t>
            </w:r>
          </w:p>
        </w:tc>
        <w:tc>
          <w:tcPr>
            <w:tcW w:w="1160" w:type="dxa"/>
            <w:tcBorders>
              <w:top w:val="nil"/>
              <w:left w:val="nil"/>
              <w:bottom w:val="single" w:sz="4" w:space="0" w:color="auto"/>
              <w:right w:val="nil"/>
            </w:tcBorders>
            <w:noWrap/>
            <w:vAlign w:val="center"/>
          </w:tcPr>
          <w:p w14:paraId="0400B08E" w14:textId="77777777" w:rsidR="009A3385" w:rsidRPr="00AD0907" w:rsidRDefault="009A3385" w:rsidP="002E1604">
            <w:pPr>
              <w:spacing w:after="0" w:line="480" w:lineRule="auto"/>
              <w:jc w:val="center"/>
              <w:rPr>
                <w:rFonts w:ascii="Times New Roman" w:hAnsi="Times New Roman" w:cs="Times New Roman"/>
                <w:sz w:val="24"/>
                <w:szCs w:val="24"/>
                <w:lang w:val="en-US"/>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1567" w:type="dxa"/>
            <w:tcBorders>
              <w:top w:val="nil"/>
              <w:left w:val="nil"/>
              <w:bottom w:val="single" w:sz="4" w:space="0" w:color="auto"/>
              <w:right w:val="nil"/>
            </w:tcBorders>
            <w:noWrap/>
            <w:vAlign w:val="center"/>
          </w:tcPr>
          <w:p w14:paraId="2981E18C" w14:textId="77777777" w:rsidR="009A3385" w:rsidRPr="00AD0907" w:rsidRDefault="009A3385" w:rsidP="002E1604">
            <w:pPr>
              <w:spacing w:after="0" w:line="480" w:lineRule="auto"/>
              <w:jc w:val="center"/>
              <w:rPr>
                <w:rFonts w:ascii="Times New Roman" w:hAnsi="Times New Roman" w:cs="Times New Roman"/>
                <w:sz w:val="24"/>
                <w:szCs w:val="24"/>
                <w:lang w:val="en-US"/>
              </w:rPr>
            </w:pPr>
            <w:r w:rsidRPr="00AD0907">
              <w:rPr>
                <w:rFonts w:ascii="Times New Roman" w:hAnsi="Times New Roman" w:cs="Times New Roman"/>
                <w:color w:val="000000"/>
                <w:sz w:val="24"/>
                <w:szCs w:val="24"/>
                <w:lang w:val="en-US"/>
              </w:rPr>
              <w:t>0</w:t>
            </w:r>
            <w:r>
              <w:rPr>
                <w:rFonts w:ascii="Times New Roman" w:hAnsi="Times New Roman" w:cs="Times New Roman"/>
                <w:color w:val="000000"/>
                <w:sz w:val="24"/>
                <w:szCs w:val="24"/>
                <w:lang w:val="en-US"/>
              </w:rPr>
              <w:t>.</w:t>
            </w:r>
            <w:r w:rsidRPr="00AD0907">
              <w:rPr>
                <w:rFonts w:ascii="Times New Roman" w:hAnsi="Times New Roman" w:cs="Times New Roman"/>
                <w:color w:val="000000"/>
                <w:sz w:val="24"/>
                <w:szCs w:val="24"/>
                <w:lang w:val="en-US"/>
              </w:rPr>
              <w:t>00E+00</w:t>
            </w:r>
          </w:p>
        </w:tc>
        <w:tc>
          <w:tcPr>
            <w:tcW w:w="918" w:type="dxa"/>
            <w:tcBorders>
              <w:top w:val="nil"/>
              <w:left w:val="nil"/>
              <w:bottom w:val="single" w:sz="4" w:space="0" w:color="auto"/>
              <w:right w:val="nil"/>
            </w:tcBorders>
            <w:noWrap/>
            <w:vAlign w:val="center"/>
          </w:tcPr>
          <w:p w14:paraId="76B686E8" w14:textId="77777777" w:rsidR="009A3385" w:rsidRPr="007826FB" w:rsidRDefault="009A3385" w:rsidP="002E1604">
            <w:pPr>
              <w:spacing w:after="0" w:line="480" w:lineRule="auto"/>
              <w:jc w:val="center"/>
              <w:rPr>
                <w:rFonts w:ascii="Times New Roman" w:hAnsi="Times New Roman" w:cs="Times New Roman"/>
                <w:sz w:val="24"/>
                <w:szCs w:val="24"/>
                <w:lang w:val="en-US"/>
              </w:rPr>
            </w:pPr>
            <w:r w:rsidRPr="007826FB">
              <w:rPr>
                <w:rFonts w:ascii="Times New Roman" w:hAnsi="Times New Roman" w:cs="Times New Roman"/>
                <w:sz w:val="24"/>
                <w:szCs w:val="24"/>
                <w:lang w:val="en-US"/>
              </w:rPr>
              <w:t>1</w:t>
            </w:r>
            <w:r>
              <w:rPr>
                <w:rFonts w:ascii="Times New Roman" w:hAnsi="Times New Roman" w:cs="Times New Roman"/>
                <w:sz w:val="24"/>
                <w:szCs w:val="24"/>
                <w:lang w:val="en-US"/>
              </w:rPr>
              <w:t>.</w:t>
            </w:r>
            <w:r w:rsidRPr="007826FB">
              <w:rPr>
                <w:rFonts w:ascii="Times New Roman" w:hAnsi="Times New Roman" w:cs="Times New Roman"/>
                <w:sz w:val="24"/>
                <w:szCs w:val="24"/>
                <w:lang w:val="en-US"/>
              </w:rPr>
              <w:t>56</w:t>
            </w:r>
          </w:p>
        </w:tc>
        <w:tc>
          <w:tcPr>
            <w:tcW w:w="1276" w:type="dxa"/>
            <w:tcBorders>
              <w:top w:val="nil"/>
              <w:left w:val="nil"/>
              <w:bottom w:val="single" w:sz="4" w:space="0" w:color="auto"/>
              <w:right w:val="nil"/>
            </w:tcBorders>
            <w:noWrap/>
            <w:vAlign w:val="center"/>
          </w:tcPr>
          <w:p w14:paraId="53626452" w14:textId="77777777" w:rsidR="009A3385" w:rsidRPr="007826FB" w:rsidRDefault="009A3385" w:rsidP="002E1604">
            <w:pPr>
              <w:spacing w:after="0" w:line="480" w:lineRule="auto"/>
              <w:jc w:val="center"/>
              <w:rPr>
                <w:rFonts w:ascii="Times New Roman" w:hAnsi="Times New Roman" w:cs="Times New Roman"/>
                <w:sz w:val="24"/>
                <w:szCs w:val="24"/>
                <w:lang w:val="en-US"/>
              </w:rPr>
            </w:pPr>
            <w:r w:rsidRPr="007826FB">
              <w:rPr>
                <w:rFonts w:ascii="Times New Roman" w:hAnsi="Times New Roman" w:cs="Times New Roman"/>
                <w:sz w:val="24"/>
                <w:szCs w:val="24"/>
                <w:lang w:val="en-US"/>
              </w:rPr>
              <w:t>0</w:t>
            </w:r>
            <w:r>
              <w:rPr>
                <w:rFonts w:ascii="Times New Roman" w:hAnsi="Times New Roman" w:cs="Times New Roman"/>
                <w:sz w:val="24"/>
                <w:szCs w:val="24"/>
                <w:lang w:val="en-US"/>
              </w:rPr>
              <w:t>.</w:t>
            </w:r>
            <w:r w:rsidRPr="007826FB">
              <w:rPr>
                <w:rFonts w:ascii="Times New Roman" w:hAnsi="Times New Roman" w:cs="Times New Roman"/>
                <w:sz w:val="24"/>
                <w:szCs w:val="24"/>
                <w:lang w:val="en-US"/>
              </w:rPr>
              <w:t>138</w:t>
            </w:r>
          </w:p>
        </w:tc>
      </w:tr>
    </w:tbl>
    <w:p w14:paraId="69338EA3" w14:textId="0216CF3E" w:rsidR="009A3385" w:rsidRDefault="009A3385" w:rsidP="009A3385">
      <w:pPr>
        <w:pStyle w:val="Pr-formataoHTML"/>
        <w:spacing w:line="480" w:lineRule="auto"/>
        <w:rPr>
          <w:rFonts w:ascii="Times New Roman" w:eastAsia="Calibri" w:hAnsi="Times New Roman" w:cs="Times New Roman"/>
          <w:sz w:val="24"/>
          <w:szCs w:val="24"/>
        </w:rPr>
      </w:pPr>
    </w:p>
    <w:p w14:paraId="40193E09" w14:textId="236DC82C" w:rsidR="0029633A" w:rsidRDefault="0029633A" w:rsidP="009A3385">
      <w:pPr>
        <w:pStyle w:val="Pr-formataoHTML"/>
        <w:spacing w:line="480" w:lineRule="auto"/>
        <w:rPr>
          <w:rFonts w:ascii="Times New Roman" w:eastAsia="Calibri" w:hAnsi="Times New Roman" w:cs="Times New Roman"/>
          <w:sz w:val="24"/>
          <w:szCs w:val="24"/>
        </w:rPr>
      </w:pPr>
    </w:p>
    <w:p w14:paraId="45A515DA" w14:textId="69442C2D" w:rsidR="0029633A" w:rsidRDefault="0029633A" w:rsidP="009A3385">
      <w:pPr>
        <w:pStyle w:val="Pr-formataoHTML"/>
        <w:spacing w:line="480" w:lineRule="auto"/>
        <w:rPr>
          <w:rFonts w:ascii="Times New Roman" w:eastAsia="Calibri" w:hAnsi="Times New Roman" w:cs="Times New Roman"/>
          <w:sz w:val="24"/>
          <w:szCs w:val="24"/>
        </w:rPr>
      </w:pPr>
    </w:p>
    <w:p w14:paraId="775FAE55" w14:textId="2CAFF9FA" w:rsidR="0029633A" w:rsidRDefault="0029633A" w:rsidP="009A3385">
      <w:pPr>
        <w:pStyle w:val="Pr-formataoHTML"/>
        <w:spacing w:line="480" w:lineRule="auto"/>
        <w:rPr>
          <w:rFonts w:ascii="Times New Roman" w:eastAsia="Calibri" w:hAnsi="Times New Roman" w:cs="Times New Roman"/>
          <w:sz w:val="24"/>
          <w:szCs w:val="24"/>
        </w:rPr>
      </w:pPr>
    </w:p>
    <w:p w14:paraId="7615B27A" w14:textId="0199A783" w:rsidR="0029633A" w:rsidRPr="0029633A" w:rsidRDefault="0029633A" w:rsidP="009A3385">
      <w:pPr>
        <w:pStyle w:val="Pr-formataoHTML"/>
        <w:spacing w:line="480" w:lineRule="auto"/>
        <w:rPr>
          <w:rFonts w:ascii="Times New Roman" w:eastAsia="Calibri" w:hAnsi="Times New Roman" w:cs="Times New Roman"/>
          <w:sz w:val="24"/>
          <w:szCs w:val="24"/>
          <w:lang w:val="en-US"/>
        </w:rPr>
      </w:pPr>
      <w:r w:rsidRPr="0029633A">
        <w:rPr>
          <w:rFonts w:ascii="Times New Roman" w:eastAsia="Calibri" w:hAnsi="Times New Roman" w:cs="Times New Roman"/>
          <w:sz w:val="24"/>
          <w:szCs w:val="24"/>
          <w:lang w:val="en-US"/>
        </w:rPr>
        <w:lastRenderedPageBreak/>
        <w:t>References</w:t>
      </w:r>
    </w:p>
    <w:p w14:paraId="5A600021" w14:textId="77777777" w:rsidR="0029633A" w:rsidRPr="00A428AA" w:rsidRDefault="0029633A" w:rsidP="0029633A">
      <w:pPr>
        <w:spacing w:after="0" w:line="480" w:lineRule="auto"/>
        <w:ind w:left="567" w:hanging="567"/>
        <w:rPr>
          <w:rFonts w:ascii="Times New Roman" w:hAnsi="Times New Roman" w:cs="Times New Roman"/>
          <w:sz w:val="24"/>
          <w:szCs w:val="24"/>
          <w:lang w:val="en-US"/>
        </w:rPr>
      </w:pPr>
      <w:r w:rsidRPr="00A428AA">
        <w:rPr>
          <w:rFonts w:ascii="Times New Roman" w:hAnsi="Times New Roman" w:cs="Times New Roman"/>
          <w:sz w:val="24"/>
          <w:szCs w:val="24"/>
          <w:lang w:val="en-US"/>
        </w:rPr>
        <w:t>Bell, C. D., Soltis, D. E., Soltis, P. S. (2010). The age and diversification of the angiosperms re‐revisited. American Journal of Botany, 97(8), 1296-1303. doi.org/10.3732/ajb.0900346</w:t>
      </w:r>
    </w:p>
    <w:p w14:paraId="2FF1D3C5" w14:textId="77777777" w:rsidR="0029633A" w:rsidRPr="00A428AA" w:rsidRDefault="0029633A" w:rsidP="0029633A">
      <w:pPr>
        <w:spacing w:after="0" w:line="480" w:lineRule="auto"/>
        <w:ind w:left="567" w:hanging="567"/>
        <w:rPr>
          <w:rFonts w:ascii="Times New Roman" w:hAnsi="Times New Roman" w:cs="Times New Roman"/>
          <w:sz w:val="24"/>
          <w:szCs w:val="24"/>
          <w:lang w:val="en-US"/>
        </w:rPr>
      </w:pPr>
      <w:proofErr w:type="spellStart"/>
      <w:r w:rsidRPr="00A428AA">
        <w:rPr>
          <w:rFonts w:ascii="Times New Roman" w:hAnsi="Times New Roman" w:cs="Times New Roman"/>
          <w:sz w:val="24"/>
          <w:szCs w:val="24"/>
          <w:lang w:val="en-US"/>
        </w:rPr>
        <w:t>Cadotte</w:t>
      </w:r>
      <w:proofErr w:type="spellEnd"/>
      <w:r w:rsidRPr="00A428AA">
        <w:rPr>
          <w:rFonts w:ascii="Times New Roman" w:hAnsi="Times New Roman" w:cs="Times New Roman"/>
          <w:sz w:val="24"/>
          <w:szCs w:val="24"/>
          <w:lang w:val="en-US"/>
        </w:rPr>
        <w:t>, M. W., Cardinale, B. J., Oakley, T. H. (2008). Evolutionary history and the effect of biodiversity on plant productivity. Proceedings of the National Academy of Sciences, 105(44), 17012-17017. doi.org/10.1073/pnas.0805962105</w:t>
      </w:r>
    </w:p>
    <w:p w14:paraId="6B5607FA" w14:textId="77777777" w:rsidR="0029633A" w:rsidRDefault="0029633A" w:rsidP="0029633A">
      <w:pPr>
        <w:spacing w:after="0" w:line="480" w:lineRule="auto"/>
        <w:ind w:left="567" w:hanging="567"/>
        <w:rPr>
          <w:rFonts w:ascii="Times New Roman" w:hAnsi="Times New Roman" w:cs="Times New Roman"/>
          <w:sz w:val="24"/>
          <w:szCs w:val="24"/>
          <w:lang w:val="en-US"/>
        </w:rPr>
      </w:pPr>
      <w:proofErr w:type="spellStart"/>
      <w:r w:rsidRPr="00A428AA">
        <w:rPr>
          <w:rFonts w:ascii="Times New Roman" w:hAnsi="Times New Roman" w:cs="Times New Roman"/>
          <w:sz w:val="24"/>
          <w:szCs w:val="24"/>
          <w:lang w:val="en-US"/>
        </w:rPr>
        <w:t>Cadotte</w:t>
      </w:r>
      <w:proofErr w:type="spellEnd"/>
      <w:r w:rsidRPr="00A428AA">
        <w:rPr>
          <w:rFonts w:ascii="Times New Roman" w:hAnsi="Times New Roman" w:cs="Times New Roman"/>
          <w:sz w:val="24"/>
          <w:szCs w:val="24"/>
          <w:lang w:val="en-US"/>
        </w:rPr>
        <w:t xml:space="preserve">, M. W., Cavender-Bares, J., Tilman, D., Oakley, T. H. (2009). Using phylogenetic, functional and trait diversity to understand patterns of plant community productivity. </w:t>
      </w:r>
      <w:proofErr w:type="spellStart"/>
      <w:r w:rsidRPr="005B4D39">
        <w:rPr>
          <w:rFonts w:ascii="Times New Roman" w:hAnsi="Times New Roman" w:cs="Times New Roman"/>
          <w:sz w:val="24"/>
          <w:szCs w:val="24"/>
          <w:lang w:val="en-US"/>
        </w:rPr>
        <w:t>Plos</w:t>
      </w:r>
      <w:proofErr w:type="spellEnd"/>
      <w:r w:rsidRPr="005B4D39">
        <w:rPr>
          <w:rFonts w:ascii="Times New Roman" w:hAnsi="Times New Roman" w:cs="Times New Roman"/>
          <w:sz w:val="24"/>
          <w:szCs w:val="24"/>
          <w:lang w:val="en-US"/>
        </w:rPr>
        <w:t xml:space="preserve"> One, 4(5), e5695. </w:t>
      </w:r>
      <w:proofErr w:type="gramStart"/>
      <w:r w:rsidRPr="005B4D39">
        <w:rPr>
          <w:rFonts w:ascii="Times New Roman" w:hAnsi="Times New Roman" w:cs="Times New Roman"/>
          <w:sz w:val="24"/>
          <w:szCs w:val="24"/>
          <w:lang w:val="en-US"/>
        </w:rPr>
        <w:t>doi:10.1371/journal.pone</w:t>
      </w:r>
      <w:proofErr w:type="gramEnd"/>
      <w:r w:rsidRPr="005B4D39">
        <w:rPr>
          <w:rFonts w:ascii="Times New Roman" w:hAnsi="Times New Roman" w:cs="Times New Roman"/>
          <w:sz w:val="24"/>
          <w:szCs w:val="24"/>
          <w:lang w:val="en-US"/>
        </w:rPr>
        <w:t>.0005695</w:t>
      </w:r>
    </w:p>
    <w:p w14:paraId="18B65BF4" w14:textId="77777777" w:rsidR="0029633A" w:rsidRPr="00A428AA" w:rsidRDefault="0029633A" w:rsidP="0029633A">
      <w:pPr>
        <w:spacing w:after="0" w:line="480" w:lineRule="auto"/>
        <w:ind w:left="567" w:hanging="567"/>
        <w:rPr>
          <w:rFonts w:ascii="Times New Roman" w:hAnsi="Times New Roman" w:cs="Times New Roman"/>
          <w:sz w:val="24"/>
          <w:szCs w:val="24"/>
          <w:lang w:val="en-US"/>
        </w:rPr>
      </w:pPr>
      <w:r w:rsidRPr="0029633A">
        <w:rPr>
          <w:rFonts w:ascii="Times New Roman" w:hAnsi="Times New Roman" w:cs="Times New Roman"/>
          <w:sz w:val="24"/>
          <w:szCs w:val="24"/>
          <w:lang w:val="en-US"/>
        </w:rPr>
        <w:t xml:space="preserve">Chao, A., Chiu, C. (2018). </w:t>
      </w:r>
      <w:r w:rsidRPr="00A428AA">
        <w:rPr>
          <w:rFonts w:ascii="Times New Roman" w:hAnsi="Times New Roman" w:cs="Times New Roman"/>
          <w:sz w:val="24"/>
          <w:szCs w:val="24"/>
          <w:lang w:val="en-US"/>
        </w:rPr>
        <w:t>User’s Guide for PhD (Phylogenetic Diversity) Online: Software for Rarefaction/Extrapolation and Asymptotic Estimation of Phylogenetic Diversity. http://chao.stat.nthu.edu.tw/wordpress/wp-content/uploads/software/PhDOnline_UserGuide.pdf</w:t>
      </w:r>
    </w:p>
    <w:p w14:paraId="26F262C7" w14:textId="77777777" w:rsidR="0029633A" w:rsidRDefault="0029633A" w:rsidP="0029633A">
      <w:pPr>
        <w:spacing w:after="0" w:line="480" w:lineRule="auto"/>
        <w:ind w:left="567" w:hanging="567"/>
        <w:rPr>
          <w:rFonts w:ascii="Times New Roman" w:hAnsi="Times New Roman" w:cs="Times New Roman"/>
          <w:sz w:val="24"/>
          <w:szCs w:val="24"/>
          <w:lang w:val="en-US"/>
        </w:rPr>
      </w:pPr>
      <w:proofErr w:type="spellStart"/>
      <w:r w:rsidRPr="00A428AA">
        <w:rPr>
          <w:rFonts w:ascii="Times New Roman" w:hAnsi="Times New Roman" w:cs="Times New Roman"/>
          <w:sz w:val="24"/>
          <w:szCs w:val="24"/>
        </w:rPr>
        <w:t>Chao</w:t>
      </w:r>
      <w:proofErr w:type="spellEnd"/>
      <w:r w:rsidRPr="00A428AA">
        <w:rPr>
          <w:rFonts w:ascii="Times New Roman" w:hAnsi="Times New Roman" w:cs="Times New Roman"/>
          <w:sz w:val="24"/>
          <w:szCs w:val="24"/>
        </w:rPr>
        <w:t xml:space="preserve">, A., Chiu, C. H., Jost, L. (2010). </w:t>
      </w:r>
      <w:r w:rsidRPr="00A428AA">
        <w:rPr>
          <w:rFonts w:ascii="Times New Roman" w:hAnsi="Times New Roman" w:cs="Times New Roman"/>
          <w:sz w:val="24"/>
          <w:szCs w:val="24"/>
          <w:lang w:val="en-US"/>
        </w:rPr>
        <w:t>Phylogenetic diversity measures based on Hill numbers. Philosophical Transactions of the Royal Society B: Biological Sciences, 365(1558), 3599-3609. doi.org/10.1098/rstb.2010.0272</w:t>
      </w:r>
    </w:p>
    <w:p w14:paraId="1F19D045" w14:textId="77777777" w:rsidR="0029633A" w:rsidRPr="00A428AA" w:rsidRDefault="0029633A" w:rsidP="0029633A">
      <w:pPr>
        <w:spacing w:after="0" w:line="480" w:lineRule="auto"/>
        <w:ind w:left="567" w:hanging="567"/>
        <w:rPr>
          <w:rFonts w:ascii="Times New Roman" w:hAnsi="Times New Roman" w:cs="Times New Roman"/>
          <w:sz w:val="24"/>
          <w:szCs w:val="24"/>
          <w:lang w:val="en-US"/>
        </w:rPr>
      </w:pPr>
      <w:r w:rsidRPr="00A428AA">
        <w:rPr>
          <w:rFonts w:ascii="Times New Roman" w:hAnsi="Times New Roman" w:cs="Times New Roman"/>
          <w:sz w:val="24"/>
          <w:szCs w:val="24"/>
          <w:lang w:val="en-US"/>
        </w:rPr>
        <w:t xml:space="preserve">Chao, A., Ma, K. H., Hsieh, T. C. (2016). </w:t>
      </w:r>
      <w:proofErr w:type="spellStart"/>
      <w:r w:rsidRPr="00A428AA">
        <w:rPr>
          <w:rFonts w:ascii="Times New Roman" w:hAnsi="Times New Roman" w:cs="Times New Roman"/>
          <w:sz w:val="24"/>
          <w:szCs w:val="24"/>
          <w:lang w:val="en-US"/>
        </w:rPr>
        <w:t>iNEXT</w:t>
      </w:r>
      <w:proofErr w:type="spellEnd"/>
      <w:r w:rsidRPr="00A428AA">
        <w:rPr>
          <w:rFonts w:ascii="Times New Roman" w:hAnsi="Times New Roman" w:cs="Times New Roman"/>
          <w:sz w:val="24"/>
          <w:szCs w:val="24"/>
          <w:lang w:val="en-US"/>
        </w:rPr>
        <w:t xml:space="preserve"> (</w:t>
      </w:r>
      <w:proofErr w:type="spellStart"/>
      <w:r w:rsidRPr="00A428AA">
        <w:rPr>
          <w:rFonts w:ascii="Times New Roman" w:hAnsi="Times New Roman" w:cs="Times New Roman"/>
          <w:sz w:val="24"/>
          <w:szCs w:val="24"/>
          <w:lang w:val="en-US"/>
        </w:rPr>
        <w:t>iNterpolation</w:t>
      </w:r>
      <w:proofErr w:type="spellEnd"/>
      <w:r w:rsidRPr="00A428AA">
        <w:rPr>
          <w:rFonts w:ascii="Times New Roman" w:hAnsi="Times New Roman" w:cs="Times New Roman"/>
          <w:sz w:val="24"/>
          <w:szCs w:val="24"/>
          <w:lang w:val="en-US"/>
        </w:rPr>
        <w:t xml:space="preserve"> and </w:t>
      </w:r>
      <w:proofErr w:type="spellStart"/>
      <w:r w:rsidRPr="00A428AA">
        <w:rPr>
          <w:rFonts w:ascii="Times New Roman" w:hAnsi="Times New Roman" w:cs="Times New Roman"/>
          <w:sz w:val="24"/>
          <w:szCs w:val="24"/>
          <w:lang w:val="en-US"/>
        </w:rPr>
        <w:t>EXTrapolation</w:t>
      </w:r>
      <w:proofErr w:type="spellEnd"/>
      <w:r w:rsidRPr="00A428AA">
        <w:rPr>
          <w:rFonts w:ascii="Times New Roman" w:hAnsi="Times New Roman" w:cs="Times New Roman"/>
          <w:sz w:val="24"/>
          <w:szCs w:val="24"/>
          <w:lang w:val="en-US"/>
        </w:rPr>
        <w:t>) online: software for interpolation and extrapolation of species diversity. Program and user’s guide. chao.stat.nthu.edu.tw/</w:t>
      </w:r>
      <w:proofErr w:type="spellStart"/>
      <w:r w:rsidRPr="00A428AA">
        <w:rPr>
          <w:rFonts w:ascii="Times New Roman" w:hAnsi="Times New Roman" w:cs="Times New Roman"/>
          <w:sz w:val="24"/>
          <w:szCs w:val="24"/>
          <w:lang w:val="en-US"/>
        </w:rPr>
        <w:t>wordpress</w:t>
      </w:r>
      <w:proofErr w:type="spellEnd"/>
      <w:r w:rsidRPr="00A428AA">
        <w:rPr>
          <w:rFonts w:ascii="Times New Roman" w:hAnsi="Times New Roman" w:cs="Times New Roman"/>
          <w:sz w:val="24"/>
          <w:szCs w:val="24"/>
          <w:lang w:val="en-US"/>
        </w:rPr>
        <w:t>/</w:t>
      </w:r>
      <w:proofErr w:type="spellStart"/>
      <w:r w:rsidRPr="00A428AA">
        <w:rPr>
          <w:rFonts w:ascii="Times New Roman" w:hAnsi="Times New Roman" w:cs="Times New Roman"/>
          <w:sz w:val="24"/>
          <w:szCs w:val="24"/>
          <w:lang w:val="en-US"/>
        </w:rPr>
        <w:t>software_download</w:t>
      </w:r>
      <w:proofErr w:type="spellEnd"/>
    </w:p>
    <w:p w14:paraId="5E7CF2BC" w14:textId="77777777" w:rsidR="0029633A" w:rsidRPr="00A428AA" w:rsidRDefault="0029633A" w:rsidP="0029633A">
      <w:pPr>
        <w:spacing w:after="0" w:line="480" w:lineRule="auto"/>
        <w:ind w:left="567" w:hanging="567"/>
        <w:rPr>
          <w:rFonts w:ascii="Times New Roman" w:hAnsi="Times New Roman" w:cs="Times New Roman"/>
          <w:sz w:val="24"/>
          <w:szCs w:val="24"/>
          <w:lang w:val="en-US"/>
        </w:rPr>
      </w:pPr>
      <w:r w:rsidRPr="00A428AA">
        <w:rPr>
          <w:rFonts w:ascii="Times New Roman" w:hAnsi="Times New Roman" w:cs="Times New Roman"/>
          <w:sz w:val="24"/>
          <w:szCs w:val="24"/>
          <w:lang w:val="en-US"/>
        </w:rPr>
        <w:t xml:space="preserve">Drummond, A. J., </w:t>
      </w:r>
      <w:proofErr w:type="spellStart"/>
      <w:r w:rsidRPr="00A428AA">
        <w:rPr>
          <w:rFonts w:ascii="Times New Roman" w:hAnsi="Times New Roman" w:cs="Times New Roman"/>
          <w:sz w:val="24"/>
          <w:szCs w:val="24"/>
          <w:lang w:val="en-US"/>
        </w:rPr>
        <w:t>Suchard</w:t>
      </w:r>
      <w:proofErr w:type="spellEnd"/>
      <w:r w:rsidRPr="00A428AA">
        <w:rPr>
          <w:rFonts w:ascii="Times New Roman" w:hAnsi="Times New Roman" w:cs="Times New Roman"/>
          <w:sz w:val="24"/>
          <w:szCs w:val="24"/>
          <w:lang w:val="en-US"/>
        </w:rPr>
        <w:t xml:space="preserve">, M. A., </w:t>
      </w:r>
      <w:proofErr w:type="spellStart"/>
      <w:r w:rsidRPr="00A428AA">
        <w:rPr>
          <w:rFonts w:ascii="Times New Roman" w:hAnsi="Times New Roman" w:cs="Times New Roman"/>
          <w:sz w:val="24"/>
          <w:szCs w:val="24"/>
          <w:lang w:val="en-US"/>
        </w:rPr>
        <w:t>Xie</w:t>
      </w:r>
      <w:proofErr w:type="spellEnd"/>
      <w:r w:rsidRPr="00A428AA">
        <w:rPr>
          <w:rFonts w:ascii="Times New Roman" w:hAnsi="Times New Roman" w:cs="Times New Roman"/>
          <w:sz w:val="24"/>
          <w:szCs w:val="24"/>
          <w:lang w:val="en-US"/>
        </w:rPr>
        <w:t xml:space="preserve">, D., </w:t>
      </w:r>
      <w:proofErr w:type="spellStart"/>
      <w:r w:rsidRPr="00A428AA">
        <w:rPr>
          <w:rFonts w:ascii="Times New Roman" w:hAnsi="Times New Roman" w:cs="Times New Roman"/>
          <w:sz w:val="24"/>
          <w:szCs w:val="24"/>
          <w:lang w:val="en-US"/>
        </w:rPr>
        <w:t>Rambaut</w:t>
      </w:r>
      <w:proofErr w:type="spellEnd"/>
      <w:r w:rsidRPr="00A428AA">
        <w:rPr>
          <w:rFonts w:ascii="Times New Roman" w:hAnsi="Times New Roman" w:cs="Times New Roman"/>
          <w:sz w:val="24"/>
          <w:szCs w:val="24"/>
          <w:lang w:val="en-US"/>
        </w:rPr>
        <w:t xml:space="preserve">, A. (2012). Bayesian phylogenetics with </w:t>
      </w:r>
      <w:proofErr w:type="spellStart"/>
      <w:r w:rsidRPr="00A428AA">
        <w:rPr>
          <w:rFonts w:ascii="Times New Roman" w:hAnsi="Times New Roman" w:cs="Times New Roman"/>
          <w:sz w:val="24"/>
          <w:szCs w:val="24"/>
          <w:lang w:val="en-US"/>
        </w:rPr>
        <w:t>BEAUti</w:t>
      </w:r>
      <w:proofErr w:type="spellEnd"/>
      <w:r w:rsidRPr="00A428AA">
        <w:rPr>
          <w:rFonts w:ascii="Times New Roman" w:hAnsi="Times New Roman" w:cs="Times New Roman"/>
          <w:sz w:val="24"/>
          <w:szCs w:val="24"/>
          <w:lang w:val="en-US"/>
        </w:rPr>
        <w:t xml:space="preserve"> and the BEAST 1.7. Molecular Biology and Evolution, 29(8), 1969-1973. doi.org/10.1093/</w:t>
      </w:r>
      <w:proofErr w:type="spellStart"/>
      <w:r w:rsidRPr="00A428AA">
        <w:rPr>
          <w:rFonts w:ascii="Times New Roman" w:hAnsi="Times New Roman" w:cs="Times New Roman"/>
          <w:sz w:val="24"/>
          <w:szCs w:val="24"/>
          <w:lang w:val="en-US"/>
        </w:rPr>
        <w:t>molbev</w:t>
      </w:r>
      <w:proofErr w:type="spellEnd"/>
      <w:r w:rsidRPr="00A428AA">
        <w:rPr>
          <w:rFonts w:ascii="Times New Roman" w:hAnsi="Times New Roman" w:cs="Times New Roman"/>
          <w:sz w:val="24"/>
          <w:szCs w:val="24"/>
          <w:lang w:val="en-US"/>
        </w:rPr>
        <w:t>/mss075</w:t>
      </w:r>
    </w:p>
    <w:p w14:paraId="7A790C4E" w14:textId="77777777" w:rsidR="0029633A" w:rsidRPr="00A428AA" w:rsidRDefault="0029633A" w:rsidP="0029633A">
      <w:pPr>
        <w:spacing w:after="0" w:line="480" w:lineRule="auto"/>
        <w:ind w:left="567" w:hanging="567"/>
        <w:rPr>
          <w:rFonts w:ascii="Times New Roman" w:hAnsi="Times New Roman" w:cs="Times New Roman"/>
          <w:sz w:val="24"/>
          <w:szCs w:val="24"/>
          <w:lang w:val="en-US"/>
        </w:rPr>
      </w:pPr>
      <w:r w:rsidRPr="00A428AA">
        <w:rPr>
          <w:rFonts w:ascii="Times New Roman" w:hAnsi="Times New Roman" w:cs="Times New Roman"/>
          <w:sz w:val="24"/>
          <w:szCs w:val="24"/>
          <w:lang w:val="en-US"/>
        </w:rPr>
        <w:lastRenderedPageBreak/>
        <w:t xml:space="preserve">Kearse, M., Moir, R., Wilson, A., Stones-Havas, S., Cheung, M., Sturrock, S., </w:t>
      </w:r>
      <w:r w:rsidRPr="00106DC6">
        <w:rPr>
          <w:rFonts w:ascii="Times New Roman" w:hAnsi="Times New Roman" w:cs="Times New Roman"/>
          <w:sz w:val="24"/>
          <w:szCs w:val="24"/>
          <w:lang w:val="en-US"/>
        </w:rPr>
        <w:t>Buxton,</w:t>
      </w:r>
      <w:r>
        <w:rPr>
          <w:rFonts w:ascii="Times New Roman" w:hAnsi="Times New Roman" w:cs="Times New Roman"/>
          <w:sz w:val="24"/>
          <w:szCs w:val="24"/>
          <w:lang w:val="en-US"/>
        </w:rPr>
        <w:t xml:space="preserve"> S.,</w:t>
      </w:r>
      <w:r w:rsidRPr="00106DC6">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106DC6">
        <w:rPr>
          <w:rFonts w:ascii="Times New Roman" w:hAnsi="Times New Roman" w:cs="Times New Roman"/>
          <w:sz w:val="24"/>
          <w:szCs w:val="24"/>
          <w:lang w:val="en-US"/>
        </w:rPr>
        <w:t>ooper,</w:t>
      </w:r>
      <w:r>
        <w:rPr>
          <w:rFonts w:ascii="Times New Roman" w:hAnsi="Times New Roman" w:cs="Times New Roman"/>
          <w:sz w:val="24"/>
          <w:szCs w:val="24"/>
          <w:lang w:val="en-US"/>
        </w:rPr>
        <w:t xml:space="preserve"> A.,</w:t>
      </w:r>
      <w:r w:rsidRPr="00106DC6">
        <w:rPr>
          <w:rFonts w:ascii="Times New Roman" w:hAnsi="Times New Roman" w:cs="Times New Roman"/>
          <w:sz w:val="24"/>
          <w:szCs w:val="24"/>
          <w:lang w:val="en-US"/>
        </w:rPr>
        <w:t xml:space="preserve"> Markowitz,</w:t>
      </w:r>
      <w:r>
        <w:rPr>
          <w:rFonts w:ascii="Times New Roman" w:hAnsi="Times New Roman" w:cs="Times New Roman"/>
          <w:sz w:val="24"/>
          <w:szCs w:val="24"/>
          <w:lang w:val="en-US"/>
        </w:rPr>
        <w:t xml:space="preserve"> S.,</w:t>
      </w:r>
      <w:r w:rsidRPr="00106DC6">
        <w:rPr>
          <w:rFonts w:ascii="Times New Roman" w:hAnsi="Times New Roman" w:cs="Times New Roman"/>
          <w:sz w:val="24"/>
          <w:szCs w:val="24"/>
          <w:lang w:val="en-US"/>
        </w:rPr>
        <w:t xml:space="preserve"> Duran,</w:t>
      </w:r>
      <w:r>
        <w:rPr>
          <w:rFonts w:ascii="Times New Roman" w:hAnsi="Times New Roman" w:cs="Times New Roman"/>
          <w:sz w:val="24"/>
          <w:szCs w:val="24"/>
          <w:lang w:val="en-US"/>
        </w:rPr>
        <w:t xml:space="preserve"> C.,</w:t>
      </w:r>
      <w:r w:rsidRPr="00106DC6">
        <w:rPr>
          <w:rFonts w:ascii="Times New Roman" w:hAnsi="Times New Roman" w:cs="Times New Roman"/>
          <w:sz w:val="24"/>
          <w:szCs w:val="24"/>
          <w:lang w:val="en-US"/>
        </w:rPr>
        <w:t xml:space="preserve"> Thierer,</w:t>
      </w:r>
      <w:r>
        <w:rPr>
          <w:rFonts w:ascii="Times New Roman" w:hAnsi="Times New Roman" w:cs="Times New Roman"/>
          <w:sz w:val="24"/>
          <w:szCs w:val="24"/>
          <w:lang w:val="en-US"/>
        </w:rPr>
        <w:t xml:space="preserve"> T.,</w:t>
      </w:r>
      <w:r w:rsidRPr="00106DC6">
        <w:rPr>
          <w:rFonts w:ascii="Times New Roman" w:hAnsi="Times New Roman" w:cs="Times New Roman"/>
          <w:sz w:val="24"/>
          <w:szCs w:val="24"/>
          <w:lang w:val="en-US"/>
        </w:rPr>
        <w:t xml:space="preserve"> Ashton,</w:t>
      </w:r>
      <w:r>
        <w:rPr>
          <w:rFonts w:ascii="Times New Roman" w:hAnsi="Times New Roman" w:cs="Times New Roman"/>
          <w:sz w:val="24"/>
          <w:szCs w:val="24"/>
          <w:lang w:val="en-US"/>
        </w:rPr>
        <w:t xml:space="preserve"> B.,</w:t>
      </w:r>
      <w:r w:rsidRPr="00106DC6">
        <w:rPr>
          <w:rFonts w:ascii="Times New Roman" w:hAnsi="Times New Roman" w:cs="Times New Roman"/>
          <w:sz w:val="24"/>
          <w:szCs w:val="24"/>
          <w:lang w:val="en-US"/>
        </w:rPr>
        <w:t xml:space="preserve"> </w:t>
      </w:r>
      <w:proofErr w:type="spellStart"/>
      <w:r w:rsidRPr="00106DC6">
        <w:rPr>
          <w:rFonts w:ascii="Times New Roman" w:hAnsi="Times New Roman" w:cs="Times New Roman"/>
          <w:sz w:val="24"/>
          <w:szCs w:val="24"/>
          <w:lang w:val="en-US"/>
        </w:rPr>
        <w:t>Meintjes</w:t>
      </w:r>
      <w:proofErr w:type="spellEnd"/>
      <w:r w:rsidRPr="00106DC6">
        <w:rPr>
          <w:rFonts w:ascii="Times New Roman" w:hAnsi="Times New Roman" w:cs="Times New Roman"/>
          <w:sz w:val="24"/>
          <w:szCs w:val="24"/>
          <w:lang w:val="en-US"/>
        </w:rPr>
        <w:t>,</w:t>
      </w:r>
      <w:r>
        <w:rPr>
          <w:rFonts w:ascii="Times New Roman" w:hAnsi="Times New Roman" w:cs="Times New Roman"/>
          <w:sz w:val="24"/>
          <w:szCs w:val="24"/>
          <w:lang w:val="en-US"/>
        </w:rPr>
        <w:t xml:space="preserve"> P.,</w:t>
      </w:r>
      <w:r w:rsidRPr="00106DC6">
        <w:rPr>
          <w:rFonts w:ascii="Times New Roman" w:hAnsi="Times New Roman" w:cs="Times New Roman"/>
          <w:sz w:val="24"/>
          <w:szCs w:val="24"/>
          <w:lang w:val="en-US"/>
        </w:rPr>
        <w:t xml:space="preserve"> Drummond</w:t>
      </w:r>
      <w:r>
        <w:rPr>
          <w:rFonts w:ascii="Times New Roman" w:hAnsi="Times New Roman" w:cs="Times New Roman"/>
          <w:sz w:val="24"/>
          <w:szCs w:val="24"/>
          <w:lang w:val="en-US"/>
        </w:rPr>
        <w:t>, A.</w:t>
      </w:r>
      <w:r w:rsidRPr="00A428AA">
        <w:rPr>
          <w:rFonts w:ascii="Times New Roman" w:hAnsi="Times New Roman" w:cs="Times New Roman"/>
          <w:sz w:val="24"/>
          <w:szCs w:val="24"/>
          <w:lang w:val="en-US"/>
        </w:rPr>
        <w:t xml:space="preserve"> (2012). </w:t>
      </w:r>
      <w:proofErr w:type="spellStart"/>
      <w:r w:rsidRPr="00A428AA">
        <w:rPr>
          <w:rFonts w:ascii="Times New Roman" w:hAnsi="Times New Roman" w:cs="Times New Roman"/>
          <w:sz w:val="24"/>
          <w:szCs w:val="24"/>
          <w:lang w:val="en-US"/>
        </w:rPr>
        <w:t>Geneious</w:t>
      </w:r>
      <w:proofErr w:type="spellEnd"/>
      <w:r w:rsidRPr="00A428AA">
        <w:rPr>
          <w:rFonts w:ascii="Times New Roman" w:hAnsi="Times New Roman" w:cs="Times New Roman"/>
          <w:sz w:val="24"/>
          <w:szCs w:val="24"/>
          <w:lang w:val="en-US"/>
        </w:rPr>
        <w:t xml:space="preserve"> Basic: an integrated and extendable desktop software platform for the organization and analysis of sequence data. Bioinformatics, 28(12), 1647-1649. doi.org/10.1093/bioinformatics/bts199</w:t>
      </w:r>
    </w:p>
    <w:p w14:paraId="6F848A15" w14:textId="77777777" w:rsidR="002342A7" w:rsidRPr="002342A7" w:rsidRDefault="002342A7" w:rsidP="002342A7">
      <w:pPr>
        <w:spacing w:after="0" w:line="480" w:lineRule="auto"/>
        <w:ind w:left="567" w:hanging="567"/>
        <w:rPr>
          <w:rFonts w:ascii="Times New Roman" w:hAnsi="Times New Roman" w:cs="Times New Roman"/>
          <w:sz w:val="24"/>
          <w:szCs w:val="24"/>
          <w:lang w:val="en-US"/>
        </w:rPr>
      </w:pPr>
      <w:proofErr w:type="spellStart"/>
      <w:r w:rsidRPr="002342A7">
        <w:rPr>
          <w:rFonts w:ascii="Times New Roman" w:hAnsi="Times New Roman" w:cs="Times New Roman"/>
          <w:sz w:val="24"/>
          <w:szCs w:val="24"/>
          <w:lang w:val="en-US"/>
        </w:rPr>
        <w:t>Rambaut</w:t>
      </w:r>
      <w:proofErr w:type="spellEnd"/>
      <w:r w:rsidRPr="002342A7">
        <w:rPr>
          <w:rFonts w:ascii="Times New Roman" w:hAnsi="Times New Roman" w:cs="Times New Roman"/>
          <w:sz w:val="24"/>
          <w:szCs w:val="24"/>
          <w:lang w:val="en-US"/>
        </w:rPr>
        <w:t xml:space="preserve">, A., 2009. </w:t>
      </w:r>
      <w:proofErr w:type="spellStart"/>
      <w:r w:rsidRPr="002342A7">
        <w:rPr>
          <w:rFonts w:ascii="Times New Roman" w:hAnsi="Times New Roman" w:cs="Times New Roman"/>
          <w:sz w:val="24"/>
          <w:szCs w:val="24"/>
          <w:lang w:val="en-US"/>
        </w:rPr>
        <w:t>FigTree</w:t>
      </w:r>
      <w:proofErr w:type="spellEnd"/>
      <w:r w:rsidRPr="002342A7">
        <w:rPr>
          <w:rFonts w:ascii="Times New Roman" w:hAnsi="Times New Roman" w:cs="Times New Roman"/>
          <w:sz w:val="24"/>
          <w:szCs w:val="24"/>
          <w:lang w:val="en-US"/>
        </w:rPr>
        <w:t xml:space="preserve"> v1. 3.1: Tree Figure Drawing Tool. http://tree.bio.ed.ac.uk/ software/</w:t>
      </w:r>
      <w:proofErr w:type="spellStart"/>
      <w:r w:rsidRPr="002342A7">
        <w:rPr>
          <w:rFonts w:ascii="Times New Roman" w:hAnsi="Times New Roman" w:cs="Times New Roman"/>
          <w:sz w:val="24"/>
          <w:szCs w:val="24"/>
          <w:lang w:val="en-US"/>
        </w:rPr>
        <w:t>figtree</w:t>
      </w:r>
      <w:proofErr w:type="spellEnd"/>
      <w:r w:rsidRPr="002342A7">
        <w:rPr>
          <w:rFonts w:ascii="Times New Roman" w:hAnsi="Times New Roman" w:cs="Times New Roman"/>
          <w:sz w:val="24"/>
          <w:szCs w:val="24"/>
          <w:lang w:val="en-US"/>
        </w:rPr>
        <w:t>.</w:t>
      </w:r>
    </w:p>
    <w:p w14:paraId="47E85F39" w14:textId="3058B7B8" w:rsidR="002342A7" w:rsidRPr="002342A7" w:rsidRDefault="002342A7" w:rsidP="002342A7">
      <w:pPr>
        <w:spacing w:after="0" w:line="480" w:lineRule="auto"/>
        <w:ind w:left="567" w:hanging="567"/>
        <w:rPr>
          <w:rFonts w:ascii="Times New Roman" w:hAnsi="Times New Roman" w:cs="Times New Roman"/>
          <w:sz w:val="24"/>
          <w:szCs w:val="24"/>
        </w:rPr>
      </w:pPr>
      <w:proofErr w:type="spellStart"/>
      <w:r w:rsidRPr="002342A7">
        <w:rPr>
          <w:rFonts w:ascii="Times New Roman" w:hAnsi="Times New Roman" w:cs="Times New Roman"/>
          <w:sz w:val="24"/>
          <w:szCs w:val="24"/>
          <w:lang w:val="en-US"/>
        </w:rPr>
        <w:t>Rambaut</w:t>
      </w:r>
      <w:proofErr w:type="spellEnd"/>
      <w:r w:rsidRPr="002342A7">
        <w:rPr>
          <w:rFonts w:ascii="Times New Roman" w:hAnsi="Times New Roman" w:cs="Times New Roman"/>
          <w:sz w:val="24"/>
          <w:szCs w:val="24"/>
          <w:lang w:val="en-US"/>
        </w:rPr>
        <w:t xml:space="preserve">, A., Drummond, A.J., </w:t>
      </w:r>
      <w:proofErr w:type="spellStart"/>
      <w:r w:rsidRPr="002342A7">
        <w:rPr>
          <w:rFonts w:ascii="Times New Roman" w:hAnsi="Times New Roman" w:cs="Times New Roman"/>
          <w:sz w:val="24"/>
          <w:szCs w:val="24"/>
          <w:lang w:val="en-US"/>
        </w:rPr>
        <w:t>Suchard</w:t>
      </w:r>
      <w:proofErr w:type="spellEnd"/>
      <w:r w:rsidRPr="002342A7">
        <w:rPr>
          <w:rFonts w:ascii="Times New Roman" w:hAnsi="Times New Roman" w:cs="Times New Roman"/>
          <w:sz w:val="24"/>
          <w:szCs w:val="24"/>
          <w:lang w:val="en-US"/>
        </w:rPr>
        <w:t xml:space="preserve">, M., 2014. </w:t>
      </w:r>
      <w:proofErr w:type="spellStart"/>
      <w:r w:rsidRPr="002342A7">
        <w:rPr>
          <w:rFonts w:ascii="Times New Roman" w:hAnsi="Times New Roman" w:cs="Times New Roman"/>
          <w:sz w:val="24"/>
          <w:szCs w:val="24"/>
        </w:rPr>
        <w:t>Tracer</w:t>
      </w:r>
      <w:proofErr w:type="spellEnd"/>
      <w:r w:rsidRPr="002342A7">
        <w:rPr>
          <w:rFonts w:ascii="Times New Roman" w:hAnsi="Times New Roman" w:cs="Times New Roman"/>
          <w:sz w:val="24"/>
          <w:szCs w:val="24"/>
        </w:rPr>
        <w:t xml:space="preserve"> v1. pp. 6. http://beast.bio.ed. </w:t>
      </w:r>
      <w:proofErr w:type="spellStart"/>
      <w:proofErr w:type="gramStart"/>
      <w:r w:rsidRPr="002342A7">
        <w:rPr>
          <w:rFonts w:ascii="Times New Roman" w:hAnsi="Times New Roman" w:cs="Times New Roman"/>
          <w:sz w:val="24"/>
          <w:szCs w:val="24"/>
        </w:rPr>
        <w:t>ac.uk.Tracer</w:t>
      </w:r>
      <w:proofErr w:type="spellEnd"/>
      <w:proofErr w:type="gramEnd"/>
      <w:r w:rsidRPr="002342A7">
        <w:rPr>
          <w:rFonts w:ascii="Times New Roman" w:hAnsi="Times New Roman" w:cs="Times New Roman"/>
          <w:sz w:val="24"/>
          <w:szCs w:val="24"/>
        </w:rPr>
        <w:t>.</w:t>
      </w:r>
    </w:p>
    <w:p w14:paraId="10DA0FC3" w14:textId="30765D5C" w:rsidR="0029633A" w:rsidRPr="00A428AA" w:rsidRDefault="0029633A" w:rsidP="0029633A">
      <w:pPr>
        <w:spacing w:after="0" w:line="480" w:lineRule="auto"/>
        <w:ind w:left="567" w:hanging="567"/>
        <w:rPr>
          <w:rFonts w:ascii="Times New Roman" w:hAnsi="Times New Roman" w:cs="Times New Roman"/>
          <w:sz w:val="24"/>
          <w:szCs w:val="24"/>
          <w:lang w:val="en-US"/>
        </w:rPr>
      </w:pPr>
      <w:proofErr w:type="spellStart"/>
      <w:r w:rsidRPr="002342A7">
        <w:rPr>
          <w:rFonts w:ascii="Times New Roman" w:hAnsi="Times New Roman" w:cs="Times New Roman"/>
          <w:sz w:val="24"/>
          <w:szCs w:val="24"/>
          <w:lang w:val="es-ES"/>
        </w:rPr>
        <w:t>Ronquist</w:t>
      </w:r>
      <w:proofErr w:type="spellEnd"/>
      <w:r w:rsidRPr="002342A7">
        <w:rPr>
          <w:rFonts w:ascii="Times New Roman" w:hAnsi="Times New Roman" w:cs="Times New Roman"/>
          <w:sz w:val="24"/>
          <w:szCs w:val="24"/>
          <w:lang w:val="es-ES"/>
        </w:rPr>
        <w:t xml:space="preserve">, F., </w:t>
      </w:r>
      <w:proofErr w:type="spellStart"/>
      <w:r w:rsidRPr="002342A7">
        <w:rPr>
          <w:rFonts w:ascii="Times New Roman" w:hAnsi="Times New Roman" w:cs="Times New Roman"/>
          <w:sz w:val="24"/>
          <w:szCs w:val="24"/>
          <w:lang w:val="es-ES"/>
        </w:rPr>
        <w:t>Huelsenbeck</w:t>
      </w:r>
      <w:proofErr w:type="spellEnd"/>
      <w:r w:rsidRPr="002342A7">
        <w:rPr>
          <w:rFonts w:ascii="Times New Roman" w:hAnsi="Times New Roman" w:cs="Times New Roman"/>
          <w:sz w:val="24"/>
          <w:szCs w:val="24"/>
          <w:lang w:val="es-ES"/>
        </w:rPr>
        <w:t xml:space="preserve">, J. P. (2003). </w:t>
      </w:r>
      <w:proofErr w:type="spellStart"/>
      <w:r w:rsidRPr="00A428AA">
        <w:rPr>
          <w:rFonts w:ascii="Times New Roman" w:hAnsi="Times New Roman" w:cs="Times New Roman"/>
          <w:sz w:val="24"/>
          <w:szCs w:val="24"/>
          <w:lang w:val="en-US"/>
        </w:rPr>
        <w:t>MrBayes</w:t>
      </w:r>
      <w:proofErr w:type="spellEnd"/>
      <w:r w:rsidRPr="00A428AA">
        <w:rPr>
          <w:rFonts w:ascii="Times New Roman" w:hAnsi="Times New Roman" w:cs="Times New Roman"/>
          <w:sz w:val="24"/>
          <w:szCs w:val="24"/>
          <w:lang w:val="en-US"/>
        </w:rPr>
        <w:t xml:space="preserve"> 3: Bayesian phylogenetic inference under mixed models. Bioinformatics, 19(12), 1572-1574. doi.org/10.1093/bioinformatics/btg180</w:t>
      </w:r>
    </w:p>
    <w:p w14:paraId="41750A5E" w14:textId="77777777" w:rsidR="0029633A" w:rsidRPr="00A428AA" w:rsidRDefault="0029633A" w:rsidP="0029633A">
      <w:pPr>
        <w:spacing w:after="0" w:line="480" w:lineRule="auto"/>
        <w:ind w:left="567" w:hanging="567"/>
        <w:rPr>
          <w:rFonts w:ascii="Times New Roman" w:hAnsi="Times New Roman" w:cs="Times New Roman"/>
          <w:sz w:val="24"/>
          <w:szCs w:val="24"/>
          <w:lang w:val="en-US"/>
        </w:rPr>
      </w:pPr>
      <w:bookmarkStart w:id="6" w:name="_Hlk43137711"/>
      <w:r w:rsidRPr="00DF00C3">
        <w:rPr>
          <w:rFonts w:ascii="Times New Roman" w:hAnsi="Times New Roman" w:cs="Times New Roman"/>
          <w:sz w:val="24"/>
          <w:szCs w:val="24"/>
          <w:lang w:val="en-US"/>
        </w:rPr>
        <w:t xml:space="preserve">Tucker, C. M., </w:t>
      </w:r>
      <w:proofErr w:type="spellStart"/>
      <w:r w:rsidRPr="00DF00C3">
        <w:rPr>
          <w:rFonts w:ascii="Times New Roman" w:hAnsi="Times New Roman" w:cs="Times New Roman"/>
          <w:sz w:val="24"/>
          <w:szCs w:val="24"/>
          <w:lang w:val="en-US"/>
        </w:rPr>
        <w:t>Cadotte</w:t>
      </w:r>
      <w:proofErr w:type="spellEnd"/>
      <w:r w:rsidRPr="00DF00C3">
        <w:rPr>
          <w:rFonts w:ascii="Times New Roman" w:hAnsi="Times New Roman" w:cs="Times New Roman"/>
          <w:sz w:val="24"/>
          <w:szCs w:val="24"/>
          <w:lang w:val="en-US"/>
        </w:rPr>
        <w:t xml:space="preserve">, M. W., Carvalho, S. B., Davies, T. J., Ferrier, S., Fritz, S. A., </w:t>
      </w:r>
      <w:proofErr w:type="spellStart"/>
      <w:r w:rsidRPr="00DF00C3">
        <w:rPr>
          <w:rFonts w:ascii="Times New Roman" w:hAnsi="Times New Roman" w:cs="Times New Roman"/>
          <w:sz w:val="24"/>
          <w:szCs w:val="24"/>
          <w:lang w:val="en-US"/>
        </w:rPr>
        <w:t>Grenyer</w:t>
      </w:r>
      <w:proofErr w:type="spellEnd"/>
      <w:r w:rsidRPr="00DF00C3">
        <w:rPr>
          <w:rFonts w:ascii="Times New Roman" w:hAnsi="Times New Roman" w:cs="Times New Roman"/>
          <w:sz w:val="24"/>
          <w:szCs w:val="24"/>
          <w:lang w:val="en-US"/>
        </w:rPr>
        <w:t xml:space="preserve">, R., </w:t>
      </w:r>
      <w:proofErr w:type="spellStart"/>
      <w:r w:rsidRPr="00DF00C3">
        <w:rPr>
          <w:rFonts w:ascii="Times New Roman" w:hAnsi="Times New Roman" w:cs="Times New Roman"/>
          <w:sz w:val="24"/>
          <w:szCs w:val="24"/>
          <w:lang w:val="en-US"/>
        </w:rPr>
        <w:t>Helmus</w:t>
      </w:r>
      <w:proofErr w:type="spellEnd"/>
      <w:r w:rsidRPr="00DF00C3">
        <w:rPr>
          <w:rFonts w:ascii="Times New Roman" w:hAnsi="Times New Roman" w:cs="Times New Roman"/>
          <w:sz w:val="24"/>
          <w:szCs w:val="24"/>
          <w:lang w:val="en-US"/>
        </w:rPr>
        <w:t xml:space="preserve">, M. R., </w:t>
      </w:r>
      <w:proofErr w:type="spellStart"/>
      <w:r w:rsidRPr="00DF00C3">
        <w:rPr>
          <w:rFonts w:ascii="Times New Roman" w:hAnsi="Times New Roman" w:cs="Times New Roman"/>
          <w:sz w:val="24"/>
          <w:szCs w:val="24"/>
          <w:lang w:val="en-US"/>
        </w:rPr>
        <w:t>Jin</w:t>
      </w:r>
      <w:proofErr w:type="spellEnd"/>
      <w:r w:rsidRPr="00DF00C3">
        <w:rPr>
          <w:rFonts w:ascii="Times New Roman" w:hAnsi="Times New Roman" w:cs="Times New Roman"/>
          <w:sz w:val="24"/>
          <w:szCs w:val="24"/>
          <w:lang w:val="en-US"/>
        </w:rPr>
        <w:t xml:space="preserve">, L. S., </w:t>
      </w:r>
      <w:proofErr w:type="spellStart"/>
      <w:r w:rsidRPr="00DF00C3">
        <w:rPr>
          <w:rFonts w:ascii="Times New Roman" w:hAnsi="Times New Roman" w:cs="Times New Roman"/>
          <w:sz w:val="24"/>
          <w:szCs w:val="24"/>
          <w:lang w:val="en-US"/>
        </w:rPr>
        <w:t>Mooers</w:t>
      </w:r>
      <w:proofErr w:type="spellEnd"/>
      <w:r w:rsidRPr="00DF00C3">
        <w:rPr>
          <w:rFonts w:ascii="Times New Roman" w:hAnsi="Times New Roman" w:cs="Times New Roman"/>
          <w:sz w:val="24"/>
          <w:szCs w:val="24"/>
          <w:lang w:val="en-US"/>
        </w:rPr>
        <w:t xml:space="preserve">, A. O., </w:t>
      </w:r>
      <w:proofErr w:type="spellStart"/>
      <w:r w:rsidRPr="00DF00C3">
        <w:rPr>
          <w:rFonts w:ascii="Times New Roman" w:hAnsi="Times New Roman" w:cs="Times New Roman"/>
          <w:sz w:val="24"/>
          <w:szCs w:val="24"/>
          <w:lang w:val="en-US"/>
        </w:rPr>
        <w:t>Pavoine</w:t>
      </w:r>
      <w:proofErr w:type="spellEnd"/>
      <w:r>
        <w:rPr>
          <w:rFonts w:ascii="Times New Roman" w:hAnsi="Times New Roman" w:cs="Times New Roman"/>
          <w:sz w:val="24"/>
          <w:szCs w:val="24"/>
          <w:lang w:val="en-US"/>
        </w:rPr>
        <w:t>, S.,</w:t>
      </w:r>
      <w:r w:rsidRPr="00DF00C3">
        <w:rPr>
          <w:rFonts w:ascii="Times New Roman" w:hAnsi="Times New Roman" w:cs="Times New Roman"/>
          <w:sz w:val="24"/>
          <w:szCs w:val="24"/>
          <w:lang w:val="en-US"/>
        </w:rPr>
        <w:t xml:space="preserve"> </w:t>
      </w:r>
      <w:proofErr w:type="spellStart"/>
      <w:r w:rsidRPr="00DF00C3">
        <w:rPr>
          <w:rFonts w:ascii="Times New Roman" w:hAnsi="Times New Roman" w:cs="Times New Roman"/>
          <w:sz w:val="24"/>
          <w:szCs w:val="24"/>
          <w:lang w:val="en-US"/>
        </w:rPr>
        <w:t>Purschke</w:t>
      </w:r>
      <w:proofErr w:type="spellEnd"/>
      <w:r>
        <w:rPr>
          <w:rFonts w:ascii="Times New Roman" w:hAnsi="Times New Roman" w:cs="Times New Roman"/>
          <w:sz w:val="24"/>
          <w:szCs w:val="24"/>
          <w:lang w:val="en-US"/>
        </w:rPr>
        <w:t xml:space="preserve">, O., </w:t>
      </w:r>
      <w:r w:rsidRPr="00DF00C3">
        <w:rPr>
          <w:rFonts w:ascii="Times New Roman" w:hAnsi="Times New Roman" w:cs="Times New Roman"/>
          <w:sz w:val="24"/>
          <w:szCs w:val="24"/>
          <w:lang w:val="en-US"/>
        </w:rPr>
        <w:t>Redding</w:t>
      </w:r>
      <w:r>
        <w:rPr>
          <w:rFonts w:ascii="Times New Roman" w:hAnsi="Times New Roman" w:cs="Times New Roman"/>
          <w:sz w:val="24"/>
          <w:szCs w:val="24"/>
          <w:lang w:val="en-US"/>
        </w:rPr>
        <w:t xml:space="preserve">, </w:t>
      </w:r>
      <w:r w:rsidRPr="00DF00C3">
        <w:rPr>
          <w:rFonts w:ascii="Times New Roman" w:hAnsi="Times New Roman" w:cs="Times New Roman"/>
          <w:sz w:val="24"/>
          <w:szCs w:val="24"/>
          <w:lang w:val="en-US"/>
        </w:rPr>
        <w:t>D</w:t>
      </w:r>
      <w:r>
        <w:rPr>
          <w:rFonts w:ascii="Times New Roman" w:hAnsi="Times New Roman" w:cs="Times New Roman"/>
          <w:sz w:val="24"/>
          <w:szCs w:val="24"/>
          <w:lang w:val="en-US"/>
        </w:rPr>
        <w:t>.</w:t>
      </w:r>
      <w:r w:rsidRPr="00DF00C3">
        <w:rPr>
          <w:rFonts w:ascii="Times New Roman" w:hAnsi="Times New Roman" w:cs="Times New Roman"/>
          <w:sz w:val="24"/>
          <w:szCs w:val="24"/>
          <w:lang w:val="en-US"/>
        </w:rPr>
        <w:t xml:space="preserve"> W.</w:t>
      </w:r>
      <w:r>
        <w:rPr>
          <w:rFonts w:ascii="Times New Roman" w:hAnsi="Times New Roman" w:cs="Times New Roman"/>
          <w:sz w:val="24"/>
          <w:szCs w:val="24"/>
          <w:lang w:val="en-US"/>
        </w:rPr>
        <w:t>,</w:t>
      </w:r>
      <w:r w:rsidRPr="00DF00C3">
        <w:rPr>
          <w:rFonts w:ascii="Times New Roman" w:hAnsi="Times New Roman" w:cs="Times New Roman"/>
          <w:sz w:val="24"/>
          <w:szCs w:val="24"/>
          <w:lang w:val="en-US"/>
        </w:rPr>
        <w:t xml:space="preserve"> </w:t>
      </w:r>
      <w:proofErr w:type="spellStart"/>
      <w:r w:rsidRPr="00DF00C3">
        <w:rPr>
          <w:rFonts w:ascii="Times New Roman" w:hAnsi="Times New Roman" w:cs="Times New Roman"/>
          <w:sz w:val="24"/>
          <w:szCs w:val="24"/>
          <w:lang w:val="en-US"/>
        </w:rPr>
        <w:t>Rosauer</w:t>
      </w:r>
      <w:proofErr w:type="spellEnd"/>
      <w:r>
        <w:rPr>
          <w:rFonts w:ascii="Times New Roman" w:hAnsi="Times New Roman" w:cs="Times New Roman"/>
          <w:sz w:val="24"/>
          <w:szCs w:val="24"/>
          <w:lang w:val="en-US"/>
        </w:rPr>
        <w:t xml:space="preserve">, </w:t>
      </w:r>
      <w:r w:rsidRPr="00DF00C3">
        <w:rPr>
          <w:rFonts w:ascii="Times New Roman" w:hAnsi="Times New Roman" w:cs="Times New Roman"/>
          <w:sz w:val="24"/>
          <w:szCs w:val="24"/>
          <w:lang w:val="en-US"/>
        </w:rPr>
        <w:t>D</w:t>
      </w:r>
      <w:r>
        <w:rPr>
          <w:rFonts w:ascii="Times New Roman" w:hAnsi="Times New Roman" w:cs="Times New Roman"/>
          <w:sz w:val="24"/>
          <w:szCs w:val="24"/>
          <w:lang w:val="en-US"/>
        </w:rPr>
        <w:t>.</w:t>
      </w:r>
      <w:r w:rsidRPr="00DF00C3">
        <w:rPr>
          <w:rFonts w:ascii="Times New Roman" w:hAnsi="Times New Roman" w:cs="Times New Roman"/>
          <w:sz w:val="24"/>
          <w:szCs w:val="24"/>
          <w:lang w:val="en-US"/>
        </w:rPr>
        <w:t xml:space="preserve"> F</w:t>
      </w:r>
      <w:r>
        <w:rPr>
          <w:rFonts w:ascii="Times New Roman" w:hAnsi="Times New Roman" w:cs="Times New Roman"/>
          <w:sz w:val="24"/>
          <w:szCs w:val="24"/>
          <w:lang w:val="en-US"/>
        </w:rPr>
        <w:t xml:space="preserve">., </w:t>
      </w:r>
      <w:r w:rsidRPr="00DF00C3">
        <w:rPr>
          <w:rFonts w:ascii="Times New Roman" w:hAnsi="Times New Roman" w:cs="Times New Roman"/>
          <w:sz w:val="24"/>
          <w:szCs w:val="24"/>
          <w:lang w:val="en-US"/>
        </w:rPr>
        <w:t>Winter</w:t>
      </w:r>
      <w:r>
        <w:rPr>
          <w:rFonts w:ascii="Times New Roman" w:hAnsi="Times New Roman" w:cs="Times New Roman"/>
          <w:sz w:val="24"/>
          <w:szCs w:val="24"/>
          <w:lang w:val="en-US"/>
        </w:rPr>
        <w:t>, M.,</w:t>
      </w:r>
      <w:r w:rsidRPr="00DF00C3">
        <w:rPr>
          <w:rFonts w:ascii="Times New Roman" w:hAnsi="Times New Roman" w:cs="Times New Roman"/>
          <w:sz w:val="24"/>
          <w:szCs w:val="24"/>
          <w:lang w:val="en-US"/>
        </w:rPr>
        <w:t xml:space="preserve"> Mazel</w:t>
      </w:r>
      <w:r>
        <w:rPr>
          <w:rFonts w:ascii="Times New Roman" w:hAnsi="Times New Roman" w:cs="Times New Roman"/>
          <w:sz w:val="24"/>
          <w:szCs w:val="24"/>
          <w:lang w:val="en-US"/>
        </w:rPr>
        <w:t>, F.</w:t>
      </w:r>
      <w:r w:rsidRPr="00A428AA">
        <w:rPr>
          <w:rFonts w:ascii="Times New Roman" w:hAnsi="Times New Roman" w:cs="Times New Roman"/>
          <w:sz w:val="24"/>
          <w:szCs w:val="24"/>
          <w:lang w:val="en-US"/>
        </w:rPr>
        <w:t xml:space="preserve"> (2017). A guide to phylogenetic metrics for conservation, community ecology and macroecology. Biological Reviews, 92(2), 698-715. doi.org/10.1111/brv.12252</w:t>
      </w:r>
    </w:p>
    <w:bookmarkEnd w:id="6"/>
    <w:p w14:paraId="3C9D3079" w14:textId="77777777" w:rsidR="0029633A" w:rsidRPr="0029633A" w:rsidRDefault="0029633A" w:rsidP="009A3385">
      <w:pPr>
        <w:pStyle w:val="Pr-formataoHTML"/>
        <w:spacing w:line="480" w:lineRule="auto"/>
        <w:rPr>
          <w:rFonts w:ascii="Times New Roman" w:eastAsia="Calibri" w:hAnsi="Times New Roman" w:cs="Times New Roman"/>
          <w:sz w:val="24"/>
          <w:szCs w:val="24"/>
          <w:lang w:val="en-US"/>
        </w:rPr>
      </w:pPr>
    </w:p>
    <w:p w14:paraId="164E5212" w14:textId="556440CD" w:rsidR="002C36BF" w:rsidRPr="0029633A" w:rsidRDefault="002C36BF">
      <w:pPr>
        <w:rPr>
          <w:lang w:val="en-US"/>
        </w:rPr>
      </w:pPr>
    </w:p>
    <w:sectPr w:rsidR="002C36BF" w:rsidRPr="002963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A6244"/>
    <w:multiLevelType w:val="hybridMultilevel"/>
    <w:tmpl w:val="8118E8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85"/>
    <w:rsid w:val="000138C6"/>
    <w:rsid w:val="00047D5F"/>
    <w:rsid w:val="000F0BD6"/>
    <w:rsid w:val="00106DC6"/>
    <w:rsid w:val="00173414"/>
    <w:rsid w:val="00176658"/>
    <w:rsid w:val="001F0F41"/>
    <w:rsid w:val="002057E2"/>
    <w:rsid w:val="002342A7"/>
    <w:rsid w:val="002527A6"/>
    <w:rsid w:val="0029633A"/>
    <w:rsid w:val="002A2A73"/>
    <w:rsid w:val="002C36BF"/>
    <w:rsid w:val="002D133E"/>
    <w:rsid w:val="002E1604"/>
    <w:rsid w:val="002E444F"/>
    <w:rsid w:val="00430D34"/>
    <w:rsid w:val="00462018"/>
    <w:rsid w:val="00517484"/>
    <w:rsid w:val="0051765F"/>
    <w:rsid w:val="005B4D39"/>
    <w:rsid w:val="006270F6"/>
    <w:rsid w:val="00702183"/>
    <w:rsid w:val="007042B8"/>
    <w:rsid w:val="00717E62"/>
    <w:rsid w:val="007B20D6"/>
    <w:rsid w:val="007B5FFB"/>
    <w:rsid w:val="007D144A"/>
    <w:rsid w:val="007F05FB"/>
    <w:rsid w:val="0082785A"/>
    <w:rsid w:val="00881181"/>
    <w:rsid w:val="008F7108"/>
    <w:rsid w:val="00925452"/>
    <w:rsid w:val="00935D12"/>
    <w:rsid w:val="009471A3"/>
    <w:rsid w:val="009A3385"/>
    <w:rsid w:val="009F0699"/>
    <w:rsid w:val="00BD4C83"/>
    <w:rsid w:val="00BE0C3D"/>
    <w:rsid w:val="00C25FE6"/>
    <w:rsid w:val="00CF52FC"/>
    <w:rsid w:val="00D509F6"/>
    <w:rsid w:val="00DE1DCE"/>
    <w:rsid w:val="00E27572"/>
    <w:rsid w:val="00E37A62"/>
    <w:rsid w:val="00E40D16"/>
    <w:rsid w:val="00E54222"/>
    <w:rsid w:val="00E70B3B"/>
    <w:rsid w:val="00F307F5"/>
    <w:rsid w:val="00F55BD1"/>
    <w:rsid w:val="00F6108C"/>
    <w:rsid w:val="00FC6D08"/>
    <w:rsid w:val="00FD4C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CA84"/>
  <w15:chartTrackingRefBased/>
  <w15:docId w15:val="{EB2FC7C9-64C4-4C9D-AC7A-74A9EFD1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385"/>
  </w:style>
  <w:style w:type="paragraph" w:styleId="Ttulo2">
    <w:name w:val="heading 2"/>
    <w:basedOn w:val="Normal"/>
    <w:next w:val="Normal"/>
    <w:link w:val="Ttulo2Char"/>
    <w:uiPriority w:val="9"/>
    <w:unhideWhenUsed/>
    <w:qFormat/>
    <w:rsid w:val="009A33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9A3385"/>
    <w:rPr>
      <w:rFonts w:asciiTheme="majorHAnsi" w:eastAsiaTheme="majorEastAsia" w:hAnsiTheme="majorHAnsi" w:cstheme="majorBidi"/>
      <w:color w:val="2F5496" w:themeColor="accent1" w:themeShade="BF"/>
      <w:sz w:val="26"/>
      <w:szCs w:val="26"/>
    </w:rPr>
  </w:style>
  <w:style w:type="character" w:styleId="Nmerodelinha">
    <w:name w:val="line number"/>
    <w:basedOn w:val="Fontepargpadro"/>
    <w:uiPriority w:val="99"/>
    <w:semiHidden/>
    <w:unhideWhenUsed/>
    <w:rsid w:val="009A3385"/>
  </w:style>
  <w:style w:type="paragraph" w:styleId="Pr-formataoHTML">
    <w:name w:val="HTML Preformatted"/>
    <w:basedOn w:val="Normal"/>
    <w:link w:val="Pr-formataoHTMLChar"/>
    <w:uiPriority w:val="99"/>
    <w:unhideWhenUsed/>
    <w:rsid w:val="009A3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9A3385"/>
    <w:rPr>
      <w:rFonts w:ascii="Courier New" w:eastAsia="Times New Roman" w:hAnsi="Courier New" w:cs="Courier New"/>
      <w:sz w:val="20"/>
      <w:szCs w:val="20"/>
      <w:lang w:eastAsia="pt-BR"/>
    </w:rPr>
  </w:style>
  <w:style w:type="paragraph" w:styleId="PargrafodaLista">
    <w:name w:val="List Paragraph"/>
    <w:basedOn w:val="Normal"/>
    <w:uiPriority w:val="34"/>
    <w:qFormat/>
    <w:rsid w:val="009A3385"/>
    <w:pPr>
      <w:spacing w:after="200" w:line="276" w:lineRule="auto"/>
      <w:ind w:left="720"/>
      <w:contextualSpacing/>
    </w:pPr>
  </w:style>
  <w:style w:type="paragraph" w:styleId="Cabealho">
    <w:name w:val="header"/>
    <w:basedOn w:val="Normal"/>
    <w:link w:val="CabealhoChar"/>
    <w:uiPriority w:val="99"/>
    <w:unhideWhenUsed/>
    <w:rsid w:val="009A33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3385"/>
  </w:style>
  <w:style w:type="paragraph" w:styleId="Rodap">
    <w:name w:val="footer"/>
    <w:basedOn w:val="Normal"/>
    <w:link w:val="RodapChar"/>
    <w:uiPriority w:val="99"/>
    <w:unhideWhenUsed/>
    <w:rsid w:val="009A3385"/>
    <w:pPr>
      <w:tabs>
        <w:tab w:val="center" w:pos="4252"/>
        <w:tab w:val="right" w:pos="8504"/>
      </w:tabs>
      <w:spacing w:after="0" w:line="240" w:lineRule="auto"/>
    </w:pPr>
  </w:style>
  <w:style w:type="character" w:customStyle="1" w:styleId="RodapChar">
    <w:name w:val="Rodapé Char"/>
    <w:basedOn w:val="Fontepargpadro"/>
    <w:link w:val="Rodap"/>
    <w:uiPriority w:val="99"/>
    <w:rsid w:val="009A3385"/>
  </w:style>
  <w:style w:type="paragraph" w:styleId="NormalWeb">
    <w:name w:val="Normal (Web)"/>
    <w:basedOn w:val="Normal"/>
    <w:uiPriority w:val="99"/>
    <w:unhideWhenUsed/>
    <w:rsid w:val="009A33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A33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A3385"/>
    <w:rPr>
      <w:rFonts w:ascii="Segoe UI" w:hAnsi="Segoe UI" w:cs="Segoe UI"/>
      <w:sz w:val="18"/>
      <w:szCs w:val="18"/>
    </w:rPr>
  </w:style>
  <w:style w:type="character" w:styleId="Refdecomentrio">
    <w:name w:val="annotation reference"/>
    <w:basedOn w:val="Fontepargpadro"/>
    <w:uiPriority w:val="99"/>
    <w:rsid w:val="009A3385"/>
    <w:rPr>
      <w:rFonts w:ascii="Times New Roman" w:hAnsi="Times New Roman" w:cs="Times New Roman"/>
      <w:sz w:val="16"/>
      <w:szCs w:val="16"/>
    </w:rPr>
  </w:style>
  <w:style w:type="paragraph" w:styleId="Textodecomentrio">
    <w:name w:val="annotation text"/>
    <w:basedOn w:val="Normal"/>
    <w:link w:val="TextodecomentrioChar"/>
    <w:uiPriority w:val="99"/>
    <w:rsid w:val="009A3385"/>
    <w:pPr>
      <w:spacing w:line="240" w:lineRule="auto"/>
    </w:pPr>
    <w:rPr>
      <w:rFonts w:ascii="Calibri" w:eastAsiaTheme="minorEastAsia" w:hAnsi="Calibri" w:cs="Calibri"/>
      <w:sz w:val="20"/>
      <w:szCs w:val="20"/>
    </w:rPr>
  </w:style>
  <w:style w:type="character" w:customStyle="1" w:styleId="TextodecomentrioChar">
    <w:name w:val="Texto de comentário Char"/>
    <w:basedOn w:val="Fontepargpadro"/>
    <w:link w:val="Textodecomentrio"/>
    <w:uiPriority w:val="99"/>
    <w:rsid w:val="009A3385"/>
    <w:rPr>
      <w:rFonts w:ascii="Calibri" w:eastAsiaTheme="minorEastAsia" w:hAnsi="Calibri" w:cs="Calibri"/>
      <w:sz w:val="20"/>
      <w:szCs w:val="20"/>
    </w:rPr>
  </w:style>
  <w:style w:type="character" w:styleId="Hyperlink">
    <w:name w:val="Hyperlink"/>
    <w:basedOn w:val="Fontepargpadro"/>
    <w:uiPriority w:val="99"/>
    <w:rsid w:val="009A3385"/>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rlz=1C1CHZL_pt-BRBR765BR765&amp;q=geophyte&amp;spell=1&amp;sa=X&amp;ved=0ahUKEwi68fiV-tzjAhXXHbkGHU8kBZsQkeECCC0oA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34</Pages>
  <Words>5195</Words>
  <Characters>28055</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Bráulio</dc:creator>
  <cp:keywords/>
  <dc:description/>
  <cp:lastModifiedBy>Bráulio Santos</cp:lastModifiedBy>
  <cp:revision>5</cp:revision>
  <dcterms:created xsi:type="dcterms:W3CDTF">2021-12-15T13:42:00Z</dcterms:created>
  <dcterms:modified xsi:type="dcterms:W3CDTF">2021-12-16T11:09:00Z</dcterms:modified>
</cp:coreProperties>
</file>