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0D0FD" w14:textId="77777777" w:rsidR="000F0DF6" w:rsidRPr="00174B2D" w:rsidRDefault="000F0DF6" w:rsidP="00F8061D">
      <w:pPr>
        <w:pStyle w:val="NormalWeb"/>
        <w:spacing w:before="240" w:beforeAutospacing="0" w:after="120" w:afterAutospacing="0" w:line="480" w:lineRule="auto"/>
        <w:rPr>
          <w:rFonts w:ascii="Arial" w:hAnsi="Arial" w:cs="Arial"/>
        </w:rPr>
      </w:pPr>
      <w:r w:rsidRPr="00174B2D">
        <w:rPr>
          <w:rFonts w:ascii="Arial" w:hAnsi="Arial" w:cs="Arial"/>
          <w:i/>
          <w:iCs/>
          <w:color w:val="000000"/>
        </w:rPr>
        <w:t>Supplementary materials for</w:t>
      </w:r>
    </w:p>
    <w:p w14:paraId="1147EBD0" w14:textId="77777777" w:rsidR="000C59AC" w:rsidRDefault="000C59AC" w:rsidP="00F8061D">
      <w:pPr>
        <w:spacing w:after="120" w:line="480" w:lineRule="auto"/>
        <w:rPr>
          <w:rFonts w:ascii="Arial" w:hAnsi="Arial" w:cs="Arial"/>
          <w:b/>
          <w:bCs/>
          <w:sz w:val="24"/>
          <w:szCs w:val="24"/>
        </w:rPr>
      </w:pPr>
      <w:r w:rsidRPr="000C59AC">
        <w:rPr>
          <w:rFonts w:ascii="Arial" w:hAnsi="Arial" w:cs="Arial"/>
          <w:b/>
          <w:bCs/>
          <w:sz w:val="24"/>
          <w:szCs w:val="24"/>
        </w:rPr>
        <w:t>Network science: applications for sustainable agroecosystems and food security</w:t>
      </w:r>
    </w:p>
    <w:p w14:paraId="44270949" w14:textId="23000068" w:rsidR="009460B6" w:rsidRPr="009460B6" w:rsidRDefault="009460B6" w:rsidP="00F8061D">
      <w:pPr>
        <w:spacing w:after="120" w:line="480" w:lineRule="auto"/>
        <w:rPr>
          <w:rFonts w:ascii="Arial" w:hAnsi="Arial" w:cs="Arial"/>
          <w:sz w:val="24"/>
          <w:szCs w:val="24"/>
        </w:rPr>
      </w:pPr>
      <w:r w:rsidRPr="009460B6">
        <w:rPr>
          <w:rFonts w:ascii="Arial" w:hAnsi="Arial" w:cs="Arial"/>
          <w:sz w:val="24"/>
          <w:szCs w:val="24"/>
        </w:rPr>
        <w:t xml:space="preserve">Fredric M. </w:t>
      </w:r>
      <w:proofErr w:type="spellStart"/>
      <w:r w:rsidRPr="009460B6">
        <w:rPr>
          <w:rFonts w:ascii="Arial" w:hAnsi="Arial" w:cs="Arial"/>
          <w:sz w:val="24"/>
          <w:szCs w:val="24"/>
        </w:rPr>
        <w:t>Windsor</w:t>
      </w:r>
      <w:r w:rsidR="007C6C23">
        <w:rPr>
          <w:rFonts w:ascii="Arial" w:hAnsi="Arial" w:cs="Arial"/>
          <w:sz w:val="24"/>
          <w:szCs w:val="24"/>
          <w:vertAlign w:val="superscript"/>
        </w:rPr>
        <w:t>a</w:t>
      </w:r>
      <w:proofErr w:type="spellEnd"/>
      <w:r w:rsidR="00AB0C29">
        <w:rPr>
          <w:rFonts w:ascii="Arial" w:hAnsi="Arial" w:cs="Arial"/>
          <w:sz w:val="24"/>
          <w:szCs w:val="24"/>
          <w:vertAlign w:val="superscript"/>
        </w:rPr>
        <w:t>,</w:t>
      </w:r>
      <w:r w:rsidRPr="009460B6">
        <w:rPr>
          <w:rFonts w:ascii="Arial" w:hAnsi="Arial" w:cs="Arial"/>
          <w:sz w:val="24"/>
          <w:szCs w:val="24"/>
        </w:rPr>
        <w:t xml:space="preserve">*, Dolors </w:t>
      </w:r>
      <w:proofErr w:type="spellStart"/>
      <w:r w:rsidRPr="009460B6">
        <w:rPr>
          <w:rFonts w:ascii="Arial" w:hAnsi="Arial" w:cs="Arial"/>
          <w:sz w:val="24"/>
          <w:szCs w:val="24"/>
        </w:rPr>
        <w:t>Armenteras</w:t>
      </w:r>
      <w:r w:rsidR="007C6C23">
        <w:rPr>
          <w:rFonts w:ascii="Arial" w:hAnsi="Arial" w:cs="Arial"/>
          <w:sz w:val="24"/>
          <w:szCs w:val="24"/>
          <w:vertAlign w:val="superscript"/>
        </w:rPr>
        <w:t>b</w:t>
      </w:r>
      <w:proofErr w:type="spellEnd"/>
      <w:r w:rsidRPr="009460B6">
        <w:rPr>
          <w:rFonts w:ascii="Arial" w:hAnsi="Arial" w:cs="Arial"/>
          <w:sz w:val="24"/>
          <w:szCs w:val="24"/>
        </w:rPr>
        <w:t xml:space="preserve">, Ana Paula A. </w:t>
      </w:r>
      <w:proofErr w:type="spellStart"/>
      <w:r w:rsidRPr="009460B6">
        <w:rPr>
          <w:rFonts w:ascii="Arial" w:hAnsi="Arial" w:cs="Arial"/>
          <w:sz w:val="24"/>
          <w:szCs w:val="24"/>
        </w:rPr>
        <w:t>Assis</w:t>
      </w:r>
      <w:r w:rsidR="007C6C23">
        <w:rPr>
          <w:rFonts w:ascii="Arial" w:hAnsi="Arial" w:cs="Arial"/>
          <w:sz w:val="24"/>
          <w:szCs w:val="24"/>
          <w:vertAlign w:val="superscript"/>
        </w:rPr>
        <w:t>c</w:t>
      </w:r>
      <w:proofErr w:type="spellEnd"/>
      <w:r w:rsidRPr="009460B6">
        <w:rPr>
          <w:rFonts w:ascii="Arial" w:hAnsi="Arial" w:cs="Arial"/>
          <w:sz w:val="24"/>
          <w:szCs w:val="24"/>
        </w:rPr>
        <w:t xml:space="preserve">, Julia </w:t>
      </w:r>
      <w:proofErr w:type="spellStart"/>
      <w:r w:rsidRPr="009460B6">
        <w:rPr>
          <w:rFonts w:ascii="Arial" w:hAnsi="Arial" w:cs="Arial"/>
          <w:sz w:val="24"/>
          <w:szCs w:val="24"/>
        </w:rPr>
        <w:t>Astegiano</w:t>
      </w:r>
      <w:r w:rsidR="007C6C23">
        <w:rPr>
          <w:rFonts w:ascii="Arial" w:hAnsi="Arial" w:cs="Arial"/>
          <w:sz w:val="24"/>
          <w:szCs w:val="24"/>
          <w:vertAlign w:val="superscript"/>
        </w:rPr>
        <w:t>d</w:t>
      </w:r>
      <w:proofErr w:type="spellEnd"/>
      <w:r w:rsidRPr="009460B6">
        <w:rPr>
          <w:rFonts w:ascii="Arial" w:hAnsi="Arial" w:cs="Arial"/>
          <w:sz w:val="24"/>
          <w:szCs w:val="24"/>
        </w:rPr>
        <w:t xml:space="preserve">, Pamela C. </w:t>
      </w:r>
      <w:proofErr w:type="spellStart"/>
      <w:r w:rsidRPr="009460B6">
        <w:rPr>
          <w:rFonts w:ascii="Arial" w:hAnsi="Arial" w:cs="Arial"/>
          <w:sz w:val="24"/>
          <w:szCs w:val="24"/>
        </w:rPr>
        <w:t>Santana</w:t>
      </w:r>
      <w:r w:rsidR="007C6C23">
        <w:rPr>
          <w:rFonts w:ascii="Arial" w:hAnsi="Arial" w:cs="Arial"/>
          <w:sz w:val="24"/>
          <w:szCs w:val="24"/>
          <w:vertAlign w:val="superscript"/>
        </w:rPr>
        <w:t>c</w:t>
      </w:r>
      <w:proofErr w:type="spellEnd"/>
      <w:r w:rsidRPr="009460B6">
        <w:rPr>
          <w:rFonts w:ascii="Arial" w:hAnsi="Arial" w:cs="Arial"/>
          <w:sz w:val="24"/>
          <w:szCs w:val="24"/>
        </w:rPr>
        <w:t xml:space="preserve">, Luciano </w:t>
      </w:r>
      <w:proofErr w:type="spellStart"/>
      <w:r w:rsidRPr="009460B6">
        <w:rPr>
          <w:rFonts w:ascii="Arial" w:hAnsi="Arial" w:cs="Arial"/>
          <w:sz w:val="24"/>
          <w:szCs w:val="24"/>
        </w:rPr>
        <w:t>Cagnolo</w:t>
      </w:r>
      <w:r w:rsidR="007C6C23">
        <w:rPr>
          <w:rFonts w:ascii="Arial" w:hAnsi="Arial" w:cs="Arial"/>
          <w:sz w:val="24"/>
          <w:szCs w:val="24"/>
          <w:vertAlign w:val="superscript"/>
        </w:rPr>
        <w:t>d</w:t>
      </w:r>
      <w:proofErr w:type="spellEnd"/>
      <w:r w:rsidRPr="009460B6">
        <w:rPr>
          <w:rFonts w:ascii="Arial" w:hAnsi="Arial" w:cs="Arial"/>
          <w:sz w:val="24"/>
          <w:szCs w:val="24"/>
        </w:rPr>
        <w:t xml:space="preserve">, Luísa G. </w:t>
      </w:r>
      <w:proofErr w:type="spellStart"/>
      <w:r w:rsidRPr="009460B6">
        <w:rPr>
          <w:rFonts w:ascii="Arial" w:hAnsi="Arial" w:cs="Arial"/>
          <w:sz w:val="24"/>
          <w:szCs w:val="24"/>
        </w:rPr>
        <w:t>Carvalheiro</w:t>
      </w:r>
      <w:r w:rsidR="007C6C23">
        <w:rPr>
          <w:rFonts w:ascii="Arial" w:hAnsi="Arial" w:cs="Arial"/>
          <w:sz w:val="24"/>
          <w:szCs w:val="24"/>
          <w:vertAlign w:val="superscript"/>
        </w:rPr>
        <w:t>e</w:t>
      </w:r>
      <w:r w:rsidRPr="009460B6">
        <w:rPr>
          <w:rFonts w:ascii="Arial" w:hAnsi="Arial" w:cs="Arial"/>
          <w:sz w:val="24"/>
          <w:szCs w:val="24"/>
          <w:vertAlign w:val="superscript"/>
        </w:rPr>
        <w:t>,</w:t>
      </w:r>
      <w:r w:rsidR="007C6C23">
        <w:rPr>
          <w:rFonts w:ascii="Arial" w:hAnsi="Arial" w:cs="Arial"/>
          <w:sz w:val="24"/>
          <w:szCs w:val="24"/>
          <w:vertAlign w:val="superscript"/>
        </w:rPr>
        <w:t>f</w:t>
      </w:r>
      <w:proofErr w:type="spellEnd"/>
      <w:r w:rsidRPr="009460B6">
        <w:rPr>
          <w:rFonts w:ascii="Arial" w:hAnsi="Arial" w:cs="Arial"/>
          <w:sz w:val="24"/>
          <w:szCs w:val="24"/>
        </w:rPr>
        <w:t xml:space="preserve">, Clive </w:t>
      </w:r>
      <w:proofErr w:type="spellStart"/>
      <w:r w:rsidRPr="009460B6">
        <w:rPr>
          <w:rFonts w:ascii="Arial" w:hAnsi="Arial" w:cs="Arial"/>
          <w:sz w:val="24"/>
          <w:szCs w:val="24"/>
        </w:rPr>
        <w:t>Emary</w:t>
      </w:r>
      <w:r w:rsidR="007C6C23">
        <w:rPr>
          <w:rFonts w:ascii="Arial" w:hAnsi="Arial" w:cs="Arial"/>
          <w:sz w:val="24"/>
          <w:szCs w:val="24"/>
          <w:vertAlign w:val="superscript"/>
        </w:rPr>
        <w:t>g</w:t>
      </w:r>
      <w:proofErr w:type="spellEnd"/>
      <w:r w:rsidRPr="009460B6">
        <w:rPr>
          <w:rFonts w:ascii="Arial" w:hAnsi="Arial" w:cs="Arial"/>
          <w:sz w:val="24"/>
          <w:szCs w:val="24"/>
        </w:rPr>
        <w:t>, Hugo Fort</w:t>
      </w:r>
      <w:r w:rsidR="007C6C23">
        <w:rPr>
          <w:rFonts w:ascii="Arial" w:hAnsi="Arial" w:cs="Arial"/>
          <w:sz w:val="24"/>
          <w:szCs w:val="24"/>
          <w:vertAlign w:val="superscript"/>
        </w:rPr>
        <w:t>h</w:t>
      </w:r>
      <w:r w:rsidRPr="009460B6">
        <w:rPr>
          <w:rFonts w:ascii="Arial" w:hAnsi="Arial" w:cs="Arial"/>
          <w:sz w:val="24"/>
          <w:szCs w:val="24"/>
        </w:rPr>
        <w:t xml:space="preserve">, Xavier I. </w:t>
      </w:r>
      <w:proofErr w:type="spellStart"/>
      <w:r w:rsidRPr="009460B6">
        <w:rPr>
          <w:rFonts w:ascii="Arial" w:hAnsi="Arial" w:cs="Arial"/>
          <w:sz w:val="24"/>
          <w:szCs w:val="24"/>
        </w:rPr>
        <w:t>Gonzalez</w:t>
      </w:r>
      <w:r w:rsidR="007C6C23">
        <w:rPr>
          <w:rFonts w:ascii="Arial" w:hAnsi="Arial" w:cs="Arial"/>
          <w:sz w:val="24"/>
          <w:szCs w:val="24"/>
          <w:vertAlign w:val="superscript"/>
        </w:rPr>
        <w:t>i</w:t>
      </w:r>
      <w:proofErr w:type="spellEnd"/>
      <w:r w:rsidRPr="009460B6">
        <w:rPr>
          <w:rFonts w:ascii="Arial" w:hAnsi="Arial" w:cs="Arial"/>
          <w:sz w:val="24"/>
          <w:szCs w:val="24"/>
        </w:rPr>
        <w:t xml:space="preserve">, James J. N. </w:t>
      </w:r>
      <w:proofErr w:type="spellStart"/>
      <w:r w:rsidRPr="009460B6">
        <w:rPr>
          <w:rFonts w:ascii="Arial" w:hAnsi="Arial" w:cs="Arial"/>
          <w:sz w:val="24"/>
          <w:szCs w:val="24"/>
        </w:rPr>
        <w:t>Kitson</w:t>
      </w:r>
      <w:r w:rsidR="007C6C23">
        <w:rPr>
          <w:rFonts w:ascii="Arial" w:hAnsi="Arial" w:cs="Arial"/>
          <w:sz w:val="24"/>
          <w:szCs w:val="24"/>
          <w:vertAlign w:val="superscript"/>
        </w:rPr>
        <w:t>a</w:t>
      </w:r>
      <w:proofErr w:type="spellEnd"/>
      <w:r w:rsidRPr="009460B6">
        <w:rPr>
          <w:rFonts w:ascii="Arial" w:hAnsi="Arial" w:cs="Arial"/>
          <w:sz w:val="24"/>
          <w:szCs w:val="24"/>
        </w:rPr>
        <w:t xml:space="preserve">, Ana C. F. </w:t>
      </w:r>
      <w:proofErr w:type="spellStart"/>
      <w:r w:rsidRPr="009460B6">
        <w:rPr>
          <w:rFonts w:ascii="Arial" w:hAnsi="Arial" w:cs="Arial"/>
          <w:sz w:val="24"/>
          <w:szCs w:val="24"/>
        </w:rPr>
        <w:t>Lacerda</w:t>
      </w:r>
      <w:r w:rsidR="007C6C23">
        <w:rPr>
          <w:rFonts w:ascii="Arial" w:hAnsi="Arial" w:cs="Arial"/>
          <w:sz w:val="24"/>
          <w:szCs w:val="24"/>
          <w:vertAlign w:val="superscript"/>
        </w:rPr>
        <w:t>j</w:t>
      </w:r>
      <w:proofErr w:type="spellEnd"/>
      <w:r w:rsidRPr="009460B6">
        <w:rPr>
          <w:rFonts w:ascii="Arial" w:hAnsi="Arial" w:cs="Arial"/>
          <w:sz w:val="24"/>
          <w:szCs w:val="24"/>
        </w:rPr>
        <w:t xml:space="preserve">, Marcelo </w:t>
      </w:r>
      <w:proofErr w:type="spellStart"/>
      <w:r w:rsidRPr="009460B6">
        <w:rPr>
          <w:rFonts w:ascii="Arial" w:hAnsi="Arial" w:cs="Arial"/>
          <w:sz w:val="24"/>
          <w:szCs w:val="24"/>
        </w:rPr>
        <w:t>Lois</w:t>
      </w:r>
      <w:r w:rsidR="00E572A4">
        <w:rPr>
          <w:rFonts w:ascii="Arial" w:hAnsi="Arial" w:cs="Arial"/>
          <w:sz w:val="24"/>
          <w:szCs w:val="24"/>
          <w:vertAlign w:val="superscript"/>
        </w:rPr>
        <w:t>k</w:t>
      </w:r>
      <w:proofErr w:type="spellEnd"/>
      <w:r w:rsidRPr="009460B6">
        <w:rPr>
          <w:rFonts w:ascii="Arial" w:hAnsi="Arial" w:cs="Arial"/>
          <w:sz w:val="24"/>
          <w:szCs w:val="24"/>
        </w:rPr>
        <w:t>, Viviana Márquez-</w:t>
      </w:r>
      <w:proofErr w:type="spellStart"/>
      <w:r w:rsidRPr="009460B6">
        <w:rPr>
          <w:rFonts w:ascii="Arial" w:hAnsi="Arial" w:cs="Arial"/>
          <w:sz w:val="24"/>
          <w:szCs w:val="24"/>
        </w:rPr>
        <w:t>Velásquez</w:t>
      </w:r>
      <w:r w:rsidR="00E572A4">
        <w:rPr>
          <w:rFonts w:ascii="Arial" w:hAnsi="Arial" w:cs="Arial"/>
          <w:sz w:val="24"/>
          <w:szCs w:val="24"/>
          <w:vertAlign w:val="superscript"/>
        </w:rPr>
        <w:t>l</w:t>
      </w:r>
      <w:r w:rsidRPr="009460B6">
        <w:rPr>
          <w:rFonts w:ascii="Arial" w:hAnsi="Arial" w:cs="Arial"/>
          <w:sz w:val="24"/>
          <w:szCs w:val="24"/>
          <w:vertAlign w:val="superscript"/>
        </w:rPr>
        <w:t>,</w:t>
      </w:r>
      <w:r w:rsidR="00E572A4">
        <w:rPr>
          <w:rFonts w:ascii="Arial" w:hAnsi="Arial" w:cs="Arial"/>
          <w:sz w:val="24"/>
          <w:szCs w:val="24"/>
          <w:vertAlign w:val="superscript"/>
        </w:rPr>
        <w:t>m</w:t>
      </w:r>
      <w:proofErr w:type="spellEnd"/>
      <w:r w:rsidRPr="009460B6">
        <w:rPr>
          <w:rFonts w:ascii="Arial" w:hAnsi="Arial" w:cs="Arial"/>
          <w:sz w:val="24"/>
          <w:szCs w:val="24"/>
        </w:rPr>
        <w:t xml:space="preserve">, Kirsten E. </w:t>
      </w:r>
      <w:proofErr w:type="spellStart"/>
      <w:r w:rsidRPr="009460B6">
        <w:rPr>
          <w:rFonts w:ascii="Arial" w:hAnsi="Arial" w:cs="Arial"/>
          <w:sz w:val="24"/>
          <w:szCs w:val="24"/>
        </w:rPr>
        <w:t>Miller</w:t>
      </w:r>
      <w:r w:rsidR="00E572A4">
        <w:rPr>
          <w:rFonts w:ascii="Arial" w:hAnsi="Arial" w:cs="Arial"/>
          <w:sz w:val="24"/>
          <w:szCs w:val="24"/>
          <w:vertAlign w:val="superscript"/>
        </w:rPr>
        <w:t>a</w:t>
      </w:r>
      <w:proofErr w:type="spellEnd"/>
      <w:r w:rsidRPr="009460B6">
        <w:rPr>
          <w:rFonts w:ascii="Arial" w:hAnsi="Arial" w:cs="Arial"/>
          <w:sz w:val="24"/>
          <w:szCs w:val="24"/>
        </w:rPr>
        <w:t xml:space="preserve">, Marcos </w:t>
      </w:r>
      <w:proofErr w:type="spellStart"/>
      <w:r w:rsidRPr="009460B6">
        <w:rPr>
          <w:rFonts w:ascii="Arial" w:hAnsi="Arial" w:cs="Arial"/>
          <w:sz w:val="24"/>
          <w:szCs w:val="24"/>
        </w:rPr>
        <w:t>Monasterolo</w:t>
      </w:r>
      <w:r w:rsidR="00E572A4">
        <w:rPr>
          <w:rFonts w:ascii="Arial" w:hAnsi="Arial" w:cs="Arial"/>
          <w:sz w:val="24"/>
          <w:szCs w:val="24"/>
          <w:vertAlign w:val="superscript"/>
        </w:rPr>
        <w:t>n</w:t>
      </w:r>
      <w:proofErr w:type="spellEnd"/>
      <w:r w:rsidRPr="009460B6">
        <w:rPr>
          <w:rFonts w:ascii="Arial" w:hAnsi="Arial" w:cs="Arial"/>
          <w:sz w:val="24"/>
          <w:szCs w:val="24"/>
        </w:rPr>
        <w:t xml:space="preserve">, Marina </w:t>
      </w:r>
      <w:proofErr w:type="spellStart"/>
      <w:r w:rsidRPr="009460B6">
        <w:rPr>
          <w:rFonts w:ascii="Arial" w:hAnsi="Arial" w:cs="Arial"/>
          <w:sz w:val="24"/>
          <w:szCs w:val="24"/>
        </w:rPr>
        <w:t>Omacini</w:t>
      </w:r>
      <w:r w:rsidR="00E348B2">
        <w:rPr>
          <w:rFonts w:ascii="Arial" w:hAnsi="Arial" w:cs="Arial"/>
          <w:sz w:val="24"/>
          <w:szCs w:val="24"/>
          <w:vertAlign w:val="superscript"/>
        </w:rPr>
        <w:t>o</w:t>
      </w:r>
      <w:proofErr w:type="spellEnd"/>
      <w:r w:rsidRPr="009460B6">
        <w:rPr>
          <w:rFonts w:ascii="Arial" w:hAnsi="Arial" w:cs="Arial"/>
          <w:sz w:val="24"/>
          <w:szCs w:val="24"/>
        </w:rPr>
        <w:t xml:space="preserve">, Kate P. </w:t>
      </w:r>
      <w:proofErr w:type="spellStart"/>
      <w:r w:rsidRPr="009460B6">
        <w:rPr>
          <w:rFonts w:ascii="Arial" w:hAnsi="Arial" w:cs="Arial"/>
          <w:sz w:val="24"/>
          <w:szCs w:val="24"/>
        </w:rPr>
        <w:t>Maia</w:t>
      </w:r>
      <w:r w:rsidR="00E348B2">
        <w:rPr>
          <w:rFonts w:ascii="Arial" w:hAnsi="Arial" w:cs="Arial"/>
          <w:sz w:val="24"/>
          <w:szCs w:val="24"/>
          <w:vertAlign w:val="superscript"/>
        </w:rPr>
        <w:t>c</w:t>
      </w:r>
      <w:proofErr w:type="spellEnd"/>
      <w:r w:rsidRPr="009460B6">
        <w:rPr>
          <w:rFonts w:ascii="Arial" w:hAnsi="Arial" w:cs="Arial"/>
          <w:sz w:val="24"/>
          <w:szCs w:val="24"/>
        </w:rPr>
        <w:t xml:space="preserve">, Tania Paula </w:t>
      </w:r>
      <w:proofErr w:type="spellStart"/>
      <w:r w:rsidRPr="009460B6">
        <w:rPr>
          <w:rFonts w:ascii="Arial" w:hAnsi="Arial" w:cs="Arial"/>
          <w:sz w:val="24"/>
          <w:szCs w:val="24"/>
        </w:rPr>
        <w:t>Palacios</w:t>
      </w:r>
      <w:r w:rsidR="00E348B2">
        <w:rPr>
          <w:rFonts w:ascii="Arial" w:hAnsi="Arial" w:cs="Arial"/>
          <w:sz w:val="24"/>
          <w:szCs w:val="24"/>
          <w:vertAlign w:val="superscript"/>
        </w:rPr>
        <w:t>k</w:t>
      </w:r>
      <w:proofErr w:type="spellEnd"/>
      <w:r w:rsidRPr="009460B6">
        <w:rPr>
          <w:rFonts w:ascii="Arial" w:hAnsi="Arial" w:cs="Arial"/>
          <w:sz w:val="24"/>
          <w:szCs w:val="24"/>
        </w:rPr>
        <w:t xml:space="preserve">, Michael J. O. </w:t>
      </w:r>
      <w:proofErr w:type="spellStart"/>
      <w:r w:rsidRPr="009460B6">
        <w:rPr>
          <w:rFonts w:ascii="Arial" w:hAnsi="Arial" w:cs="Arial"/>
          <w:sz w:val="24"/>
          <w:szCs w:val="24"/>
        </w:rPr>
        <w:t>Pocock</w:t>
      </w:r>
      <w:r w:rsidR="00E348B2">
        <w:rPr>
          <w:rFonts w:ascii="Arial" w:hAnsi="Arial" w:cs="Arial"/>
          <w:sz w:val="24"/>
          <w:szCs w:val="24"/>
          <w:vertAlign w:val="superscript"/>
        </w:rPr>
        <w:t>p</w:t>
      </w:r>
      <w:proofErr w:type="spellEnd"/>
      <w:r w:rsidRPr="009460B6">
        <w:rPr>
          <w:rFonts w:ascii="Arial" w:hAnsi="Arial" w:cs="Arial"/>
          <w:sz w:val="24"/>
          <w:szCs w:val="24"/>
        </w:rPr>
        <w:t xml:space="preserve">, Santiago L. </w:t>
      </w:r>
      <w:proofErr w:type="spellStart"/>
      <w:r w:rsidRPr="009460B6">
        <w:rPr>
          <w:rFonts w:ascii="Arial" w:hAnsi="Arial" w:cs="Arial"/>
          <w:sz w:val="24"/>
          <w:szCs w:val="24"/>
        </w:rPr>
        <w:t>Poggio</w:t>
      </w:r>
      <w:r w:rsidR="00E348B2">
        <w:rPr>
          <w:rFonts w:ascii="Arial" w:hAnsi="Arial" w:cs="Arial"/>
          <w:sz w:val="24"/>
          <w:szCs w:val="24"/>
          <w:vertAlign w:val="superscript"/>
        </w:rPr>
        <w:t>o</w:t>
      </w:r>
      <w:proofErr w:type="spellEnd"/>
      <w:r w:rsidRPr="009460B6">
        <w:rPr>
          <w:rFonts w:ascii="Arial" w:hAnsi="Arial" w:cs="Arial"/>
          <w:sz w:val="24"/>
          <w:szCs w:val="24"/>
        </w:rPr>
        <w:t xml:space="preserve">, Isabela G. </w:t>
      </w:r>
      <w:proofErr w:type="spellStart"/>
      <w:r w:rsidRPr="009460B6">
        <w:rPr>
          <w:rFonts w:ascii="Arial" w:hAnsi="Arial" w:cs="Arial"/>
          <w:sz w:val="24"/>
          <w:szCs w:val="24"/>
        </w:rPr>
        <w:t>Varassin</w:t>
      </w:r>
      <w:r w:rsidR="00E348B2">
        <w:rPr>
          <w:rFonts w:ascii="Arial" w:hAnsi="Arial" w:cs="Arial"/>
          <w:sz w:val="24"/>
          <w:szCs w:val="24"/>
          <w:vertAlign w:val="superscript"/>
        </w:rPr>
        <w:t>q</w:t>
      </w:r>
      <w:proofErr w:type="spellEnd"/>
      <w:r w:rsidRPr="009460B6">
        <w:rPr>
          <w:rFonts w:ascii="Arial" w:hAnsi="Arial" w:cs="Arial"/>
          <w:sz w:val="24"/>
          <w:szCs w:val="24"/>
        </w:rPr>
        <w:t xml:space="preserve">, Diego P. </w:t>
      </w:r>
      <w:proofErr w:type="spellStart"/>
      <w:r w:rsidRPr="009460B6">
        <w:rPr>
          <w:rFonts w:ascii="Arial" w:hAnsi="Arial" w:cs="Arial"/>
          <w:sz w:val="24"/>
          <w:szCs w:val="24"/>
        </w:rPr>
        <w:t>Vasquez</w:t>
      </w:r>
      <w:r w:rsidR="00E348B2">
        <w:rPr>
          <w:rFonts w:ascii="Arial" w:hAnsi="Arial" w:cs="Arial"/>
          <w:sz w:val="24"/>
          <w:szCs w:val="24"/>
          <w:vertAlign w:val="superscript"/>
        </w:rPr>
        <w:t>r</w:t>
      </w:r>
      <w:proofErr w:type="spellEnd"/>
      <w:r w:rsidRPr="009460B6">
        <w:rPr>
          <w:rFonts w:ascii="Arial" w:hAnsi="Arial" w:cs="Arial"/>
          <w:sz w:val="24"/>
          <w:szCs w:val="24"/>
        </w:rPr>
        <w:t xml:space="preserve">, Julia </w:t>
      </w:r>
      <w:proofErr w:type="spellStart"/>
      <w:r w:rsidRPr="009460B6">
        <w:rPr>
          <w:rFonts w:ascii="Arial" w:hAnsi="Arial" w:cs="Arial"/>
          <w:sz w:val="24"/>
          <w:szCs w:val="24"/>
        </w:rPr>
        <w:t>Tavella</w:t>
      </w:r>
      <w:r w:rsidR="00AB0C29">
        <w:rPr>
          <w:rFonts w:ascii="Arial" w:hAnsi="Arial" w:cs="Arial"/>
          <w:sz w:val="24"/>
          <w:szCs w:val="24"/>
          <w:vertAlign w:val="superscript"/>
        </w:rPr>
        <w:t>k</w:t>
      </w:r>
      <w:proofErr w:type="spellEnd"/>
      <w:r w:rsidRPr="009460B6">
        <w:rPr>
          <w:rFonts w:ascii="Arial" w:hAnsi="Arial" w:cs="Arial"/>
          <w:sz w:val="24"/>
          <w:szCs w:val="24"/>
        </w:rPr>
        <w:t xml:space="preserve">, Débora C. </w:t>
      </w:r>
      <w:proofErr w:type="spellStart"/>
      <w:r w:rsidRPr="009460B6">
        <w:rPr>
          <w:rFonts w:ascii="Arial" w:hAnsi="Arial" w:cs="Arial"/>
          <w:sz w:val="24"/>
          <w:szCs w:val="24"/>
        </w:rPr>
        <w:t>Rother</w:t>
      </w:r>
      <w:r w:rsidR="00AB0C29">
        <w:rPr>
          <w:rFonts w:ascii="Arial" w:hAnsi="Arial" w:cs="Arial"/>
          <w:sz w:val="24"/>
          <w:szCs w:val="24"/>
          <w:vertAlign w:val="superscript"/>
        </w:rPr>
        <w:t>c</w:t>
      </w:r>
      <w:proofErr w:type="spellEnd"/>
      <w:r w:rsidRPr="009460B6">
        <w:rPr>
          <w:rFonts w:ascii="Arial" w:hAnsi="Arial" w:cs="Arial"/>
          <w:sz w:val="24"/>
          <w:szCs w:val="24"/>
        </w:rPr>
        <w:t xml:space="preserve">, Mariano </w:t>
      </w:r>
      <w:proofErr w:type="spellStart"/>
      <w:r w:rsidRPr="009460B6">
        <w:rPr>
          <w:rFonts w:ascii="Arial" w:hAnsi="Arial" w:cs="Arial"/>
          <w:sz w:val="24"/>
          <w:szCs w:val="24"/>
        </w:rPr>
        <w:t>Devoto</w:t>
      </w:r>
      <w:r w:rsidR="00AB0C29">
        <w:rPr>
          <w:rFonts w:ascii="Arial" w:hAnsi="Arial" w:cs="Arial"/>
          <w:sz w:val="24"/>
          <w:szCs w:val="24"/>
          <w:vertAlign w:val="superscript"/>
        </w:rPr>
        <w:t>k,s</w:t>
      </w:r>
      <w:proofErr w:type="spellEnd"/>
      <w:r w:rsidRPr="009460B6">
        <w:rPr>
          <w:rFonts w:ascii="Arial" w:hAnsi="Arial" w:cs="Arial"/>
          <w:sz w:val="24"/>
          <w:szCs w:val="24"/>
        </w:rPr>
        <w:t xml:space="preserve">, Paulo R. </w:t>
      </w:r>
      <w:proofErr w:type="spellStart"/>
      <w:r w:rsidRPr="009460B6">
        <w:rPr>
          <w:rFonts w:ascii="Arial" w:hAnsi="Arial" w:cs="Arial"/>
          <w:sz w:val="24"/>
          <w:szCs w:val="24"/>
        </w:rPr>
        <w:t>Guimarães</w:t>
      </w:r>
      <w:proofErr w:type="spellEnd"/>
      <w:r w:rsidRPr="009460B6">
        <w:rPr>
          <w:rFonts w:ascii="Arial" w:hAnsi="Arial" w:cs="Arial"/>
          <w:sz w:val="24"/>
          <w:szCs w:val="24"/>
        </w:rPr>
        <w:t xml:space="preserve"> </w:t>
      </w:r>
      <w:proofErr w:type="spellStart"/>
      <w:r w:rsidRPr="009460B6">
        <w:rPr>
          <w:rFonts w:ascii="Arial" w:hAnsi="Arial" w:cs="Arial"/>
          <w:sz w:val="24"/>
          <w:szCs w:val="24"/>
        </w:rPr>
        <w:t>Jr.</w:t>
      </w:r>
      <w:r w:rsidR="00AB0C29">
        <w:rPr>
          <w:rFonts w:ascii="Arial" w:hAnsi="Arial" w:cs="Arial"/>
          <w:sz w:val="24"/>
          <w:szCs w:val="24"/>
          <w:vertAlign w:val="superscript"/>
        </w:rPr>
        <w:t>c</w:t>
      </w:r>
      <w:proofErr w:type="spellEnd"/>
      <w:r w:rsidRPr="009460B6">
        <w:rPr>
          <w:rFonts w:ascii="Arial" w:hAnsi="Arial" w:cs="Arial"/>
          <w:sz w:val="24"/>
          <w:szCs w:val="24"/>
        </w:rPr>
        <w:t xml:space="preserve"> &amp; Darren M. </w:t>
      </w:r>
      <w:proofErr w:type="spellStart"/>
      <w:r w:rsidRPr="009460B6">
        <w:rPr>
          <w:rFonts w:ascii="Arial" w:hAnsi="Arial" w:cs="Arial"/>
          <w:sz w:val="24"/>
          <w:szCs w:val="24"/>
        </w:rPr>
        <w:t>Evans</w:t>
      </w:r>
      <w:r w:rsidR="00AB0C29">
        <w:rPr>
          <w:rFonts w:ascii="Arial" w:hAnsi="Arial" w:cs="Arial"/>
          <w:sz w:val="24"/>
          <w:szCs w:val="24"/>
          <w:vertAlign w:val="superscript"/>
        </w:rPr>
        <w:t>a</w:t>
      </w:r>
      <w:proofErr w:type="spellEnd"/>
      <w:r w:rsidR="00AB0C29">
        <w:rPr>
          <w:rFonts w:ascii="Arial" w:hAnsi="Arial" w:cs="Arial"/>
          <w:sz w:val="24"/>
          <w:szCs w:val="24"/>
          <w:vertAlign w:val="superscript"/>
        </w:rPr>
        <w:t>,</w:t>
      </w:r>
      <w:r w:rsidRPr="009460B6">
        <w:rPr>
          <w:rFonts w:ascii="Arial" w:hAnsi="Arial" w:cs="Arial"/>
          <w:sz w:val="24"/>
          <w:szCs w:val="24"/>
        </w:rPr>
        <w:t>*</w:t>
      </w:r>
    </w:p>
    <w:p w14:paraId="289C1727" w14:textId="22641874" w:rsidR="009460B6" w:rsidRPr="009460B6" w:rsidRDefault="00AB0C29" w:rsidP="00F8061D">
      <w:pPr>
        <w:spacing w:after="120" w:line="360" w:lineRule="auto"/>
        <w:rPr>
          <w:rFonts w:ascii="Arial" w:hAnsi="Arial" w:cs="Arial"/>
          <w:sz w:val="24"/>
          <w:szCs w:val="24"/>
        </w:rPr>
      </w:pPr>
      <w:r>
        <w:rPr>
          <w:rFonts w:ascii="Arial" w:hAnsi="Arial" w:cs="Arial"/>
          <w:sz w:val="24"/>
          <w:szCs w:val="24"/>
          <w:vertAlign w:val="superscript"/>
        </w:rPr>
        <w:t>a</w:t>
      </w:r>
      <w:r w:rsidR="009460B6" w:rsidRPr="009460B6">
        <w:rPr>
          <w:rFonts w:ascii="Arial" w:hAnsi="Arial" w:cs="Arial"/>
          <w:sz w:val="24"/>
          <w:szCs w:val="24"/>
          <w:vertAlign w:val="superscript"/>
        </w:rPr>
        <w:t xml:space="preserve"> </w:t>
      </w:r>
      <w:r w:rsidR="009460B6" w:rsidRPr="009460B6">
        <w:rPr>
          <w:rFonts w:ascii="Arial" w:hAnsi="Arial" w:cs="Arial"/>
          <w:sz w:val="24"/>
          <w:szCs w:val="24"/>
        </w:rPr>
        <w:t>School of Natural and Environmental Sciences, Newcastle University, Newcastle upon Tyne, NE1 7RU, UK.</w:t>
      </w:r>
    </w:p>
    <w:p w14:paraId="073100A6" w14:textId="3B6D8D56" w:rsidR="009460B6" w:rsidRPr="009460B6" w:rsidRDefault="00AB0C29" w:rsidP="00F8061D">
      <w:pPr>
        <w:spacing w:after="120" w:line="360" w:lineRule="auto"/>
        <w:rPr>
          <w:rFonts w:ascii="Arial" w:hAnsi="Arial" w:cs="Arial"/>
          <w:sz w:val="24"/>
          <w:szCs w:val="24"/>
        </w:rPr>
      </w:pPr>
      <w:r>
        <w:rPr>
          <w:rFonts w:ascii="Arial" w:hAnsi="Arial" w:cs="Arial"/>
          <w:sz w:val="24"/>
          <w:szCs w:val="24"/>
          <w:vertAlign w:val="superscript"/>
        </w:rPr>
        <w:t>b</w:t>
      </w:r>
      <w:r w:rsidR="009460B6" w:rsidRPr="009460B6">
        <w:rPr>
          <w:rFonts w:ascii="Arial" w:hAnsi="Arial" w:cs="Arial"/>
          <w:sz w:val="24"/>
          <w:szCs w:val="24"/>
          <w:vertAlign w:val="superscript"/>
        </w:rPr>
        <w:t xml:space="preserve"> </w:t>
      </w:r>
      <w:proofErr w:type="spellStart"/>
      <w:r w:rsidR="009460B6" w:rsidRPr="009460B6">
        <w:rPr>
          <w:rFonts w:ascii="Arial" w:hAnsi="Arial" w:cs="Arial"/>
          <w:sz w:val="24"/>
          <w:szCs w:val="24"/>
        </w:rPr>
        <w:t>Laboratorio</w:t>
      </w:r>
      <w:proofErr w:type="spellEnd"/>
      <w:r w:rsidR="009460B6" w:rsidRPr="009460B6">
        <w:rPr>
          <w:rFonts w:ascii="Arial" w:hAnsi="Arial" w:cs="Arial"/>
          <w:sz w:val="24"/>
          <w:szCs w:val="24"/>
        </w:rPr>
        <w:t xml:space="preserve"> de </w:t>
      </w:r>
      <w:proofErr w:type="spellStart"/>
      <w:r w:rsidR="009460B6" w:rsidRPr="009460B6">
        <w:rPr>
          <w:rFonts w:ascii="Arial" w:hAnsi="Arial" w:cs="Arial"/>
          <w:sz w:val="24"/>
          <w:szCs w:val="24"/>
        </w:rPr>
        <w:t>Ecología</w:t>
      </w:r>
      <w:proofErr w:type="spellEnd"/>
      <w:r w:rsidR="009460B6" w:rsidRPr="009460B6">
        <w:rPr>
          <w:rFonts w:ascii="Arial" w:hAnsi="Arial" w:cs="Arial"/>
          <w:sz w:val="24"/>
          <w:szCs w:val="24"/>
        </w:rPr>
        <w:t xml:space="preserve"> del </w:t>
      </w:r>
      <w:proofErr w:type="spellStart"/>
      <w:r w:rsidR="009460B6" w:rsidRPr="009460B6">
        <w:rPr>
          <w:rFonts w:ascii="Arial" w:hAnsi="Arial" w:cs="Arial"/>
          <w:sz w:val="24"/>
          <w:szCs w:val="24"/>
        </w:rPr>
        <w:t>Paisaje</w:t>
      </w:r>
      <w:proofErr w:type="spellEnd"/>
      <w:r w:rsidR="009460B6" w:rsidRPr="009460B6">
        <w:rPr>
          <w:rFonts w:ascii="Arial" w:hAnsi="Arial" w:cs="Arial"/>
          <w:sz w:val="24"/>
          <w:szCs w:val="24"/>
        </w:rPr>
        <w:t xml:space="preserve"> y </w:t>
      </w:r>
      <w:proofErr w:type="spellStart"/>
      <w:r w:rsidR="009460B6" w:rsidRPr="009460B6">
        <w:rPr>
          <w:rFonts w:ascii="Arial" w:hAnsi="Arial" w:cs="Arial"/>
          <w:sz w:val="24"/>
          <w:szCs w:val="24"/>
        </w:rPr>
        <w:t>Modelación</w:t>
      </w:r>
      <w:proofErr w:type="spellEnd"/>
      <w:r w:rsidR="009460B6" w:rsidRPr="009460B6">
        <w:rPr>
          <w:rFonts w:ascii="Arial" w:hAnsi="Arial" w:cs="Arial"/>
          <w:sz w:val="24"/>
          <w:szCs w:val="24"/>
        </w:rPr>
        <w:t xml:space="preserve"> de </w:t>
      </w:r>
      <w:proofErr w:type="spellStart"/>
      <w:r w:rsidR="009460B6" w:rsidRPr="009460B6">
        <w:rPr>
          <w:rFonts w:ascii="Arial" w:hAnsi="Arial" w:cs="Arial"/>
          <w:sz w:val="24"/>
          <w:szCs w:val="24"/>
        </w:rPr>
        <w:t>Ecosistemas</w:t>
      </w:r>
      <w:proofErr w:type="spellEnd"/>
      <w:r w:rsidR="009460B6" w:rsidRPr="009460B6">
        <w:rPr>
          <w:rFonts w:ascii="Arial" w:hAnsi="Arial" w:cs="Arial"/>
          <w:sz w:val="24"/>
          <w:szCs w:val="24"/>
        </w:rPr>
        <w:t xml:space="preserve"> ECOLMOD, </w:t>
      </w:r>
      <w:proofErr w:type="spellStart"/>
      <w:r w:rsidR="009460B6" w:rsidRPr="009460B6">
        <w:rPr>
          <w:rFonts w:ascii="Arial" w:hAnsi="Arial" w:cs="Arial"/>
          <w:sz w:val="24"/>
          <w:szCs w:val="24"/>
        </w:rPr>
        <w:t>Departamento</w:t>
      </w:r>
      <w:proofErr w:type="spellEnd"/>
      <w:r w:rsidR="009460B6" w:rsidRPr="009460B6">
        <w:rPr>
          <w:rFonts w:ascii="Arial" w:hAnsi="Arial" w:cs="Arial"/>
          <w:sz w:val="24"/>
          <w:szCs w:val="24"/>
        </w:rPr>
        <w:t xml:space="preserve"> de </w:t>
      </w:r>
      <w:proofErr w:type="spellStart"/>
      <w:r w:rsidR="009460B6" w:rsidRPr="009460B6">
        <w:rPr>
          <w:rFonts w:ascii="Arial" w:hAnsi="Arial" w:cs="Arial"/>
          <w:sz w:val="24"/>
          <w:szCs w:val="24"/>
        </w:rPr>
        <w:t>Biología</w:t>
      </w:r>
      <w:proofErr w:type="spellEnd"/>
      <w:r w:rsidR="009460B6" w:rsidRPr="009460B6">
        <w:rPr>
          <w:rFonts w:ascii="Arial" w:hAnsi="Arial" w:cs="Arial"/>
          <w:sz w:val="24"/>
          <w:szCs w:val="24"/>
        </w:rPr>
        <w:t xml:space="preserve">, </w:t>
      </w:r>
      <w:proofErr w:type="spellStart"/>
      <w:r w:rsidR="009460B6" w:rsidRPr="009460B6">
        <w:rPr>
          <w:rFonts w:ascii="Arial" w:hAnsi="Arial" w:cs="Arial"/>
          <w:sz w:val="24"/>
          <w:szCs w:val="24"/>
        </w:rPr>
        <w:t>Facultad</w:t>
      </w:r>
      <w:proofErr w:type="spellEnd"/>
      <w:r w:rsidR="009460B6" w:rsidRPr="009460B6">
        <w:rPr>
          <w:rFonts w:ascii="Arial" w:hAnsi="Arial" w:cs="Arial"/>
          <w:sz w:val="24"/>
          <w:szCs w:val="24"/>
        </w:rPr>
        <w:t xml:space="preserve"> de </w:t>
      </w:r>
      <w:proofErr w:type="spellStart"/>
      <w:r w:rsidR="009460B6" w:rsidRPr="009460B6">
        <w:rPr>
          <w:rFonts w:ascii="Arial" w:hAnsi="Arial" w:cs="Arial"/>
          <w:sz w:val="24"/>
          <w:szCs w:val="24"/>
        </w:rPr>
        <w:t>Ciencias</w:t>
      </w:r>
      <w:proofErr w:type="spellEnd"/>
      <w:r w:rsidR="009460B6" w:rsidRPr="009460B6">
        <w:rPr>
          <w:rFonts w:ascii="Arial" w:hAnsi="Arial" w:cs="Arial"/>
          <w:sz w:val="24"/>
          <w:szCs w:val="24"/>
        </w:rPr>
        <w:t xml:space="preserve">, Universidad Nacional de Colombia, </w:t>
      </w:r>
      <w:proofErr w:type="spellStart"/>
      <w:r w:rsidR="009460B6" w:rsidRPr="009460B6">
        <w:rPr>
          <w:rFonts w:ascii="Arial" w:hAnsi="Arial" w:cs="Arial"/>
          <w:sz w:val="24"/>
          <w:szCs w:val="24"/>
        </w:rPr>
        <w:t>Sede</w:t>
      </w:r>
      <w:proofErr w:type="spellEnd"/>
      <w:r w:rsidR="009460B6" w:rsidRPr="009460B6">
        <w:rPr>
          <w:rFonts w:ascii="Arial" w:hAnsi="Arial" w:cs="Arial"/>
          <w:sz w:val="24"/>
          <w:szCs w:val="24"/>
        </w:rPr>
        <w:t xml:space="preserve"> Bogotá, Colombia.</w:t>
      </w:r>
    </w:p>
    <w:p w14:paraId="7DF28CBC" w14:textId="03019064" w:rsidR="009460B6" w:rsidRPr="009460B6" w:rsidRDefault="00AB0C29" w:rsidP="00F8061D">
      <w:pPr>
        <w:spacing w:after="120" w:line="360" w:lineRule="auto"/>
        <w:rPr>
          <w:rFonts w:ascii="Arial" w:hAnsi="Arial" w:cs="Arial"/>
          <w:sz w:val="24"/>
          <w:szCs w:val="24"/>
        </w:rPr>
      </w:pPr>
      <w:r>
        <w:rPr>
          <w:rFonts w:ascii="Arial" w:hAnsi="Arial" w:cs="Arial"/>
          <w:sz w:val="24"/>
          <w:szCs w:val="24"/>
          <w:vertAlign w:val="superscript"/>
        </w:rPr>
        <w:t>c</w:t>
      </w:r>
      <w:r w:rsidR="009460B6" w:rsidRPr="009460B6">
        <w:rPr>
          <w:rFonts w:ascii="Arial" w:hAnsi="Arial" w:cs="Arial"/>
          <w:sz w:val="24"/>
          <w:szCs w:val="24"/>
        </w:rPr>
        <w:t xml:space="preserve"> </w:t>
      </w:r>
      <w:proofErr w:type="spellStart"/>
      <w:r w:rsidR="009460B6" w:rsidRPr="009460B6">
        <w:rPr>
          <w:rFonts w:ascii="Arial" w:hAnsi="Arial" w:cs="Arial"/>
          <w:sz w:val="24"/>
          <w:szCs w:val="24"/>
        </w:rPr>
        <w:t>Departamento</w:t>
      </w:r>
      <w:proofErr w:type="spellEnd"/>
      <w:r w:rsidR="009460B6" w:rsidRPr="009460B6">
        <w:rPr>
          <w:rFonts w:ascii="Arial" w:hAnsi="Arial" w:cs="Arial"/>
          <w:sz w:val="24"/>
          <w:szCs w:val="24"/>
        </w:rPr>
        <w:t xml:space="preserve"> de </w:t>
      </w:r>
      <w:proofErr w:type="spellStart"/>
      <w:r w:rsidR="009460B6" w:rsidRPr="009460B6">
        <w:rPr>
          <w:rFonts w:ascii="Arial" w:hAnsi="Arial" w:cs="Arial"/>
          <w:sz w:val="24"/>
          <w:szCs w:val="24"/>
        </w:rPr>
        <w:t>Ecologia</w:t>
      </w:r>
      <w:proofErr w:type="spellEnd"/>
      <w:r w:rsidR="009460B6" w:rsidRPr="009460B6">
        <w:rPr>
          <w:rFonts w:ascii="Arial" w:hAnsi="Arial" w:cs="Arial"/>
          <w:sz w:val="24"/>
          <w:szCs w:val="24"/>
        </w:rPr>
        <w:t xml:space="preserve">, Instituto de </w:t>
      </w:r>
      <w:proofErr w:type="spellStart"/>
      <w:r w:rsidR="009460B6" w:rsidRPr="009460B6">
        <w:rPr>
          <w:rFonts w:ascii="Arial" w:hAnsi="Arial" w:cs="Arial"/>
          <w:sz w:val="24"/>
          <w:szCs w:val="24"/>
        </w:rPr>
        <w:t>Biociências</w:t>
      </w:r>
      <w:proofErr w:type="spellEnd"/>
      <w:r w:rsidR="009460B6" w:rsidRPr="009460B6">
        <w:rPr>
          <w:rFonts w:ascii="Arial" w:hAnsi="Arial" w:cs="Arial"/>
          <w:sz w:val="24"/>
          <w:szCs w:val="24"/>
        </w:rPr>
        <w:t xml:space="preserve">, </w:t>
      </w:r>
      <w:proofErr w:type="spellStart"/>
      <w:r w:rsidR="009460B6" w:rsidRPr="009460B6">
        <w:rPr>
          <w:rFonts w:ascii="Arial" w:hAnsi="Arial" w:cs="Arial"/>
          <w:sz w:val="24"/>
          <w:szCs w:val="24"/>
        </w:rPr>
        <w:t>Universidade</w:t>
      </w:r>
      <w:proofErr w:type="spellEnd"/>
      <w:r w:rsidR="009460B6" w:rsidRPr="009460B6">
        <w:rPr>
          <w:rFonts w:ascii="Arial" w:hAnsi="Arial" w:cs="Arial"/>
          <w:sz w:val="24"/>
          <w:szCs w:val="24"/>
        </w:rPr>
        <w:t xml:space="preserve"> de São Paulo, São Paulo, 05508-090, Brazil.</w:t>
      </w:r>
    </w:p>
    <w:p w14:paraId="5D0DFD7C" w14:textId="033459B9" w:rsidR="009460B6" w:rsidRPr="009460B6" w:rsidRDefault="00AB0C29" w:rsidP="00F8061D">
      <w:pPr>
        <w:spacing w:after="120" w:line="360" w:lineRule="auto"/>
        <w:rPr>
          <w:rFonts w:ascii="Arial" w:hAnsi="Arial" w:cs="Arial"/>
          <w:sz w:val="24"/>
          <w:szCs w:val="24"/>
        </w:rPr>
      </w:pPr>
      <w:r>
        <w:rPr>
          <w:rFonts w:ascii="Arial" w:hAnsi="Arial" w:cs="Arial"/>
          <w:sz w:val="24"/>
          <w:szCs w:val="24"/>
          <w:vertAlign w:val="superscript"/>
        </w:rPr>
        <w:t>d</w:t>
      </w:r>
      <w:r w:rsidR="009460B6" w:rsidRPr="009460B6">
        <w:rPr>
          <w:rFonts w:ascii="Arial" w:hAnsi="Arial" w:cs="Arial"/>
          <w:sz w:val="24"/>
          <w:szCs w:val="24"/>
        </w:rPr>
        <w:t xml:space="preserve"> Instituto </w:t>
      </w:r>
      <w:proofErr w:type="spellStart"/>
      <w:r w:rsidR="009460B6" w:rsidRPr="009460B6">
        <w:rPr>
          <w:rFonts w:ascii="Arial" w:hAnsi="Arial" w:cs="Arial"/>
          <w:sz w:val="24"/>
          <w:szCs w:val="24"/>
        </w:rPr>
        <w:t>Multidisciplinario</w:t>
      </w:r>
      <w:proofErr w:type="spellEnd"/>
      <w:r w:rsidR="009460B6" w:rsidRPr="009460B6">
        <w:rPr>
          <w:rFonts w:ascii="Arial" w:hAnsi="Arial" w:cs="Arial"/>
          <w:sz w:val="24"/>
          <w:szCs w:val="24"/>
        </w:rPr>
        <w:t xml:space="preserve"> de </w:t>
      </w:r>
      <w:proofErr w:type="spellStart"/>
      <w:r w:rsidR="009460B6" w:rsidRPr="009460B6">
        <w:rPr>
          <w:rFonts w:ascii="Arial" w:hAnsi="Arial" w:cs="Arial"/>
          <w:sz w:val="24"/>
          <w:szCs w:val="24"/>
        </w:rPr>
        <w:t>Biologia</w:t>
      </w:r>
      <w:proofErr w:type="spellEnd"/>
      <w:r w:rsidR="009460B6" w:rsidRPr="009460B6">
        <w:rPr>
          <w:rFonts w:ascii="Arial" w:hAnsi="Arial" w:cs="Arial"/>
          <w:sz w:val="24"/>
          <w:szCs w:val="24"/>
        </w:rPr>
        <w:t xml:space="preserve"> Vegetal </w:t>
      </w:r>
      <w:proofErr w:type="spellStart"/>
      <w:r w:rsidR="009460B6" w:rsidRPr="009460B6">
        <w:rPr>
          <w:rFonts w:ascii="Arial" w:hAnsi="Arial" w:cs="Arial"/>
          <w:sz w:val="24"/>
          <w:szCs w:val="24"/>
        </w:rPr>
        <w:t>FCEFyN</w:t>
      </w:r>
      <w:proofErr w:type="spellEnd"/>
      <w:r w:rsidR="009460B6" w:rsidRPr="009460B6">
        <w:rPr>
          <w:rFonts w:ascii="Arial" w:hAnsi="Arial" w:cs="Arial"/>
          <w:sz w:val="24"/>
          <w:szCs w:val="24"/>
        </w:rPr>
        <w:t xml:space="preserve">, Universidad Nacional de Cordoba, CONICET, Cordoba, Argentina. </w:t>
      </w:r>
    </w:p>
    <w:p w14:paraId="7CC25B2E" w14:textId="08377911" w:rsidR="009460B6" w:rsidRPr="009460B6" w:rsidRDefault="00AB0C29" w:rsidP="00F8061D">
      <w:pPr>
        <w:spacing w:after="120" w:line="360" w:lineRule="auto"/>
        <w:rPr>
          <w:rFonts w:ascii="Arial" w:hAnsi="Arial" w:cs="Arial"/>
          <w:sz w:val="24"/>
          <w:szCs w:val="24"/>
        </w:rPr>
      </w:pPr>
      <w:r>
        <w:rPr>
          <w:rFonts w:ascii="Arial" w:hAnsi="Arial" w:cs="Arial"/>
          <w:sz w:val="24"/>
          <w:szCs w:val="24"/>
          <w:vertAlign w:val="superscript"/>
        </w:rPr>
        <w:t>e</w:t>
      </w:r>
      <w:r w:rsidR="009460B6" w:rsidRPr="009460B6">
        <w:rPr>
          <w:rFonts w:ascii="Arial" w:hAnsi="Arial" w:cs="Arial"/>
          <w:sz w:val="24"/>
          <w:szCs w:val="24"/>
          <w:vertAlign w:val="superscript"/>
        </w:rPr>
        <w:t xml:space="preserve"> </w:t>
      </w:r>
      <w:proofErr w:type="spellStart"/>
      <w:r w:rsidR="009460B6" w:rsidRPr="009460B6">
        <w:rPr>
          <w:rFonts w:ascii="Arial" w:hAnsi="Arial" w:cs="Arial"/>
          <w:sz w:val="24"/>
          <w:szCs w:val="24"/>
        </w:rPr>
        <w:t>Departamento</w:t>
      </w:r>
      <w:proofErr w:type="spellEnd"/>
      <w:r w:rsidR="009460B6" w:rsidRPr="009460B6">
        <w:rPr>
          <w:rFonts w:ascii="Arial" w:hAnsi="Arial" w:cs="Arial"/>
          <w:sz w:val="24"/>
          <w:szCs w:val="24"/>
        </w:rPr>
        <w:t xml:space="preserve"> de </w:t>
      </w:r>
      <w:proofErr w:type="spellStart"/>
      <w:r w:rsidR="009460B6" w:rsidRPr="009460B6">
        <w:rPr>
          <w:rFonts w:ascii="Arial" w:hAnsi="Arial" w:cs="Arial"/>
          <w:sz w:val="24"/>
          <w:szCs w:val="24"/>
        </w:rPr>
        <w:t>Ecologia</w:t>
      </w:r>
      <w:proofErr w:type="spellEnd"/>
      <w:r w:rsidR="009460B6" w:rsidRPr="009460B6">
        <w:rPr>
          <w:rFonts w:ascii="Arial" w:hAnsi="Arial" w:cs="Arial"/>
          <w:sz w:val="24"/>
          <w:szCs w:val="24"/>
        </w:rPr>
        <w:t xml:space="preserve">, </w:t>
      </w:r>
      <w:proofErr w:type="spellStart"/>
      <w:r w:rsidR="009460B6" w:rsidRPr="009460B6">
        <w:rPr>
          <w:rFonts w:ascii="Arial" w:hAnsi="Arial" w:cs="Arial"/>
          <w:sz w:val="24"/>
          <w:szCs w:val="24"/>
        </w:rPr>
        <w:t>Universidade</w:t>
      </w:r>
      <w:proofErr w:type="spellEnd"/>
      <w:r w:rsidR="009460B6" w:rsidRPr="009460B6">
        <w:rPr>
          <w:rFonts w:ascii="Arial" w:hAnsi="Arial" w:cs="Arial"/>
          <w:sz w:val="24"/>
          <w:szCs w:val="24"/>
        </w:rPr>
        <w:t xml:space="preserve"> Federal de </w:t>
      </w:r>
      <w:proofErr w:type="spellStart"/>
      <w:r w:rsidR="009460B6" w:rsidRPr="009460B6">
        <w:rPr>
          <w:rFonts w:ascii="Arial" w:hAnsi="Arial" w:cs="Arial"/>
          <w:sz w:val="24"/>
          <w:szCs w:val="24"/>
        </w:rPr>
        <w:t>Goiás</w:t>
      </w:r>
      <w:proofErr w:type="spellEnd"/>
      <w:r w:rsidR="009460B6" w:rsidRPr="009460B6">
        <w:rPr>
          <w:rFonts w:ascii="Arial" w:hAnsi="Arial" w:cs="Arial"/>
          <w:sz w:val="24"/>
          <w:szCs w:val="24"/>
        </w:rPr>
        <w:t xml:space="preserve">, Campus </w:t>
      </w:r>
      <w:proofErr w:type="spellStart"/>
      <w:r w:rsidR="009460B6" w:rsidRPr="009460B6">
        <w:rPr>
          <w:rFonts w:ascii="Arial" w:hAnsi="Arial" w:cs="Arial"/>
          <w:sz w:val="24"/>
          <w:szCs w:val="24"/>
        </w:rPr>
        <w:t>Samambaia</w:t>
      </w:r>
      <w:proofErr w:type="spellEnd"/>
      <w:r w:rsidR="009460B6" w:rsidRPr="009460B6">
        <w:rPr>
          <w:rFonts w:ascii="Arial" w:hAnsi="Arial" w:cs="Arial"/>
          <w:sz w:val="24"/>
          <w:szCs w:val="24"/>
        </w:rPr>
        <w:t xml:space="preserve">, </w:t>
      </w:r>
      <w:proofErr w:type="spellStart"/>
      <w:r w:rsidR="009460B6" w:rsidRPr="009460B6">
        <w:rPr>
          <w:rFonts w:ascii="Arial" w:hAnsi="Arial" w:cs="Arial"/>
          <w:sz w:val="24"/>
          <w:szCs w:val="24"/>
        </w:rPr>
        <w:t>Goiânia</w:t>
      </w:r>
      <w:proofErr w:type="spellEnd"/>
      <w:r w:rsidR="009460B6" w:rsidRPr="009460B6">
        <w:rPr>
          <w:rFonts w:ascii="Arial" w:hAnsi="Arial" w:cs="Arial"/>
          <w:sz w:val="24"/>
          <w:szCs w:val="24"/>
        </w:rPr>
        <w:t>, Brazil.</w:t>
      </w:r>
    </w:p>
    <w:p w14:paraId="4730EB72" w14:textId="7524CE62" w:rsidR="009460B6" w:rsidRPr="009460B6" w:rsidRDefault="00AB0C29" w:rsidP="00F8061D">
      <w:pPr>
        <w:spacing w:after="120" w:line="360" w:lineRule="auto"/>
        <w:rPr>
          <w:rFonts w:ascii="Arial" w:hAnsi="Arial" w:cs="Arial"/>
          <w:sz w:val="24"/>
          <w:szCs w:val="24"/>
          <w:vertAlign w:val="superscript"/>
        </w:rPr>
      </w:pPr>
      <w:r>
        <w:rPr>
          <w:rFonts w:ascii="Arial" w:hAnsi="Arial" w:cs="Arial"/>
          <w:sz w:val="24"/>
          <w:szCs w:val="24"/>
          <w:vertAlign w:val="superscript"/>
        </w:rPr>
        <w:t>f</w:t>
      </w:r>
      <w:r w:rsidR="009460B6" w:rsidRPr="009460B6">
        <w:rPr>
          <w:rFonts w:ascii="Arial" w:hAnsi="Arial" w:cs="Arial"/>
          <w:sz w:val="24"/>
          <w:szCs w:val="24"/>
          <w:vertAlign w:val="superscript"/>
        </w:rPr>
        <w:t xml:space="preserve"> </w:t>
      </w:r>
      <w:r w:rsidR="009460B6" w:rsidRPr="009460B6">
        <w:rPr>
          <w:rFonts w:ascii="Arial" w:hAnsi="Arial" w:cs="Arial"/>
          <w:sz w:val="24"/>
          <w:szCs w:val="24"/>
        </w:rPr>
        <w:t xml:space="preserve">Centre for Ecology, Evolution and Environmental Changes (cE3c), University of </w:t>
      </w:r>
      <w:proofErr w:type="spellStart"/>
      <w:r w:rsidR="009460B6" w:rsidRPr="009460B6">
        <w:rPr>
          <w:rFonts w:ascii="Arial" w:hAnsi="Arial" w:cs="Arial"/>
          <w:sz w:val="24"/>
          <w:szCs w:val="24"/>
        </w:rPr>
        <w:t>Lisboa</w:t>
      </w:r>
      <w:proofErr w:type="spellEnd"/>
      <w:r w:rsidR="009460B6" w:rsidRPr="009460B6">
        <w:rPr>
          <w:rFonts w:ascii="Arial" w:hAnsi="Arial" w:cs="Arial"/>
          <w:sz w:val="24"/>
          <w:szCs w:val="24"/>
        </w:rPr>
        <w:t>, Lisbon, Portugal</w:t>
      </w:r>
      <w:r w:rsidR="009460B6" w:rsidRPr="009460B6">
        <w:rPr>
          <w:rFonts w:ascii="Arial" w:hAnsi="Arial" w:cs="Arial"/>
          <w:sz w:val="24"/>
          <w:szCs w:val="24"/>
          <w:vertAlign w:val="superscript"/>
        </w:rPr>
        <w:t xml:space="preserve"> </w:t>
      </w:r>
    </w:p>
    <w:p w14:paraId="3AC55872" w14:textId="68583FC5" w:rsidR="009460B6" w:rsidRPr="009460B6" w:rsidRDefault="00AB0C29" w:rsidP="00F8061D">
      <w:pPr>
        <w:spacing w:after="120" w:line="360" w:lineRule="auto"/>
        <w:rPr>
          <w:rFonts w:ascii="Arial" w:hAnsi="Arial" w:cs="Arial"/>
          <w:sz w:val="24"/>
          <w:szCs w:val="24"/>
        </w:rPr>
      </w:pPr>
      <w:r>
        <w:rPr>
          <w:rFonts w:ascii="Arial" w:hAnsi="Arial" w:cs="Arial"/>
          <w:sz w:val="24"/>
          <w:szCs w:val="24"/>
          <w:vertAlign w:val="superscript"/>
        </w:rPr>
        <w:t>g</w:t>
      </w:r>
      <w:r w:rsidR="009460B6" w:rsidRPr="009460B6">
        <w:rPr>
          <w:rFonts w:ascii="Arial" w:hAnsi="Arial" w:cs="Arial"/>
          <w:sz w:val="24"/>
          <w:szCs w:val="24"/>
          <w:vertAlign w:val="superscript"/>
        </w:rPr>
        <w:t xml:space="preserve"> </w:t>
      </w:r>
      <w:r w:rsidR="009460B6" w:rsidRPr="009460B6">
        <w:rPr>
          <w:rFonts w:ascii="Arial" w:hAnsi="Arial" w:cs="Arial"/>
          <w:sz w:val="24"/>
          <w:szCs w:val="24"/>
        </w:rPr>
        <w:t>School of Mathematics, Statistics and Physics, Newcastle University, Newcastle upon Tyne, NE1 7RU, UK.</w:t>
      </w:r>
    </w:p>
    <w:p w14:paraId="3FDED3B2" w14:textId="74DD853E" w:rsidR="009460B6" w:rsidRPr="009460B6" w:rsidRDefault="00AB0C29" w:rsidP="00F8061D">
      <w:pPr>
        <w:spacing w:after="120" w:line="360" w:lineRule="auto"/>
        <w:rPr>
          <w:rFonts w:ascii="Arial" w:hAnsi="Arial" w:cs="Arial"/>
          <w:sz w:val="24"/>
          <w:szCs w:val="24"/>
        </w:rPr>
      </w:pPr>
      <w:r>
        <w:rPr>
          <w:rFonts w:ascii="Arial" w:hAnsi="Arial" w:cs="Arial"/>
          <w:sz w:val="24"/>
          <w:szCs w:val="24"/>
          <w:vertAlign w:val="superscript"/>
        </w:rPr>
        <w:t xml:space="preserve">h </w:t>
      </w:r>
      <w:r w:rsidR="009460B6" w:rsidRPr="009460B6">
        <w:rPr>
          <w:rFonts w:ascii="Arial" w:hAnsi="Arial" w:cs="Arial"/>
          <w:sz w:val="24"/>
          <w:szCs w:val="24"/>
        </w:rPr>
        <w:t xml:space="preserve">Grupo de </w:t>
      </w:r>
      <w:proofErr w:type="spellStart"/>
      <w:r w:rsidR="009460B6" w:rsidRPr="009460B6">
        <w:rPr>
          <w:rFonts w:ascii="Arial" w:hAnsi="Arial" w:cs="Arial"/>
          <w:sz w:val="24"/>
          <w:szCs w:val="24"/>
        </w:rPr>
        <w:t>Sistemas</w:t>
      </w:r>
      <w:proofErr w:type="spellEnd"/>
      <w:r w:rsidR="009460B6" w:rsidRPr="009460B6">
        <w:rPr>
          <w:rFonts w:ascii="Arial" w:hAnsi="Arial" w:cs="Arial"/>
          <w:sz w:val="24"/>
          <w:szCs w:val="24"/>
        </w:rPr>
        <w:t xml:space="preserve"> </w:t>
      </w:r>
      <w:proofErr w:type="spellStart"/>
      <w:r w:rsidR="009460B6" w:rsidRPr="009460B6">
        <w:rPr>
          <w:rFonts w:ascii="Arial" w:hAnsi="Arial" w:cs="Arial"/>
          <w:sz w:val="24"/>
          <w:szCs w:val="24"/>
        </w:rPr>
        <w:t>Complejos</w:t>
      </w:r>
      <w:proofErr w:type="spellEnd"/>
      <w:r w:rsidR="009460B6" w:rsidRPr="009460B6">
        <w:rPr>
          <w:rFonts w:ascii="Arial" w:hAnsi="Arial" w:cs="Arial"/>
          <w:sz w:val="24"/>
          <w:szCs w:val="24"/>
        </w:rPr>
        <w:t xml:space="preserve"> y </w:t>
      </w:r>
      <w:proofErr w:type="spellStart"/>
      <w:r w:rsidR="009460B6" w:rsidRPr="009460B6">
        <w:rPr>
          <w:rFonts w:ascii="Arial" w:hAnsi="Arial" w:cs="Arial"/>
          <w:sz w:val="24"/>
          <w:szCs w:val="24"/>
        </w:rPr>
        <w:t>Física</w:t>
      </w:r>
      <w:proofErr w:type="spellEnd"/>
      <w:r w:rsidR="009460B6" w:rsidRPr="009460B6">
        <w:rPr>
          <w:rFonts w:ascii="Arial" w:hAnsi="Arial" w:cs="Arial"/>
          <w:sz w:val="24"/>
          <w:szCs w:val="24"/>
        </w:rPr>
        <w:t xml:space="preserve"> </w:t>
      </w:r>
      <w:proofErr w:type="spellStart"/>
      <w:r w:rsidR="009460B6" w:rsidRPr="009460B6">
        <w:rPr>
          <w:rFonts w:ascii="Arial" w:hAnsi="Arial" w:cs="Arial"/>
          <w:sz w:val="24"/>
          <w:szCs w:val="24"/>
        </w:rPr>
        <w:t>Estadística</w:t>
      </w:r>
      <w:proofErr w:type="spellEnd"/>
      <w:r w:rsidR="009460B6" w:rsidRPr="009460B6">
        <w:rPr>
          <w:rFonts w:ascii="Arial" w:hAnsi="Arial" w:cs="Arial"/>
          <w:sz w:val="24"/>
          <w:szCs w:val="24"/>
        </w:rPr>
        <w:t xml:space="preserve">, </w:t>
      </w:r>
      <w:proofErr w:type="spellStart"/>
      <w:r w:rsidR="009460B6" w:rsidRPr="009460B6">
        <w:rPr>
          <w:rFonts w:ascii="Arial" w:hAnsi="Arial" w:cs="Arial"/>
          <w:sz w:val="24"/>
          <w:szCs w:val="24"/>
        </w:rPr>
        <w:t>Facultad</w:t>
      </w:r>
      <w:proofErr w:type="spellEnd"/>
      <w:r w:rsidR="009460B6" w:rsidRPr="009460B6">
        <w:rPr>
          <w:rFonts w:ascii="Arial" w:hAnsi="Arial" w:cs="Arial"/>
          <w:sz w:val="24"/>
          <w:szCs w:val="24"/>
        </w:rPr>
        <w:t xml:space="preserve"> de </w:t>
      </w:r>
      <w:proofErr w:type="spellStart"/>
      <w:r w:rsidR="009460B6" w:rsidRPr="009460B6">
        <w:rPr>
          <w:rFonts w:ascii="Arial" w:hAnsi="Arial" w:cs="Arial"/>
          <w:sz w:val="24"/>
          <w:szCs w:val="24"/>
        </w:rPr>
        <w:t>Ciencias</w:t>
      </w:r>
      <w:proofErr w:type="spellEnd"/>
      <w:r w:rsidR="009460B6" w:rsidRPr="009460B6">
        <w:rPr>
          <w:rFonts w:ascii="Arial" w:hAnsi="Arial" w:cs="Arial"/>
          <w:sz w:val="24"/>
          <w:szCs w:val="24"/>
        </w:rPr>
        <w:t>, Universidad de la República, Montevideo, Uruguay.</w:t>
      </w:r>
    </w:p>
    <w:p w14:paraId="626C3C0A" w14:textId="49843E82" w:rsidR="009460B6" w:rsidRPr="009460B6" w:rsidRDefault="00AB0C29" w:rsidP="00F8061D">
      <w:pPr>
        <w:spacing w:after="120" w:line="360" w:lineRule="auto"/>
        <w:rPr>
          <w:rFonts w:ascii="Arial" w:hAnsi="Arial" w:cs="Arial"/>
          <w:sz w:val="24"/>
          <w:szCs w:val="24"/>
        </w:rPr>
      </w:pPr>
      <w:proofErr w:type="spellStart"/>
      <w:r>
        <w:rPr>
          <w:rFonts w:ascii="Arial" w:hAnsi="Arial" w:cs="Arial"/>
          <w:sz w:val="24"/>
          <w:szCs w:val="24"/>
          <w:vertAlign w:val="superscript"/>
        </w:rPr>
        <w:lastRenderedPageBreak/>
        <w:t>i</w:t>
      </w:r>
      <w:proofErr w:type="spellEnd"/>
      <w:r w:rsidR="009460B6" w:rsidRPr="009460B6">
        <w:rPr>
          <w:rFonts w:ascii="Arial" w:hAnsi="Arial" w:cs="Arial"/>
          <w:sz w:val="24"/>
          <w:szCs w:val="24"/>
          <w:vertAlign w:val="superscript"/>
        </w:rPr>
        <w:t xml:space="preserve"> </w:t>
      </w:r>
      <w:proofErr w:type="spellStart"/>
      <w:r w:rsidR="009460B6" w:rsidRPr="009460B6">
        <w:rPr>
          <w:rFonts w:ascii="Arial" w:hAnsi="Arial" w:cs="Arial"/>
          <w:sz w:val="24"/>
          <w:szCs w:val="24"/>
        </w:rPr>
        <w:t>Departamento</w:t>
      </w:r>
      <w:proofErr w:type="spellEnd"/>
      <w:r w:rsidR="009460B6" w:rsidRPr="009460B6">
        <w:rPr>
          <w:rFonts w:ascii="Arial" w:hAnsi="Arial" w:cs="Arial"/>
          <w:sz w:val="24"/>
          <w:szCs w:val="24"/>
        </w:rPr>
        <w:t xml:space="preserve"> de </w:t>
      </w:r>
      <w:proofErr w:type="spellStart"/>
      <w:r w:rsidR="009460B6" w:rsidRPr="009460B6">
        <w:rPr>
          <w:rFonts w:ascii="Arial" w:hAnsi="Arial" w:cs="Arial"/>
          <w:sz w:val="24"/>
          <w:szCs w:val="24"/>
        </w:rPr>
        <w:t>Gestión</w:t>
      </w:r>
      <w:proofErr w:type="spellEnd"/>
      <w:r w:rsidR="009460B6" w:rsidRPr="009460B6">
        <w:rPr>
          <w:rFonts w:ascii="Arial" w:hAnsi="Arial" w:cs="Arial"/>
          <w:sz w:val="24"/>
          <w:szCs w:val="24"/>
        </w:rPr>
        <w:t xml:space="preserve">, </w:t>
      </w:r>
      <w:proofErr w:type="spellStart"/>
      <w:r w:rsidR="009460B6" w:rsidRPr="009460B6">
        <w:rPr>
          <w:rFonts w:ascii="Arial" w:hAnsi="Arial" w:cs="Arial"/>
          <w:sz w:val="24"/>
          <w:szCs w:val="24"/>
        </w:rPr>
        <w:t>Facultad</w:t>
      </w:r>
      <w:proofErr w:type="spellEnd"/>
      <w:r w:rsidR="009460B6" w:rsidRPr="009460B6">
        <w:rPr>
          <w:rFonts w:ascii="Arial" w:hAnsi="Arial" w:cs="Arial"/>
          <w:sz w:val="24"/>
          <w:szCs w:val="24"/>
        </w:rPr>
        <w:t xml:space="preserve"> de </w:t>
      </w:r>
      <w:proofErr w:type="spellStart"/>
      <w:r w:rsidR="009460B6" w:rsidRPr="009460B6">
        <w:rPr>
          <w:rFonts w:ascii="Arial" w:hAnsi="Arial" w:cs="Arial"/>
          <w:sz w:val="24"/>
          <w:szCs w:val="24"/>
        </w:rPr>
        <w:t>Ingenieria</w:t>
      </w:r>
      <w:proofErr w:type="spellEnd"/>
      <w:r w:rsidR="009460B6" w:rsidRPr="009460B6">
        <w:rPr>
          <w:rFonts w:ascii="Arial" w:hAnsi="Arial" w:cs="Arial"/>
          <w:sz w:val="24"/>
          <w:szCs w:val="24"/>
        </w:rPr>
        <w:t xml:space="preserve">, Universidad de Buenos Aires, Av. Las Heras 2214, C1127AAR, Buenos Aires, Argentina. </w:t>
      </w:r>
    </w:p>
    <w:p w14:paraId="6D482672" w14:textId="1DB89164" w:rsidR="009460B6" w:rsidRPr="009460B6" w:rsidRDefault="008174B9" w:rsidP="00F8061D">
      <w:pPr>
        <w:spacing w:after="120" w:line="360" w:lineRule="auto"/>
        <w:rPr>
          <w:rFonts w:ascii="Arial" w:hAnsi="Arial" w:cs="Arial"/>
          <w:sz w:val="24"/>
          <w:szCs w:val="24"/>
        </w:rPr>
      </w:pPr>
      <w:r>
        <w:rPr>
          <w:rFonts w:ascii="Arial" w:hAnsi="Arial" w:cs="Arial"/>
          <w:sz w:val="24"/>
          <w:szCs w:val="24"/>
          <w:vertAlign w:val="superscript"/>
        </w:rPr>
        <w:t>j</w:t>
      </w:r>
      <w:r w:rsidR="009460B6" w:rsidRPr="009460B6">
        <w:rPr>
          <w:rFonts w:ascii="Arial" w:hAnsi="Arial" w:cs="Arial"/>
          <w:sz w:val="24"/>
          <w:szCs w:val="24"/>
          <w:vertAlign w:val="superscript"/>
        </w:rPr>
        <w:t xml:space="preserve"> </w:t>
      </w:r>
      <w:proofErr w:type="spellStart"/>
      <w:r w:rsidR="009460B6" w:rsidRPr="009460B6">
        <w:rPr>
          <w:rFonts w:ascii="Arial" w:hAnsi="Arial" w:cs="Arial"/>
          <w:sz w:val="24"/>
          <w:szCs w:val="24"/>
        </w:rPr>
        <w:t>Departamento</w:t>
      </w:r>
      <w:proofErr w:type="spellEnd"/>
      <w:r w:rsidR="009460B6" w:rsidRPr="009460B6">
        <w:rPr>
          <w:rFonts w:ascii="Arial" w:hAnsi="Arial" w:cs="Arial"/>
          <w:sz w:val="24"/>
          <w:szCs w:val="24"/>
        </w:rPr>
        <w:t xml:space="preserve"> de </w:t>
      </w:r>
      <w:proofErr w:type="spellStart"/>
      <w:r w:rsidR="009460B6" w:rsidRPr="009460B6">
        <w:rPr>
          <w:rFonts w:ascii="Arial" w:hAnsi="Arial" w:cs="Arial"/>
          <w:sz w:val="24"/>
          <w:szCs w:val="24"/>
        </w:rPr>
        <w:t>Sistemática</w:t>
      </w:r>
      <w:proofErr w:type="spellEnd"/>
      <w:r w:rsidR="009460B6" w:rsidRPr="009460B6">
        <w:rPr>
          <w:rFonts w:ascii="Arial" w:hAnsi="Arial" w:cs="Arial"/>
          <w:sz w:val="24"/>
          <w:szCs w:val="24"/>
        </w:rPr>
        <w:t xml:space="preserve"> e </w:t>
      </w:r>
      <w:proofErr w:type="spellStart"/>
      <w:r w:rsidR="009460B6" w:rsidRPr="009460B6">
        <w:rPr>
          <w:rFonts w:ascii="Arial" w:hAnsi="Arial" w:cs="Arial"/>
          <w:sz w:val="24"/>
          <w:szCs w:val="24"/>
        </w:rPr>
        <w:t>Ecologia</w:t>
      </w:r>
      <w:proofErr w:type="spellEnd"/>
      <w:r w:rsidR="009460B6" w:rsidRPr="009460B6">
        <w:rPr>
          <w:rFonts w:ascii="Arial" w:hAnsi="Arial" w:cs="Arial"/>
          <w:sz w:val="24"/>
          <w:szCs w:val="24"/>
        </w:rPr>
        <w:t xml:space="preserve">, Centro de </w:t>
      </w:r>
      <w:proofErr w:type="spellStart"/>
      <w:r w:rsidR="009460B6" w:rsidRPr="009460B6">
        <w:rPr>
          <w:rFonts w:ascii="Arial" w:hAnsi="Arial" w:cs="Arial"/>
          <w:sz w:val="24"/>
          <w:szCs w:val="24"/>
        </w:rPr>
        <w:t>Ciências</w:t>
      </w:r>
      <w:proofErr w:type="spellEnd"/>
      <w:r w:rsidR="009460B6" w:rsidRPr="009460B6">
        <w:rPr>
          <w:rFonts w:ascii="Arial" w:hAnsi="Arial" w:cs="Arial"/>
          <w:sz w:val="24"/>
          <w:szCs w:val="24"/>
        </w:rPr>
        <w:t xml:space="preserve"> </w:t>
      </w:r>
      <w:proofErr w:type="spellStart"/>
      <w:r w:rsidR="009460B6" w:rsidRPr="009460B6">
        <w:rPr>
          <w:rFonts w:ascii="Arial" w:hAnsi="Arial" w:cs="Arial"/>
          <w:sz w:val="24"/>
          <w:szCs w:val="24"/>
        </w:rPr>
        <w:t>Exatas</w:t>
      </w:r>
      <w:proofErr w:type="spellEnd"/>
      <w:r w:rsidR="009460B6" w:rsidRPr="009460B6">
        <w:rPr>
          <w:rFonts w:ascii="Arial" w:hAnsi="Arial" w:cs="Arial"/>
          <w:sz w:val="24"/>
          <w:szCs w:val="24"/>
        </w:rPr>
        <w:t xml:space="preserve"> e da </w:t>
      </w:r>
      <w:proofErr w:type="spellStart"/>
      <w:r w:rsidR="009460B6" w:rsidRPr="009460B6">
        <w:rPr>
          <w:rFonts w:ascii="Arial" w:hAnsi="Arial" w:cs="Arial"/>
          <w:sz w:val="24"/>
          <w:szCs w:val="24"/>
        </w:rPr>
        <w:t>Natureza</w:t>
      </w:r>
      <w:proofErr w:type="spellEnd"/>
      <w:r w:rsidR="009460B6" w:rsidRPr="009460B6">
        <w:rPr>
          <w:rFonts w:ascii="Arial" w:hAnsi="Arial" w:cs="Arial"/>
          <w:sz w:val="24"/>
          <w:szCs w:val="24"/>
        </w:rPr>
        <w:t xml:space="preserve">, </w:t>
      </w:r>
      <w:proofErr w:type="spellStart"/>
      <w:r w:rsidR="009460B6" w:rsidRPr="009460B6">
        <w:rPr>
          <w:rFonts w:ascii="Arial" w:hAnsi="Arial" w:cs="Arial"/>
          <w:sz w:val="24"/>
          <w:szCs w:val="24"/>
        </w:rPr>
        <w:t>Universidade</w:t>
      </w:r>
      <w:proofErr w:type="spellEnd"/>
      <w:r w:rsidR="009460B6" w:rsidRPr="009460B6">
        <w:rPr>
          <w:rFonts w:ascii="Arial" w:hAnsi="Arial" w:cs="Arial"/>
          <w:sz w:val="24"/>
          <w:szCs w:val="24"/>
        </w:rPr>
        <w:t xml:space="preserve"> Federal da </w:t>
      </w:r>
      <w:proofErr w:type="spellStart"/>
      <w:r w:rsidR="009460B6" w:rsidRPr="009460B6">
        <w:rPr>
          <w:rFonts w:ascii="Arial" w:hAnsi="Arial" w:cs="Arial"/>
          <w:sz w:val="24"/>
          <w:szCs w:val="24"/>
        </w:rPr>
        <w:t>Paraíba</w:t>
      </w:r>
      <w:proofErr w:type="spellEnd"/>
      <w:r w:rsidR="009460B6" w:rsidRPr="009460B6">
        <w:rPr>
          <w:rFonts w:ascii="Arial" w:hAnsi="Arial" w:cs="Arial"/>
          <w:sz w:val="24"/>
          <w:szCs w:val="24"/>
        </w:rPr>
        <w:t xml:space="preserve">, João Pessoa, 58051-900, Brazil. </w:t>
      </w:r>
    </w:p>
    <w:p w14:paraId="03F7C2F4" w14:textId="5C07F005" w:rsidR="009460B6" w:rsidRPr="009460B6" w:rsidRDefault="008174B9" w:rsidP="00F8061D">
      <w:pPr>
        <w:spacing w:after="120" w:line="360" w:lineRule="auto"/>
        <w:rPr>
          <w:rFonts w:ascii="Arial" w:hAnsi="Arial" w:cs="Arial"/>
          <w:sz w:val="24"/>
          <w:szCs w:val="24"/>
        </w:rPr>
      </w:pPr>
      <w:r>
        <w:rPr>
          <w:rFonts w:ascii="Arial" w:hAnsi="Arial" w:cs="Arial"/>
          <w:sz w:val="24"/>
          <w:szCs w:val="24"/>
          <w:vertAlign w:val="superscript"/>
        </w:rPr>
        <w:t>k</w:t>
      </w:r>
      <w:r w:rsidR="009460B6" w:rsidRPr="009460B6">
        <w:rPr>
          <w:rFonts w:ascii="Arial" w:hAnsi="Arial" w:cs="Arial"/>
          <w:sz w:val="24"/>
          <w:szCs w:val="24"/>
          <w:vertAlign w:val="superscript"/>
        </w:rPr>
        <w:t xml:space="preserve"> </w:t>
      </w:r>
      <w:proofErr w:type="spellStart"/>
      <w:r w:rsidR="009460B6" w:rsidRPr="009460B6">
        <w:rPr>
          <w:rFonts w:ascii="Arial" w:hAnsi="Arial" w:cs="Arial"/>
          <w:sz w:val="24"/>
          <w:szCs w:val="24"/>
        </w:rPr>
        <w:t>Facultad</w:t>
      </w:r>
      <w:proofErr w:type="spellEnd"/>
      <w:r w:rsidR="009460B6" w:rsidRPr="009460B6">
        <w:rPr>
          <w:rFonts w:ascii="Arial" w:hAnsi="Arial" w:cs="Arial"/>
          <w:sz w:val="24"/>
          <w:szCs w:val="24"/>
        </w:rPr>
        <w:t xml:space="preserve"> de </w:t>
      </w:r>
      <w:proofErr w:type="spellStart"/>
      <w:r w:rsidR="009460B6" w:rsidRPr="009460B6">
        <w:rPr>
          <w:rFonts w:ascii="Arial" w:hAnsi="Arial" w:cs="Arial"/>
          <w:sz w:val="24"/>
          <w:szCs w:val="24"/>
        </w:rPr>
        <w:t>Agronomía</w:t>
      </w:r>
      <w:proofErr w:type="spellEnd"/>
      <w:r w:rsidR="009460B6" w:rsidRPr="009460B6">
        <w:rPr>
          <w:rFonts w:ascii="Arial" w:hAnsi="Arial" w:cs="Arial"/>
          <w:sz w:val="24"/>
          <w:szCs w:val="24"/>
        </w:rPr>
        <w:t xml:space="preserve">, Universidad de Buenos Aires, </w:t>
      </w:r>
      <w:proofErr w:type="spellStart"/>
      <w:r w:rsidR="009460B6" w:rsidRPr="009460B6">
        <w:rPr>
          <w:rFonts w:ascii="Arial" w:hAnsi="Arial" w:cs="Arial"/>
          <w:sz w:val="24"/>
          <w:szCs w:val="24"/>
        </w:rPr>
        <w:t>Cátedra</w:t>
      </w:r>
      <w:proofErr w:type="spellEnd"/>
      <w:r w:rsidR="009460B6" w:rsidRPr="009460B6">
        <w:rPr>
          <w:rFonts w:ascii="Arial" w:hAnsi="Arial" w:cs="Arial"/>
          <w:sz w:val="24"/>
          <w:szCs w:val="24"/>
        </w:rPr>
        <w:t xml:space="preserve"> de </w:t>
      </w:r>
      <w:proofErr w:type="spellStart"/>
      <w:r w:rsidR="009460B6" w:rsidRPr="009460B6">
        <w:rPr>
          <w:rFonts w:ascii="Arial" w:hAnsi="Arial" w:cs="Arial"/>
          <w:sz w:val="24"/>
          <w:szCs w:val="24"/>
        </w:rPr>
        <w:t>Botánica</w:t>
      </w:r>
      <w:proofErr w:type="spellEnd"/>
      <w:r w:rsidR="009460B6" w:rsidRPr="009460B6">
        <w:rPr>
          <w:rFonts w:ascii="Arial" w:hAnsi="Arial" w:cs="Arial"/>
          <w:sz w:val="24"/>
          <w:szCs w:val="24"/>
        </w:rPr>
        <w:t xml:space="preserve"> General, Av. San Martín 4453, C1417DSE, Buenos Aires, Argentina.</w:t>
      </w:r>
    </w:p>
    <w:p w14:paraId="52FEAE88" w14:textId="226BC161" w:rsidR="009460B6" w:rsidRPr="009460B6" w:rsidRDefault="008174B9" w:rsidP="00F8061D">
      <w:pPr>
        <w:spacing w:after="120" w:line="360" w:lineRule="auto"/>
        <w:rPr>
          <w:rFonts w:ascii="Arial" w:hAnsi="Arial" w:cs="Arial"/>
          <w:sz w:val="24"/>
          <w:szCs w:val="24"/>
        </w:rPr>
      </w:pPr>
      <w:r>
        <w:rPr>
          <w:rFonts w:ascii="Arial" w:hAnsi="Arial" w:cs="Arial"/>
          <w:sz w:val="24"/>
          <w:szCs w:val="24"/>
          <w:vertAlign w:val="superscript"/>
        </w:rPr>
        <w:t>l</w:t>
      </w:r>
      <w:r w:rsidR="009460B6" w:rsidRPr="009460B6">
        <w:rPr>
          <w:rFonts w:ascii="Arial" w:hAnsi="Arial" w:cs="Arial"/>
          <w:sz w:val="24"/>
          <w:szCs w:val="24"/>
          <w:vertAlign w:val="superscript"/>
        </w:rPr>
        <w:t xml:space="preserve"> </w:t>
      </w:r>
      <w:proofErr w:type="spellStart"/>
      <w:r w:rsidR="009460B6" w:rsidRPr="009460B6">
        <w:rPr>
          <w:rFonts w:ascii="Arial" w:hAnsi="Arial" w:cs="Arial"/>
          <w:sz w:val="24"/>
          <w:szCs w:val="24"/>
        </w:rPr>
        <w:t>Programa</w:t>
      </w:r>
      <w:proofErr w:type="spellEnd"/>
      <w:r w:rsidR="009460B6" w:rsidRPr="009460B6">
        <w:rPr>
          <w:rFonts w:ascii="Arial" w:hAnsi="Arial" w:cs="Arial"/>
          <w:sz w:val="24"/>
          <w:szCs w:val="24"/>
        </w:rPr>
        <w:t xml:space="preserve"> de </w:t>
      </w:r>
      <w:proofErr w:type="spellStart"/>
      <w:r w:rsidR="009460B6" w:rsidRPr="009460B6">
        <w:rPr>
          <w:rFonts w:ascii="Arial" w:hAnsi="Arial" w:cs="Arial"/>
          <w:sz w:val="24"/>
          <w:szCs w:val="24"/>
        </w:rPr>
        <w:t>Pós-Graduação</w:t>
      </w:r>
      <w:proofErr w:type="spellEnd"/>
      <w:r w:rsidR="009460B6" w:rsidRPr="009460B6">
        <w:rPr>
          <w:rFonts w:ascii="Arial" w:hAnsi="Arial" w:cs="Arial"/>
          <w:sz w:val="24"/>
          <w:szCs w:val="24"/>
        </w:rPr>
        <w:t xml:space="preserve"> </w:t>
      </w:r>
      <w:proofErr w:type="spellStart"/>
      <w:r w:rsidR="009460B6" w:rsidRPr="009460B6">
        <w:rPr>
          <w:rFonts w:ascii="Arial" w:hAnsi="Arial" w:cs="Arial"/>
          <w:sz w:val="24"/>
          <w:szCs w:val="24"/>
        </w:rPr>
        <w:t>em</w:t>
      </w:r>
      <w:proofErr w:type="spellEnd"/>
      <w:r w:rsidR="009460B6" w:rsidRPr="009460B6">
        <w:rPr>
          <w:rFonts w:ascii="Arial" w:hAnsi="Arial" w:cs="Arial"/>
          <w:sz w:val="24"/>
          <w:szCs w:val="24"/>
        </w:rPr>
        <w:t xml:space="preserve"> </w:t>
      </w:r>
      <w:proofErr w:type="spellStart"/>
      <w:r w:rsidR="009460B6" w:rsidRPr="009460B6">
        <w:rPr>
          <w:rFonts w:ascii="Arial" w:hAnsi="Arial" w:cs="Arial"/>
          <w:sz w:val="24"/>
          <w:szCs w:val="24"/>
        </w:rPr>
        <w:t>Ciências</w:t>
      </w:r>
      <w:proofErr w:type="spellEnd"/>
      <w:r w:rsidR="009460B6" w:rsidRPr="009460B6">
        <w:rPr>
          <w:rFonts w:ascii="Arial" w:hAnsi="Arial" w:cs="Arial"/>
          <w:sz w:val="24"/>
          <w:szCs w:val="24"/>
        </w:rPr>
        <w:t xml:space="preserve"> </w:t>
      </w:r>
      <w:proofErr w:type="spellStart"/>
      <w:r w:rsidR="009460B6" w:rsidRPr="009460B6">
        <w:rPr>
          <w:rFonts w:ascii="Arial" w:hAnsi="Arial" w:cs="Arial"/>
          <w:sz w:val="24"/>
          <w:szCs w:val="24"/>
        </w:rPr>
        <w:t>Biológicas</w:t>
      </w:r>
      <w:proofErr w:type="spellEnd"/>
      <w:r w:rsidR="009460B6" w:rsidRPr="009460B6">
        <w:rPr>
          <w:rFonts w:ascii="Arial" w:hAnsi="Arial" w:cs="Arial"/>
          <w:sz w:val="24"/>
          <w:szCs w:val="24"/>
        </w:rPr>
        <w:t xml:space="preserve"> (</w:t>
      </w:r>
      <w:proofErr w:type="spellStart"/>
      <w:r w:rsidR="009460B6" w:rsidRPr="009460B6">
        <w:rPr>
          <w:rFonts w:ascii="Arial" w:hAnsi="Arial" w:cs="Arial"/>
          <w:sz w:val="24"/>
          <w:szCs w:val="24"/>
        </w:rPr>
        <w:t>Zoologia</w:t>
      </w:r>
      <w:proofErr w:type="spellEnd"/>
      <w:r w:rsidR="009460B6" w:rsidRPr="009460B6">
        <w:rPr>
          <w:rFonts w:ascii="Arial" w:hAnsi="Arial" w:cs="Arial"/>
          <w:sz w:val="24"/>
          <w:szCs w:val="24"/>
        </w:rPr>
        <w:t xml:space="preserve">), </w:t>
      </w:r>
      <w:proofErr w:type="spellStart"/>
      <w:r w:rsidR="009460B6" w:rsidRPr="009460B6">
        <w:rPr>
          <w:rFonts w:ascii="Arial" w:hAnsi="Arial" w:cs="Arial"/>
          <w:sz w:val="24"/>
          <w:szCs w:val="24"/>
        </w:rPr>
        <w:t>Universidade</w:t>
      </w:r>
      <w:proofErr w:type="spellEnd"/>
      <w:r w:rsidR="009460B6" w:rsidRPr="009460B6">
        <w:rPr>
          <w:rFonts w:ascii="Arial" w:hAnsi="Arial" w:cs="Arial"/>
          <w:sz w:val="24"/>
          <w:szCs w:val="24"/>
        </w:rPr>
        <w:t xml:space="preserve"> Federal da </w:t>
      </w:r>
      <w:proofErr w:type="spellStart"/>
      <w:r w:rsidR="009460B6" w:rsidRPr="009460B6">
        <w:rPr>
          <w:rFonts w:ascii="Arial" w:hAnsi="Arial" w:cs="Arial"/>
          <w:sz w:val="24"/>
          <w:szCs w:val="24"/>
        </w:rPr>
        <w:t>Paraíba</w:t>
      </w:r>
      <w:proofErr w:type="spellEnd"/>
      <w:r w:rsidR="009460B6" w:rsidRPr="009460B6">
        <w:rPr>
          <w:rFonts w:ascii="Arial" w:hAnsi="Arial" w:cs="Arial"/>
          <w:sz w:val="24"/>
          <w:szCs w:val="24"/>
        </w:rPr>
        <w:t>, João Pessoa, 58051-900, Brazil.</w:t>
      </w:r>
    </w:p>
    <w:p w14:paraId="0F7A7179" w14:textId="125D0F89" w:rsidR="009460B6" w:rsidRPr="009460B6" w:rsidRDefault="008174B9" w:rsidP="00F8061D">
      <w:pPr>
        <w:spacing w:after="120" w:line="360" w:lineRule="auto"/>
        <w:rPr>
          <w:rFonts w:ascii="Arial" w:hAnsi="Arial" w:cs="Arial"/>
          <w:sz w:val="24"/>
          <w:szCs w:val="24"/>
        </w:rPr>
      </w:pPr>
      <w:r>
        <w:rPr>
          <w:rFonts w:ascii="Arial" w:hAnsi="Arial" w:cs="Arial"/>
          <w:sz w:val="24"/>
          <w:szCs w:val="24"/>
          <w:vertAlign w:val="superscript"/>
        </w:rPr>
        <w:t>m</w:t>
      </w:r>
      <w:r w:rsidR="009460B6" w:rsidRPr="009460B6">
        <w:rPr>
          <w:rFonts w:ascii="Arial" w:hAnsi="Arial" w:cs="Arial"/>
          <w:sz w:val="24"/>
          <w:szCs w:val="24"/>
        </w:rPr>
        <w:t xml:space="preserve"> IRIS Research Group, Innovation for Resilience, Inclusion and Sustainability, Laboratory of Animal Ecology, </w:t>
      </w:r>
      <w:proofErr w:type="spellStart"/>
      <w:r w:rsidR="009460B6" w:rsidRPr="009460B6">
        <w:rPr>
          <w:rFonts w:ascii="Arial" w:hAnsi="Arial" w:cs="Arial"/>
          <w:sz w:val="24"/>
          <w:szCs w:val="24"/>
        </w:rPr>
        <w:t>Universidade</w:t>
      </w:r>
      <w:proofErr w:type="spellEnd"/>
      <w:r w:rsidR="009460B6" w:rsidRPr="009460B6">
        <w:rPr>
          <w:rFonts w:ascii="Arial" w:hAnsi="Arial" w:cs="Arial"/>
          <w:sz w:val="24"/>
          <w:szCs w:val="24"/>
        </w:rPr>
        <w:t xml:space="preserve"> Federal da </w:t>
      </w:r>
      <w:proofErr w:type="spellStart"/>
      <w:r w:rsidR="009460B6" w:rsidRPr="009460B6">
        <w:rPr>
          <w:rFonts w:ascii="Arial" w:hAnsi="Arial" w:cs="Arial"/>
          <w:sz w:val="24"/>
          <w:szCs w:val="24"/>
        </w:rPr>
        <w:t>Paraíba</w:t>
      </w:r>
      <w:proofErr w:type="spellEnd"/>
      <w:r w:rsidR="009460B6" w:rsidRPr="009460B6">
        <w:rPr>
          <w:rFonts w:ascii="Arial" w:hAnsi="Arial" w:cs="Arial"/>
          <w:sz w:val="24"/>
          <w:szCs w:val="24"/>
        </w:rPr>
        <w:t>, Campus IV, Rio Tinto, 58297-000, Brazil.</w:t>
      </w:r>
    </w:p>
    <w:p w14:paraId="675FEF2B" w14:textId="34F1B9DA" w:rsidR="009460B6" w:rsidRPr="009460B6" w:rsidRDefault="008174B9" w:rsidP="00F8061D">
      <w:pPr>
        <w:spacing w:after="120" w:line="360" w:lineRule="auto"/>
        <w:rPr>
          <w:rFonts w:ascii="Arial" w:hAnsi="Arial" w:cs="Arial"/>
          <w:sz w:val="24"/>
          <w:szCs w:val="24"/>
        </w:rPr>
      </w:pPr>
      <w:r>
        <w:rPr>
          <w:rFonts w:ascii="Arial" w:hAnsi="Arial" w:cs="Arial"/>
          <w:sz w:val="24"/>
          <w:szCs w:val="24"/>
          <w:vertAlign w:val="superscript"/>
        </w:rPr>
        <w:t>n</w:t>
      </w:r>
      <w:r w:rsidR="009460B6" w:rsidRPr="009460B6">
        <w:rPr>
          <w:rFonts w:ascii="Arial" w:hAnsi="Arial" w:cs="Arial"/>
          <w:sz w:val="24"/>
          <w:szCs w:val="24"/>
        </w:rPr>
        <w:t xml:space="preserve"> Centro de </w:t>
      </w:r>
      <w:proofErr w:type="spellStart"/>
      <w:r w:rsidR="009460B6" w:rsidRPr="009460B6">
        <w:rPr>
          <w:rFonts w:ascii="Arial" w:hAnsi="Arial" w:cs="Arial"/>
          <w:sz w:val="24"/>
          <w:szCs w:val="24"/>
        </w:rPr>
        <w:t>Investigaciones</w:t>
      </w:r>
      <w:proofErr w:type="spellEnd"/>
      <w:r w:rsidR="009460B6" w:rsidRPr="009460B6">
        <w:rPr>
          <w:rFonts w:ascii="Arial" w:hAnsi="Arial" w:cs="Arial"/>
          <w:sz w:val="24"/>
          <w:szCs w:val="24"/>
        </w:rPr>
        <w:t xml:space="preserve"> y </w:t>
      </w:r>
      <w:proofErr w:type="spellStart"/>
      <w:r w:rsidR="009460B6" w:rsidRPr="009460B6">
        <w:rPr>
          <w:rFonts w:ascii="Arial" w:hAnsi="Arial" w:cs="Arial"/>
          <w:sz w:val="24"/>
          <w:szCs w:val="24"/>
        </w:rPr>
        <w:t>Transferencia</w:t>
      </w:r>
      <w:proofErr w:type="spellEnd"/>
      <w:r w:rsidR="009460B6" w:rsidRPr="009460B6">
        <w:rPr>
          <w:rFonts w:ascii="Arial" w:hAnsi="Arial" w:cs="Arial"/>
          <w:sz w:val="24"/>
          <w:szCs w:val="24"/>
        </w:rPr>
        <w:t xml:space="preserve"> de Catamarca, CONICET-UNCA, Prado 366, K4700AAP, San Fernando del Valle de Catamarca, Catamarca, Argentina.</w:t>
      </w:r>
    </w:p>
    <w:p w14:paraId="66673802" w14:textId="4B10B8CD" w:rsidR="009460B6" w:rsidRPr="009460B6" w:rsidRDefault="008174B9" w:rsidP="00F8061D">
      <w:pPr>
        <w:spacing w:after="120" w:line="360" w:lineRule="auto"/>
        <w:rPr>
          <w:rFonts w:ascii="Arial" w:hAnsi="Arial" w:cs="Arial"/>
          <w:sz w:val="24"/>
          <w:szCs w:val="24"/>
        </w:rPr>
      </w:pPr>
      <w:r>
        <w:rPr>
          <w:rFonts w:ascii="Arial" w:hAnsi="Arial" w:cs="Arial"/>
          <w:sz w:val="24"/>
          <w:szCs w:val="24"/>
          <w:vertAlign w:val="superscript"/>
        </w:rPr>
        <w:t>o</w:t>
      </w:r>
      <w:r w:rsidR="009460B6" w:rsidRPr="009460B6">
        <w:rPr>
          <w:rFonts w:ascii="Arial" w:hAnsi="Arial" w:cs="Arial"/>
          <w:sz w:val="24"/>
          <w:szCs w:val="24"/>
        </w:rPr>
        <w:t xml:space="preserve"> IFEVA, </w:t>
      </w:r>
      <w:proofErr w:type="spellStart"/>
      <w:r w:rsidR="009460B6" w:rsidRPr="009460B6">
        <w:rPr>
          <w:rFonts w:ascii="Arial" w:hAnsi="Arial" w:cs="Arial"/>
          <w:sz w:val="24"/>
          <w:szCs w:val="24"/>
        </w:rPr>
        <w:t>Facultad</w:t>
      </w:r>
      <w:proofErr w:type="spellEnd"/>
      <w:r w:rsidR="009460B6" w:rsidRPr="009460B6">
        <w:rPr>
          <w:rFonts w:ascii="Arial" w:hAnsi="Arial" w:cs="Arial"/>
          <w:sz w:val="24"/>
          <w:szCs w:val="24"/>
        </w:rPr>
        <w:t xml:space="preserve"> de </w:t>
      </w:r>
      <w:proofErr w:type="spellStart"/>
      <w:r w:rsidR="009460B6" w:rsidRPr="009460B6">
        <w:rPr>
          <w:rFonts w:ascii="Arial" w:hAnsi="Arial" w:cs="Arial"/>
          <w:sz w:val="24"/>
          <w:szCs w:val="24"/>
        </w:rPr>
        <w:t>Agronomía</w:t>
      </w:r>
      <w:proofErr w:type="spellEnd"/>
      <w:r w:rsidR="009460B6" w:rsidRPr="009460B6">
        <w:rPr>
          <w:rFonts w:ascii="Arial" w:hAnsi="Arial" w:cs="Arial"/>
          <w:sz w:val="24"/>
          <w:szCs w:val="24"/>
        </w:rPr>
        <w:t xml:space="preserve">, </w:t>
      </w:r>
      <w:proofErr w:type="spellStart"/>
      <w:r w:rsidR="009460B6" w:rsidRPr="009460B6">
        <w:rPr>
          <w:rFonts w:ascii="Arial" w:hAnsi="Arial" w:cs="Arial"/>
          <w:sz w:val="24"/>
          <w:szCs w:val="24"/>
        </w:rPr>
        <w:t>Cátedra</w:t>
      </w:r>
      <w:proofErr w:type="spellEnd"/>
      <w:r w:rsidR="009460B6" w:rsidRPr="009460B6">
        <w:rPr>
          <w:rFonts w:ascii="Arial" w:hAnsi="Arial" w:cs="Arial"/>
          <w:sz w:val="24"/>
          <w:szCs w:val="24"/>
        </w:rPr>
        <w:t xml:space="preserve"> de </w:t>
      </w:r>
      <w:proofErr w:type="spellStart"/>
      <w:r w:rsidR="009460B6" w:rsidRPr="009460B6">
        <w:rPr>
          <w:rFonts w:ascii="Arial" w:hAnsi="Arial" w:cs="Arial"/>
          <w:sz w:val="24"/>
          <w:szCs w:val="24"/>
        </w:rPr>
        <w:t>Ecología</w:t>
      </w:r>
      <w:proofErr w:type="spellEnd"/>
      <w:r w:rsidR="009460B6" w:rsidRPr="009460B6">
        <w:rPr>
          <w:rFonts w:ascii="Arial" w:hAnsi="Arial" w:cs="Arial"/>
          <w:sz w:val="24"/>
          <w:szCs w:val="24"/>
        </w:rPr>
        <w:t>. Av. San Martín 4453, C1417DSE, Universidad de Buenos Aires, CONICET, Buenos Aires, Argentina.</w:t>
      </w:r>
    </w:p>
    <w:p w14:paraId="20DC9A71" w14:textId="04BBEC45" w:rsidR="009460B6" w:rsidRPr="009460B6" w:rsidRDefault="008174B9" w:rsidP="00F8061D">
      <w:pPr>
        <w:spacing w:after="120" w:line="360" w:lineRule="auto"/>
        <w:rPr>
          <w:rFonts w:ascii="Arial" w:hAnsi="Arial" w:cs="Arial"/>
          <w:sz w:val="24"/>
          <w:szCs w:val="24"/>
        </w:rPr>
      </w:pPr>
      <w:r>
        <w:rPr>
          <w:rFonts w:ascii="Arial" w:hAnsi="Arial" w:cs="Arial"/>
          <w:sz w:val="24"/>
          <w:szCs w:val="24"/>
          <w:vertAlign w:val="superscript"/>
        </w:rPr>
        <w:t>p</w:t>
      </w:r>
      <w:r w:rsidR="009460B6" w:rsidRPr="009460B6">
        <w:rPr>
          <w:rFonts w:ascii="Arial" w:hAnsi="Arial" w:cs="Arial"/>
          <w:sz w:val="24"/>
          <w:szCs w:val="24"/>
        </w:rPr>
        <w:t xml:space="preserve"> UK Centre for Ecology &amp; Hydrology, Wallingford, OX10 8BB, UK.</w:t>
      </w:r>
    </w:p>
    <w:p w14:paraId="4A1DA23D" w14:textId="65042857" w:rsidR="009460B6" w:rsidRPr="009460B6" w:rsidRDefault="008174B9" w:rsidP="00F8061D">
      <w:pPr>
        <w:spacing w:after="120" w:line="360" w:lineRule="auto"/>
        <w:rPr>
          <w:rFonts w:ascii="Arial" w:hAnsi="Arial" w:cs="Arial"/>
          <w:sz w:val="24"/>
          <w:szCs w:val="24"/>
        </w:rPr>
      </w:pPr>
      <w:r>
        <w:rPr>
          <w:rFonts w:ascii="Arial" w:hAnsi="Arial" w:cs="Arial"/>
          <w:sz w:val="24"/>
          <w:szCs w:val="24"/>
          <w:vertAlign w:val="superscript"/>
        </w:rPr>
        <w:t>q</w:t>
      </w:r>
      <w:r w:rsidR="009460B6" w:rsidRPr="009460B6">
        <w:rPr>
          <w:rFonts w:ascii="Arial" w:hAnsi="Arial" w:cs="Arial"/>
          <w:sz w:val="24"/>
          <w:szCs w:val="24"/>
        </w:rPr>
        <w:t xml:space="preserve"> </w:t>
      </w:r>
      <w:proofErr w:type="spellStart"/>
      <w:r w:rsidR="009460B6" w:rsidRPr="009460B6">
        <w:rPr>
          <w:rFonts w:ascii="Arial" w:hAnsi="Arial" w:cs="Arial"/>
          <w:sz w:val="24"/>
          <w:szCs w:val="24"/>
        </w:rPr>
        <w:t>Departamento</w:t>
      </w:r>
      <w:proofErr w:type="spellEnd"/>
      <w:r w:rsidR="009460B6" w:rsidRPr="009460B6">
        <w:rPr>
          <w:rFonts w:ascii="Arial" w:hAnsi="Arial" w:cs="Arial"/>
          <w:sz w:val="24"/>
          <w:szCs w:val="24"/>
        </w:rPr>
        <w:t xml:space="preserve"> de </w:t>
      </w:r>
      <w:proofErr w:type="spellStart"/>
      <w:r w:rsidR="009460B6" w:rsidRPr="009460B6">
        <w:rPr>
          <w:rFonts w:ascii="Arial" w:hAnsi="Arial" w:cs="Arial"/>
          <w:sz w:val="24"/>
          <w:szCs w:val="24"/>
        </w:rPr>
        <w:t>Botânica</w:t>
      </w:r>
      <w:proofErr w:type="spellEnd"/>
      <w:r w:rsidR="009460B6" w:rsidRPr="009460B6">
        <w:rPr>
          <w:rFonts w:ascii="Arial" w:hAnsi="Arial" w:cs="Arial"/>
          <w:sz w:val="24"/>
          <w:szCs w:val="24"/>
        </w:rPr>
        <w:t xml:space="preserve">, </w:t>
      </w:r>
      <w:proofErr w:type="spellStart"/>
      <w:r w:rsidR="009460B6" w:rsidRPr="009460B6">
        <w:rPr>
          <w:rFonts w:ascii="Arial" w:hAnsi="Arial" w:cs="Arial"/>
          <w:sz w:val="24"/>
          <w:szCs w:val="24"/>
        </w:rPr>
        <w:t>Universidade</w:t>
      </w:r>
      <w:proofErr w:type="spellEnd"/>
      <w:r w:rsidR="009460B6" w:rsidRPr="009460B6">
        <w:rPr>
          <w:rFonts w:ascii="Arial" w:hAnsi="Arial" w:cs="Arial"/>
          <w:sz w:val="24"/>
          <w:szCs w:val="24"/>
        </w:rPr>
        <w:t xml:space="preserve"> Federal do Paraná, Curitiba, Paraná, 81531-980, Brazil.</w:t>
      </w:r>
    </w:p>
    <w:p w14:paraId="6DE5D90C" w14:textId="1709C141" w:rsidR="009460B6" w:rsidRDefault="008174B9" w:rsidP="00F8061D">
      <w:pPr>
        <w:spacing w:after="120" w:line="360" w:lineRule="auto"/>
        <w:rPr>
          <w:rFonts w:ascii="Arial" w:hAnsi="Arial" w:cs="Arial"/>
          <w:sz w:val="24"/>
          <w:szCs w:val="24"/>
        </w:rPr>
      </w:pPr>
      <w:r>
        <w:rPr>
          <w:rFonts w:ascii="Arial" w:hAnsi="Arial" w:cs="Arial"/>
          <w:sz w:val="24"/>
          <w:szCs w:val="24"/>
          <w:vertAlign w:val="superscript"/>
        </w:rPr>
        <w:t>r</w:t>
      </w:r>
      <w:r w:rsidR="009460B6" w:rsidRPr="009460B6">
        <w:rPr>
          <w:rFonts w:ascii="Arial" w:hAnsi="Arial" w:cs="Arial"/>
          <w:sz w:val="24"/>
          <w:szCs w:val="24"/>
        </w:rPr>
        <w:t xml:space="preserve"> Instituto </w:t>
      </w:r>
      <w:proofErr w:type="spellStart"/>
      <w:r w:rsidR="009460B6" w:rsidRPr="009460B6">
        <w:rPr>
          <w:rFonts w:ascii="Arial" w:hAnsi="Arial" w:cs="Arial"/>
          <w:sz w:val="24"/>
          <w:szCs w:val="24"/>
        </w:rPr>
        <w:t>Argentino</w:t>
      </w:r>
      <w:proofErr w:type="spellEnd"/>
      <w:r w:rsidR="009460B6" w:rsidRPr="009460B6">
        <w:rPr>
          <w:rFonts w:ascii="Arial" w:hAnsi="Arial" w:cs="Arial"/>
          <w:sz w:val="24"/>
          <w:szCs w:val="24"/>
        </w:rPr>
        <w:t xml:space="preserve"> de </w:t>
      </w:r>
      <w:proofErr w:type="spellStart"/>
      <w:r w:rsidR="009460B6" w:rsidRPr="009460B6">
        <w:rPr>
          <w:rFonts w:ascii="Arial" w:hAnsi="Arial" w:cs="Arial"/>
          <w:sz w:val="24"/>
          <w:szCs w:val="24"/>
        </w:rPr>
        <w:t>Investigaciones</w:t>
      </w:r>
      <w:proofErr w:type="spellEnd"/>
      <w:r w:rsidR="009460B6" w:rsidRPr="009460B6">
        <w:rPr>
          <w:rFonts w:ascii="Arial" w:hAnsi="Arial" w:cs="Arial"/>
          <w:sz w:val="24"/>
          <w:szCs w:val="24"/>
        </w:rPr>
        <w:t xml:space="preserve"> de las Zonas </w:t>
      </w:r>
      <w:proofErr w:type="spellStart"/>
      <w:r w:rsidR="009460B6" w:rsidRPr="009460B6">
        <w:rPr>
          <w:rFonts w:ascii="Arial" w:hAnsi="Arial" w:cs="Arial"/>
          <w:sz w:val="24"/>
          <w:szCs w:val="24"/>
        </w:rPr>
        <w:t>Áridas</w:t>
      </w:r>
      <w:proofErr w:type="spellEnd"/>
      <w:r w:rsidR="009460B6" w:rsidRPr="009460B6">
        <w:rPr>
          <w:rFonts w:ascii="Arial" w:hAnsi="Arial" w:cs="Arial"/>
          <w:sz w:val="24"/>
          <w:szCs w:val="24"/>
        </w:rPr>
        <w:t xml:space="preserve">, CONICET and Universidad Nacional de </w:t>
      </w:r>
      <w:proofErr w:type="spellStart"/>
      <w:r w:rsidR="009460B6" w:rsidRPr="009460B6">
        <w:rPr>
          <w:rFonts w:ascii="Arial" w:hAnsi="Arial" w:cs="Arial"/>
          <w:sz w:val="24"/>
          <w:szCs w:val="24"/>
        </w:rPr>
        <w:t>Cuyo</w:t>
      </w:r>
      <w:proofErr w:type="spellEnd"/>
      <w:r w:rsidR="009460B6" w:rsidRPr="009460B6">
        <w:rPr>
          <w:rFonts w:ascii="Arial" w:hAnsi="Arial" w:cs="Arial"/>
          <w:sz w:val="24"/>
          <w:szCs w:val="24"/>
        </w:rPr>
        <w:t>, Av. Ruiz Leal s/n, 5500 Mendoza, Argentina</w:t>
      </w:r>
    </w:p>
    <w:p w14:paraId="6C479E45" w14:textId="3381FEC9" w:rsidR="00730F56" w:rsidRPr="009460B6" w:rsidRDefault="00730F56" w:rsidP="00F8061D">
      <w:pPr>
        <w:spacing w:after="120" w:line="360" w:lineRule="auto"/>
        <w:rPr>
          <w:rFonts w:ascii="Arial" w:hAnsi="Arial" w:cs="Arial"/>
          <w:sz w:val="24"/>
          <w:szCs w:val="24"/>
        </w:rPr>
      </w:pPr>
      <w:r w:rsidRPr="00730F56">
        <w:rPr>
          <w:rFonts w:ascii="Arial" w:hAnsi="Arial" w:cs="Arial"/>
          <w:sz w:val="24"/>
          <w:szCs w:val="24"/>
          <w:vertAlign w:val="superscript"/>
        </w:rPr>
        <w:t>s</w:t>
      </w:r>
      <w:r>
        <w:rPr>
          <w:rFonts w:ascii="Arial" w:hAnsi="Arial" w:cs="Arial"/>
          <w:sz w:val="24"/>
          <w:szCs w:val="24"/>
        </w:rPr>
        <w:t xml:space="preserve"> </w:t>
      </w:r>
      <w:proofErr w:type="spellStart"/>
      <w:r w:rsidRPr="00730F56">
        <w:rPr>
          <w:rFonts w:ascii="Arial" w:hAnsi="Arial" w:cs="Arial"/>
          <w:sz w:val="24"/>
          <w:szCs w:val="24"/>
        </w:rPr>
        <w:t>Consejo</w:t>
      </w:r>
      <w:proofErr w:type="spellEnd"/>
      <w:r w:rsidRPr="00730F56">
        <w:rPr>
          <w:rFonts w:ascii="Arial" w:hAnsi="Arial" w:cs="Arial"/>
          <w:sz w:val="24"/>
          <w:szCs w:val="24"/>
        </w:rPr>
        <w:t xml:space="preserve"> Nacional de </w:t>
      </w:r>
      <w:proofErr w:type="spellStart"/>
      <w:r w:rsidRPr="00730F56">
        <w:rPr>
          <w:rFonts w:ascii="Arial" w:hAnsi="Arial" w:cs="Arial"/>
          <w:sz w:val="24"/>
          <w:szCs w:val="24"/>
        </w:rPr>
        <w:t>Investigaciones</w:t>
      </w:r>
      <w:proofErr w:type="spellEnd"/>
      <w:r w:rsidRPr="00730F56">
        <w:rPr>
          <w:rFonts w:ascii="Arial" w:hAnsi="Arial" w:cs="Arial"/>
          <w:sz w:val="24"/>
          <w:szCs w:val="24"/>
        </w:rPr>
        <w:t xml:space="preserve"> </w:t>
      </w:r>
      <w:proofErr w:type="spellStart"/>
      <w:r w:rsidRPr="00730F56">
        <w:rPr>
          <w:rFonts w:ascii="Arial" w:hAnsi="Arial" w:cs="Arial"/>
          <w:sz w:val="24"/>
          <w:szCs w:val="24"/>
        </w:rPr>
        <w:t>Científicas</w:t>
      </w:r>
      <w:proofErr w:type="spellEnd"/>
      <w:r w:rsidRPr="00730F56">
        <w:rPr>
          <w:rFonts w:ascii="Arial" w:hAnsi="Arial" w:cs="Arial"/>
          <w:sz w:val="24"/>
          <w:szCs w:val="24"/>
        </w:rPr>
        <w:t xml:space="preserve"> y </w:t>
      </w:r>
      <w:proofErr w:type="spellStart"/>
      <w:r w:rsidRPr="00730F56">
        <w:rPr>
          <w:rFonts w:ascii="Arial" w:hAnsi="Arial" w:cs="Arial"/>
          <w:sz w:val="24"/>
          <w:szCs w:val="24"/>
        </w:rPr>
        <w:t>Técnicas</w:t>
      </w:r>
      <w:proofErr w:type="spellEnd"/>
      <w:r w:rsidRPr="00730F56">
        <w:rPr>
          <w:rFonts w:ascii="Arial" w:hAnsi="Arial" w:cs="Arial"/>
          <w:sz w:val="24"/>
          <w:szCs w:val="24"/>
        </w:rPr>
        <w:t xml:space="preserve"> (CONICET), Argentina</w:t>
      </w:r>
    </w:p>
    <w:p w14:paraId="25C487DD" w14:textId="77777777" w:rsidR="009460B6" w:rsidRPr="009460B6" w:rsidRDefault="009460B6" w:rsidP="00F8061D">
      <w:pPr>
        <w:spacing w:after="120" w:line="360" w:lineRule="auto"/>
        <w:rPr>
          <w:rFonts w:ascii="Arial" w:hAnsi="Arial" w:cs="Arial"/>
          <w:sz w:val="24"/>
          <w:szCs w:val="24"/>
        </w:rPr>
      </w:pPr>
      <w:r w:rsidRPr="009460B6">
        <w:rPr>
          <w:rFonts w:ascii="Arial" w:hAnsi="Arial" w:cs="Arial"/>
          <w:sz w:val="24"/>
          <w:szCs w:val="24"/>
        </w:rPr>
        <w:t xml:space="preserve">* Correspondence: </w:t>
      </w:r>
      <w:hyperlink r:id="rId6" w:history="1">
        <w:r w:rsidRPr="009460B6">
          <w:rPr>
            <w:rFonts w:ascii="Arial" w:hAnsi="Arial" w:cs="Arial"/>
            <w:color w:val="0563C1" w:themeColor="hyperlink"/>
            <w:sz w:val="24"/>
            <w:szCs w:val="24"/>
            <w:u w:val="single"/>
          </w:rPr>
          <w:t>fredric.windsor@ncl.ac.uk</w:t>
        </w:r>
      </w:hyperlink>
      <w:r w:rsidRPr="009460B6">
        <w:rPr>
          <w:rFonts w:ascii="Arial" w:hAnsi="Arial" w:cs="Arial"/>
          <w:sz w:val="24"/>
          <w:szCs w:val="24"/>
        </w:rPr>
        <w:t xml:space="preserve"> and </w:t>
      </w:r>
      <w:hyperlink r:id="rId7" w:history="1">
        <w:r w:rsidRPr="009460B6">
          <w:rPr>
            <w:rFonts w:ascii="Arial" w:hAnsi="Arial" w:cs="Arial"/>
            <w:color w:val="0563C1" w:themeColor="hyperlink"/>
            <w:sz w:val="24"/>
            <w:szCs w:val="24"/>
            <w:u w:val="single"/>
          </w:rPr>
          <w:t>darren.evans@ncl.ac.uk</w:t>
        </w:r>
      </w:hyperlink>
      <w:r w:rsidRPr="009460B6">
        <w:rPr>
          <w:rFonts w:ascii="Arial" w:hAnsi="Arial" w:cs="Arial"/>
          <w:sz w:val="24"/>
          <w:szCs w:val="24"/>
        </w:rPr>
        <w:t xml:space="preserve">  </w:t>
      </w:r>
    </w:p>
    <w:p w14:paraId="3BD1C7C1" w14:textId="77777777" w:rsidR="00780EBC" w:rsidRDefault="00780EBC" w:rsidP="00F8061D">
      <w:pPr>
        <w:spacing w:after="120" w:line="480" w:lineRule="auto"/>
        <w:rPr>
          <w:rFonts w:ascii="Arial" w:hAnsi="Arial" w:cs="Arial"/>
          <w:sz w:val="24"/>
          <w:szCs w:val="24"/>
        </w:rPr>
      </w:pPr>
    </w:p>
    <w:p w14:paraId="7C89FA54" w14:textId="7F9CEF57" w:rsidR="00780EBC" w:rsidRDefault="00780EBC" w:rsidP="00F8061D">
      <w:pPr>
        <w:spacing w:after="120" w:line="480" w:lineRule="auto"/>
        <w:rPr>
          <w:rFonts w:ascii="Arial" w:hAnsi="Arial" w:cs="Arial"/>
          <w:sz w:val="24"/>
          <w:szCs w:val="24"/>
        </w:rPr>
      </w:pPr>
    </w:p>
    <w:p w14:paraId="4296D670" w14:textId="2FAD6E04" w:rsidR="009460B6" w:rsidRDefault="009460B6" w:rsidP="00F8061D">
      <w:pPr>
        <w:spacing w:after="120" w:line="480" w:lineRule="auto"/>
        <w:rPr>
          <w:rFonts w:ascii="Arial" w:hAnsi="Arial" w:cs="Arial"/>
          <w:sz w:val="24"/>
          <w:szCs w:val="24"/>
        </w:rPr>
      </w:pPr>
    </w:p>
    <w:p w14:paraId="2B625570" w14:textId="76747630" w:rsidR="009460B6" w:rsidRDefault="009460B6" w:rsidP="00F8061D">
      <w:pPr>
        <w:spacing w:after="120" w:line="480" w:lineRule="auto"/>
        <w:rPr>
          <w:rFonts w:ascii="Arial" w:hAnsi="Arial" w:cs="Arial"/>
          <w:sz w:val="24"/>
          <w:szCs w:val="24"/>
        </w:rPr>
      </w:pPr>
    </w:p>
    <w:p w14:paraId="6CE6FABB" w14:textId="77777777" w:rsidR="009460B6" w:rsidRDefault="009460B6" w:rsidP="00F8061D">
      <w:pPr>
        <w:spacing w:after="120" w:line="480" w:lineRule="auto"/>
        <w:rPr>
          <w:rFonts w:ascii="Arial" w:hAnsi="Arial" w:cs="Arial"/>
          <w:sz w:val="24"/>
          <w:szCs w:val="24"/>
        </w:rPr>
      </w:pPr>
    </w:p>
    <w:p w14:paraId="4BF136C2" w14:textId="673DA530" w:rsidR="000F0DF6" w:rsidRPr="00174B2D" w:rsidRDefault="000F0DF6" w:rsidP="00F8061D">
      <w:pPr>
        <w:spacing w:after="120" w:line="360" w:lineRule="auto"/>
        <w:rPr>
          <w:rFonts w:ascii="Arial" w:hAnsi="Arial" w:cs="Arial"/>
          <w:sz w:val="24"/>
          <w:szCs w:val="24"/>
        </w:rPr>
      </w:pPr>
      <w:r w:rsidRPr="00174B2D">
        <w:rPr>
          <w:rFonts w:ascii="Arial" w:hAnsi="Arial" w:cs="Arial"/>
          <w:b/>
          <w:bCs/>
          <w:color w:val="000000"/>
          <w:sz w:val="24"/>
          <w:szCs w:val="24"/>
        </w:rPr>
        <w:lastRenderedPageBreak/>
        <w:t>Table S1. Examples of how networks have previously been used to answer applied questions in agriculture.</w:t>
      </w:r>
    </w:p>
    <w:tbl>
      <w:tblPr>
        <w:tblW w:w="0" w:type="auto"/>
        <w:tblCellMar>
          <w:top w:w="15" w:type="dxa"/>
          <w:left w:w="15" w:type="dxa"/>
          <w:bottom w:w="15" w:type="dxa"/>
          <w:right w:w="15" w:type="dxa"/>
        </w:tblCellMar>
        <w:tblLook w:val="04A0" w:firstRow="1" w:lastRow="0" w:firstColumn="1" w:lastColumn="0" w:noHBand="0" w:noVBand="1"/>
      </w:tblPr>
      <w:tblGrid>
        <w:gridCol w:w="2451"/>
        <w:gridCol w:w="2172"/>
        <w:gridCol w:w="2814"/>
        <w:gridCol w:w="1569"/>
      </w:tblGrid>
      <w:tr w:rsidR="005530CF" w:rsidRPr="000F0DF6" w14:paraId="6793CA7A" w14:textId="77777777" w:rsidTr="005A0E9A">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808080"/>
            <w:tcMar>
              <w:top w:w="100" w:type="dxa"/>
              <w:left w:w="100" w:type="dxa"/>
              <w:bottom w:w="100" w:type="dxa"/>
              <w:right w:w="100" w:type="dxa"/>
            </w:tcMar>
            <w:hideMark/>
          </w:tcPr>
          <w:p w14:paraId="7AE8B47A" w14:textId="77777777" w:rsidR="000F0DF6" w:rsidRPr="000F0DF6" w:rsidRDefault="000F0DF6" w:rsidP="00F8061D">
            <w:pPr>
              <w:spacing w:after="120" w:line="240" w:lineRule="auto"/>
              <w:jc w:val="both"/>
              <w:rPr>
                <w:rFonts w:ascii="Arial" w:eastAsia="Times New Roman" w:hAnsi="Arial" w:cs="Arial"/>
                <w:sz w:val="24"/>
                <w:szCs w:val="24"/>
                <w:lang w:eastAsia="en-GB"/>
              </w:rPr>
            </w:pPr>
            <w:r w:rsidRPr="000F0DF6">
              <w:rPr>
                <w:rFonts w:ascii="Arial" w:eastAsia="Times New Roman" w:hAnsi="Arial" w:cs="Arial"/>
                <w:b/>
                <w:bCs/>
                <w:color w:val="000000"/>
                <w:sz w:val="24"/>
                <w:szCs w:val="24"/>
                <w:lang w:eastAsia="en-GB"/>
              </w:rPr>
              <w:t>Agricultural system</w:t>
            </w:r>
          </w:p>
        </w:tc>
        <w:tc>
          <w:tcPr>
            <w:tcW w:w="0" w:type="auto"/>
            <w:tcBorders>
              <w:top w:val="single" w:sz="8" w:space="0" w:color="000000"/>
              <w:left w:val="single" w:sz="8" w:space="0" w:color="000000"/>
              <w:bottom w:val="single" w:sz="8" w:space="0" w:color="000000"/>
              <w:right w:val="single" w:sz="8" w:space="0" w:color="000000"/>
            </w:tcBorders>
            <w:shd w:val="clear" w:color="auto" w:fill="808080"/>
            <w:tcMar>
              <w:top w:w="100" w:type="dxa"/>
              <w:left w:w="100" w:type="dxa"/>
              <w:bottom w:w="100" w:type="dxa"/>
              <w:right w:w="100" w:type="dxa"/>
            </w:tcMar>
            <w:hideMark/>
          </w:tcPr>
          <w:p w14:paraId="4C609392" w14:textId="77777777" w:rsidR="000F0DF6" w:rsidRPr="000F0DF6" w:rsidRDefault="000F0DF6" w:rsidP="00F8061D">
            <w:pPr>
              <w:spacing w:after="120" w:line="240" w:lineRule="auto"/>
              <w:jc w:val="both"/>
              <w:rPr>
                <w:rFonts w:ascii="Arial" w:eastAsia="Times New Roman" w:hAnsi="Arial" w:cs="Arial"/>
                <w:sz w:val="24"/>
                <w:szCs w:val="24"/>
                <w:lang w:eastAsia="en-GB"/>
              </w:rPr>
            </w:pPr>
            <w:r w:rsidRPr="000F0DF6">
              <w:rPr>
                <w:rFonts w:ascii="Arial" w:eastAsia="Times New Roman" w:hAnsi="Arial" w:cs="Arial"/>
                <w:b/>
                <w:bCs/>
                <w:color w:val="000000"/>
                <w:sz w:val="24"/>
                <w:szCs w:val="24"/>
                <w:lang w:eastAsia="en-GB"/>
              </w:rPr>
              <w:t>Network type</w:t>
            </w:r>
          </w:p>
        </w:tc>
        <w:tc>
          <w:tcPr>
            <w:tcW w:w="2814" w:type="dxa"/>
            <w:tcBorders>
              <w:top w:val="single" w:sz="8" w:space="0" w:color="000000"/>
              <w:left w:val="single" w:sz="8" w:space="0" w:color="000000"/>
              <w:bottom w:val="single" w:sz="8" w:space="0" w:color="000000"/>
              <w:right w:val="single" w:sz="8" w:space="0" w:color="000000"/>
            </w:tcBorders>
            <w:shd w:val="clear" w:color="auto" w:fill="808080"/>
            <w:tcMar>
              <w:top w:w="100" w:type="dxa"/>
              <w:left w:w="100" w:type="dxa"/>
              <w:bottom w:w="100" w:type="dxa"/>
              <w:right w:w="100" w:type="dxa"/>
            </w:tcMar>
            <w:hideMark/>
          </w:tcPr>
          <w:p w14:paraId="300A2D91" w14:textId="77777777" w:rsidR="000F0DF6" w:rsidRPr="000F0DF6" w:rsidRDefault="000F0DF6" w:rsidP="00F8061D">
            <w:pPr>
              <w:spacing w:after="120" w:line="240" w:lineRule="auto"/>
              <w:jc w:val="both"/>
              <w:rPr>
                <w:rFonts w:ascii="Arial" w:eastAsia="Times New Roman" w:hAnsi="Arial" w:cs="Arial"/>
                <w:sz w:val="24"/>
                <w:szCs w:val="24"/>
                <w:lang w:eastAsia="en-GB"/>
              </w:rPr>
            </w:pPr>
            <w:r w:rsidRPr="000F0DF6">
              <w:rPr>
                <w:rFonts w:ascii="Arial" w:eastAsia="Times New Roman" w:hAnsi="Arial" w:cs="Arial"/>
                <w:b/>
                <w:bCs/>
                <w:color w:val="000000"/>
                <w:sz w:val="24"/>
                <w:szCs w:val="24"/>
                <w:lang w:eastAsia="en-GB"/>
              </w:rPr>
              <w:t>Research question</w:t>
            </w:r>
          </w:p>
        </w:tc>
        <w:tc>
          <w:tcPr>
            <w:tcW w:w="1569" w:type="dxa"/>
            <w:tcBorders>
              <w:top w:val="single" w:sz="8" w:space="0" w:color="000000"/>
              <w:left w:val="single" w:sz="8" w:space="0" w:color="000000"/>
              <w:bottom w:val="single" w:sz="8" w:space="0" w:color="000000"/>
              <w:right w:val="single" w:sz="8" w:space="0" w:color="000000"/>
            </w:tcBorders>
            <w:shd w:val="clear" w:color="auto" w:fill="808080"/>
            <w:tcMar>
              <w:top w:w="100" w:type="dxa"/>
              <w:left w:w="100" w:type="dxa"/>
              <w:bottom w:w="100" w:type="dxa"/>
              <w:right w:w="100" w:type="dxa"/>
            </w:tcMar>
            <w:hideMark/>
          </w:tcPr>
          <w:p w14:paraId="1182F23D" w14:textId="77777777" w:rsidR="000F0DF6" w:rsidRPr="000F0DF6" w:rsidRDefault="000F0DF6" w:rsidP="00F8061D">
            <w:pPr>
              <w:spacing w:after="120" w:line="240" w:lineRule="auto"/>
              <w:jc w:val="both"/>
              <w:rPr>
                <w:rFonts w:ascii="Arial" w:eastAsia="Times New Roman" w:hAnsi="Arial" w:cs="Arial"/>
                <w:sz w:val="24"/>
                <w:szCs w:val="24"/>
                <w:lang w:eastAsia="en-GB"/>
              </w:rPr>
            </w:pPr>
            <w:r w:rsidRPr="000F0DF6">
              <w:rPr>
                <w:rFonts w:ascii="Arial" w:eastAsia="Times New Roman" w:hAnsi="Arial" w:cs="Arial"/>
                <w:b/>
                <w:bCs/>
                <w:color w:val="000000"/>
                <w:sz w:val="24"/>
                <w:szCs w:val="24"/>
                <w:lang w:eastAsia="en-GB"/>
              </w:rPr>
              <w:t>Reference</w:t>
            </w:r>
          </w:p>
        </w:tc>
      </w:tr>
      <w:tr w:rsidR="005A0E9A" w:rsidRPr="000F0DF6" w14:paraId="2246C3DE" w14:textId="77777777" w:rsidTr="005A0E9A">
        <w:trPr>
          <w:trHeight w:val="10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CB8CA1"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Meadow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EBBF4"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Plant-pollinator</w:t>
            </w:r>
          </w:p>
        </w:tc>
        <w:tc>
          <w:tcPr>
            <w:tcW w:w="2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D53B7"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What is the network structure of a quantitative mutualistic network?</w:t>
            </w:r>
          </w:p>
        </w:tc>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E13F4F" w14:textId="1003E856"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Memmott</w:t>
            </w:r>
            <w:r w:rsidR="00ED712D">
              <w:rPr>
                <w:rFonts w:ascii="Arial" w:eastAsia="Times New Roman" w:hAnsi="Arial" w:cs="Arial"/>
                <w:color w:val="000000"/>
                <w:sz w:val="24"/>
                <w:szCs w:val="24"/>
                <w:lang w:eastAsia="en-GB"/>
              </w:rPr>
              <w:t xml:space="preserve"> (1999)</w:t>
            </w:r>
          </w:p>
        </w:tc>
      </w:tr>
      <w:tr w:rsidR="005A0E9A" w:rsidRPr="000F0DF6" w14:paraId="2881564A" w14:textId="77777777" w:rsidTr="005A0E9A">
        <w:trPr>
          <w:trHeight w:val="12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4F365"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Arable fields (Pea, Wheat Triticale and Oilseed rape)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8A11B3"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Herbivore-</w:t>
            </w:r>
            <w:proofErr w:type="spellStart"/>
            <w:r w:rsidRPr="000F0DF6">
              <w:rPr>
                <w:rFonts w:ascii="Arial" w:eastAsia="Times New Roman" w:hAnsi="Arial" w:cs="Arial"/>
                <w:color w:val="000000"/>
                <w:sz w:val="24"/>
                <w:szCs w:val="24"/>
                <w:lang w:eastAsia="en-GB"/>
              </w:rPr>
              <w:t>parasitoid</w:t>
            </w:r>
            <w:proofErr w:type="spellEnd"/>
          </w:p>
        </w:tc>
        <w:tc>
          <w:tcPr>
            <w:tcW w:w="2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60015"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 xml:space="preserve">To what extent are </w:t>
            </w:r>
            <w:proofErr w:type="spellStart"/>
            <w:r w:rsidRPr="000F0DF6">
              <w:rPr>
                <w:rFonts w:ascii="Arial" w:eastAsia="Times New Roman" w:hAnsi="Arial" w:cs="Arial"/>
                <w:color w:val="000000"/>
                <w:sz w:val="24"/>
                <w:szCs w:val="24"/>
                <w:lang w:eastAsia="en-GB"/>
              </w:rPr>
              <w:t>Aphidiinae</w:t>
            </w:r>
            <w:proofErr w:type="spellEnd"/>
            <w:r w:rsidRPr="000F0DF6">
              <w:rPr>
                <w:rFonts w:ascii="Arial" w:eastAsia="Times New Roman" w:hAnsi="Arial" w:cs="Arial"/>
                <w:color w:val="000000"/>
                <w:sz w:val="24"/>
                <w:szCs w:val="24"/>
                <w:lang w:eastAsia="en-GB"/>
              </w:rPr>
              <w:t xml:space="preserve"> </w:t>
            </w:r>
            <w:proofErr w:type="spellStart"/>
            <w:r w:rsidRPr="000F0DF6">
              <w:rPr>
                <w:rFonts w:ascii="Arial" w:eastAsia="Times New Roman" w:hAnsi="Arial" w:cs="Arial"/>
                <w:color w:val="000000"/>
                <w:sz w:val="24"/>
                <w:szCs w:val="24"/>
                <w:lang w:eastAsia="en-GB"/>
              </w:rPr>
              <w:t>parasitoids</w:t>
            </w:r>
            <w:proofErr w:type="spellEnd"/>
            <w:r w:rsidRPr="000F0DF6">
              <w:rPr>
                <w:rFonts w:ascii="Arial" w:eastAsia="Times New Roman" w:hAnsi="Arial" w:cs="Arial"/>
                <w:color w:val="000000"/>
                <w:sz w:val="24"/>
                <w:szCs w:val="24"/>
                <w:lang w:eastAsia="en-GB"/>
              </w:rPr>
              <w:t xml:space="preserve"> shared between in- and off-crop habitats?</w:t>
            </w:r>
          </w:p>
        </w:tc>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CDE970" w14:textId="74CC95B5" w:rsidR="000F0DF6" w:rsidRPr="00ED1002" w:rsidRDefault="000F0DF6" w:rsidP="00F8061D">
            <w:pPr>
              <w:spacing w:after="120" w:line="240" w:lineRule="auto"/>
              <w:rPr>
                <w:rFonts w:ascii="Arial" w:eastAsia="Times New Roman" w:hAnsi="Arial" w:cs="Arial"/>
                <w:sz w:val="24"/>
                <w:szCs w:val="24"/>
                <w:lang w:eastAsia="en-GB"/>
              </w:rPr>
            </w:pPr>
            <w:proofErr w:type="spellStart"/>
            <w:r w:rsidRPr="000F0DF6">
              <w:rPr>
                <w:rFonts w:ascii="Arial" w:eastAsia="Times New Roman" w:hAnsi="Arial" w:cs="Arial"/>
                <w:color w:val="000000"/>
                <w:sz w:val="24"/>
                <w:szCs w:val="24"/>
                <w:lang w:eastAsia="en-GB"/>
              </w:rPr>
              <w:t>Dercoles</w:t>
            </w:r>
            <w:proofErr w:type="spellEnd"/>
            <w:r w:rsidRPr="000F0DF6">
              <w:rPr>
                <w:rFonts w:ascii="Arial" w:eastAsia="Times New Roman" w:hAnsi="Arial" w:cs="Arial"/>
                <w:color w:val="000000"/>
                <w:sz w:val="24"/>
                <w:szCs w:val="24"/>
                <w:lang w:eastAsia="en-GB"/>
              </w:rPr>
              <w:t xml:space="preserve"> </w:t>
            </w:r>
            <w:r w:rsidRPr="000F0DF6">
              <w:rPr>
                <w:rFonts w:ascii="Arial" w:eastAsia="Times New Roman" w:hAnsi="Arial" w:cs="Arial"/>
                <w:i/>
                <w:iCs/>
                <w:color w:val="000000"/>
                <w:sz w:val="24"/>
                <w:szCs w:val="24"/>
                <w:lang w:eastAsia="en-GB"/>
              </w:rPr>
              <w:t>et al.</w:t>
            </w:r>
            <w:r w:rsidR="00ED1002">
              <w:rPr>
                <w:rFonts w:ascii="Arial" w:eastAsia="Times New Roman" w:hAnsi="Arial" w:cs="Arial"/>
                <w:i/>
                <w:iCs/>
                <w:color w:val="000000"/>
                <w:sz w:val="24"/>
                <w:szCs w:val="24"/>
                <w:lang w:eastAsia="en-GB"/>
              </w:rPr>
              <w:t xml:space="preserve"> </w:t>
            </w:r>
            <w:r w:rsidR="00ED1002">
              <w:rPr>
                <w:rFonts w:ascii="Arial" w:eastAsia="Times New Roman" w:hAnsi="Arial" w:cs="Arial"/>
                <w:color w:val="000000"/>
                <w:sz w:val="24"/>
                <w:szCs w:val="24"/>
                <w:lang w:eastAsia="en-GB"/>
              </w:rPr>
              <w:t>(</w:t>
            </w:r>
            <w:r w:rsidR="00733E21">
              <w:rPr>
                <w:rFonts w:ascii="Arial" w:eastAsia="Times New Roman" w:hAnsi="Arial" w:cs="Arial"/>
                <w:color w:val="000000"/>
                <w:sz w:val="24"/>
                <w:szCs w:val="24"/>
                <w:lang w:eastAsia="en-GB"/>
              </w:rPr>
              <w:t>2014)</w:t>
            </w:r>
          </w:p>
        </w:tc>
      </w:tr>
      <w:tr w:rsidR="005A0E9A" w:rsidRPr="000F0DF6" w14:paraId="6908AD7F" w14:textId="77777777" w:rsidTr="005A0E9A">
        <w:trPr>
          <w:trHeight w:val="12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D81E3E"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Tomato fields (organic and inorganic)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CDD54"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Plant-herbivore</w:t>
            </w:r>
          </w:p>
        </w:tc>
        <w:tc>
          <w:tcPr>
            <w:tcW w:w="2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93D12E"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Do organic and inorganic tomato crops have different levels of crop damage (herbivory)?</w:t>
            </w:r>
          </w:p>
        </w:tc>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CCC0AE" w14:textId="0FEB89FE"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Letourneau &amp; Goldstein</w:t>
            </w:r>
            <w:r w:rsidR="00264CB5">
              <w:rPr>
                <w:rFonts w:ascii="Arial" w:eastAsia="Times New Roman" w:hAnsi="Arial" w:cs="Arial"/>
                <w:color w:val="000000"/>
                <w:sz w:val="24"/>
                <w:szCs w:val="24"/>
                <w:lang w:eastAsia="en-GB"/>
              </w:rPr>
              <w:t xml:space="preserve"> (</w:t>
            </w:r>
            <w:r w:rsidR="00AB7B6B">
              <w:rPr>
                <w:rFonts w:ascii="Arial" w:eastAsia="Times New Roman" w:hAnsi="Arial" w:cs="Arial"/>
                <w:color w:val="000000"/>
                <w:sz w:val="24"/>
                <w:szCs w:val="24"/>
                <w:lang w:eastAsia="en-GB"/>
              </w:rPr>
              <w:t>2001)</w:t>
            </w:r>
          </w:p>
        </w:tc>
      </w:tr>
      <w:tr w:rsidR="005A0E9A" w:rsidRPr="000F0DF6" w14:paraId="17B5478E" w14:textId="77777777" w:rsidTr="005A0E9A">
        <w:trPr>
          <w:trHeight w:val="18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F4DC9F"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 xml:space="preserve">Arable fields, </w:t>
            </w:r>
            <w:proofErr w:type="gramStart"/>
            <w:r w:rsidRPr="000F0DF6">
              <w:rPr>
                <w:rFonts w:ascii="Arial" w:eastAsia="Times New Roman" w:hAnsi="Arial" w:cs="Arial"/>
                <w:color w:val="000000"/>
                <w:sz w:val="24"/>
                <w:szCs w:val="24"/>
                <w:lang w:eastAsia="en-GB"/>
              </w:rPr>
              <w:t>pasture</w:t>
            </w:r>
            <w:proofErr w:type="gramEnd"/>
            <w:r w:rsidRPr="000F0DF6">
              <w:rPr>
                <w:rFonts w:ascii="Arial" w:eastAsia="Times New Roman" w:hAnsi="Arial" w:cs="Arial"/>
                <w:color w:val="000000"/>
                <w:sz w:val="24"/>
                <w:szCs w:val="24"/>
                <w:lang w:eastAsia="en-GB"/>
              </w:rPr>
              <w:t xml:space="preserve"> and livestock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C0806D"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Plant-herbivore-</w:t>
            </w:r>
            <w:proofErr w:type="spellStart"/>
            <w:r w:rsidRPr="000F0DF6">
              <w:rPr>
                <w:rFonts w:ascii="Arial" w:eastAsia="Times New Roman" w:hAnsi="Arial" w:cs="Arial"/>
                <w:color w:val="000000"/>
                <w:sz w:val="24"/>
                <w:szCs w:val="24"/>
                <w:lang w:eastAsia="en-GB"/>
              </w:rPr>
              <w:t>parasitoid</w:t>
            </w:r>
            <w:proofErr w:type="spellEnd"/>
          </w:p>
        </w:tc>
        <w:tc>
          <w:tcPr>
            <w:tcW w:w="2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0BA611"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 xml:space="preserve">Are ecological networks in organic and inorganic farms different, and do organic farms have higher </w:t>
            </w:r>
            <w:proofErr w:type="spellStart"/>
            <w:r w:rsidRPr="000F0DF6">
              <w:rPr>
                <w:rFonts w:ascii="Arial" w:eastAsia="Times New Roman" w:hAnsi="Arial" w:cs="Arial"/>
                <w:color w:val="000000"/>
                <w:sz w:val="24"/>
                <w:szCs w:val="24"/>
                <w:lang w:eastAsia="en-GB"/>
              </w:rPr>
              <w:t>parasitoid</w:t>
            </w:r>
            <w:proofErr w:type="spellEnd"/>
            <w:r w:rsidRPr="000F0DF6">
              <w:rPr>
                <w:rFonts w:ascii="Arial" w:eastAsia="Times New Roman" w:hAnsi="Arial" w:cs="Arial"/>
                <w:color w:val="000000"/>
                <w:sz w:val="24"/>
                <w:szCs w:val="24"/>
                <w:lang w:eastAsia="en-GB"/>
              </w:rPr>
              <w:t xml:space="preserve"> species richness?</w:t>
            </w:r>
          </w:p>
        </w:tc>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EEDD86" w14:textId="53B93F01" w:rsidR="000F0DF6" w:rsidRPr="00AB7B6B" w:rsidRDefault="000F0DF6" w:rsidP="00F8061D">
            <w:pPr>
              <w:spacing w:after="120" w:line="240" w:lineRule="auto"/>
              <w:rPr>
                <w:rFonts w:ascii="Arial" w:eastAsia="Times New Roman" w:hAnsi="Arial" w:cs="Arial"/>
                <w:sz w:val="24"/>
                <w:szCs w:val="24"/>
                <w:lang w:eastAsia="en-GB"/>
              </w:rPr>
            </w:pPr>
            <w:proofErr w:type="spellStart"/>
            <w:r w:rsidRPr="000F0DF6">
              <w:rPr>
                <w:rFonts w:ascii="Arial" w:eastAsia="Times New Roman" w:hAnsi="Arial" w:cs="Arial"/>
                <w:color w:val="000000"/>
                <w:sz w:val="24"/>
                <w:szCs w:val="24"/>
                <w:lang w:eastAsia="en-GB"/>
              </w:rPr>
              <w:t>Macfadyen</w:t>
            </w:r>
            <w:proofErr w:type="spellEnd"/>
            <w:r w:rsidRPr="000F0DF6">
              <w:rPr>
                <w:rFonts w:ascii="Arial" w:eastAsia="Times New Roman" w:hAnsi="Arial" w:cs="Arial"/>
                <w:color w:val="000000"/>
                <w:sz w:val="24"/>
                <w:szCs w:val="24"/>
                <w:lang w:eastAsia="en-GB"/>
              </w:rPr>
              <w:t xml:space="preserve"> </w:t>
            </w:r>
            <w:r w:rsidRPr="000F0DF6">
              <w:rPr>
                <w:rFonts w:ascii="Arial" w:eastAsia="Times New Roman" w:hAnsi="Arial" w:cs="Arial"/>
                <w:i/>
                <w:iCs/>
                <w:color w:val="000000"/>
                <w:sz w:val="24"/>
                <w:szCs w:val="24"/>
                <w:lang w:eastAsia="en-GB"/>
              </w:rPr>
              <w:t>et al.</w:t>
            </w:r>
            <w:r w:rsidR="00AB7B6B">
              <w:rPr>
                <w:rFonts w:ascii="Arial" w:eastAsia="Times New Roman" w:hAnsi="Arial" w:cs="Arial"/>
                <w:i/>
                <w:iCs/>
                <w:color w:val="000000"/>
                <w:sz w:val="24"/>
                <w:szCs w:val="24"/>
                <w:lang w:eastAsia="en-GB"/>
              </w:rPr>
              <w:t xml:space="preserve"> </w:t>
            </w:r>
            <w:r w:rsidR="00AB7B6B">
              <w:rPr>
                <w:rFonts w:ascii="Arial" w:eastAsia="Times New Roman" w:hAnsi="Arial" w:cs="Arial"/>
                <w:color w:val="000000"/>
                <w:sz w:val="24"/>
                <w:szCs w:val="24"/>
                <w:lang w:eastAsia="en-GB"/>
              </w:rPr>
              <w:t>(2009)</w:t>
            </w:r>
          </w:p>
        </w:tc>
      </w:tr>
      <w:tr w:rsidR="005A0E9A" w:rsidRPr="000F0DF6" w14:paraId="6BCDB4DA" w14:textId="77777777" w:rsidTr="005A0E9A">
        <w:trPr>
          <w:trHeight w:val="10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6DF51"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Abandoned field (Rush meadow)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31D9E6"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Herbivore-</w:t>
            </w:r>
            <w:proofErr w:type="spellStart"/>
            <w:r w:rsidRPr="000F0DF6">
              <w:rPr>
                <w:rFonts w:ascii="Arial" w:eastAsia="Times New Roman" w:hAnsi="Arial" w:cs="Arial"/>
                <w:color w:val="000000"/>
                <w:sz w:val="24"/>
                <w:szCs w:val="24"/>
                <w:lang w:eastAsia="en-GB"/>
              </w:rPr>
              <w:t>parasitoid</w:t>
            </w:r>
            <w:proofErr w:type="spellEnd"/>
            <w:r w:rsidRPr="000F0DF6">
              <w:rPr>
                <w:rFonts w:ascii="Arial" w:eastAsia="Times New Roman" w:hAnsi="Arial" w:cs="Arial"/>
                <w:color w:val="000000"/>
                <w:sz w:val="24"/>
                <w:szCs w:val="24"/>
                <w:lang w:eastAsia="en-GB"/>
              </w:rPr>
              <w:t>-hyperparasitoid</w:t>
            </w:r>
          </w:p>
        </w:tc>
        <w:tc>
          <w:tcPr>
            <w:tcW w:w="2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14498"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What is the structure of aphid-</w:t>
            </w:r>
            <w:proofErr w:type="spellStart"/>
            <w:r w:rsidRPr="000F0DF6">
              <w:rPr>
                <w:rFonts w:ascii="Arial" w:eastAsia="Times New Roman" w:hAnsi="Arial" w:cs="Arial"/>
                <w:color w:val="000000"/>
                <w:sz w:val="24"/>
                <w:szCs w:val="24"/>
                <w:lang w:eastAsia="en-GB"/>
              </w:rPr>
              <w:t>parasitoid</w:t>
            </w:r>
            <w:proofErr w:type="spellEnd"/>
            <w:r w:rsidRPr="000F0DF6">
              <w:rPr>
                <w:rFonts w:ascii="Arial" w:eastAsia="Times New Roman" w:hAnsi="Arial" w:cs="Arial"/>
                <w:color w:val="000000"/>
                <w:sz w:val="24"/>
                <w:szCs w:val="24"/>
                <w:lang w:eastAsia="en-GB"/>
              </w:rPr>
              <w:t xml:space="preserve"> networks in an abandoned field?</w:t>
            </w:r>
          </w:p>
        </w:tc>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312E66" w14:textId="4BB4DDFB" w:rsidR="000F0DF6" w:rsidRPr="00AB7B6B"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 xml:space="preserve">Müller </w:t>
            </w:r>
            <w:r w:rsidRPr="000F0DF6">
              <w:rPr>
                <w:rFonts w:ascii="Arial" w:eastAsia="Times New Roman" w:hAnsi="Arial" w:cs="Arial"/>
                <w:i/>
                <w:iCs/>
                <w:color w:val="000000"/>
                <w:sz w:val="24"/>
                <w:szCs w:val="24"/>
                <w:lang w:eastAsia="en-GB"/>
              </w:rPr>
              <w:t>et al.</w:t>
            </w:r>
            <w:r w:rsidR="00AB7B6B">
              <w:rPr>
                <w:rFonts w:ascii="Arial" w:eastAsia="Times New Roman" w:hAnsi="Arial" w:cs="Arial"/>
                <w:i/>
                <w:iCs/>
                <w:color w:val="000000"/>
                <w:sz w:val="24"/>
                <w:szCs w:val="24"/>
                <w:lang w:eastAsia="en-GB"/>
              </w:rPr>
              <w:t xml:space="preserve"> </w:t>
            </w:r>
            <w:r w:rsidR="00AB7B6B">
              <w:rPr>
                <w:rFonts w:ascii="Arial" w:eastAsia="Times New Roman" w:hAnsi="Arial" w:cs="Arial"/>
                <w:color w:val="000000"/>
                <w:sz w:val="24"/>
                <w:szCs w:val="24"/>
                <w:lang w:eastAsia="en-GB"/>
              </w:rPr>
              <w:t>(1999)</w:t>
            </w:r>
          </w:p>
        </w:tc>
      </w:tr>
      <w:tr w:rsidR="005A0E9A" w:rsidRPr="000F0DF6" w14:paraId="62C413D5" w14:textId="77777777" w:rsidTr="005A0E9A">
        <w:trPr>
          <w:trHeight w:val="23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9FF912"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Semi-natural grasslands in agroecosystems (abandoned, extensively managed and intensively managed)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2F458"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Plant-pollinator</w:t>
            </w:r>
          </w:p>
          <w:p w14:paraId="11048E6A"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Plant-herbivore</w:t>
            </w:r>
          </w:p>
        </w:tc>
        <w:tc>
          <w:tcPr>
            <w:tcW w:w="2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8460E"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How interaction networks respond to land use change (abandonment and intensification)?</w:t>
            </w:r>
          </w:p>
        </w:tc>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48736" w14:textId="6FE958F4" w:rsidR="000F0DF6" w:rsidRPr="00AB7B6B"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 xml:space="preserve">Shinohara </w:t>
            </w:r>
            <w:r w:rsidRPr="000F0DF6">
              <w:rPr>
                <w:rFonts w:ascii="Arial" w:eastAsia="Times New Roman" w:hAnsi="Arial" w:cs="Arial"/>
                <w:i/>
                <w:iCs/>
                <w:color w:val="000000"/>
                <w:sz w:val="24"/>
                <w:szCs w:val="24"/>
                <w:lang w:eastAsia="en-GB"/>
              </w:rPr>
              <w:t>et al.</w:t>
            </w:r>
            <w:r w:rsidR="00AB7B6B">
              <w:rPr>
                <w:rFonts w:ascii="Arial" w:eastAsia="Times New Roman" w:hAnsi="Arial" w:cs="Arial"/>
                <w:i/>
                <w:iCs/>
                <w:color w:val="000000"/>
                <w:sz w:val="24"/>
                <w:szCs w:val="24"/>
                <w:lang w:eastAsia="en-GB"/>
              </w:rPr>
              <w:t xml:space="preserve"> </w:t>
            </w:r>
            <w:r w:rsidR="00AB7B6B">
              <w:rPr>
                <w:rFonts w:ascii="Arial" w:eastAsia="Times New Roman" w:hAnsi="Arial" w:cs="Arial"/>
                <w:color w:val="000000"/>
                <w:sz w:val="24"/>
                <w:szCs w:val="24"/>
                <w:lang w:eastAsia="en-GB"/>
              </w:rPr>
              <w:t>(2019)</w:t>
            </w:r>
          </w:p>
        </w:tc>
      </w:tr>
      <w:tr w:rsidR="005A0E9A" w:rsidRPr="000F0DF6" w14:paraId="435A2435" w14:textId="77777777" w:rsidTr="005A0E9A">
        <w:trPr>
          <w:trHeight w:val="10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9BDD4"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Barley fields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3433A0"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Predator-prey (extra- and intra-guild)</w:t>
            </w:r>
          </w:p>
        </w:tc>
        <w:tc>
          <w:tcPr>
            <w:tcW w:w="2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D5125"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How does food web specialisation vary within cropping season?</w:t>
            </w:r>
          </w:p>
        </w:tc>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EF857" w14:textId="2F3FC81D" w:rsidR="000F0DF6" w:rsidRPr="00AB7B6B" w:rsidRDefault="000F0DF6" w:rsidP="00F8061D">
            <w:pPr>
              <w:spacing w:after="120" w:line="240" w:lineRule="auto"/>
              <w:rPr>
                <w:rFonts w:ascii="Arial" w:eastAsia="Times New Roman" w:hAnsi="Arial" w:cs="Arial"/>
                <w:sz w:val="24"/>
                <w:szCs w:val="24"/>
                <w:lang w:eastAsia="en-GB"/>
              </w:rPr>
            </w:pPr>
            <w:proofErr w:type="spellStart"/>
            <w:r w:rsidRPr="000F0DF6">
              <w:rPr>
                <w:rFonts w:ascii="Arial" w:eastAsia="Times New Roman" w:hAnsi="Arial" w:cs="Arial"/>
                <w:color w:val="000000"/>
                <w:sz w:val="24"/>
                <w:szCs w:val="24"/>
                <w:lang w:eastAsia="en-GB"/>
              </w:rPr>
              <w:t>Roubinet</w:t>
            </w:r>
            <w:proofErr w:type="spellEnd"/>
            <w:r w:rsidRPr="000F0DF6">
              <w:rPr>
                <w:rFonts w:ascii="Arial" w:eastAsia="Times New Roman" w:hAnsi="Arial" w:cs="Arial"/>
                <w:color w:val="000000"/>
                <w:sz w:val="24"/>
                <w:szCs w:val="24"/>
                <w:lang w:eastAsia="en-GB"/>
              </w:rPr>
              <w:t xml:space="preserve"> </w:t>
            </w:r>
            <w:r w:rsidRPr="000F0DF6">
              <w:rPr>
                <w:rFonts w:ascii="Arial" w:eastAsia="Times New Roman" w:hAnsi="Arial" w:cs="Arial"/>
                <w:i/>
                <w:iCs/>
                <w:color w:val="000000"/>
                <w:sz w:val="24"/>
                <w:szCs w:val="24"/>
                <w:lang w:eastAsia="en-GB"/>
              </w:rPr>
              <w:t>et al.</w:t>
            </w:r>
            <w:r w:rsidR="00AB7B6B">
              <w:rPr>
                <w:rFonts w:ascii="Arial" w:eastAsia="Times New Roman" w:hAnsi="Arial" w:cs="Arial"/>
                <w:i/>
                <w:iCs/>
                <w:color w:val="000000"/>
                <w:sz w:val="24"/>
                <w:szCs w:val="24"/>
                <w:lang w:eastAsia="en-GB"/>
              </w:rPr>
              <w:t xml:space="preserve"> </w:t>
            </w:r>
            <w:r w:rsidR="00AB7B6B">
              <w:rPr>
                <w:rFonts w:ascii="Arial" w:eastAsia="Times New Roman" w:hAnsi="Arial" w:cs="Arial"/>
                <w:color w:val="000000"/>
                <w:sz w:val="24"/>
                <w:szCs w:val="24"/>
                <w:lang w:eastAsia="en-GB"/>
              </w:rPr>
              <w:t>(2018)</w:t>
            </w:r>
          </w:p>
        </w:tc>
      </w:tr>
      <w:tr w:rsidR="005A0E9A" w:rsidRPr="000F0DF6" w14:paraId="62494DF2" w14:textId="77777777" w:rsidTr="005A0E9A">
        <w:trPr>
          <w:trHeight w:val="18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BCFCE"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lastRenderedPageBreak/>
              <w:t>Wheat fields (organic and inorganic)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D007C6" w14:textId="132C0FF6"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Herbivore-</w:t>
            </w:r>
            <w:proofErr w:type="spellStart"/>
            <w:r w:rsidR="00464D7E">
              <w:rPr>
                <w:rFonts w:ascii="Arial" w:eastAsia="Times New Roman" w:hAnsi="Arial" w:cs="Arial"/>
                <w:color w:val="000000"/>
                <w:sz w:val="24"/>
                <w:szCs w:val="24"/>
                <w:lang w:eastAsia="en-GB"/>
              </w:rPr>
              <w:t>p</w:t>
            </w:r>
            <w:r w:rsidRPr="000F0DF6">
              <w:rPr>
                <w:rFonts w:ascii="Arial" w:eastAsia="Times New Roman" w:hAnsi="Arial" w:cs="Arial"/>
                <w:color w:val="000000"/>
                <w:sz w:val="24"/>
                <w:szCs w:val="24"/>
                <w:lang w:eastAsia="en-GB"/>
              </w:rPr>
              <w:t>arasitoid</w:t>
            </w:r>
            <w:proofErr w:type="spellEnd"/>
            <w:r w:rsidRPr="000F0DF6">
              <w:rPr>
                <w:rFonts w:ascii="Arial" w:eastAsia="Times New Roman" w:hAnsi="Arial" w:cs="Arial"/>
                <w:color w:val="000000"/>
                <w:sz w:val="24"/>
                <w:szCs w:val="24"/>
                <w:lang w:eastAsia="en-GB"/>
              </w:rPr>
              <w:t>-</w:t>
            </w:r>
            <w:r w:rsidR="00464D7E">
              <w:rPr>
                <w:rFonts w:ascii="Arial" w:eastAsia="Times New Roman" w:hAnsi="Arial" w:cs="Arial"/>
                <w:color w:val="000000"/>
                <w:sz w:val="24"/>
                <w:szCs w:val="24"/>
                <w:lang w:eastAsia="en-GB"/>
              </w:rPr>
              <w:t>h</w:t>
            </w:r>
            <w:r w:rsidRPr="000F0DF6">
              <w:rPr>
                <w:rFonts w:ascii="Arial" w:eastAsia="Times New Roman" w:hAnsi="Arial" w:cs="Arial"/>
                <w:color w:val="000000"/>
                <w:sz w:val="24"/>
                <w:szCs w:val="24"/>
                <w:lang w:eastAsia="en-GB"/>
              </w:rPr>
              <w:t>yperparasitoid</w:t>
            </w:r>
          </w:p>
        </w:tc>
        <w:tc>
          <w:tcPr>
            <w:tcW w:w="2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70D2B"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 xml:space="preserve">How do </w:t>
            </w:r>
            <w:proofErr w:type="spellStart"/>
            <w:r w:rsidRPr="000F0DF6">
              <w:rPr>
                <w:rFonts w:ascii="Arial" w:eastAsia="Times New Roman" w:hAnsi="Arial" w:cs="Arial"/>
                <w:color w:val="000000"/>
                <w:sz w:val="24"/>
                <w:szCs w:val="24"/>
                <w:lang w:eastAsia="en-GB"/>
              </w:rPr>
              <w:t>spatio</w:t>
            </w:r>
            <w:proofErr w:type="spellEnd"/>
            <w:r w:rsidRPr="000F0DF6">
              <w:rPr>
                <w:rFonts w:ascii="Arial" w:eastAsia="Times New Roman" w:hAnsi="Arial" w:cs="Arial"/>
                <w:color w:val="000000"/>
                <w:sz w:val="24"/>
                <w:szCs w:val="24"/>
                <w:lang w:eastAsia="en-GB"/>
              </w:rPr>
              <w:t>-temporal changes induced by agricultural intensification produce changes in community structure and ecosystem functioning?</w:t>
            </w:r>
          </w:p>
        </w:tc>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512D72" w14:textId="3693A6A7" w:rsidR="000F0DF6" w:rsidRPr="00AB7B6B" w:rsidRDefault="000F0DF6" w:rsidP="00F8061D">
            <w:pPr>
              <w:spacing w:after="120" w:line="240" w:lineRule="auto"/>
              <w:rPr>
                <w:rFonts w:ascii="Arial" w:eastAsia="Times New Roman" w:hAnsi="Arial" w:cs="Arial"/>
                <w:sz w:val="24"/>
                <w:szCs w:val="24"/>
                <w:lang w:eastAsia="en-GB"/>
              </w:rPr>
            </w:pPr>
            <w:proofErr w:type="spellStart"/>
            <w:r w:rsidRPr="000F0DF6">
              <w:rPr>
                <w:rFonts w:ascii="Arial" w:eastAsia="Times New Roman" w:hAnsi="Arial" w:cs="Arial"/>
                <w:color w:val="000000"/>
                <w:sz w:val="24"/>
                <w:szCs w:val="24"/>
                <w:lang w:eastAsia="en-GB"/>
              </w:rPr>
              <w:t>Gagic</w:t>
            </w:r>
            <w:proofErr w:type="spellEnd"/>
            <w:r w:rsidRPr="000F0DF6">
              <w:rPr>
                <w:rFonts w:ascii="Arial" w:eastAsia="Times New Roman" w:hAnsi="Arial" w:cs="Arial"/>
                <w:i/>
                <w:iCs/>
                <w:color w:val="000000"/>
                <w:sz w:val="24"/>
                <w:szCs w:val="24"/>
                <w:lang w:eastAsia="en-GB"/>
              </w:rPr>
              <w:t xml:space="preserve"> et al.</w:t>
            </w:r>
            <w:r w:rsidR="00AB7B6B">
              <w:rPr>
                <w:rFonts w:ascii="Arial" w:eastAsia="Times New Roman" w:hAnsi="Arial" w:cs="Arial"/>
                <w:i/>
                <w:iCs/>
                <w:color w:val="000000"/>
                <w:sz w:val="24"/>
                <w:szCs w:val="24"/>
                <w:lang w:eastAsia="en-GB"/>
              </w:rPr>
              <w:t xml:space="preserve"> </w:t>
            </w:r>
            <w:r w:rsidR="00BC4976">
              <w:rPr>
                <w:rFonts w:ascii="Arial" w:eastAsia="Times New Roman" w:hAnsi="Arial" w:cs="Arial"/>
                <w:color w:val="000000"/>
                <w:sz w:val="24"/>
                <w:szCs w:val="24"/>
                <w:lang w:eastAsia="en-GB"/>
              </w:rPr>
              <w:t>(2012)</w:t>
            </w:r>
          </w:p>
        </w:tc>
      </w:tr>
      <w:tr w:rsidR="005A0E9A" w:rsidRPr="000F0DF6" w14:paraId="47CD7212" w14:textId="77777777" w:rsidTr="005A0E9A">
        <w:trPr>
          <w:trHeight w:val="18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402D75"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Agricultural landscapes at national scale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1CB49A"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Plant-pollinator (inferred)</w:t>
            </w:r>
          </w:p>
        </w:tc>
        <w:tc>
          <w:tcPr>
            <w:tcW w:w="2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493C48"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Do traits enabling persistence in highly agricultural landscapes confer robustness to potential future perturbations on inferred plant–pollinator networks?"</w:t>
            </w:r>
          </w:p>
        </w:tc>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A62D0" w14:textId="60A5E342" w:rsidR="000F0DF6" w:rsidRPr="00BC497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 xml:space="preserve">Redhead </w:t>
            </w:r>
            <w:r w:rsidRPr="000F0DF6">
              <w:rPr>
                <w:rFonts w:ascii="Arial" w:eastAsia="Times New Roman" w:hAnsi="Arial" w:cs="Arial"/>
                <w:i/>
                <w:iCs/>
                <w:color w:val="000000"/>
                <w:sz w:val="24"/>
                <w:szCs w:val="24"/>
                <w:lang w:eastAsia="en-GB"/>
              </w:rPr>
              <w:t>et al.</w:t>
            </w:r>
            <w:r w:rsidR="00BC4976">
              <w:rPr>
                <w:rFonts w:ascii="Arial" w:eastAsia="Times New Roman" w:hAnsi="Arial" w:cs="Arial"/>
                <w:i/>
                <w:iCs/>
                <w:color w:val="000000"/>
                <w:sz w:val="24"/>
                <w:szCs w:val="24"/>
                <w:lang w:eastAsia="en-GB"/>
              </w:rPr>
              <w:t xml:space="preserve"> </w:t>
            </w:r>
            <w:r w:rsidR="00BC4976">
              <w:rPr>
                <w:rFonts w:ascii="Arial" w:eastAsia="Times New Roman" w:hAnsi="Arial" w:cs="Arial"/>
                <w:color w:val="000000"/>
                <w:sz w:val="24"/>
                <w:szCs w:val="24"/>
                <w:lang w:eastAsia="en-GB"/>
              </w:rPr>
              <w:t>(2018)</w:t>
            </w:r>
          </w:p>
        </w:tc>
      </w:tr>
      <w:tr w:rsidR="005A0E9A" w:rsidRPr="000F0DF6" w14:paraId="3D1E0CF7" w14:textId="77777777" w:rsidTr="005A0E9A">
        <w:trPr>
          <w:trHeight w:val="18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9DF255"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Arable fields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67FE4"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Invertebrate predation food webs</w:t>
            </w:r>
          </w:p>
        </w:tc>
        <w:tc>
          <w:tcPr>
            <w:tcW w:w="2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545F0" w14:textId="5895C2AE"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 xml:space="preserve">Does crop type and </w:t>
            </w:r>
            <w:r w:rsidR="00CB3B1F" w:rsidRPr="000F0DF6">
              <w:rPr>
                <w:rFonts w:ascii="Arial" w:eastAsia="Times New Roman" w:hAnsi="Arial" w:cs="Arial"/>
                <w:color w:val="000000"/>
                <w:sz w:val="24"/>
                <w:szCs w:val="24"/>
                <w:lang w:eastAsia="en-GB"/>
              </w:rPr>
              <w:t>genetically modified</w:t>
            </w:r>
            <w:r w:rsidRPr="000F0DF6">
              <w:rPr>
                <w:rFonts w:ascii="Arial" w:eastAsia="Times New Roman" w:hAnsi="Arial" w:cs="Arial"/>
                <w:color w:val="000000"/>
                <w:sz w:val="24"/>
                <w:szCs w:val="24"/>
                <w:lang w:eastAsia="en-GB"/>
              </w:rPr>
              <w:t xml:space="preserve"> crops influence the core-periphery structure of networks.</w:t>
            </w:r>
          </w:p>
        </w:tc>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98E88C" w14:textId="0CEBF063" w:rsidR="000F0DF6" w:rsidRPr="00BC497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Ma</w:t>
            </w:r>
            <w:r w:rsidRPr="000F0DF6">
              <w:rPr>
                <w:rFonts w:ascii="Arial" w:eastAsia="Times New Roman" w:hAnsi="Arial" w:cs="Arial"/>
                <w:i/>
                <w:iCs/>
                <w:color w:val="000000"/>
                <w:sz w:val="24"/>
                <w:szCs w:val="24"/>
                <w:lang w:eastAsia="en-GB"/>
              </w:rPr>
              <w:t xml:space="preserve"> et al.</w:t>
            </w:r>
            <w:r w:rsidR="00BC4976">
              <w:rPr>
                <w:rFonts w:ascii="Arial" w:eastAsia="Times New Roman" w:hAnsi="Arial" w:cs="Arial"/>
                <w:i/>
                <w:iCs/>
                <w:color w:val="000000"/>
                <w:sz w:val="24"/>
                <w:szCs w:val="24"/>
                <w:lang w:eastAsia="en-GB"/>
              </w:rPr>
              <w:t xml:space="preserve"> </w:t>
            </w:r>
            <w:r w:rsidR="00BC4976">
              <w:rPr>
                <w:rFonts w:ascii="Arial" w:eastAsia="Times New Roman" w:hAnsi="Arial" w:cs="Arial"/>
                <w:color w:val="000000"/>
                <w:sz w:val="24"/>
                <w:szCs w:val="24"/>
                <w:lang w:eastAsia="en-GB"/>
              </w:rPr>
              <w:t>(20</w:t>
            </w:r>
            <w:r w:rsidR="00CB146F">
              <w:rPr>
                <w:rFonts w:ascii="Arial" w:eastAsia="Times New Roman" w:hAnsi="Arial" w:cs="Arial"/>
                <w:color w:val="000000"/>
                <w:sz w:val="24"/>
                <w:szCs w:val="24"/>
                <w:lang w:eastAsia="en-GB"/>
              </w:rPr>
              <w:t>19)</w:t>
            </w:r>
          </w:p>
        </w:tc>
      </w:tr>
      <w:tr w:rsidR="005A0E9A" w:rsidRPr="000F0DF6" w14:paraId="201723D5" w14:textId="77777777" w:rsidTr="005A0E9A">
        <w:trPr>
          <w:trHeight w:val="18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E42BDC"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Semi-natural grasslands in agroecosystems (grassland restored)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735F62" w14:textId="6AF62816"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Plant-pollinator</w:t>
            </w:r>
          </w:p>
        </w:tc>
        <w:tc>
          <w:tcPr>
            <w:tcW w:w="2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1ED883" w14:textId="7581865F"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How land use intensification influences the structure of networks?</w:t>
            </w:r>
          </w:p>
        </w:tc>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651658" w14:textId="664ADF15" w:rsidR="000F0DF6" w:rsidRPr="00B26F3D"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 xml:space="preserve">Marrero </w:t>
            </w:r>
            <w:r w:rsidRPr="000F0DF6">
              <w:rPr>
                <w:rFonts w:ascii="Arial" w:eastAsia="Times New Roman" w:hAnsi="Arial" w:cs="Arial"/>
                <w:i/>
                <w:iCs/>
                <w:color w:val="000000"/>
                <w:sz w:val="24"/>
                <w:szCs w:val="24"/>
                <w:lang w:eastAsia="en-GB"/>
              </w:rPr>
              <w:t>et al.</w:t>
            </w:r>
            <w:r w:rsidR="00B26F3D">
              <w:rPr>
                <w:rFonts w:ascii="Arial" w:eastAsia="Times New Roman" w:hAnsi="Arial" w:cs="Arial"/>
                <w:i/>
                <w:iCs/>
                <w:color w:val="000000"/>
                <w:sz w:val="24"/>
                <w:szCs w:val="24"/>
                <w:lang w:eastAsia="en-GB"/>
              </w:rPr>
              <w:t xml:space="preserve"> </w:t>
            </w:r>
            <w:r w:rsidR="00B26F3D">
              <w:rPr>
                <w:rFonts w:ascii="Arial" w:eastAsia="Times New Roman" w:hAnsi="Arial" w:cs="Arial"/>
                <w:color w:val="000000"/>
                <w:sz w:val="24"/>
                <w:szCs w:val="24"/>
                <w:lang w:eastAsia="en-GB"/>
              </w:rPr>
              <w:t>(2014)</w:t>
            </w:r>
          </w:p>
        </w:tc>
      </w:tr>
      <w:tr w:rsidR="005A0E9A" w:rsidRPr="000F0DF6" w14:paraId="2622E106" w14:textId="77777777" w:rsidTr="005A0E9A">
        <w:trPr>
          <w:trHeight w:val="18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C67194"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Arable fields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01462"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Plant-pollinator</w:t>
            </w:r>
          </w:p>
        </w:tc>
        <w:tc>
          <w:tcPr>
            <w:tcW w:w="2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AB05E"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How local conditions and landscape structure at multiple scales influences the plant-pollinator networks?</w:t>
            </w:r>
          </w:p>
        </w:tc>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ECEBE8" w14:textId="0C974560" w:rsidR="000F0DF6" w:rsidRPr="00B26F3D"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Moreira</w:t>
            </w:r>
            <w:r w:rsidRPr="000F0DF6">
              <w:rPr>
                <w:rFonts w:ascii="Arial" w:eastAsia="Times New Roman" w:hAnsi="Arial" w:cs="Arial"/>
                <w:i/>
                <w:iCs/>
                <w:color w:val="000000"/>
                <w:sz w:val="24"/>
                <w:szCs w:val="24"/>
                <w:lang w:eastAsia="en-GB"/>
              </w:rPr>
              <w:t xml:space="preserve"> et al</w:t>
            </w:r>
            <w:r w:rsidR="00CB3B1F" w:rsidRPr="007A3297">
              <w:rPr>
                <w:rFonts w:ascii="Arial" w:eastAsia="Times New Roman" w:hAnsi="Arial" w:cs="Arial"/>
                <w:i/>
                <w:iCs/>
                <w:color w:val="000000"/>
                <w:sz w:val="24"/>
                <w:szCs w:val="24"/>
                <w:lang w:eastAsia="en-GB"/>
              </w:rPr>
              <w:t>.</w:t>
            </w:r>
            <w:r w:rsidR="00B26F3D">
              <w:rPr>
                <w:rFonts w:ascii="Arial" w:eastAsia="Times New Roman" w:hAnsi="Arial" w:cs="Arial"/>
                <w:i/>
                <w:iCs/>
                <w:color w:val="000000"/>
                <w:sz w:val="24"/>
                <w:szCs w:val="24"/>
                <w:lang w:eastAsia="en-GB"/>
              </w:rPr>
              <w:t xml:space="preserve"> </w:t>
            </w:r>
            <w:r w:rsidR="00B26F3D">
              <w:rPr>
                <w:rFonts w:ascii="Arial" w:eastAsia="Times New Roman" w:hAnsi="Arial" w:cs="Arial"/>
                <w:color w:val="000000"/>
                <w:sz w:val="24"/>
                <w:szCs w:val="24"/>
                <w:lang w:eastAsia="en-GB"/>
              </w:rPr>
              <w:t>(2015)</w:t>
            </w:r>
          </w:p>
        </w:tc>
      </w:tr>
      <w:tr w:rsidR="005A0E9A" w:rsidRPr="000F0DF6" w14:paraId="39E90CCA" w14:textId="77777777" w:rsidTr="005A0E9A">
        <w:trPr>
          <w:trHeight w:val="18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1F706F"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Agricultural lands and semi-natural grasslands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91038"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Pollen transport</w:t>
            </w:r>
          </w:p>
        </w:tc>
        <w:tc>
          <w:tcPr>
            <w:tcW w:w="2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5FE92B"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How agricultural land management influences the diversity of pollen transported by pollinators?</w:t>
            </w:r>
          </w:p>
        </w:tc>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80F2A2" w14:textId="56EBEDD2" w:rsidR="000F0DF6" w:rsidRPr="00602D04"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Marrero</w:t>
            </w:r>
            <w:r w:rsidRPr="000F0DF6">
              <w:rPr>
                <w:rFonts w:ascii="Arial" w:eastAsia="Times New Roman" w:hAnsi="Arial" w:cs="Arial"/>
                <w:i/>
                <w:iCs/>
                <w:color w:val="000000"/>
                <w:sz w:val="24"/>
                <w:szCs w:val="24"/>
                <w:lang w:eastAsia="en-GB"/>
              </w:rPr>
              <w:t xml:space="preserve"> et al.</w:t>
            </w:r>
            <w:r w:rsidR="00602D04">
              <w:rPr>
                <w:rFonts w:ascii="Arial" w:eastAsia="Times New Roman" w:hAnsi="Arial" w:cs="Arial"/>
                <w:i/>
                <w:iCs/>
                <w:color w:val="000000"/>
                <w:sz w:val="24"/>
                <w:szCs w:val="24"/>
                <w:lang w:eastAsia="en-GB"/>
              </w:rPr>
              <w:t xml:space="preserve"> </w:t>
            </w:r>
            <w:r w:rsidR="00602D04">
              <w:rPr>
                <w:rFonts w:ascii="Arial" w:eastAsia="Times New Roman" w:hAnsi="Arial" w:cs="Arial"/>
                <w:color w:val="000000"/>
                <w:sz w:val="24"/>
                <w:szCs w:val="24"/>
                <w:lang w:eastAsia="en-GB"/>
              </w:rPr>
              <w:t>(2017)</w:t>
            </w:r>
          </w:p>
        </w:tc>
      </w:tr>
      <w:tr w:rsidR="005A0E9A" w:rsidRPr="000F0DF6" w14:paraId="3E722840" w14:textId="77777777" w:rsidTr="005A0E9A">
        <w:trPr>
          <w:trHeight w:val="18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9C765A"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shd w:val="clear" w:color="auto" w:fill="FFFFFF"/>
                <w:lang w:eastAsia="en-GB"/>
              </w:rPr>
              <w:lastRenderedPageBreak/>
              <w:t>Traditional maize-based polyculture in Mexico (milpa fields)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7533C9"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Co-occurrence network of soil microbial communities</w:t>
            </w:r>
          </w:p>
        </w:tc>
        <w:tc>
          <w:tcPr>
            <w:tcW w:w="2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507EBD"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shd w:val="clear" w:color="auto" w:fill="FFFFFF"/>
                <w:lang w:eastAsia="en-GB"/>
              </w:rPr>
              <w:t>What is the composition and structure of soil prokaryotic communities and how they change along the cropping season</w:t>
            </w:r>
            <w:r w:rsidRPr="000F0DF6">
              <w:rPr>
                <w:rFonts w:ascii="Arial" w:eastAsia="Times New Roman" w:hAnsi="Arial" w:cs="Arial"/>
                <w:color w:val="000000"/>
                <w:sz w:val="24"/>
                <w:szCs w:val="24"/>
                <w:lang w:eastAsia="en-GB"/>
              </w:rPr>
              <w:t>?</w:t>
            </w:r>
          </w:p>
        </w:tc>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1ACE89" w14:textId="39DCBCCC" w:rsidR="000F0DF6" w:rsidRPr="00602D04" w:rsidRDefault="000F0DF6" w:rsidP="00F8061D">
            <w:pPr>
              <w:spacing w:after="120" w:line="240" w:lineRule="auto"/>
              <w:rPr>
                <w:rFonts w:ascii="Arial" w:eastAsia="Times New Roman" w:hAnsi="Arial" w:cs="Arial"/>
                <w:sz w:val="24"/>
                <w:szCs w:val="24"/>
                <w:lang w:eastAsia="en-GB"/>
              </w:rPr>
            </w:pPr>
            <w:proofErr w:type="spellStart"/>
            <w:r w:rsidRPr="000F0DF6">
              <w:rPr>
                <w:rFonts w:ascii="Arial" w:eastAsia="Times New Roman" w:hAnsi="Arial" w:cs="Arial"/>
                <w:color w:val="000000"/>
                <w:sz w:val="24"/>
                <w:szCs w:val="24"/>
                <w:lang w:eastAsia="en-GB"/>
              </w:rPr>
              <w:t>Rebollar</w:t>
            </w:r>
            <w:proofErr w:type="spellEnd"/>
            <w:r w:rsidRPr="000F0DF6">
              <w:rPr>
                <w:rFonts w:ascii="Arial" w:eastAsia="Times New Roman" w:hAnsi="Arial" w:cs="Arial"/>
                <w:color w:val="000000"/>
                <w:sz w:val="24"/>
                <w:szCs w:val="24"/>
                <w:lang w:eastAsia="en-GB"/>
              </w:rPr>
              <w:t xml:space="preserve"> </w:t>
            </w:r>
            <w:r w:rsidR="007A3297" w:rsidRPr="007A3297">
              <w:rPr>
                <w:rFonts w:ascii="Arial" w:eastAsia="Times New Roman" w:hAnsi="Arial" w:cs="Arial"/>
                <w:i/>
                <w:iCs/>
                <w:color w:val="000000"/>
                <w:sz w:val="24"/>
                <w:szCs w:val="24"/>
                <w:lang w:eastAsia="en-GB"/>
              </w:rPr>
              <w:t>e</w:t>
            </w:r>
            <w:r w:rsidRPr="000F0DF6">
              <w:rPr>
                <w:rFonts w:ascii="Arial" w:eastAsia="Times New Roman" w:hAnsi="Arial" w:cs="Arial"/>
                <w:i/>
                <w:iCs/>
                <w:color w:val="000000"/>
                <w:sz w:val="24"/>
                <w:szCs w:val="24"/>
                <w:lang w:eastAsia="en-GB"/>
              </w:rPr>
              <w:t>t al.</w:t>
            </w:r>
            <w:r w:rsidR="00602D04">
              <w:rPr>
                <w:rFonts w:ascii="Arial" w:eastAsia="Times New Roman" w:hAnsi="Arial" w:cs="Arial"/>
                <w:i/>
                <w:iCs/>
                <w:color w:val="000000"/>
                <w:sz w:val="24"/>
                <w:szCs w:val="24"/>
                <w:lang w:eastAsia="en-GB"/>
              </w:rPr>
              <w:t xml:space="preserve"> </w:t>
            </w:r>
            <w:r w:rsidR="00602D04">
              <w:rPr>
                <w:rFonts w:ascii="Arial" w:eastAsia="Times New Roman" w:hAnsi="Arial" w:cs="Arial"/>
                <w:color w:val="000000"/>
                <w:sz w:val="24"/>
                <w:szCs w:val="24"/>
                <w:lang w:eastAsia="en-GB"/>
              </w:rPr>
              <w:t>(2017)</w:t>
            </w:r>
          </w:p>
        </w:tc>
      </w:tr>
      <w:tr w:rsidR="005A0E9A" w:rsidRPr="000F0DF6" w14:paraId="718FFD21" w14:textId="77777777" w:rsidTr="005A0E9A">
        <w:trPr>
          <w:trHeight w:val="155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7EF63E"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Plastic shelters in watermelon plantation field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B97DF0"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Co-occurrence network of soil microbial communities</w:t>
            </w:r>
          </w:p>
        </w:tc>
        <w:tc>
          <w:tcPr>
            <w:tcW w:w="2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216317"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 xml:space="preserve">How does the microbial community recover after fumigation and organic fertilizer application for </w:t>
            </w:r>
            <w:r w:rsidRPr="000F0DF6">
              <w:rPr>
                <w:rFonts w:ascii="Arial" w:eastAsia="Times New Roman" w:hAnsi="Arial" w:cs="Arial"/>
                <w:i/>
                <w:iCs/>
                <w:color w:val="000000"/>
                <w:sz w:val="24"/>
                <w:szCs w:val="24"/>
                <w:lang w:eastAsia="en-GB"/>
              </w:rPr>
              <w:t>Fusarium</w:t>
            </w:r>
            <w:r w:rsidRPr="000F0DF6">
              <w:rPr>
                <w:rFonts w:ascii="Arial" w:eastAsia="Times New Roman" w:hAnsi="Arial" w:cs="Arial"/>
                <w:color w:val="000000"/>
                <w:sz w:val="24"/>
                <w:szCs w:val="24"/>
                <w:lang w:eastAsia="en-GB"/>
              </w:rPr>
              <w:t xml:space="preserve"> suppression?</w:t>
            </w:r>
          </w:p>
          <w:p w14:paraId="1BE3296C" w14:textId="77777777" w:rsidR="000F0DF6" w:rsidRPr="000F0DF6" w:rsidRDefault="000F0DF6" w:rsidP="00F8061D">
            <w:pPr>
              <w:spacing w:after="120" w:line="240" w:lineRule="auto"/>
              <w:rPr>
                <w:rFonts w:ascii="Arial" w:eastAsia="Times New Roman" w:hAnsi="Arial" w:cs="Arial"/>
                <w:sz w:val="24"/>
                <w:szCs w:val="24"/>
                <w:lang w:eastAsia="en-GB"/>
              </w:rPr>
            </w:pPr>
          </w:p>
        </w:tc>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8D353" w14:textId="47826E6A" w:rsidR="000F0DF6" w:rsidRPr="00602D04"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 xml:space="preserve">Ge </w:t>
            </w:r>
            <w:r w:rsidRPr="000F0DF6">
              <w:rPr>
                <w:rFonts w:ascii="Arial" w:eastAsia="Times New Roman" w:hAnsi="Arial" w:cs="Arial"/>
                <w:i/>
                <w:iCs/>
                <w:color w:val="000000"/>
                <w:sz w:val="24"/>
                <w:szCs w:val="24"/>
                <w:lang w:eastAsia="en-GB"/>
              </w:rPr>
              <w:t>et al.</w:t>
            </w:r>
            <w:r w:rsidR="00602D04">
              <w:rPr>
                <w:rFonts w:ascii="Arial" w:eastAsia="Times New Roman" w:hAnsi="Arial" w:cs="Arial"/>
                <w:i/>
                <w:iCs/>
                <w:color w:val="000000"/>
                <w:sz w:val="24"/>
                <w:szCs w:val="24"/>
                <w:lang w:eastAsia="en-GB"/>
              </w:rPr>
              <w:t xml:space="preserve"> </w:t>
            </w:r>
            <w:r w:rsidR="00602D04">
              <w:rPr>
                <w:rFonts w:ascii="Arial" w:eastAsia="Times New Roman" w:hAnsi="Arial" w:cs="Arial"/>
                <w:color w:val="000000"/>
                <w:sz w:val="24"/>
                <w:szCs w:val="24"/>
                <w:lang w:eastAsia="en-GB"/>
              </w:rPr>
              <w:t>(2021)</w:t>
            </w:r>
          </w:p>
        </w:tc>
      </w:tr>
      <w:tr w:rsidR="005A0E9A" w:rsidRPr="000F0DF6" w14:paraId="59E01691" w14:textId="77777777" w:rsidTr="005A0E9A">
        <w:trPr>
          <w:trHeight w:val="18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EEBD12"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Kiwifruit orchards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D82C89"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Co-occurrence network of soil microbial communities</w:t>
            </w:r>
          </w:p>
        </w:tc>
        <w:tc>
          <w:tcPr>
            <w:tcW w:w="2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16B2C"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How does the community composition change under long-term organic fertilization regimes?</w:t>
            </w:r>
          </w:p>
        </w:tc>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943EF" w14:textId="725EB919" w:rsidR="000F0DF6" w:rsidRPr="00602D04"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 xml:space="preserve">Liu </w:t>
            </w:r>
            <w:r w:rsidRPr="000F0DF6">
              <w:rPr>
                <w:rFonts w:ascii="Arial" w:eastAsia="Times New Roman" w:hAnsi="Arial" w:cs="Arial"/>
                <w:i/>
                <w:iCs/>
                <w:color w:val="000000"/>
                <w:sz w:val="24"/>
                <w:szCs w:val="24"/>
                <w:lang w:eastAsia="en-GB"/>
              </w:rPr>
              <w:t>et al.</w:t>
            </w:r>
            <w:r w:rsidR="00602D04">
              <w:rPr>
                <w:rFonts w:ascii="Arial" w:eastAsia="Times New Roman" w:hAnsi="Arial" w:cs="Arial"/>
                <w:i/>
                <w:iCs/>
                <w:color w:val="000000"/>
                <w:sz w:val="24"/>
                <w:szCs w:val="24"/>
                <w:lang w:eastAsia="en-GB"/>
              </w:rPr>
              <w:t xml:space="preserve"> </w:t>
            </w:r>
            <w:r w:rsidR="00602D04">
              <w:rPr>
                <w:rFonts w:ascii="Arial" w:eastAsia="Times New Roman" w:hAnsi="Arial" w:cs="Arial"/>
                <w:color w:val="000000"/>
                <w:sz w:val="24"/>
                <w:szCs w:val="24"/>
                <w:lang w:eastAsia="en-GB"/>
              </w:rPr>
              <w:t>(</w:t>
            </w:r>
            <w:r w:rsidR="0071479A">
              <w:rPr>
                <w:rFonts w:ascii="Arial" w:eastAsia="Times New Roman" w:hAnsi="Arial" w:cs="Arial"/>
                <w:color w:val="000000"/>
                <w:sz w:val="24"/>
                <w:szCs w:val="24"/>
                <w:lang w:eastAsia="en-GB"/>
              </w:rPr>
              <w:t>2020)</w:t>
            </w:r>
          </w:p>
        </w:tc>
      </w:tr>
      <w:tr w:rsidR="005A0E9A" w:rsidRPr="000F0DF6" w14:paraId="45F54249" w14:textId="77777777" w:rsidTr="005A0E9A">
        <w:trPr>
          <w:trHeight w:val="18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EA45A"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Arid soils under grazing disturbance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3C4D9"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Co-occurrence network of soil microbial communities</w:t>
            </w:r>
          </w:p>
        </w:tc>
        <w:tc>
          <w:tcPr>
            <w:tcW w:w="2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37C7F"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How does the network change in soil under grazed and non-grazed conditions?</w:t>
            </w:r>
          </w:p>
        </w:tc>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6BC870" w14:textId="2E3F2B31" w:rsidR="000F0DF6" w:rsidRPr="002E1A5B"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 xml:space="preserve">Marcos </w:t>
            </w:r>
            <w:r w:rsidRPr="000F0DF6">
              <w:rPr>
                <w:rFonts w:ascii="Arial" w:eastAsia="Times New Roman" w:hAnsi="Arial" w:cs="Arial"/>
                <w:i/>
                <w:iCs/>
                <w:color w:val="000000"/>
                <w:sz w:val="24"/>
                <w:szCs w:val="24"/>
                <w:lang w:eastAsia="en-GB"/>
              </w:rPr>
              <w:t>et al.</w:t>
            </w:r>
            <w:r w:rsidR="002E1A5B">
              <w:rPr>
                <w:rFonts w:ascii="Arial" w:eastAsia="Times New Roman" w:hAnsi="Arial" w:cs="Arial"/>
                <w:i/>
                <w:iCs/>
                <w:color w:val="000000"/>
                <w:sz w:val="24"/>
                <w:szCs w:val="24"/>
                <w:lang w:eastAsia="en-GB"/>
              </w:rPr>
              <w:t xml:space="preserve"> </w:t>
            </w:r>
            <w:r w:rsidR="002E1A5B">
              <w:rPr>
                <w:rFonts w:ascii="Arial" w:eastAsia="Times New Roman" w:hAnsi="Arial" w:cs="Arial"/>
                <w:color w:val="000000"/>
                <w:sz w:val="24"/>
                <w:szCs w:val="24"/>
                <w:lang w:eastAsia="en-GB"/>
              </w:rPr>
              <w:t>(2019)</w:t>
            </w:r>
          </w:p>
        </w:tc>
      </w:tr>
      <w:tr w:rsidR="005A0E9A" w:rsidRPr="000F0DF6" w14:paraId="35D3C49B" w14:textId="77777777" w:rsidTr="005A0E9A">
        <w:trPr>
          <w:trHeight w:val="18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FCBCF0"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Organically and conventionally organic field soils </w:t>
            </w:r>
          </w:p>
          <w:p w14:paraId="36E93BE6" w14:textId="77777777" w:rsidR="000F0DF6" w:rsidRPr="000F0DF6" w:rsidRDefault="000F0DF6" w:rsidP="00F8061D">
            <w:pPr>
              <w:spacing w:after="120" w:line="240" w:lineRule="auto"/>
              <w:rPr>
                <w:rFonts w:ascii="Arial" w:eastAsia="Times New Roman" w:hAnsi="Arial" w:cs="Arial"/>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BB202"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Co-occurrence network of microbial soil communities</w:t>
            </w:r>
          </w:p>
          <w:p w14:paraId="51D8CD31" w14:textId="77777777" w:rsidR="000F0DF6" w:rsidRPr="000F0DF6" w:rsidRDefault="000F0DF6" w:rsidP="00F8061D">
            <w:pPr>
              <w:spacing w:after="120" w:line="240" w:lineRule="auto"/>
              <w:rPr>
                <w:rFonts w:ascii="Arial" w:eastAsia="Times New Roman" w:hAnsi="Arial" w:cs="Arial"/>
                <w:sz w:val="24"/>
                <w:szCs w:val="24"/>
                <w:lang w:eastAsia="en-GB"/>
              </w:rPr>
            </w:pPr>
          </w:p>
        </w:tc>
        <w:tc>
          <w:tcPr>
            <w:tcW w:w="2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4C22C"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 xml:space="preserve">How does different agricultural management practices select for different </w:t>
            </w:r>
            <w:proofErr w:type="spellStart"/>
            <w:r w:rsidRPr="000F0DF6">
              <w:rPr>
                <w:rFonts w:ascii="Arial" w:eastAsia="Times New Roman" w:hAnsi="Arial" w:cs="Arial"/>
                <w:color w:val="000000"/>
                <w:sz w:val="24"/>
                <w:szCs w:val="24"/>
                <w:lang w:eastAsia="en-GB"/>
              </w:rPr>
              <w:t>bacteria</w:t>
            </w:r>
            <w:proofErr w:type="spellEnd"/>
            <w:r w:rsidRPr="000F0DF6">
              <w:rPr>
                <w:rFonts w:ascii="Arial" w:eastAsia="Times New Roman" w:hAnsi="Arial" w:cs="Arial"/>
                <w:color w:val="000000"/>
                <w:sz w:val="24"/>
                <w:szCs w:val="24"/>
                <w:lang w:eastAsia="en-GB"/>
              </w:rPr>
              <w:t xml:space="preserve"> and fungal species and communities?</w:t>
            </w:r>
          </w:p>
          <w:p w14:paraId="39D9BEA4" w14:textId="77777777" w:rsidR="000F0DF6" w:rsidRPr="000F0DF6" w:rsidRDefault="000F0DF6" w:rsidP="00F8061D">
            <w:pPr>
              <w:spacing w:after="120" w:line="240" w:lineRule="auto"/>
              <w:rPr>
                <w:rFonts w:ascii="Arial" w:eastAsia="Times New Roman" w:hAnsi="Arial" w:cs="Arial"/>
                <w:sz w:val="24"/>
                <w:szCs w:val="24"/>
                <w:lang w:eastAsia="en-GB"/>
              </w:rPr>
            </w:pPr>
          </w:p>
        </w:tc>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737D4E" w14:textId="30185FED" w:rsidR="000F0DF6" w:rsidRPr="00CF624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 xml:space="preserve">Hartmann </w:t>
            </w:r>
            <w:r w:rsidRPr="000F0DF6">
              <w:rPr>
                <w:rFonts w:ascii="Arial" w:eastAsia="Times New Roman" w:hAnsi="Arial" w:cs="Arial"/>
                <w:i/>
                <w:iCs/>
                <w:color w:val="000000"/>
                <w:sz w:val="24"/>
                <w:szCs w:val="24"/>
                <w:lang w:eastAsia="en-GB"/>
              </w:rPr>
              <w:t>et al.</w:t>
            </w:r>
            <w:r w:rsidR="00CF6246">
              <w:rPr>
                <w:rFonts w:ascii="Arial" w:eastAsia="Times New Roman" w:hAnsi="Arial" w:cs="Arial"/>
                <w:i/>
                <w:iCs/>
                <w:color w:val="000000"/>
                <w:sz w:val="24"/>
                <w:szCs w:val="24"/>
                <w:lang w:eastAsia="en-GB"/>
              </w:rPr>
              <w:t xml:space="preserve"> </w:t>
            </w:r>
            <w:r w:rsidR="00CF6246">
              <w:rPr>
                <w:rFonts w:ascii="Arial" w:eastAsia="Times New Roman" w:hAnsi="Arial" w:cs="Arial"/>
                <w:color w:val="000000"/>
                <w:sz w:val="24"/>
                <w:szCs w:val="24"/>
                <w:lang w:eastAsia="en-GB"/>
              </w:rPr>
              <w:t>(201</w:t>
            </w:r>
            <w:r w:rsidR="0061275E">
              <w:rPr>
                <w:rFonts w:ascii="Arial" w:eastAsia="Times New Roman" w:hAnsi="Arial" w:cs="Arial"/>
                <w:color w:val="000000"/>
                <w:sz w:val="24"/>
                <w:szCs w:val="24"/>
                <w:lang w:eastAsia="en-GB"/>
              </w:rPr>
              <w:t>5</w:t>
            </w:r>
            <w:r w:rsidR="00CF6246">
              <w:rPr>
                <w:rFonts w:ascii="Arial" w:eastAsia="Times New Roman" w:hAnsi="Arial" w:cs="Arial"/>
                <w:color w:val="000000"/>
                <w:sz w:val="24"/>
                <w:szCs w:val="24"/>
                <w:lang w:eastAsia="en-GB"/>
              </w:rPr>
              <w:t>)</w:t>
            </w:r>
          </w:p>
          <w:p w14:paraId="769B1078" w14:textId="77777777" w:rsidR="000F0DF6" w:rsidRPr="000F0DF6" w:rsidRDefault="000F0DF6" w:rsidP="00F8061D">
            <w:pPr>
              <w:spacing w:after="120" w:line="240" w:lineRule="auto"/>
              <w:rPr>
                <w:rFonts w:ascii="Arial" w:eastAsia="Times New Roman" w:hAnsi="Arial" w:cs="Arial"/>
                <w:sz w:val="24"/>
                <w:szCs w:val="24"/>
                <w:lang w:eastAsia="en-GB"/>
              </w:rPr>
            </w:pPr>
          </w:p>
        </w:tc>
      </w:tr>
      <w:tr w:rsidR="005A0E9A" w:rsidRPr="000F0DF6" w14:paraId="6D093136" w14:textId="77777777" w:rsidTr="005A0E9A">
        <w:trPr>
          <w:trHeight w:val="18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A2F46" w14:textId="514A4C42"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Arabl</w:t>
            </w:r>
            <w:r w:rsidR="00541EC1">
              <w:rPr>
                <w:rFonts w:ascii="Arial" w:eastAsia="Times New Roman" w:hAnsi="Arial" w:cs="Arial"/>
                <w:color w:val="000000"/>
                <w:sz w:val="24"/>
                <w:szCs w:val="24"/>
                <w:lang w:eastAsia="en-GB"/>
              </w:rPr>
              <w:t>e</w:t>
            </w:r>
            <w:r w:rsidRPr="000F0DF6">
              <w:rPr>
                <w:rFonts w:ascii="Arial" w:eastAsia="Times New Roman" w:hAnsi="Arial" w:cs="Arial"/>
                <w:color w:val="000000"/>
                <w:sz w:val="24"/>
                <w:szCs w:val="24"/>
                <w:lang w:eastAsia="en-GB"/>
              </w:rPr>
              <w:t xml:space="preserve"> fields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64566A" w14:textId="2479AD32"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Caterpillar-</w:t>
            </w:r>
            <w:proofErr w:type="spellStart"/>
            <w:r w:rsidR="00464D7E">
              <w:rPr>
                <w:rFonts w:ascii="Arial" w:eastAsia="Times New Roman" w:hAnsi="Arial" w:cs="Arial"/>
                <w:color w:val="000000"/>
                <w:sz w:val="24"/>
                <w:szCs w:val="24"/>
                <w:lang w:eastAsia="en-GB"/>
              </w:rPr>
              <w:t>p</w:t>
            </w:r>
            <w:r w:rsidRPr="000F0DF6">
              <w:rPr>
                <w:rFonts w:ascii="Arial" w:eastAsia="Times New Roman" w:hAnsi="Arial" w:cs="Arial"/>
                <w:color w:val="000000"/>
                <w:sz w:val="24"/>
                <w:szCs w:val="24"/>
                <w:lang w:eastAsia="en-GB"/>
              </w:rPr>
              <w:t>arasitoid</w:t>
            </w:r>
            <w:proofErr w:type="spellEnd"/>
            <w:r w:rsidRPr="000F0DF6">
              <w:rPr>
                <w:rFonts w:ascii="Arial" w:eastAsia="Times New Roman" w:hAnsi="Arial" w:cs="Arial"/>
                <w:color w:val="000000"/>
                <w:sz w:val="24"/>
                <w:szCs w:val="24"/>
                <w:lang w:eastAsia="en-GB"/>
              </w:rPr>
              <w:t xml:space="preserve"> food webs</w:t>
            </w:r>
          </w:p>
        </w:tc>
        <w:tc>
          <w:tcPr>
            <w:tcW w:w="2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53ED03"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How do food web parameters differ in perennial and annual crops?</w:t>
            </w:r>
          </w:p>
        </w:tc>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B85106" w14:textId="2E60EE11" w:rsidR="000F0DF6" w:rsidRPr="00CF624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 xml:space="preserve">Avalos </w:t>
            </w:r>
            <w:r w:rsidRPr="000F0DF6">
              <w:rPr>
                <w:rFonts w:ascii="Arial" w:eastAsia="Times New Roman" w:hAnsi="Arial" w:cs="Arial"/>
                <w:i/>
                <w:iCs/>
                <w:color w:val="000000"/>
                <w:sz w:val="24"/>
                <w:szCs w:val="24"/>
                <w:lang w:eastAsia="en-GB"/>
              </w:rPr>
              <w:t>et al.</w:t>
            </w:r>
            <w:r w:rsidR="00CF6246">
              <w:rPr>
                <w:rFonts w:ascii="Arial" w:eastAsia="Times New Roman" w:hAnsi="Arial" w:cs="Arial"/>
                <w:i/>
                <w:iCs/>
                <w:color w:val="000000"/>
                <w:sz w:val="24"/>
                <w:szCs w:val="24"/>
                <w:lang w:eastAsia="en-GB"/>
              </w:rPr>
              <w:t xml:space="preserve"> </w:t>
            </w:r>
            <w:r w:rsidR="00CF6246">
              <w:rPr>
                <w:rFonts w:ascii="Arial" w:eastAsia="Times New Roman" w:hAnsi="Arial" w:cs="Arial"/>
                <w:color w:val="000000"/>
                <w:sz w:val="24"/>
                <w:szCs w:val="24"/>
                <w:lang w:eastAsia="en-GB"/>
              </w:rPr>
              <w:t>(2020)</w:t>
            </w:r>
          </w:p>
        </w:tc>
      </w:tr>
      <w:tr w:rsidR="005A0E9A" w:rsidRPr="000F0DF6" w14:paraId="1FB13520" w14:textId="77777777" w:rsidTr="005A0E9A">
        <w:trPr>
          <w:trHeight w:val="18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B1E340"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lastRenderedPageBreak/>
              <w:t>Rice fields *agroforests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7C0D5"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Plant-bee pollination networks</w:t>
            </w:r>
          </w:p>
        </w:tc>
        <w:tc>
          <w:tcPr>
            <w:tcW w:w="2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5D4FCC"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How different agricultural systems (rice fields and agroforests) and landscape affect pollinator communities and networks?</w:t>
            </w:r>
          </w:p>
        </w:tc>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CB033A" w14:textId="44BA8415" w:rsidR="000F0DF6" w:rsidRPr="00CF624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 xml:space="preserve">Hass </w:t>
            </w:r>
            <w:r w:rsidRPr="000F0DF6">
              <w:rPr>
                <w:rFonts w:ascii="Arial" w:eastAsia="Times New Roman" w:hAnsi="Arial" w:cs="Arial"/>
                <w:i/>
                <w:iCs/>
                <w:color w:val="000000"/>
                <w:sz w:val="24"/>
                <w:szCs w:val="24"/>
                <w:lang w:eastAsia="en-GB"/>
              </w:rPr>
              <w:t>et al.</w:t>
            </w:r>
            <w:r w:rsidR="00CF6246">
              <w:rPr>
                <w:rFonts w:ascii="Arial" w:eastAsia="Times New Roman" w:hAnsi="Arial" w:cs="Arial"/>
                <w:i/>
                <w:iCs/>
                <w:color w:val="000000"/>
                <w:sz w:val="24"/>
                <w:szCs w:val="24"/>
                <w:lang w:eastAsia="en-GB"/>
              </w:rPr>
              <w:t xml:space="preserve"> </w:t>
            </w:r>
            <w:r w:rsidR="00CF6246">
              <w:rPr>
                <w:rFonts w:ascii="Arial" w:eastAsia="Times New Roman" w:hAnsi="Arial" w:cs="Arial"/>
                <w:color w:val="000000"/>
                <w:sz w:val="24"/>
                <w:szCs w:val="24"/>
                <w:lang w:eastAsia="en-GB"/>
              </w:rPr>
              <w:t>(2018)</w:t>
            </w:r>
          </w:p>
          <w:p w14:paraId="474791CD" w14:textId="77777777" w:rsidR="000F0DF6" w:rsidRPr="000F0DF6" w:rsidRDefault="000F0DF6" w:rsidP="00F8061D">
            <w:pPr>
              <w:spacing w:after="120" w:line="240" w:lineRule="auto"/>
              <w:rPr>
                <w:rFonts w:ascii="Arial" w:eastAsia="Times New Roman" w:hAnsi="Arial" w:cs="Arial"/>
                <w:sz w:val="24"/>
                <w:szCs w:val="24"/>
                <w:lang w:eastAsia="en-GB"/>
              </w:rPr>
            </w:pPr>
          </w:p>
        </w:tc>
      </w:tr>
      <w:tr w:rsidR="005A0E9A" w:rsidRPr="000F0DF6" w14:paraId="2F4530AF" w14:textId="77777777" w:rsidTr="005A0E9A">
        <w:trPr>
          <w:trHeight w:val="18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4FC352"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Farms in a gradient of agricultural intensification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05118E"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Cavity nesting bees–plants and wasps–prey and bees/wasps–antagonists</w:t>
            </w:r>
          </w:p>
        </w:tc>
        <w:tc>
          <w:tcPr>
            <w:tcW w:w="2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7F5CAA"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How agricultural intensification affects different groups of species and different types of interactions?</w:t>
            </w:r>
          </w:p>
        </w:tc>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12A4B2" w14:textId="1BF4FBD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shd w:val="clear" w:color="auto" w:fill="FFFFFF"/>
                <w:lang w:eastAsia="en-GB"/>
              </w:rPr>
              <w:t>Martínez</w:t>
            </w:r>
            <w:r w:rsidRPr="000F0DF6">
              <w:rPr>
                <w:rFonts w:ascii="Cambria Math" w:eastAsia="Times New Roman" w:hAnsi="Cambria Math" w:cs="Cambria Math"/>
                <w:color w:val="000000"/>
                <w:sz w:val="24"/>
                <w:szCs w:val="24"/>
                <w:shd w:val="clear" w:color="auto" w:fill="FFFFFF"/>
                <w:lang w:eastAsia="en-GB"/>
              </w:rPr>
              <w:t>‐</w:t>
            </w:r>
            <w:proofErr w:type="spellStart"/>
            <w:r w:rsidRPr="000F0DF6">
              <w:rPr>
                <w:rFonts w:ascii="Arial" w:eastAsia="Times New Roman" w:hAnsi="Arial" w:cs="Arial"/>
                <w:color w:val="000000"/>
                <w:sz w:val="24"/>
                <w:szCs w:val="24"/>
                <w:shd w:val="clear" w:color="auto" w:fill="FFFFFF"/>
                <w:lang w:eastAsia="en-GB"/>
              </w:rPr>
              <w:t>Núñez</w:t>
            </w:r>
            <w:proofErr w:type="spellEnd"/>
            <w:r w:rsidR="00D837CF">
              <w:rPr>
                <w:rFonts w:ascii="Arial" w:eastAsia="Times New Roman" w:hAnsi="Arial" w:cs="Arial"/>
                <w:color w:val="000000"/>
                <w:sz w:val="24"/>
                <w:szCs w:val="24"/>
                <w:shd w:val="clear" w:color="auto" w:fill="FFFFFF"/>
                <w:lang w:eastAsia="en-GB"/>
              </w:rPr>
              <w:t xml:space="preserve"> &amp; Rey</w:t>
            </w:r>
            <w:r w:rsidR="00CF6246">
              <w:rPr>
                <w:rFonts w:ascii="Arial" w:eastAsia="Times New Roman" w:hAnsi="Arial" w:cs="Arial"/>
                <w:color w:val="000000"/>
                <w:sz w:val="24"/>
                <w:szCs w:val="24"/>
                <w:shd w:val="clear" w:color="auto" w:fill="FFFFFF"/>
                <w:lang w:eastAsia="en-GB"/>
              </w:rPr>
              <w:t xml:space="preserve"> (2021)</w:t>
            </w:r>
          </w:p>
        </w:tc>
      </w:tr>
      <w:tr w:rsidR="005A0E9A" w:rsidRPr="000F0DF6" w14:paraId="50217C6F" w14:textId="77777777" w:rsidTr="005A0E9A">
        <w:trPr>
          <w:trHeight w:val="18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97242"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Farms in a gradient of agricultural intensification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5108CC"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shd w:val="clear" w:color="auto" w:fill="FFFFFF"/>
                <w:lang w:eastAsia="en-GB"/>
              </w:rPr>
              <w:t>herbivore-plant-pollinator networks</w:t>
            </w:r>
          </w:p>
        </w:tc>
        <w:tc>
          <w:tcPr>
            <w:tcW w:w="2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CB4423"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How agricultural intensification gradient changes network structure and robustness to local extinctions?</w:t>
            </w:r>
          </w:p>
        </w:tc>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1DE3C" w14:textId="57F9EB9F" w:rsidR="000F0DF6" w:rsidRPr="00CF624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shd w:val="clear" w:color="auto" w:fill="FFFFFF"/>
                <w:lang w:eastAsia="en-GB"/>
              </w:rPr>
              <w:t>Morrison</w:t>
            </w:r>
            <w:r w:rsidR="005530CF" w:rsidRPr="007A3297">
              <w:rPr>
                <w:rFonts w:ascii="Arial" w:eastAsia="Times New Roman" w:hAnsi="Arial" w:cs="Arial"/>
                <w:i/>
                <w:iCs/>
                <w:color w:val="000000"/>
                <w:sz w:val="24"/>
                <w:szCs w:val="24"/>
                <w:shd w:val="clear" w:color="auto" w:fill="FFFFFF"/>
                <w:lang w:eastAsia="en-GB"/>
              </w:rPr>
              <w:t xml:space="preserve"> et al.</w:t>
            </w:r>
            <w:r w:rsidR="00CF6246">
              <w:rPr>
                <w:rFonts w:ascii="Arial" w:eastAsia="Times New Roman" w:hAnsi="Arial" w:cs="Arial"/>
                <w:i/>
                <w:iCs/>
                <w:color w:val="000000"/>
                <w:sz w:val="24"/>
                <w:szCs w:val="24"/>
                <w:shd w:val="clear" w:color="auto" w:fill="FFFFFF"/>
                <w:lang w:eastAsia="en-GB"/>
              </w:rPr>
              <w:t xml:space="preserve"> </w:t>
            </w:r>
            <w:r w:rsidR="00CF6246">
              <w:rPr>
                <w:rFonts w:ascii="Arial" w:eastAsia="Times New Roman" w:hAnsi="Arial" w:cs="Arial"/>
                <w:color w:val="000000"/>
                <w:sz w:val="24"/>
                <w:szCs w:val="24"/>
                <w:shd w:val="clear" w:color="auto" w:fill="FFFFFF"/>
                <w:lang w:eastAsia="en-GB"/>
              </w:rPr>
              <w:t>(2020)</w:t>
            </w:r>
          </w:p>
          <w:p w14:paraId="5AB796CF" w14:textId="77777777" w:rsidR="000F0DF6" w:rsidRPr="000F0DF6" w:rsidRDefault="000F0DF6" w:rsidP="00F8061D">
            <w:pPr>
              <w:spacing w:after="120" w:line="240" w:lineRule="auto"/>
              <w:rPr>
                <w:rFonts w:ascii="Arial" w:eastAsia="Times New Roman" w:hAnsi="Arial" w:cs="Arial"/>
                <w:sz w:val="24"/>
                <w:szCs w:val="24"/>
                <w:lang w:eastAsia="en-GB"/>
              </w:rPr>
            </w:pPr>
          </w:p>
        </w:tc>
      </w:tr>
      <w:tr w:rsidR="005A0E9A" w:rsidRPr="000F0DF6" w14:paraId="52C0D0EE" w14:textId="77777777" w:rsidTr="005A0E9A">
        <w:trPr>
          <w:trHeight w:val="18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F841E"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Farms in a gradient of agricultural intensification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6C4BE9"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shd w:val="clear" w:color="auto" w:fill="FFFFFF"/>
                <w:lang w:eastAsia="en-GB"/>
              </w:rPr>
              <w:t>Pollination and herbivory networks</w:t>
            </w:r>
          </w:p>
        </w:tc>
        <w:tc>
          <w:tcPr>
            <w:tcW w:w="2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A921C2"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Does agricultural intensification have different impacts on the network topology of mutualistic and antagonistic networks?</w:t>
            </w:r>
          </w:p>
        </w:tc>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80C98B" w14:textId="6D09C5EB"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shd w:val="clear" w:color="auto" w:fill="FFFFFF"/>
                <w:lang w:eastAsia="en-GB"/>
              </w:rPr>
              <w:t>Morrison</w:t>
            </w:r>
            <w:r w:rsidR="00C90257">
              <w:rPr>
                <w:rFonts w:ascii="Arial" w:eastAsia="Times New Roman" w:hAnsi="Arial" w:cs="Arial"/>
                <w:color w:val="000000"/>
                <w:sz w:val="24"/>
                <w:szCs w:val="24"/>
                <w:shd w:val="clear" w:color="auto" w:fill="FFFFFF"/>
                <w:lang w:eastAsia="en-GB"/>
              </w:rPr>
              <w:t xml:space="preserve"> &amp; </w:t>
            </w:r>
            <w:r w:rsidRPr="000F0DF6">
              <w:rPr>
                <w:rFonts w:ascii="Arial" w:eastAsia="Times New Roman" w:hAnsi="Arial" w:cs="Arial"/>
                <w:color w:val="000000"/>
                <w:sz w:val="24"/>
                <w:szCs w:val="24"/>
                <w:shd w:val="clear" w:color="auto" w:fill="FFFFFF"/>
                <w:lang w:eastAsia="en-GB"/>
              </w:rPr>
              <w:t>Dirzo</w:t>
            </w:r>
            <w:r w:rsidR="00CF6246">
              <w:rPr>
                <w:rFonts w:ascii="Arial" w:eastAsia="Times New Roman" w:hAnsi="Arial" w:cs="Arial"/>
                <w:color w:val="000000"/>
                <w:sz w:val="24"/>
                <w:szCs w:val="24"/>
                <w:shd w:val="clear" w:color="auto" w:fill="FFFFFF"/>
                <w:lang w:eastAsia="en-GB"/>
              </w:rPr>
              <w:t xml:space="preserve"> (2020)</w:t>
            </w:r>
          </w:p>
        </w:tc>
      </w:tr>
      <w:tr w:rsidR="005A0E9A" w:rsidRPr="000F0DF6" w14:paraId="6DB25FD0" w14:textId="77777777" w:rsidTr="005A0E9A">
        <w:trPr>
          <w:trHeight w:val="18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1C28D4"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Herbaceous semi</w:t>
            </w:r>
            <w:r w:rsidRPr="000F0DF6">
              <w:rPr>
                <w:rFonts w:ascii="Cambria Math" w:eastAsia="Times New Roman" w:hAnsi="Cambria Math" w:cs="Cambria Math"/>
                <w:color w:val="000000"/>
                <w:sz w:val="24"/>
                <w:szCs w:val="24"/>
                <w:lang w:eastAsia="en-GB"/>
              </w:rPr>
              <w:t>‐</w:t>
            </w:r>
            <w:r w:rsidRPr="000F0DF6">
              <w:rPr>
                <w:rFonts w:ascii="Arial" w:eastAsia="Times New Roman" w:hAnsi="Arial" w:cs="Arial"/>
                <w:color w:val="000000"/>
                <w:sz w:val="24"/>
                <w:szCs w:val="24"/>
                <w:lang w:eastAsia="en-GB"/>
              </w:rPr>
              <w:t>natural habitats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573C36"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shd w:val="clear" w:color="auto" w:fill="FFFFFF"/>
                <w:lang w:eastAsia="en-GB"/>
              </w:rPr>
              <w:t>Plant-pollinator networks</w:t>
            </w:r>
          </w:p>
        </w:tc>
        <w:tc>
          <w:tcPr>
            <w:tcW w:w="2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ADAC5F"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How enhancing key floral resources may promote conservation of rare species and economically important crop pollinators?</w:t>
            </w:r>
          </w:p>
        </w:tc>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BAA0AA" w14:textId="3C538604" w:rsidR="000F0DF6" w:rsidRPr="00F85F90"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shd w:val="clear" w:color="auto" w:fill="FFFFFF"/>
                <w:lang w:eastAsia="en-GB"/>
              </w:rPr>
              <w:t xml:space="preserve">Sutter </w:t>
            </w:r>
            <w:r w:rsidRPr="000F0DF6">
              <w:rPr>
                <w:rFonts w:ascii="Arial" w:eastAsia="Times New Roman" w:hAnsi="Arial" w:cs="Arial"/>
                <w:i/>
                <w:iCs/>
                <w:color w:val="000000"/>
                <w:sz w:val="24"/>
                <w:szCs w:val="24"/>
                <w:shd w:val="clear" w:color="auto" w:fill="FFFFFF"/>
                <w:lang w:eastAsia="en-GB"/>
              </w:rPr>
              <w:t>et al.</w:t>
            </w:r>
            <w:r w:rsidR="00F85F90">
              <w:rPr>
                <w:rFonts w:ascii="Arial" w:eastAsia="Times New Roman" w:hAnsi="Arial" w:cs="Arial"/>
                <w:i/>
                <w:iCs/>
                <w:color w:val="000000"/>
                <w:sz w:val="24"/>
                <w:szCs w:val="24"/>
                <w:shd w:val="clear" w:color="auto" w:fill="FFFFFF"/>
                <w:lang w:eastAsia="en-GB"/>
              </w:rPr>
              <w:t xml:space="preserve"> </w:t>
            </w:r>
            <w:r w:rsidR="00F85F90">
              <w:rPr>
                <w:rFonts w:ascii="Arial" w:eastAsia="Times New Roman" w:hAnsi="Arial" w:cs="Arial"/>
                <w:color w:val="000000"/>
                <w:sz w:val="24"/>
                <w:szCs w:val="24"/>
                <w:shd w:val="clear" w:color="auto" w:fill="FFFFFF"/>
                <w:lang w:eastAsia="en-GB"/>
              </w:rPr>
              <w:t>(2017)</w:t>
            </w:r>
          </w:p>
        </w:tc>
      </w:tr>
      <w:tr w:rsidR="005A0E9A" w:rsidRPr="000F0DF6" w14:paraId="2EDD60CC" w14:textId="77777777" w:rsidTr="005A0E9A">
        <w:trPr>
          <w:trHeight w:val="18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12A865"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Oilseed and ley managed habitats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D31205" w14:textId="31ABB2C6"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shd w:val="clear" w:color="auto" w:fill="FFFFFF"/>
                <w:lang w:eastAsia="en-GB"/>
              </w:rPr>
              <w:t>Host-</w:t>
            </w:r>
            <w:proofErr w:type="spellStart"/>
            <w:r w:rsidR="00464D7E">
              <w:rPr>
                <w:rFonts w:ascii="Arial" w:eastAsia="Times New Roman" w:hAnsi="Arial" w:cs="Arial"/>
                <w:color w:val="000000"/>
                <w:sz w:val="24"/>
                <w:szCs w:val="24"/>
                <w:shd w:val="clear" w:color="auto" w:fill="FFFFFF"/>
                <w:lang w:eastAsia="en-GB"/>
              </w:rPr>
              <w:t>p</w:t>
            </w:r>
            <w:r w:rsidRPr="000F0DF6">
              <w:rPr>
                <w:rFonts w:ascii="Arial" w:eastAsia="Times New Roman" w:hAnsi="Arial" w:cs="Arial"/>
                <w:color w:val="000000"/>
                <w:sz w:val="24"/>
                <w:szCs w:val="24"/>
                <w:shd w:val="clear" w:color="auto" w:fill="FFFFFF"/>
                <w:lang w:eastAsia="en-GB"/>
              </w:rPr>
              <w:t>arasitoid</w:t>
            </w:r>
            <w:proofErr w:type="spellEnd"/>
          </w:p>
        </w:tc>
        <w:tc>
          <w:tcPr>
            <w:tcW w:w="2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670FDF" w14:textId="77777777" w:rsidR="000F0DF6" w:rsidRPr="000F0DF6"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lang w:eastAsia="en-GB"/>
              </w:rPr>
              <w:t>How does land-use intensity impact the potential for apparent competition within and between crop habitats</w:t>
            </w:r>
          </w:p>
        </w:tc>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D8D7D9" w14:textId="2FB3AF55" w:rsidR="000F0DF6" w:rsidRPr="00F85F90" w:rsidRDefault="000F0DF6" w:rsidP="00F8061D">
            <w:pPr>
              <w:spacing w:after="120" w:line="240" w:lineRule="auto"/>
              <w:rPr>
                <w:rFonts w:ascii="Arial" w:eastAsia="Times New Roman" w:hAnsi="Arial" w:cs="Arial"/>
                <w:sz w:val="24"/>
                <w:szCs w:val="24"/>
                <w:lang w:eastAsia="en-GB"/>
              </w:rPr>
            </w:pPr>
            <w:r w:rsidRPr="000F0DF6">
              <w:rPr>
                <w:rFonts w:ascii="Arial" w:eastAsia="Times New Roman" w:hAnsi="Arial" w:cs="Arial"/>
                <w:color w:val="000000"/>
                <w:sz w:val="24"/>
                <w:szCs w:val="24"/>
                <w:shd w:val="clear" w:color="auto" w:fill="FFFFFF"/>
                <w:lang w:eastAsia="en-GB"/>
              </w:rPr>
              <w:t xml:space="preserve">Miller </w:t>
            </w:r>
            <w:r w:rsidRPr="000F0DF6">
              <w:rPr>
                <w:rFonts w:ascii="Arial" w:eastAsia="Times New Roman" w:hAnsi="Arial" w:cs="Arial"/>
                <w:i/>
                <w:iCs/>
                <w:color w:val="000000"/>
                <w:sz w:val="24"/>
                <w:szCs w:val="24"/>
                <w:shd w:val="clear" w:color="auto" w:fill="FFFFFF"/>
                <w:lang w:eastAsia="en-GB"/>
              </w:rPr>
              <w:t>et al.</w:t>
            </w:r>
            <w:r w:rsidR="00F85F90">
              <w:rPr>
                <w:rFonts w:ascii="Arial" w:eastAsia="Times New Roman" w:hAnsi="Arial" w:cs="Arial"/>
                <w:i/>
                <w:iCs/>
                <w:color w:val="000000"/>
                <w:sz w:val="24"/>
                <w:szCs w:val="24"/>
                <w:shd w:val="clear" w:color="auto" w:fill="FFFFFF"/>
                <w:lang w:eastAsia="en-GB"/>
              </w:rPr>
              <w:t xml:space="preserve"> </w:t>
            </w:r>
            <w:r w:rsidR="00F85F90">
              <w:rPr>
                <w:rFonts w:ascii="Arial" w:eastAsia="Times New Roman" w:hAnsi="Arial" w:cs="Arial"/>
                <w:color w:val="000000"/>
                <w:sz w:val="24"/>
                <w:szCs w:val="24"/>
                <w:shd w:val="clear" w:color="auto" w:fill="FFFFFF"/>
                <w:lang w:eastAsia="en-GB"/>
              </w:rPr>
              <w:t>(2021)</w:t>
            </w:r>
          </w:p>
        </w:tc>
      </w:tr>
    </w:tbl>
    <w:p w14:paraId="322710E4" w14:textId="618247B0" w:rsidR="000F0DF6" w:rsidRDefault="000F0DF6" w:rsidP="00F8061D">
      <w:pPr>
        <w:rPr>
          <w:rFonts w:ascii="Arial" w:hAnsi="Arial" w:cs="Arial"/>
          <w:sz w:val="24"/>
          <w:szCs w:val="24"/>
        </w:rPr>
      </w:pPr>
    </w:p>
    <w:p w14:paraId="5E050812" w14:textId="02139247" w:rsidR="00464D7E" w:rsidRDefault="00464D7E" w:rsidP="00F8061D">
      <w:pPr>
        <w:rPr>
          <w:rFonts w:ascii="Arial" w:hAnsi="Arial" w:cs="Arial"/>
          <w:sz w:val="24"/>
          <w:szCs w:val="24"/>
        </w:rPr>
      </w:pPr>
    </w:p>
    <w:p w14:paraId="43DF6B4F" w14:textId="77777777" w:rsidR="00464D7E" w:rsidRPr="00174B2D" w:rsidRDefault="00464D7E" w:rsidP="00F8061D">
      <w:pPr>
        <w:rPr>
          <w:rFonts w:ascii="Arial" w:hAnsi="Arial" w:cs="Arial"/>
          <w:sz w:val="24"/>
          <w:szCs w:val="24"/>
        </w:rPr>
      </w:pPr>
    </w:p>
    <w:p w14:paraId="7E87E630" w14:textId="7CDCBDCB" w:rsidR="00174B2D" w:rsidRPr="003469E6" w:rsidRDefault="00174B2D" w:rsidP="00F8061D">
      <w:pPr>
        <w:rPr>
          <w:rFonts w:ascii="Arial" w:hAnsi="Arial" w:cs="Arial"/>
          <w:sz w:val="24"/>
          <w:szCs w:val="24"/>
        </w:rPr>
      </w:pPr>
      <w:r w:rsidRPr="00174B2D">
        <w:rPr>
          <w:rFonts w:ascii="Arial" w:hAnsi="Arial" w:cs="Arial"/>
          <w:b/>
          <w:bCs/>
          <w:sz w:val="24"/>
          <w:szCs w:val="24"/>
        </w:rPr>
        <w:lastRenderedPageBreak/>
        <w:t>Refe</w:t>
      </w:r>
      <w:r w:rsidRPr="0061275E">
        <w:rPr>
          <w:rFonts w:ascii="Arial" w:hAnsi="Arial" w:cs="Arial"/>
          <w:b/>
          <w:bCs/>
          <w:sz w:val="24"/>
          <w:szCs w:val="24"/>
        </w:rPr>
        <w:t>rences</w:t>
      </w:r>
    </w:p>
    <w:p w14:paraId="70C3940F" w14:textId="56E13C61" w:rsidR="00DD34AB" w:rsidRPr="003469E6" w:rsidRDefault="00DD34AB" w:rsidP="00DD34AB">
      <w:pPr>
        <w:spacing w:after="120" w:line="480" w:lineRule="auto"/>
        <w:rPr>
          <w:rFonts w:ascii="Arial" w:eastAsia="Times New Roman" w:hAnsi="Arial" w:cs="Arial"/>
          <w:sz w:val="24"/>
          <w:szCs w:val="24"/>
          <w:lang w:eastAsia="en-GB"/>
        </w:rPr>
      </w:pPr>
      <w:r w:rsidRPr="003469E6">
        <w:rPr>
          <w:rFonts w:ascii="Arial" w:eastAsia="Times New Roman" w:hAnsi="Arial" w:cs="Arial"/>
          <w:sz w:val="24"/>
          <w:szCs w:val="24"/>
          <w:lang w:eastAsia="en-GB"/>
        </w:rPr>
        <w:t>Avalos</w:t>
      </w:r>
      <w:r w:rsidR="00794C62" w:rsidRPr="003469E6">
        <w:rPr>
          <w:rFonts w:ascii="Arial" w:eastAsia="Times New Roman" w:hAnsi="Arial" w:cs="Arial"/>
          <w:sz w:val="24"/>
          <w:szCs w:val="24"/>
          <w:lang w:eastAsia="en-GB"/>
        </w:rPr>
        <w:t>,</w:t>
      </w:r>
      <w:r w:rsidRPr="003469E6">
        <w:rPr>
          <w:rFonts w:ascii="Arial" w:eastAsia="Times New Roman" w:hAnsi="Arial" w:cs="Arial"/>
          <w:sz w:val="24"/>
          <w:szCs w:val="24"/>
          <w:lang w:eastAsia="en-GB"/>
        </w:rPr>
        <w:t xml:space="preserve"> S.</w:t>
      </w:r>
      <w:r w:rsidR="00794C62" w:rsidRPr="003469E6">
        <w:rPr>
          <w:rFonts w:ascii="Arial" w:eastAsia="Times New Roman" w:hAnsi="Arial" w:cs="Arial"/>
          <w:sz w:val="24"/>
          <w:szCs w:val="24"/>
          <w:lang w:eastAsia="en-GB"/>
        </w:rPr>
        <w:t>,</w:t>
      </w:r>
      <w:r w:rsidRPr="003469E6">
        <w:rPr>
          <w:rFonts w:ascii="Arial" w:eastAsia="Times New Roman" w:hAnsi="Arial" w:cs="Arial"/>
          <w:sz w:val="24"/>
          <w:szCs w:val="24"/>
          <w:lang w:eastAsia="en-GB"/>
        </w:rPr>
        <w:t xml:space="preserve"> </w:t>
      </w:r>
      <w:r w:rsidR="00794C62" w:rsidRPr="003469E6">
        <w:rPr>
          <w:rFonts w:ascii="Arial" w:eastAsia="Times New Roman" w:hAnsi="Arial" w:cs="Arial"/>
          <w:sz w:val="24"/>
          <w:szCs w:val="24"/>
          <w:lang w:eastAsia="en-GB"/>
        </w:rPr>
        <w:t>González</w:t>
      </w:r>
      <w:r w:rsidR="007B2E5E" w:rsidRPr="003469E6">
        <w:rPr>
          <w:rFonts w:ascii="Arial" w:eastAsia="Times New Roman" w:hAnsi="Arial" w:cs="Arial"/>
          <w:sz w:val="24"/>
          <w:szCs w:val="24"/>
          <w:lang w:eastAsia="en-GB"/>
        </w:rPr>
        <w:t xml:space="preserve">, E., </w:t>
      </w:r>
      <w:proofErr w:type="spellStart"/>
      <w:r w:rsidR="00794C62" w:rsidRPr="003469E6">
        <w:rPr>
          <w:rFonts w:ascii="Arial" w:eastAsia="Times New Roman" w:hAnsi="Arial" w:cs="Arial"/>
          <w:sz w:val="24"/>
          <w:szCs w:val="24"/>
          <w:lang w:eastAsia="en-GB"/>
        </w:rPr>
        <w:t>Mangeaud</w:t>
      </w:r>
      <w:proofErr w:type="spellEnd"/>
      <w:r w:rsidR="007B2E5E" w:rsidRPr="003469E6">
        <w:rPr>
          <w:rFonts w:ascii="Arial" w:eastAsia="Times New Roman" w:hAnsi="Arial" w:cs="Arial"/>
          <w:sz w:val="24"/>
          <w:szCs w:val="24"/>
          <w:lang w:eastAsia="en-GB"/>
        </w:rPr>
        <w:t>, A.</w:t>
      </w:r>
      <w:r w:rsidR="003469E6">
        <w:rPr>
          <w:rFonts w:ascii="Arial" w:eastAsia="Times New Roman" w:hAnsi="Arial" w:cs="Arial"/>
          <w:sz w:val="24"/>
          <w:szCs w:val="24"/>
          <w:lang w:eastAsia="en-GB"/>
        </w:rPr>
        <w:t>,</w:t>
      </w:r>
      <w:r w:rsidR="007B2E5E" w:rsidRPr="003469E6">
        <w:rPr>
          <w:rFonts w:ascii="Arial" w:eastAsia="Times New Roman" w:hAnsi="Arial" w:cs="Arial"/>
          <w:sz w:val="24"/>
          <w:szCs w:val="24"/>
          <w:lang w:eastAsia="en-GB"/>
        </w:rPr>
        <w:t xml:space="preserve"> </w:t>
      </w:r>
      <w:r w:rsidR="00794C62" w:rsidRPr="003469E6">
        <w:rPr>
          <w:rFonts w:ascii="Arial" w:eastAsia="Times New Roman" w:hAnsi="Arial" w:cs="Arial"/>
          <w:sz w:val="24"/>
          <w:szCs w:val="24"/>
          <w:lang w:eastAsia="en-GB"/>
        </w:rPr>
        <w:t>Valladares</w:t>
      </w:r>
      <w:r w:rsidR="007B2E5E" w:rsidRPr="003469E6">
        <w:rPr>
          <w:rFonts w:ascii="Arial" w:eastAsia="Times New Roman" w:hAnsi="Arial" w:cs="Arial"/>
          <w:sz w:val="24"/>
          <w:szCs w:val="24"/>
          <w:lang w:eastAsia="en-GB"/>
        </w:rPr>
        <w:t>, G</w:t>
      </w:r>
      <w:r w:rsidRPr="003469E6">
        <w:rPr>
          <w:rFonts w:ascii="Arial" w:eastAsia="Times New Roman" w:hAnsi="Arial" w:cs="Arial"/>
          <w:sz w:val="24"/>
          <w:szCs w:val="24"/>
          <w:lang w:eastAsia="en-GB"/>
        </w:rPr>
        <w:t>.</w:t>
      </w:r>
      <w:r w:rsidR="003469E6">
        <w:rPr>
          <w:rFonts w:ascii="Arial" w:eastAsia="Times New Roman" w:hAnsi="Arial" w:cs="Arial"/>
          <w:sz w:val="24"/>
          <w:szCs w:val="24"/>
          <w:lang w:eastAsia="en-GB"/>
        </w:rPr>
        <w:t>, 2020.</w:t>
      </w:r>
      <w:r w:rsidRPr="003469E6">
        <w:rPr>
          <w:rFonts w:ascii="Arial" w:eastAsia="Times New Roman" w:hAnsi="Arial" w:cs="Arial"/>
          <w:sz w:val="24"/>
          <w:szCs w:val="24"/>
          <w:lang w:eastAsia="en-GB"/>
        </w:rPr>
        <w:t xml:space="preserve"> Caterpillar-</w:t>
      </w:r>
      <w:proofErr w:type="spellStart"/>
      <w:r w:rsidRPr="003469E6">
        <w:rPr>
          <w:rFonts w:ascii="Arial" w:eastAsia="Times New Roman" w:hAnsi="Arial" w:cs="Arial"/>
          <w:sz w:val="24"/>
          <w:szCs w:val="24"/>
          <w:lang w:eastAsia="en-GB"/>
        </w:rPr>
        <w:t>parasitoid</w:t>
      </w:r>
      <w:proofErr w:type="spellEnd"/>
      <w:r w:rsidRPr="003469E6">
        <w:rPr>
          <w:rFonts w:ascii="Arial" w:eastAsia="Times New Roman" w:hAnsi="Arial" w:cs="Arial"/>
          <w:sz w:val="24"/>
          <w:szCs w:val="24"/>
          <w:lang w:eastAsia="en-GB"/>
        </w:rPr>
        <w:t xml:space="preserve"> food webs and biological control in two extensive crops. Biol. Control. 143, 104184.</w:t>
      </w:r>
      <w:r w:rsidR="00765B0D">
        <w:rPr>
          <w:rFonts w:ascii="Arial" w:eastAsia="Times New Roman" w:hAnsi="Arial" w:cs="Arial"/>
          <w:sz w:val="24"/>
          <w:szCs w:val="24"/>
          <w:lang w:eastAsia="en-GB"/>
        </w:rPr>
        <w:t xml:space="preserve"> </w:t>
      </w:r>
      <w:r w:rsidR="00765B0D" w:rsidRPr="00765B0D">
        <w:rPr>
          <w:rFonts w:ascii="Arial" w:eastAsia="Times New Roman" w:hAnsi="Arial" w:cs="Arial"/>
          <w:sz w:val="24"/>
          <w:szCs w:val="24"/>
          <w:lang w:eastAsia="en-GB"/>
        </w:rPr>
        <w:t>https://doi.org/10.1016/j.biocontrol.2019.104184</w:t>
      </w:r>
    </w:p>
    <w:p w14:paraId="1A140501" w14:textId="426CF24C" w:rsidR="00DD34AB" w:rsidRPr="003469E6" w:rsidRDefault="00DD34AB" w:rsidP="00DD34AB">
      <w:pPr>
        <w:spacing w:after="120" w:line="480" w:lineRule="auto"/>
        <w:rPr>
          <w:rFonts w:ascii="Arial" w:eastAsia="Times New Roman" w:hAnsi="Arial" w:cs="Arial"/>
          <w:sz w:val="24"/>
          <w:szCs w:val="24"/>
          <w:lang w:eastAsia="en-GB"/>
        </w:rPr>
      </w:pPr>
      <w:proofErr w:type="spellStart"/>
      <w:r w:rsidRPr="003469E6">
        <w:rPr>
          <w:rFonts w:ascii="Arial" w:eastAsia="Times New Roman" w:hAnsi="Arial" w:cs="Arial"/>
          <w:color w:val="000000"/>
          <w:sz w:val="24"/>
          <w:szCs w:val="24"/>
          <w:lang w:eastAsia="en-GB"/>
        </w:rPr>
        <w:t>Derocles</w:t>
      </w:r>
      <w:proofErr w:type="spellEnd"/>
      <w:r w:rsidRPr="003469E6">
        <w:rPr>
          <w:rFonts w:ascii="Arial" w:eastAsia="Times New Roman" w:hAnsi="Arial" w:cs="Arial"/>
          <w:color w:val="000000"/>
          <w:sz w:val="24"/>
          <w:szCs w:val="24"/>
          <w:lang w:eastAsia="en-GB"/>
        </w:rPr>
        <w:t>, S. A. P</w:t>
      </w:r>
      <w:r w:rsidR="00F57954" w:rsidRPr="003469E6">
        <w:rPr>
          <w:rFonts w:ascii="Arial" w:eastAsia="Times New Roman" w:hAnsi="Arial" w:cs="Arial"/>
          <w:color w:val="000000"/>
          <w:sz w:val="24"/>
          <w:szCs w:val="24"/>
          <w:lang w:eastAsia="en-GB"/>
        </w:rPr>
        <w:t xml:space="preserve">., Le </w:t>
      </w:r>
      <w:proofErr w:type="spellStart"/>
      <w:r w:rsidR="00F57954" w:rsidRPr="003469E6">
        <w:rPr>
          <w:rFonts w:ascii="Arial" w:eastAsia="Times New Roman" w:hAnsi="Arial" w:cs="Arial"/>
          <w:color w:val="000000"/>
          <w:sz w:val="24"/>
          <w:szCs w:val="24"/>
          <w:lang w:eastAsia="en-GB"/>
        </w:rPr>
        <w:t>Ralec</w:t>
      </w:r>
      <w:proofErr w:type="spellEnd"/>
      <w:r w:rsidR="00F57954" w:rsidRPr="003469E6">
        <w:rPr>
          <w:rFonts w:ascii="Arial" w:eastAsia="Times New Roman" w:hAnsi="Arial" w:cs="Arial"/>
          <w:color w:val="000000"/>
          <w:sz w:val="24"/>
          <w:szCs w:val="24"/>
          <w:lang w:eastAsia="en-GB"/>
        </w:rPr>
        <w:t>, A., Besson, M. M</w:t>
      </w:r>
      <w:r w:rsidR="000E606C" w:rsidRPr="003469E6">
        <w:rPr>
          <w:rFonts w:ascii="Arial" w:eastAsia="Times New Roman" w:hAnsi="Arial" w:cs="Arial"/>
          <w:color w:val="000000"/>
          <w:sz w:val="24"/>
          <w:szCs w:val="24"/>
          <w:lang w:eastAsia="en-GB"/>
        </w:rPr>
        <w:t xml:space="preserve">., </w:t>
      </w:r>
      <w:proofErr w:type="spellStart"/>
      <w:r w:rsidR="000E606C" w:rsidRPr="003469E6">
        <w:rPr>
          <w:rFonts w:ascii="Arial" w:eastAsia="Times New Roman" w:hAnsi="Arial" w:cs="Arial"/>
          <w:color w:val="000000"/>
          <w:sz w:val="24"/>
          <w:szCs w:val="24"/>
          <w:lang w:eastAsia="en-GB"/>
        </w:rPr>
        <w:t>Maret</w:t>
      </w:r>
      <w:proofErr w:type="spellEnd"/>
      <w:r w:rsidR="000E606C" w:rsidRPr="003469E6">
        <w:rPr>
          <w:rFonts w:ascii="Arial" w:eastAsia="Times New Roman" w:hAnsi="Arial" w:cs="Arial"/>
          <w:color w:val="000000"/>
          <w:sz w:val="24"/>
          <w:szCs w:val="24"/>
          <w:lang w:eastAsia="en-GB"/>
        </w:rPr>
        <w:t>, M., Walton, A., Evans, D. M.</w:t>
      </w:r>
      <w:r w:rsidR="00765B0D">
        <w:rPr>
          <w:rFonts w:ascii="Arial" w:eastAsia="Times New Roman" w:hAnsi="Arial" w:cs="Arial"/>
          <w:color w:val="000000"/>
          <w:sz w:val="24"/>
          <w:szCs w:val="24"/>
          <w:lang w:eastAsia="en-GB"/>
        </w:rPr>
        <w:t>,</w:t>
      </w:r>
      <w:r w:rsidR="000E606C" w:rsidRPr="003469E6">
        <w:rPr>
          <w:rFonts w:ascii="Arial" w:eastAsia="Times New Roman" w:hAnsi="Arial" w:cs="Arial"/>
          <w:color w:val="000000"/>
          <w:sz w:val="24"/>
          <w:szCs w:val="24"/>
          <w:lang w:eastAsia="en-GB"/>
        </w:rPr>
        <w:t xml:space="preserve"> </w:t>
      </w:r>
      <w:proofErr w:type="spellStart"/>
      <w:r w:rsidR="000E606C" w:rsidRPr="003469E6">
        <w:rPr>
          <w:rFonts w:ascii="Arial" w:eastAsia="Times New Roman" w:hAnsi="Arial" w:cs="Arial"/>
          <w:color w:val="000000"/>
          <w:sz w:val="24"/>
          <w:szCs w:val="24"/>
          <w:lang w:eastAsia="en-GB"/>
        </w:rPr>
        <w:t>Plantegenest</w:t>
      </w:r>
      <w:proofErr w:type="spellEnd"/>
      <w:r w:rsidR="000E606C" w:rsidRPr="003469E6">
        <w:rPr>
          <w:rFonts w:ascii="Arial" w:eastAsia="Times New Roman" w:hAnsi="Arial" w:cs="Arial"/>
          <w:color w:val="000000"/>
          <w:sz w:val="24"/>
          <w:szCs w:val="24"/>
          <w:lang w:eastAsia="en-GB"/>
        </w:rPr>
        <w:t>, M</w:t>
      </w:r>
      <w:r w:rsidRPr="003469E6">
        <w:rPr>
          <w:rFonts w:ascii="Arial" w:eastAsia="Times New Roman" w:hAnsi="Arial" w:cs="Arial"/>
          <w:color w:val="000000"/>
          <w:sz w:val="24"/>
          <w:szCs w:val="24"/>
          <w:lang w:eastAsia="en-GB"/>
        </w:rPr>
        <w:t>.</w:t>
      </w:r>
      <w:r w:rsidR="00765B0D">
        <w:rPr>
          <w:rFonts w:ascii="Arial" w:eastAsia="Times New Roman" w:hAnsi="Arial" w:cs="Arial"/>
          <w:color w:val="000000"/>
          <w:sz w:val="24"/>
          <w:szCs w:val="24"/>
          <w:lang w:eastAsia="en-GB"/>
        </w:rPr>
        <w:t>, 2014.</w:t>
      </w:r>
      <w:r w:rsidRPr="003469E6">
        <w:rPr>
          <w:rFonts w:ascii="Arial" w:eastAsia="Times New Roman" w:hAnsi="Arial" w:cs="Arial"/>
          <w:color w:val="000000"/>
          <w:sz w:val="24"/>
          <w:szCs w:val="24"/>
          <w:lang w:eastAsia="en-GB"/>
        </w:rPr>
        <w:t xml:space="preserve"> Molecular analysis reveals high compartmentalization in aphid-primary </w:t>
      </w:r>
      <w:proofErr w:type="spellStart"/>
      <w:r w:rsidRPr="003469E6">
        <w:rPr>
          <w:rFonts w:ascii="Arial" w:eastAsia="Times New Roman" w:hAnsi="Arial" w:cs="Arial"/>
          <w:color w:val="000000"/>
          <w:sz w:val="24"/>
          <w:szCs w:val="24"/>
          <w:lang w:eastAsia="en-GB"/>
        </w:rPr>
        <w:t>parasitoid</w:t>
      </w:r>
      <w:proofErr w:type="spellEnd"/>
      <w:r w:rsidRPr="003469E6">
        <w:rPr>
          <w:rFonts w:ascii="Arial" w:eastAsia="Times New Roman" w:hAnsi="Arial" w:cs="Arial"/>
          <w:color w:val="000000"/>
          <w:sz w:val="24"/>
          <w:szCs w:val="24"/>
          <w:lang w:eastAsia="en-GB"/>
        </w:rPr>
        <w:t xml:space="preserve"> networks and low </w:t>
      </w:r>
      <w:proofErr w:type="spellStart"/>
      <w:r w:rsidRPr="003469E6">
        <w:rPr>
          <w:rFonts w:ascii="Arial" w:eastAsia="Times New Roman" w:hAnsi="Arial" w:cs="Arial"/>
          <w:color w:val="000000"/>
          <w:sz w:val="24"/>
          <w:szCs w:val="24"/>
          <w:lang w:eastAsia="en-GB"/>
        </w:rPr>
        <w:t>parasitoid</w:t>
      </w:r>
      <w:proofErr w:type="spellEnd"/>
      <w:r w:rsidRPr="003469E6">
        <w:rPr>
          <w:rFonts w:ascii="Arial" w:eastAsia="Times New Roman" w:hAnsi="Arial" w:cs="Arial"/>
          <w:color w:val="000000"/>
          <w:sz w:val="24"/>
          <w:szCs w:val="24"/>
          <w:lang w:eastAsia="en-GB"/>
        </w:rPr>
        <w:t xml:space="preserve"> sharing between crop and </w:t>
      </w:r>
      <w:proofErr w:type="spellStart"/>
      <w:r w:rsidRPr="003469E6">
        <w:rPr>
          <w:rFonts w:ascii="Arial" w:eastAsia="Times New Roman" w:hAnsi="Arial" w:cs="Arial"/>
          <w:color w:val="000000"/>
          <w:sz w:val="24"/>
          <w:szCs w:val="24"/>
          <w:lang w:eastAsia="en-GB"/>
        </w:rPr>
        <w:t>noncrop</w:t>
      </w:r>
      <w:proofErr w:type="spellEnd"/>
      <w:r w:rsidRPr="003469E6">
        <w:rPr>
          <w:rFonts w:ascii="Arial" w:eastAsia="Times New Roman" w:hAnsi="Arial" w:cs="Arial"/>
          <w:color w:val="000000"/>
          <w:sz w:val="24"/>
          <w:szCs w:val="24"/>
          <w:lang w:eastAsia="en-GB"/>
        </w:rPr>
        <w:t xml:space="preserve"> habitats. Mol. Ecol. 23, 3900–3911.</w:t>
      </w:r>
      <w:r w:rsidR="00765B0D">
        <w:rPr>
          <w:rFonts w:ascii="Arial" w:eastAsia="Times New Roman" w:hAnsi="Arial" w:cs="Arial"/>
          <w:color w:val="000000"/>
          <w:sz w:val="24"/>
          <w:szCs w:val="24"/>
          <w:lang w:eastAsia="en-GB"/>
        </w:rPr>
        <w:t xml:space="preserve"> </w:t>
      </w:r>
      <w:r w:rsidR="00920F1F" w:rsidRPr="00920F1F">
        <w:rPr>
          <w:rFonts w:ascii="Arial" w:eastAsia="Times New Roman" w:hAnsi="Arial" w:cs="Arial"/>
          <w:color w:val="000000"/>
          <w:sz w:val="24"/>
          <w:szCs w:val="24"/>
          <w:lang w:eastAsia="en-GB"/>
        </w:rPr>
        <w:t>https://doi.org/10.1111/mec.12701</w:t>
      </w:r>
    </w:p>
    <w:p w14:paraId="0D10AD17" w14:textId="571D8A6C" w:rsidR="00DD34AB" w:rsidRPr="003469E6" w:rsidRDefault="00DD34AB" w:rsidP="00DD34AB">
      <w:pPr>
        <w:spacing w:after="120" w:line="480" w:lineRule="auto"/>
        <w:rPr>
          <w:rFonts w:ascii="Arial" w:eastAsia="Times New Roman" w:hAnsi="Arial" w:cs="Arial"/>
          <w:sz w:val="24"/>
          <w:szCs w:val="24"/>
          <w:lang w:eastAsia="en-GB"/>
        </w:rPr>
      </w:pPr>
      <w:proofErr w:type="spellStart"/>
      <w:r w:rsidRPr="003469E6">
        <w:rPr>
          <w:rFonts w:ascii="Arial" w:eastAsia="Times New Roman" w:hAnsi="Arial" w:cs="Arial"/>
          <w:color w:val="000000"/>
          <w:sz w:val="24"/>
          <w:szCs w:val="24"/>
          <w:lang w:eastAsia="en-GB"/>
        </w:rPr>
        <w:t>Gagic</w:t>
      </w:r>
      <w:proofErr w:type="spellEnd"/>
      <w:r w:rsidRPr="003469E6">
        <w:rPr>
          <w:rFonts w:ascii="Arial" w:eastAsia="Times New Roman" w:hAnsi="Arial" w:cs="Arial"/>
          <w:color w:val="000000"/>
          <w:sz w:val="24"/>
          <w:szCs w:val="24"/>
          <w:lang w:eastAsia="en-GB"/>
        </w:rPr>
        <w:t>, V.</w:t>
      </w:r>
      <w:r w:rsidR="00E954B6" w:rsidRPr="003469E6">
        <w:rPr>
          <w:rFonts w:ascii="Arial" w:eastAsia="Times New Roman" w:hAnsi="Arial" w:cs="Arial"/>
          <w:color w:val="000000"/>
          <w:sz w:val="24"/>
          <w:szCs w:val="24"/>
          <w:lang w:eastAsia="en-GB"/>
        </w:rPr>
        <w:t xml:space="preserve">, </w:t>
      </w:r>
      <w:proofErr w:type="spellStart"/>
      <w:r w:rsidR="00E954B6" w:rsidRPr="003469E6">
        <w:rPr>
          <w:rFonts w:ascii="Arial" w:eastAsia="Times New Roman" w:hAnsi="Arial" w:cs="Arial"/>
          <w:color w:val="000000"/>
          <w:sz w:val="24"/>
          <w:szCs w:val="24"/>
          <w:lang w:eastAsia="en-GB"/>
        </w:rPr>
        <w:t>Hänke</w:t>
      </w:r>
      <w:proofErr w:type="spellEnd"/>
      <w:r w:rsidR="00E954B6" w:rsidRPr="003469E6">
        <w:rPr>
          <w:rFonts w:ascii="Arial" w:eastAsia="Times New Roman" w:hAnsi="Arial" w:cs="Arial"/>
          <w:color w:val="000000"/>
          <w:sz w:val="24"/>
          <w:szCs w:val="24"/>
          <w:lang w:eastAsia="en-GB"/>
        </w:rPr>
        <w:t xml:space="preserve">, S., </w:t>
      </w:r>
      <w:proofErr w:type="spellStart"/>
      <w:r w:rsidR="00E954B6" w:rsidRPr="003469E6">
        <w:rPr>
          <w:rFonts w:ascii="Arial" w:eastAsia="Times New Roman" w:hAnsi="Arial" w:cs="Arial"/>
          <w:color w:val="000000"/>
          <w:sz w:val="24"/>
          <w:szCs w:val="24"/>
          <w:lang w:eastAsia="en-GB"/>
        </w:rPr>
        <w:t>Thies</w:t>
      </w:r>
      <w:proofErr w:type="spellEnd"/>
      <w:r w:rsidR="00E954B6" w:rsidRPr="003469E6">
        <w:rPr>
          <w:rFonts w:ascii="Arial" w:eastAsia="Times New Roman" w:hAnsi="Arial" w:cs="Arial"/>
          <w:color w:val="000000"/>
          <w:sz w:val="24"/>
          <w:szCs w:val="24"/>
          <w:lang w:eastAsia="en-GB"/>
        </w:rPr>
        <w:t>,</w:t>
      </w:r>
      <w:r w:rsidR="00D83B6C" w:rsidRPr="003469E6">
        <w:rPr>
          <w:rFonts w:ascii="Arial" w:eastAsia="Times New Roman" w:hAnsi="Arial" w:cs="Arial"/>
          <w:color w:val="000000"/>
          <w:sz w:val="24"/>
          <w:szCs w:val="24"/>
          <w:lang w:eastAsia="en-GB"/>
        </w:rPr>
        <w:t xml:space="preserve"> C., </w:t>
      </w:r>
      <w:proofErr w:type="spellStart"/>
      <w:r w:rsidR="00D83B6C" w:rsidRPr="003469E6">
        <w:rPr>
          <w:rFonts w:ascii="Arial" w:eastAsia="Times New Roman" w:hAnsi="Arial" w:cs="Arial"/>
          <w:color w:val="000000"/>
          <w:sz w:val="24"/>
          <w:szCs w:val="24"/>
          <w:lang w:eastAsia="en-GB"/>
        </w:rPr>
        <w:t>Scherber</w:t>
      </w:r>
      <w:proofErr w:type="spellEnd"/>
      <w:r w:rsidR="00D83B6C" w:rsidRPr="003469E6">
        <w:rPr>
          <w:rFonts w:ascii="Arial" w:eastAsia="Times New Roman" w:hAnsi="Arial" w:cs="Arial"/>
          <w:color w:val="000000"/>
          <w:sz w:val="24"/>
          <w:szCs w:val="24"/>
          <w:lang w:eastAsia="en-GB"/>
        </w:rPr>
        <w:t xml:space="preserve">, C., </w:t>
      </w:r>
      <w:proofErr w:type="spellStart"/>
      <w:r w:rsidR="00D83B6C" w:rsidRPr="003469E6">
        <w:rPr>
          <w:rFonts w:ascii="Arial" w:eastAsia="Times New Roman" w:hAnsi="Arial" w:cs="Arial"/>
          <w:color w:val="000000"/>
          <w:sz w:val="24"/>
          <w:szCs w:val="24"/>
          <w:lang w:eastAsia="en-GB"/>
        </w:rPr>
        <w:t>Tomanović</w:t>
      </w:r>
      <w:proofErr w:type="spellEnd"/>
      <w:r w:rsidR="00D35B76" w:rsidRPr="003469E6">
        <w:rPr>
          <w:rFonts w:ascii="Arial" w:eastAsia="Times New Roman" w:hAnsi="Arial" w:cs="Arial"/>
          <w:color w:val="000000"/>
          <w:sz w:val="24"/>
          <w:szCs w:val="24"/>
          <w:lang w:eastAsia="en-GB"/>
        </w:rPr>
        <w:t>, Ž.</w:t>
      </w:r>
      <w:r w:rsidR="00920F1F">
        <w:rPr>
          <w:rFonts w:ascii="Arial" w:eastAsia="Times New Roman" w:hAnsi="Arial" w:cs="Arial"/>
          <w:color w:val="000000"/>
          <w:sz w:val="24"/>
          <w:szCs w:val="24"/>
          <w:lang w:eastAsia="en-GB"/>
        </w:rPr>
        <w:t>,</w:t>
      </w:r>
      <w:r w:rsidR="00D35B76" w:rsidRPr="003469E6">
        <w:rPr>
          <w:rFonts w:ascii="Arial" w:eastAsia="Times New Roman" w:hAnsi="Arial" w:cs="Arial"/>
          <w:color w:val="000000"/>
          <w:sz w:val="24"/>
          <w:szCs w:val="24"/>
          <w:lang w:eastAsia="en-GB"/>
        </w:rPr>
        <w:t xml:space="preserve"> </w:t>
      </w:r>
      <w:proofErr w:type="spellStart"/>
      <w:r w:rsidR="00D35B76" w:rsidRPr="003469E6">
        <w:rPr>
          <w:rFonts w:ascii="Arial" w:eastAsia="Times New Roman" w:hAnsi="Arial" w:cs="Arial"/>
          <w:color w:val="000000"/>
          <w:sz w:val="24"/>
          <w:szCs w:val="24"/>
          <w:lang w:eastAsia="en-GB"/>
        </w:rPr>
        <w:t>Tscharntke</w:t>
      </w:r>
      <w:proofErr w:type="spellEnd"/>
      <w:r w:rsidR="00D35B76" w:rsidRPr="003469E6">
        <w:rPr>
          <w:rFonts w:ascii="Arial" w:eastAsia="Times New Roman" w:hAnsi="Arial" w:cs="Arial"/>
          <w:color w:val="000000"/>
          <w:sz w:val="24"/>
          <w:szCs w:val="24"/>
          <w:lang w:eastAsia="en-GB"/>
        </w:rPr>
        <w:t>, T</w:t>
      </w:r>
      <w:r w:rsidRPr="003469E6">
        <w:rPr>
          <w:rFonts w:ascii="Arial" w:eastAsia="Times New Roman" w:hAnsi="Arial" w:cs="Arial"/>
          <w:color w:val="000000"/>
          <w:sz w:val="24"/>
          <w:szCs w:val="24"/>
          <w:lang w:eastAsia="en-GB"/>
        </w:rPr>
        <w:t>.</w:t>
      </w:r>
      <w:r w:rsidR="00920F1F">
        <w:rPr>
          <w:rFonts w:ascii="Arial" w:eastAsia="Times New Roman" w:hAnsi="Arial" w:cs="Arial"/>
          <w:color w:val="000000"/>
          <w:sz w:val="24"/>
          <w:szCs w:val="24"/>
          <w:lang w:eastAsia="en-GB"/>
        </w:rPr>
        <w:t xml:space="preserve">, 2012. </w:t>
      </w:r>
      <w:r w:rsidRPr="003469E6">
        <w:rPr>
          <w:rFonts w:ascii="Arial" w:eastAsia="Times New Roman" w:hAnsi="Arial" w:cs="Arial"/>
          <w:color w:val="000000"/>
          <w:sz w:val="24"/>
          <w:szCs w:val="24"/>
          <w:lang w:eastAsia="en-GB"/>
        </w:rPr>
        <w:t>Agricultural intensification and cereal aphid-</w:t>
      </w:r>
      <w:proofErr w:type="spellStart"/>
      <w:r w:rsidRPr="003469E6">
        <w:rPr>
          <w:rFonts w:ascii="Arial" w:eastAsia="Times New Roman" w:hAnsi="Arial" w:cs="Arial"/>
          <w:color w:val="000000"/>
          <w:sz w:val="24"/>
          <w:szCs w:val="24"/>
          <w:lang w:eastAsia="en-GB"/>
        </w:rPr>
        <w:t>parasitoid</w:t>
      </w:r>
      <w:proofErr w:type="spellEnd"/>
      <w:r w:rsidRPr="003469E6">
        <w:rPr>
          <w:rFonts w:ascii="Arial" w:eastAsia="Times New Roman" w:hAnsi="Arial" w:cs="Arial"/>
          <w:color w:val="000000"/>
          <w:sz w:val="24"/>
          <w:szCs w:val="24"/>
          <w:lang w:eastAsia="en-GB"/>
        </w:rPr>
        <w:t xml:space="preserve">-hyperparasitoid food webs: Network complexity, temporal </w:t>
      </w:r>
      <w:proofErr w:type="gramStart"/>
      <w:r w:rsidRPr="003469E6">
        <w:rPr>
          <w:rFonts w:ascii="Arial" w:eastAsia="Times New Roman" w:hAnsi="Arial" w:cs="Arial"/>
          <w:color w:val="000000"/>
          <w:sz w:val="24"/>
          <w:szCs w:val="24"/>
          <w:lang w:eastAsia="en-GB"/>
        </w:rPr>
        <w:t>variability</w:t>
      </w:r>
      <w:proofErr w:type="gramEnd"/>
      <w:r w:rsidRPr="003469E6">
        <w:rPr>
          <w:rFonts w:ascii="Arial" w:eastAsia="Times New Roman" w:hAnsi="Arial" w:cs="Arial"/>
          <w:color w:val="000000"/>
          <w:sz w:val="24"/>
          <w:szCs w:val="24"/>
          <w:lang w:eastAsia="en-GB"/>
        </w:rPr>
        <w:t xml:space="preserve"> and parasitism rates. </w:t>
      </w:r>
      <w:proofErr w:type="spellStart"/>
      <w:r w:rsidRPr="003469E6">
        <w:rPr>
          <w:rFonts w:ascii="Arial" w:eastAsia="Times New Roman" w:hAnsi="Arial" w:cs="Arial"/>
          <w:color w:val="000000"/>
          <w:sz w:val="24"/>
          <w:szCs w:val="24"/>
          <w:lang w:eastAsia="en-GB"/>
        </w:rPr>
        <w:t>Oecologia</w:t>
      </w:r>
      <w:proofErr w:type="spellEnd"/>
      <w:r w:rsidRPr="003469E6">
        <w:rPr>
          <w:rFonts w:ascii="Arial" w:eastAsia="Times New Roman" w:hAnsi="Arial" w:cs="Arial"/>
          <w:color w:val="000000"/>
          <w:sz w:val="24"/>
          <w:szCs w:val="24"/>
          <w:lang w:eastAsia="en-GB"/>
        </w:rPr>
        <w:t xml:space="preserve"> 170, 1099–1109.</w:t>
      </w:r>
      <w:r w:rsidR="00920F1F">
        <w:rPr>
          <w:rFonts w:ascii="Arial" w:eastAsia="Times New Roman" w:hAnsi="Arial" w:cs="Arial"/>
          <w:color w:val="000000"/>
          <w:sz w:val="24"/>
          <w:szCs w:val="24"/>
          <w:lang w:eastAsia="en-GB"/>
        </w:rPr>
        <w:t xml:space="preserve"> </w:t>
      </w:r>
      <w:r w:rsidR="00993CA7" w:rsidRPr="00993CA7">
        <w:rPr>
          <w:rFonts w:ascii="Arial" w:eastAsia="Times New Roman" w:hAnsi="Arial" w:cs="Arial"/>
          <w:color w:val="000000"/>
          <w:sz w:val="24"/>
          <w:szCs w:val="24"/>
          <w:lang w:eastAsia="en-GB"/>
        </w:rPr>
        <w:t>https://doi.org/10.1007/s00442-012-2366-0</w:t>
      </w:r>
    </w:p>
    <w:p w14:paraId="53CD07E6" w14:textId="6661DB14" w:rsidR="00DD34AB" w:rsidRPr="003469E6" w:rsidRDefault="00DD34AB" w:rsidP="00DD34AB">
      <w:pPr>
        <w:spacing w:after="120" w:line="480" w:lineRule="auto"/>
        <w:rPr>
          <w:rFonts w:ascii="Arial" w:eastAsia="Times New Roman" w:hAnsi="Arial" w:cs="Arial"/>
          <w:sz w:val="24"/>
          <w:szCs w:val="24"/>
          <w:lang w:eastAsia="en-GB"/>
        </w:rPr>
      </w:pPr>
      <w:r w:rsidRPr="003469E6">
        <w:rPr>
          <w:rFonts w:ascii="Arial" w:eastAsia="Times New Roman" w:hAnsi="Arial" w:cs="Arial"/>
          <w:sz w:val="24"/>
          <w:szCs w:val="24"/>
          <w:lang w:eastAsia="en-GB"/>
        </w:rPr>
        <w:t>Ge, A.</w:t>
      </w:r>
      <w:r w:rsidR="00487D72" w:rsidRPr="003469E6">
        <w:rPr>
          <w:rFonts w:ascii="Arial" w:eastAsia="Times New Roman" w:hAnsi="Arial" w:cs="Arial"/>
          <w:sz w:val="24"/>
          <w:szCs w:val="24"/>
          <w:lang w:eastAsia="en-GB"/>
        </w:rPr>
        <w:t xml:space="preserve">, Liang, Z-H., Xiao, J-L., </w:t>
      </w:r>
      <w:r w:rsidR="00DF0801" w:rsidRPr="003469E6">
        <w:rPr>
          <w:rFonts w:ascii="Arial" w:eastAsia="Times New Roman" w:hAnsi="Arial" w:cs="Arial"/>
          <w:sz w:val="24"/>
          <w:szCs w:val="24"/>
          <w:lang w:eastAsia="en-GB"/>
        </w:rPr>
        <w:t xml:space="preserve">Zhang, Y., Zeng, Q., </w:t>
      </w:r>
      <w:proofErr w:type="spellStart"/>
      <w:r w:rsidR="00DF0801" w:rsidRPr="003469E6">
        <w:rPr>
          <w:rFonts w:ascii="Arial" w:eastAsia="Times New Roman" w:hAnsi="Arial" w:cs="Arial"/>
          <w:sz w:val="24"/>
          <w:szCs w:val="24"/>
          <w:lang w:eastAsia="en-GB"/>
        </w:rPr>
        <w:t>Xiong</w:t>
      </w:r>
      <w:proofErr w:type="spellEnd"/>
      <w:r w:rsidR="00DF0801" w:rsidRPr="003469E6">
        <w:rPr>
          <w:rFonts w:ascii="Arial" w:eastAsia="Times New Roman" w:hAnsi="Arial" w:cs="Arial"/>
          <w:sz w:val="24"/>
          <w:szCs w:val="24"/>
          <w:lang w:eastAsia="en-GB"/>
        </w:rPr>
        <w:t>, C., Han, L-L., Wang, J-T.</w:t>
      </w:r>
      <w:r w:rsidR="00993CA7">
        <w:rPr>
          <w:rFonts w:ascii="Arial" w:eastAsia="Times New Roman" w:hAnsi="Arial" w:cs="Arial"/>
          <w:sz w:val="24"/>
          <w:szCs w:val="24"/>
          <w:lang w:eastAsia="en-GB"/>
        </w:rPr>
        <w:t>,</w:t>
      </w:r>
      <w:r w:rsidR="00DF0801" w:rsidRPr="003469E6">
        <w:rPr>
          <w:rFonts w:ascii="Arial" w:eastAsia="Times New Roman" w:hAnsi="Arial" w:cs="Arial"/>
          <w:sz w:val="24"/>
          <w:szCs w:val="24"/>
          <w:lang w:eastAsia="en-GB"/>
        </w:rPr>
        <w:t xml:space="preserve"> Zhang, L-M</w:t>
      </w:r>
      <w:r w:rsidRPr="003469E6">
        <w:rPr>
          <w:rFonts w:ascii="Arial" w:eastAsia="Times New Roman" w:hAnsi="Arial" w:cs="Arial"/>
          <w:sz w:val="24"/>
          <w:szCs w:val="24"/>
          <w:lang w:eastAsia="en-GB"/>
        </w:rPr>
        <w:t>.</w:t>
      </w:r>
      <w:r w:rsidR="00993CA7">
        <w:rPr>
          <w:rFonts w:ascii="Arial" w:eastAsia="Times New Roman" w:hAnsi="Arial" w:cs="Arial"/>
          <w:sz w:val="24"/>
          <w:szCs w:val="24"/>
          <w:lang w:eastAsia="en-GB"/>
        </w:rPr>
        <w:t>, 2021.</w:t>
      </w:r>
      <w:r w:rsidRPr="003469E6">
        <w:rPr>
          <w:rFonts w:ascii="Arial" w:eastAsia="Times New Roman" w:hAnsi="Arial" w:cs="Arial"/>
          <w:sz w:val="24"/>
          <w:szCs w:val="24"/>
          <w:lang w:eastAsia="en-GB"/>
        </w:rPr>
        <w:t xml:space="preserve"> Microbial assembly and association network in watermelon rhizosphere after soil fumigation for Fusarium wilt control. Agric. </w:t>
      </w:r>
      <w:proofErr w:type="spellStart"/>
      <w:r w:rsidRPr="003469E6">
        <w:rPr>
          <w:rFonts w:ascii="Arial" w:eastAsia="Times New Roman" w:hAnsi="Arial" w:cs="Arial"/>
          <w:sz w:val="24"/>
          <w:szCs w:val="24"/>
          <w:lang w:eastAsia="en-GB"/>
        </w:rPr>
        <w:t>Ecosyst</w:t>
      </w:r>
      <w:proofErr w:type="spellEnd"/>
      <w:r w:rsidRPr="003469E6">
        <w:rPr>
          <w:rFonts w:ascii="Arial" w:eastAsia="Times New Roman" w:hAnsi="Arial" w:cs="Arial"/>
          <w:sz w:val="24"/>
          <w:szCs w:val="24"/>
          <w:lang w:eastAsia="en-GB"/>
        </w:rPr>
        <w:t>. Environ. 312, 107336.</w:t>
      </w:r>
      <w:r w:rsidR="00993CA7">
        <w:rPr>
          <w:rFonts w:ascii="Arial" w:eastAsia="Times New Roman" w:hAnsi="Arial" w:cs="Arial"/>
          <w:sz w:val="24"/>
          <w:szCs w:val="24"/>
          <w:lang w:eastAsia="en-GB"/>
        </w:rPr>
        <w:t xml:space="preserve"> </w:t>
      </w:r>
      <w:r w:rsidR="00E069CD" w:rsidRPr="00E069CD">
        <w:rPr>
          <w:rFonts w:ascii="Arial" w:eastAsia="Times New Roman" w:hAnsi="Arial" w:cs="Arial"/>
          <w:sz w:val="24"/>
          <w:szCs w:val="24"/>
          <w:lang w:eastAsia="en-GB"/>
        </w:rPr>
        <w:t>https://doi.org/10.1016/j.agee.2021.107336</w:t>
      </w:r>
    </w:p>
    <w:p w14:paraId="7BB4D366" w14:textId="1384F5AB" w:rsidR="00DD34AB" w:rsidRPr="003469E6" w:rsidRDefault="00DD34AB" w:rsidP="00DD34AB">
      <w:pPr>
        <w:spacing w:after="120" w:line="480" w:lineRule="auto"/>
        <w:rPr>
          <w:rFonts w:ascii="Arial" w:eastAsia="Times New Roman" w:hAnsi="Arial" w:cs="Arial"/>
          <w:sz w:val="24"/>
          <w:szCs w:val="24"/>
          <w:lang w:eastAsia="en-GB"/>
        </w:rPr>
      </w:pPr>
      <w:r w:rsidRPr="003469E6">
        <w:rPr>
          <w:rFonts w:ascii="Arial" w:eastAsia="Times New Roman" w:hAnsi="Arial" w:cs="Arial"/>
          <w:sz w:val="24"/>
          <w:szCs w:val="24"/>
          <w:lang w:eastAsia="en-GB"/>
        </w:rPr>
        <w:t>Hartmann M.</w:t>
      </w:r>
      <w:r w:rsidR="008D28B2" w:rsidRPr="003469E6">
        <w:rPr>
          <w:rFonts w:ascii="Arial" w:eastAsia="Times New Roman" w:hAnsi="Arial" w:cs="Arial"/>
          <w:sz w:val="24"/>
          <w:szCs w:val="24"/>
          <w:lang w:eastAsia="en-GB"/>
        </w:rPr>
        <w:t xml:space="preserve">, Frey, B., Mayer, J., </w:t>
      </w:r>
      <w:proofErr w:type="spellStart"/>
      <w:r w:rsidR="008D28B2" w:rsidRPr="003469E6">
        <w:rPr>
          <w:rFonts w:ascii="Arial" w:eastAsia="Times New Roman" w:hAnsi="Arial" w:cs="Arial"/>
          <w:sz w:val="24"/>
          <w:szCs w:val="24"/>
          <w:lang w:eastAsia="en-GB"/>
        </w:rPr>
        <w:t>Mäders</w:t>
      </w:r>
      <w:proofErr w:type="spellEnd"/>
      <w:r w:rsidR="008D28B2" w:rsidRPr="003469E6">
        <w:rPr>
          <w:rFonts w:ascii="Arial" w:eastAsia="Times New Roman" w:hAnsi="Arial" w:cs="Arial"/>
          <w:sz w:val="24"/>
          <w:szCs w:val="24"/>
          <w:lang w:eastAsia="en-GB"/>
        </w:rPr>
        <w:t>, P.</w:t>
      </w:r>
      <w:r w:rsidR="00E069CD">
        <w:rPr>
          <w:rFonts w:ascii="Arial" w:eastAsia="Times New Roman" w:hAnsi="Arial" w:cs="Arial"/>
          <w:sz w:val="24"/>
          <w:szCs w:val="24"/>
          <w:lang w:eastAsia="en-GB"/>
        </w:rPr>
        <w:t>,</w:t>
      </w:r>
      <w:r w:rsidR="008D28B2" w:rsidRPr="003469E6">
        <w:rPr>
          <w:rFonts w:ascii="Arial" w:eastAsia="Times New Roman" w:hAnsi="Arial" w:cs="Arial"/>
          <w:sz w:val="24"/>
          <w:szCs w:val="24"/>
          <w:lang w:eastAsia="en-GB"/>
        </w:rPr>
        <w:t xml:space="preserve"> </w:t>
      </w:r>
      <w:r w:rsidR="00A60EC1" w:rsidRPr="003469E6">
        <w:rPr>
          <w:rFonts w:ascii="Arial" w:eastAsia="Times New Roman" w:hAnsi="Arial" w:cs="Arial"/>
          <w:sz w:val="24"/>
          <w:szCs w:val="24"/>
          <w:lang w:eastAsia="en-GB"/>
        </w:rPr>
        <w:t>Widmer, F</w:t>
      </w:r>
      <w:r w:rsidRPr="003469E6">
        <w:rPr>
          <w:rFonts w:ascii="Arial" w:eastAsia="Times New Roman" w:hAnsi="Arial" w:cs="Arial"/>
          <w:sz w:val="24"/>
          <w:szCs w:val="24"/>
          <w:lang w:eastAsia="en-GB"/>
        </w:rPr>
        <w:t>.</w:t>
      </w:r>
      <w:r w:rsidR="00E069CD">
        <w:rPr>
          <w:rFonts w:ascii="Arial" w:eastAsia="Times New Roman" w:hAnsi="Arial" w:cs="Arial"/>
          <w:sz w:val="24"/>
          <w:szCs w:val="24"/>
          <w:lang w:eastAsia="en-GB"/>
        </w:rPr>
        <w:t>, 201</w:t>
      </w:r>
      <w:r w:rsidR="0061275E">
        <w:rPr>
          <w:rFonts w:ascii="Arial" w:eastAsia="Times New Roman" w:hAnsi="Arial" w:cs="Arial"/>
          <w:sz w:val="24"/>
          <w:szCs w:val="24"/>
          <w:lang w:eastAsia="en-GB"/>
        </w:rPr>
        <w:t>5</w:t>
      </w:r>
      <w:r w:rsidR="00E069CD">
        <w:rPr>
          <w:rFonts w:ascii="Arial" w:eastAsia="Times New Roman" w:hAnsi="Arial" w:cs="Arial"/>
          <w:sz w:val="24"/>
          <w:szCs w:val="24"/>
          <w:lang w:eastAsia="en-GB"/>
        </w:rPr>
        <w:t>.</w:t>
      </w:r>
      <w:r w:rsidRPr="003469E6">
        <w:rPr>
          <w:rFonts w:ascii="Arial" w:eastAsia="Times New Roman" w:hAnsi="Arial" w:cs="Arial"/>
          <w:sz w:val="24"/>
          <w:szCs w:val="24"/>
          <w:lang w:eastAsia="en-GB"/>
        </w:rPr>
        <w:t xml:space="preserve"> Distinct soil microbial diversity under long-term organic and conventional farming. ISME J. 9, 1177–94.</w:t>
      </w:r>
      <w:r w:rsidR="00E069CD">
        <w:rPr>
          <w:rFonts w:ascii="Arial" w:eastAsia="Times New Roman" w:hAnsi="Arial" w:cs="Arial"/>
          <w:sz w:val="24"/>
          <w:szCs w:val="24"/>
          <w:lang w:eastAsia="en-GB"/>
        </w:rPr>
        <w:t xml:space="preserve"> </w:t>
      </w:r>
      <w:r w:rsidR="0042262C" w:rsidRPr="00E069CD">
        <w:rPr>
          <w:rFonts w:ascii="Arial" w:eastAsia="Times New Roman" w:hAnsi="Arial" w:cs="Arial"/>
          <w:sz w:val="24"/>
          <w:szCs w:val="24"/>
          <w:lang w:eastAsia="en-GB"/>
        </w:rPr>
        <w:t>https://doi.org/</w:t>
      </w:r>
      <w:r w:rsidR="0042262C" w:rsidRPr="0042262C">
        <w:rPr>
          <w:rFonts w:ascii="Arial" w:eastAsia="Times New Roman" w:hAnsi="Arial" w:cs="Arial"/>
          <w:sz w:val="24"/>
          <w:szCs w:val="24"/>
          <w:lang w:eastAsia="en-GB"/>
        </w:rPr>
        <w:t>10.1038/ismej.2014.210</w:t>
      </w:r>
    </w:p>
    <w:p w14:paraId="631EEFE1" w14:textId="48B54047" w:rsidR="00DD34AB" w:rsidRPr="003469E6" w:rsidRDefault="00DD34AB" w:rsidP="00DD34AB">
      <w:pPr>
        <w:spacing w:after="120" w:line="480" w:lineRule="auto"/>
        <w:rPr>
          <w:rFonts w:ascii="Arial" w:hAnsi="Arial" w:cs="Arial"/>
          <w:sz w:val="24"/>
          <w:szCs w:val="24"/>
        </w:rPr>
      </w:pPr>
      <w:r w:rsidRPr="003469E6">
        <w:rPr>
          <w:rFonts w:ascii="Arial" w:hAnsi="Arial" w:cs="Arial"/>
          <w:sz w:val="24"/>
          <w:szCs w:val="24"/>
        </w:rPr>
        <w:t>Hass, A. L.</w:t>
      </w:r>
      <w:r w:rsidR="00A60EC1" w:rsidRPr="003469E6">
        <w:rPr>
          <w:rFonts w:ascii="Arial" w:hAnsi="Arial" w:cs="Arial"/>
          <w:sz w:val="24"/>
          <w:szCs w:val="24"/>
        </w:rPr>
        <w:t xml:space="preserve">, </w:t>
      </w:r>
      <w:proofErr w:type="spellStart"/>
      <w:r w:rsidR="00A60EC1" w:rsidRPr="003469E6">
        <w:rPr>
          <w:rFonts w:ascii="Arial" w:hAnsi="Arial" w:cs="Arial"/>
          <w:sz w:val="24"/>
          <w:szCs w:val="24"/>
        </w:rPr>
        <w:t>Liese</w:t>
      </w:r>
      <w:proofErr w:type="spellEnd"/>
      <w:r w:rsidR="00A60EC1" w:rsidRPr="003469E6">
        <w:rPr>
          <w:rFonts w:ascii="Arial" w:hAnsi="Arial" w:cs="Arial"/>
          <w:sz w:val="24"/>
          <w:szCs w:val="24"/>
        </w:rPr>
        <w:t xml:space="preserve">, B., </w:t>
      </w:r>
      <w:proofErr w:type="spellStart"/>
      <w:r w:rsidR="00A60EC1" w:rsidRPr="003469E6">
        <w:rPr>
          <w:rFonts w:ascii="Arial" w:hAnsi="Arial" w:cs="Arial"/>
          <w:sz w:val="24"/>
          <w:szCs w:val="24"/>
        </w:rPr>
        <w:t>Heong</w:t>
      </w:r>
      <w:proofErr w:type="spellEnd"/>
      <w:r w:rsidR="00A60EC1" w:rsidRPr="003469E6">
        <w:rPr>
          <w:rFonts w:ascii="Arial" w:hAnsi="Arial" w:cs="Arial"/>
          <w:sz w:val="24"/>
          <w:szCs w:val="24"/>
        </w:rPr>
        <w:t xml:space="preserve">, K. L., </w:t>
      </w:r>
      <w:proofErr w:type="spellStart"/>
      <w:r w:rsidR="00A60EC1" w:rsidRPr="003469E6">
        <w:rPr>
          <w:rFonts w:ascii="Arial" w:hAnsi="Arial" w:cs="Arial"/>
          <w:sz w:val="24"/>
          <w:szCs w:val="24"/>
        </w:rPr>
        <w:t>Settele</w:t>
      </w:r>
      <w:proofErr w:type="spellEnd"/>
      <w:r w:rsidR="00A60EC1" w:rsidRPr="003469E6">
        <w:rPr>
          <w:rFonts w:ascii="Arial" w:hAnsi="Arial" w:cs="Arial"/>
          <w:sz w:val="24"/>
          <w:szCs w:val="24"/>
        </w:rPr>
        <w:t xml:space="preserve">, J., </w:t>
      </w:r>
      <w:proofErr w:type="spellStart"/>
      <w:r w:rsidR="00A60EC1" w:rsidRPr="003469E6">
        <w:rPr>
          <w:rFonts w:ascii="Arial" w:hAnsi="Arial" w:cs="Arial"/>
          <w:sz w:val="24"/>
          <w:szCs w:val="24"/>
        </w:rPr>
        <w:t>Tscharntke</w:t>
      </w:r>
      <w:proofErr w:type="spellEnd"/>
      <w:r w:rsidR="00A60EC1" w:rsidRPr="003469E6">
        <w:rPr>
          <w:rFonts w:ascii="Arial" w:hAnsi="Arial" w:cs="Arial"/>
          <w:sz w:val="24"/>
          <w:szCs w:val="24"/>
        </w:rPr>
        <w:t>, T.</w:t>
      </w:r>
      <w:r w:rsidR="00B26F0F">
        <w:rPr>
          <w:rFonts w:ascii="Arial" w:hAnsi="Arial" w:cs="Arial"/>
          <w:sz w:val="24"/>
          <w:szCs w:val="24"/>
        </w:rPr>
        <w:t>,</w:t>
      </w:r>
      <w:r w:rsidR="00A60EC1" w:rsidRPr="003469E6">
        <w:rPr>
          <w:rFonts w:ascii="Arial" w:hAnsi="Arial" w:cs="Arial"/>
          <w:sz w:val="24"/>
          <w:szCs w:val="24"/>
        </w:rPr>
        <w:t xml:space="preserve"> Westphal, C</w:t>
      </w:r>
      <w:r w:rsidRPr="003469E6">
        <w:rPr>
          <w:rFonts w:ascii="Arial" w:hAnsi="Arial" w:cs="Arial"/>
          <w:sz w:val="24"/>
          <w:szCs w:val="24"/>
        </w:rPr>
        <w:t>.</w:t>
      </w:r>
      <w:r w:rsidR="00B26F0F">
        <w:rPr>
          <w:rFonts w:ascii="Arial" w:hAnsi="Arial" w:cs="Arial"/>
          <w:sz w:val="24"/>
          <w:szCs w:val="24"/>
        </w:rPr>
        <w:t>, 2018.</w:t>
      </w:r>
      <w:r w:rsidRPr="003469E6">
        <w:rPr>
          <w:rFonts w:ascii="Arial" w:hAnsi="Arial" w:cs="Arial"/>
          <w:sz w:val="24"/>
          <w:szCs w:val="24"/>
        </w:rPr>
        <w:t xml:space="preserve"> Plant-pollinator interactions and bee functional diversity are driven by agroforests in rice-dominated landscapes. </w:t>
      </w:r>
      <w:r w:rsidRPr="003469E6">
        <w:rPr>
          <w:rFonts w:ascii="Arial" w:eastAsia="Times New Roman" w:hAnsi="Arial" w:cs="Arial"/>
          <w:sz w:val="24"/>
          <w:szCs w:val="24"/>
          <w:lang w:eastAsia="en-GB"/>
        </w:rPr>
        <w:t xml:space="preserve">Agric. </w:t>
      </w:r>
      <w:proofErr w:type="spellStart"/>
      <w:r w:rsidRPr="003469E6">
        <w:rPr>
          <w:rFonts w:ascii="Arial" w:eastAsia="Times New Roman" w:hAnsi="Arial" w:cs="Arial"/>
          <w:sz w:val="24"/>
          <w:szCs w:val="24"/>
          <w:lang w:eastAsia="en-GB"/>
        </w:rPr>
        <w:t>Ecosyst</w:t>
      </w:r>
      <w:proofErr w:type="spellEnd"/>
      <w:r w:rsidRPr="003469E6">
        <w:rPr>
          <w:rFonts w:ascii="Arial" w:eastAsia="Times New Roman" w:hAnsi="Arial" w:cs="Arial"/>
          <w:sz w:val="24"/>
          <w:szCs w:val="24"/>
          <w:lang w:eastAsia="en-GB"/>
        </w:rPr>
        <w:t xml:space="preserve">. Environ. 253, 140–147. </w:t>
      </w:r>
      <w:r w:rsidR="00556069" w:rsidRPr="00556069">
        <w:rPr>
          <w:rFonts w:ascii="Arial" w:eastAsia="Times New Roman" w:hAnsi="Arial" w:cs="Arial"/>
          <w:sz w:val="24"/>
          <w:szCs w:val="24"/>
          <w:lang w:eastAsia="en-GB"/>
        </w:rPr>
        <w:t>https://doi.org/10.1016/j.agee.2017.10.019</w:t>
      </w:r>
    </w:p>
    <w:p w14:paraId="34E58672" w14:textId="3D8B78BF" w:rsidR="00DD34AB" w:rsidRPr="003469E6" w:rsidRDefault="00DD34AB" w:rsidP="00DD34AB">
      <w:pPr>
        <w:spacing w:after="120" w:line="480" w:lineRule="auto"/>
        <w:rPr>
          <w:rFonts w:ascii="Arial" w:eastAsia="Times New Roman" w:hAnsi="Arial" w:cs="Arial"/>
          <w:color w:val="000000"/>
          <w:sz w:val="24"/>
          <w:szCs w:val="24"/>
          <w:lang w:eastAsia="en-GB"/>
        </w:rPr>
      </w:pPr>
      <w:r w:rsidRPr="003469E6">
        <w:rPr>
          <w:rFonts w:ascii="Arial" w:eastAsia="Times New Roman" w:hAnsi="Arial" w:cs="Arial"/>
          <w:color w:val="000000"/>
          <w:sz w:val="24"/>
          <w:szCs w:val="24"/>
          <w:lang w:eastAsia="en-GB"/>
        </w:rPr>
        <w:lastRenderedPageBreak/>
        <w:t>Letourneau, D. K.</w:t>
      </w:r>
      <w:r w:rsidR="00556069">
        <w:rPr>
          <w:rFonts w:ascii="Arial" w:eastAsia="Times New Roman" w:hAnsi="Arial" w:cs="Arial"/>
          <w:color w:val="000000"/>
          <w:sz w:val="24"/>
          <w:szCs w:val="24"/>
          <w:lang w:eastAsia="en-GB"/>
        </w:rPr>
        <w:t>,</w:t>
      </w:r>
      <w:r w:rsidRPr="003469E6">
        <w:rPr>
          <w:rFonts w:ascii="Arial" w:eastAsia="Times New Roman" w:hAnsi="Arial" w:cs="Arial"/>
          <w:color w:val="000000"/>
          <w:sz w:val="24"/>
          <w:szCs w:val="24"/>
          <w:lang w:eastAsia="en-GB"/>
        </w:rPr>
        <w:t xml:space="preserve"> Goldstein, B.</w:t>
      </w:r>
      <w:r w:rsidR="00556069">
        <w:rPr>
          <w:rFonts w:ascii="Arial" w:eastAsia="Times New Roman" w:hAnsi="Arial" w:cs="Arial"/>
          <w:color w:val="000000"/>
          <w:sz w:val="24"/>
          <w:szCs w:val="24"/>
          <w:lang w:eastAsia="en-GB"/>
        </w:rPr>
        <w:t>, 2001.</w:t>
      </w:r>
      <w:r w:rsidRPr="003469E6">
        <w:rPr>
          <w:rFonts w:ascii="Arial" w:eastAsia="Times New Roman" w:hAnsi="Arial" w:cs="Arial"/>
          <w:color w:val="000000"/>
          <w:sz w:val="24"/>
          <w:szCs w:val="24"/>
          <w:lang w:eastAsia="en-GB"/>
        </w:rPr>
        <w:t xml:space="preserve"> Pest damage and arthropod community structure in organic vs. conventional tomato production in California. J. Appl. Ecol. 38, 557–570.</w:t>
      </w:r>
      <w:r w:rsidR="00556069">
        <w:rPr>
          <w:rFonts w:ascii="Arial" w:eastAsia="Times New Roman" w:hAnsi="Arial" w:cs="Arial"/>
          <w:color w:val="000000"/>
          <w:sz w:val="24"/>
          <w:szCs w:val="24"/>
          <w:lang w:eastAsia="en-GB"/>
        </w:rPr>
        <w:t xml:space="preserve"> </w:t>
      </w:r>
      <w:r w:rsidR="000E2068" w:rsidRPr="000E2068">
        <w:rPr>
          <w:rFonts w:ascii="Arial" w:eastAsia="Times New Roman" w:hAnsi="Arial" w:cs="Arial"/>
          <w:color w:val="000000"/>
          <w:sz w:val="24"/>
          <w:szCs w:val="24"/>
          <w:lang w:eastAsia="en-GB"/>
        </w:rPr>
        <w:t>https://doi.org/10.1046/j.1365-2664.2001.00611.x</w:t>
      </w:r>
    </w:p>
    <w:p w14:paraId="646398FB" w14:textId="0EDA4AAB" w:rsidR="00DD34AB" w:rsidRPr="003469E6" w:rsidRDefault="00DD34AB" w:rsidP="00DD34AB">
      <w:pPr>
        <w:spacing w:after="120" w:line="480" w:lineRule="auto"/>
        <w:rPr>
          <w:rFonts w:ascii="Arial" w:eastAsia="Times New Roman" w:hAnsi="Arial" w:cs="Arial"/>
          <w:sz w:val="24"/>
          <w:szCs w:val="24"/>
          <w:lang w:eastAsia="en-GB"/>
        </w:rPr>
      </w:pPr>
      <w:r w:rsidRPr="003469E6">
        <w:rPr>
          <w:rFonts w:ascii="Arial" w:eastAsia="Times New Roman" w:hAnsi="Arial" w:cs="Arial"/>
          <w:sz w:val="24"/>
          <w:szCs w:val="24"/>
          <w:lang w:eastAsia="en-GB"/>
        </w:rPr>
        <w:t>Liu, Z.</w:t>
      </w:r>
      <w:r w:rsidR="0031383E" w:rsidRPr="003469E6">
        <w:rPr>
          <w:rFonts w:ascii="Arial" w:eastAsia="Times New Roman" w:hAnsi="Arial" w:cs="Arial"/>
          <w:sz w:val="24"/>
          <w:szCs w:val="24"/>
          <w:lang w:eastAsia="en-GB"/>
        </w:rPr>
        <w:t>, Guo, Q., Feng, Z., Liu, Z., Li, H., Sun, Y., Liu, C.</w:t>
      </w:r>
      <w:r w:rsidR="000E2068">
        <w:rPr>
          <w:rFonts w:ascii="Arial" w:eastAsia="Times New Roman" w:hAnsi="Arial" w:cs="Arial"/>
          <w:sz w:val="24"/>
          <w:szCs w:val="24"/>
          <w:lang w:eastAsia="en-GB"/>
        </w:rPr>
        <w:t>,</w:t>
      </w:r>
      <w:r w:rsidR="0031383E" w:rsidRPr="003469E6">
        <w:rPr>
          <w:rFonts w:ascii="Arial" w:eastAsia="Times New Roman" w:hAnsi="Arial" w:cs="Arial"/>
          <w:sz w:val="24"/>
          <w:szCs w:val="24"/>
          <w:lang w:eastAsia="en-GB"/>
        </w:rPr>
        <w:t xml:space="preserve"> Lai, H</w:t>
      </w:r>
      <w:r w:rsidRPr="003469E6">
        <w:rPr>
          <w:rFonts w:ascii="Arial" w:eastAsia="Times New Roman" w:hAnsi="Arial" w:cs="Arial"/>
          <w:sz w:val="24"/>
          <w:szCs w:val="24"/>
          <w:lang w:eastAsia="en-GB"/>
        </w:rPr>
        <w:t>.</w:t>
      </w:r>
      <w:r w:rsidR="000E2068">
        <w:rPr>
          <w:rFonts w:ascii="Arial" w:eastAsia="Times New Roman" w:hAnsi="Arial" w:cs="Arial"/>
          <w:sz w:val="24"/>
          <w:szCs w:val="24"/>
          <w:lang w:eastAsia="en-GB"/>
        </w:rPr>
        <w:t>, 2020.</w:t>
      </w:r>
      <w:r w:rsidRPr="003469E6">
        <w:rPr>
          <w:rFonts w:ascii="Arial" w:eastAsia="Times New Roman" w:hAnsi="Arial" w:cs="Arial"/>
          <w:sz w:val="24"/>
          <w:szCs w:val="24"/>
          <w:lang w:eastAsia="en-GB"/>
        </w:rPr>
        <w:t xml:space="preserve"> Long-term organic fertilization improves the productivity of kiwifruit (Actinidia chinensis Planch.) through increasing rhizosphere microbial diversity and network complexity. App. Soil Ecol. 147, 103426.</w:t>
      </w:r>
      <w:r w:rsidR="000E2068">
        <w:rPr>
          <w:rFonts w:ascii="Arial" w:eastAsia="Times New Roman" w:hAnsi="Arial" w:cs="Arial"/>
          <w:sz w:val="24"/>
          <w:szCs w:val="24"/>
          <w:lang w:eastAsia="en-GB"/>
        </w:rPr>
        <w:t xml:space="preserve"> </w:t>
      </w:r>
      <w:r w:rsidR="006D2755" w:rsidRPr="006D2755">
        <w:rPr>
          <w:rFonts w:ascii="Arial" w:eastAsia="Times New Roman" w:hAnsi="Arial" w:cs="Arial"/>
          <w:sz w:val="24"/>
          <w:szCs w:val="24"/>
          <w:lang w:eastAsia="en-GB"/>
        </w:rPr>
        <w:t>https://doi.org/10.1016/j.apsoil.2019.103426</w:t>
      </w:r>
    </w:p>
    <w:p w14:paraId="5BF0BFA8" w14:textId="3EBBB96E" w:rsidR="00DD34AB" w:rsidRPr="003469E6" w:rsidRDefault="00DD34AB" w:rsidP="00DD34AB">
      <w:pPr>
        <w:spacing w:after="120" w:line="480" w:lineRule="auto"/>
        <w:rPr>
          <w:rFonts w:ascii="Arial" w:eastAsia="Times New Roman" w:hAnsi="Arial" w:cs="Arial"/>
          <w:sz w:val="24"/>
          <w:szCs w:val="24"/>
          <w:lang w:eastAsia="en-GB"/>
        </w:rPr>
      </w:pPr>
      <w:r w:rsidRPr="003469E6">
        <w:rPr>
          <w:rFonts w:ascii="Arial" w:eastAsia="Times New Roman" w:hAnsi="Arial" w:cs="Arial"/>
          <w:sz w:val="24"/>
          <w:szCs w:val="24"/>
          <w:lang w:eastAsia="en-GB"/>
        </w:rPr>
        <w:t>Ma, A.</w:t>
      </w:r>
      <w:r w:rsidR="009270EF" w:rsidRPr="003469E6">
        <w:rPr>
          <w:rFonts w:ascii="Arial" w:eastAsia="Times New Roman" w:hAnsi="Arial" w:cs="Arial"/>
          <w:sz w:val="24"/>
          <w:szCs w:val="24"/>
          <w:lang w:eastAsia="en-GB"/>
        </w:rPr>
        <w:t xml:space="preserve">, </w:t>
      </w:r>
      <w:r w:rsidR="00202617" w:rsidRPr="003469E6">
        <w:rPr>
          <w:rFonts w:ascii="Arial" w:eastAsia="Times New Roman" w:hAnsi="Arial" w:cs="Arial"/>
          <w:sz w:val="24"/>
          <w:szCs w:val="24"/>
          <w:lang w:eastAsia="en-GB"/>
        </w:rPr>
        <w:t xml:space="preserve">Lu, X., Gray, C., </w:t>
      </w:r>
      <w:proofErr w:type="spellStart"/>
      <w:r w:rsidR="00202617" w:rsidRPr="003469E6">
        <w:rPr>
          <w:rFonts w:ascii="Arial" w:eastAsia="Times New Roman" w:hAnsi="Arial" w:cs="Arial"/>
          <w:sz w:val="24"/>
          <w:szCs w:val="24"/>
          <w:lang w:eastAsia="en-GB"/>
        </w:rPr>
        <w:t>Raybould</w:t>
      </w:r>
      <w:proofErr w:type="spellEnd"/>
      <w:r w:rsidR="00202617" w:rsidRPr="003469E6">
        <w:rPr>
          <w:rFonts w:ascii="Arial" w:eastAsia="Times New Roman" w:hAnsi="Arial" w:cs="Arial"/>
          <w:sz w:val="24"/>
          <w:szCs w:val="24"/>
          <w:lang w:eastAsia="en-GB"/>
        </w:rPr>
        <w:t xml:space="preserve">, A., </w:t>
      </w:r>
      <w:proofErr w:type="spellStart"/>
      <w:r w:rsidR="00202617" w:rsidRPr="003469E6">
        <w:rPr>
          <w:rFonts w:ascii="Arial" w:eastAsia="Times New Roman" w:hAnsi="Arial" w:cs="Arial"/>
          <w:sz w:val="24"/>
          <w:szCs w:val="24"/>
          <w:lang w:eastAsia="en-GB"/>
        </w:rPr>
        <w:t>Tamaddoni</w:t>
      </w:r>
      <w:proofErr w:type="spellEnd"/>
      <w:r w:rsidR="00202617" w:rsidRPr="003469E6">
        <w:rPr>
          <w:rFonts w:ascii="Arial" w:eastAsia="Times New Roman" w:hAnsi="Arial" w:cs="Arial"/>
          <w:sz w:val="24"/>
          <w:szCs w:val="24"/>
          <w:lang w:eastAsia="en-GB"/>
        </w:rPr>
        <w:t>-Nezhad, A., Woodward, G.</w:t>
      </w:r>
      <w:r w:rsidR="006D2755">
        <w:rPr>
          <w:rFonts w:ascii="Arial" w:eastAsia="Times New Roman" w:hAnsi="Arial" w:cs="Arial"/>
          <w:sz w:val="24"/>
          <w:szCs w:val="24"/>
          <w:lang w:eastAsia="en-GB"/>
        </w:rPr>
        <w:t>,</w:t>
      </w:r>
      <w:r w:rsidR="00202617" w:rsidRPr="003469E6">
        <w:rPr>
          <w:rFonts w:ascii="Arial" w:eastAsia="Times New Roman" w:hAnsi="Arial" w:cs="Arial"/>
          <w:sz w:val="24"/>
          <w:szCs w:val="24"/>
          <w:lang w:eastAsia="en-GB"/>
        </w:rPr>
        <w:t xml:space="preserve"> </w:t>
      </w:r>
      <w:proofErr w:type="spellStart"/>
      <w:r w:rsidR="00202617" w:rsidRPr="003469E6">
        <w:rPr>
          <w:rFonts w:ascii="Arial" w:eastAsia="Times New Roman" w:hAnsi="Arial" w:cs="Arial"/>
          <w:sz w:val="24"/>
          <w:szCs w:val="24"/>
          <w:lang w:eastAsia="en-GB"/>
        </w:rPr>
        <w:t>Bohan</w:t>
      </w:r>
      <w:proofErr w:type="spellEnd"/>
      <w:r w:rsidR="00202617" w:rsidRPr="003469E6">
        <w:rPr>
          <w:rFonts w:ascii="Arial" w:eastAsia="Times New Roman" w:hAnsi="Arial" w:cs="Arial"/>
          <w:sz w:val="24"/>
          <w:szCs w:val="24"/>
          <w:lang w:eastAsia="en-GB"/>
        </w:rPr>
        <w:t>, D. A</w:t>
      </w:r>
      <w:r w:rsidRPr="003469E6">
        <w:rPr>
          <w:rFonts w:ascii="Arial" w:eastAsia="Times New Roman" w:hAnsi="Arial" w:cs="Arial"/>
          <w:sz w:val="24"/>
          <w:szCs w:val="24"/>
          <w:lang w:eastAsia="en-GB"/>
        </w:rPr>
        <w:t>.</w:t>
      </w:r>
      <w:r w:rsidR="006D2755">
        <w:rPr>
          <w:rFonts w:ascii="Arial" w:eastAsia="Times New Roman" w:hAnsi="Arial" w:cs="Arial"/>
          <w:sz w:val="24"/>
          <w:szCs w:val="24"/>
          <w:lang w:eastAsia="en-GB"/>
        </w:rPr>
        <w:t>, 2019.</w:t>
      </w:r>
      <w:r w:rsidRPr="003469E6">
        <w:rPr>
          <w:rFonts w:ascii="Arial" w:eastAsia="Times New Roman" w:hAnsi="Arial" w:cs="Arial"/>
          <w:sz w:val="24"/>
          <w:szCs w:val="24"/>
          <w:lang w:eastAsia="en-GB"/>
        </w:rPr>
        <w:t xml:space="preserve"> Ecological networks reveal resilience of </w:t>
      </w:r>
      <w:proofErr w:type="spellStart"/>
      <w:r w:rsidRPr="003469E6">
        <w:rPr>
          <w:rFonts w:ascii="Arial" w:eastAsia="Times New Roman" w:hAnsi="Arial" w:cs="Arial"/>
          <w:sz w:val="24"/>
          <w:szCs w:val="24"/>
          <w:lang w:eastAsia="en-GB"/>
        </w:rPr>
        <w:t>agro</w:t>
      </w:r>
      <w:proofErr w:type="spellEnd"/>
      <w:r w:rsidRPr="003469E6">
        <w:rPr>
          <w:rFonts w:ascii="Arial" w:eastAsia="Times New Roman" w:hAnsi="Arial" w:cs="Arial"/>
          <w:sz w:val="24"/>
          <w:szCs w:val="24"/>
          <w:lang w:eastAsia="en-GB"/>
        </w:rPr>
        <w:t xml:space="preserve">-ecosystems to changes in farming management. Nat. Ecol. </w:t>
      </w:r>
      <w:proofErr w:type="spellStart"/>
      <w:r w:rsidRPr="003469E6">
        <w:rPr>
          <w:rFonts w:ascii="Arial" w:eastAsia="Times New Roman" w:hAnsi="Arial" w:cs="Arial"/>
          <w:sz w:val="24"/>
          <w:szCs w:val="24"/>
          <w:lang w:eastAsia="en-GB"/>
        </w:rPr>
        <w:t>Evol</w:t>
      </w:r>
      <w:proofErr w:type="spellEnd"/>
      <w:r w:rsidRPr="003469E6">
        <w:rPr>
          <w:rFonts w:ascii="Arial" w:eastAsia="Times New Roman" w:hAnsi="Arial" w:cs="Arial"/>
          <w:sz w:val="24"/>
          <w:szCs w:val="24"/>
          <w:lang w:eastAsia="en-GB"/>
        </w:rPr>
        <w:t>. 3, 260–264.</w:t>
      </w:r>
      <w:r w:rsidR="00B97C50">
        <w:rPr>
          <w:rFonts w:ascii="Arial" w:eastAsia="Times New Roman" w:hAnsi="Arial" w:cs="Arial"/>
          <w:sz w:val="24"/>
          <w:szCs w:val="24"/>
          <w:lang w:eastAsia="en-GB"/>
        </w:rPr>
        <w:t xml:space="preserve"> </w:t>
      </w:r>
      <w:r w:rsidR="00B97C50" w:rsidRPr="00B97C50">
        <w:rPr>
          <w:rFonts w:ascii="Arial" w:eastAsia="Times New Roman" w:hAnsi="Arial" w:cs="Arial"/>
          <w:sz w:val="24"/>
          <w:szCs w:val="24"/>
          <w:lang w:eastAsia="en-GB"/>
        </w:rPr>
        <w:t>https://doi.org/10.1038/s41559-018-0757-2</w:t>
      </w:r>
    </w:p>
    <w:p w14:paraId="3DF56E24" w14:textId="520A3AFE" w:rsidR="00DD34AB" w:rsidRPr="003469E6" w:rsidRDefault="00DD34AB" w:rsidP="00DD34AB">
      <w:pPr>
        <w:spacing w:after="120" w:line="480" w:lineRule="auto"/>
        <w:rPr>
          <w:rFonts w:ascii="Arial" w:eastAsia="Times New Roman" w:hAnsi="Arial" w:cs="Arial"/>
          <w:color w:val="000000"/>
          <w:sz w:val="24"/>
          <w:szCs w:val="24"/>
          <w:lang w:eastAsia="en-GB"/>
        </w:rPr>
      </w:pPr>
      <w:proofErr w:type="spellStart"/>
      <w:r w:rsidRPr="003469E6">
        <w:rPr>
          <w:rFonts w:ascii="Arial" w:eastAsia="Times New Roman" w:hAnsi="Arial" w:cs="Arial"/>
          <w:color w:val="000000"/>
          <w:sz w:val="24"/>
          <w:szCs w:val="24"/>
          <w:lang w:eastAsia="en-GB"/>
        </w:rPr>
        <w:t>Macfadyen</w:t>
      </w:r>
      <w:proofErr w:type="spellEnd"/>
      <w:r w:rsidRPr="003469E6">
        <w:rPr>
          <w:rFonts w:ascii="Arial" w:eastAsia="Times New Roman" w:hAnsi="Arial" w:cs="Arial"/>
          <w:color w:val="000000"/>
          <w:sz w:val="24"/>
          <w:szCs w:val="24"/>
          <w:lang w:eastAsia="en-GB"/>
        </w:rPr>
        <w:t>, S.</w:t>
      </w:r>
      <w:r w:rsidR="00250136" w:rsidRPr="003469E6">
        <w:rPr>
          <w:rFonts w:ascii="Arial" w:eastAsia="Times New Roman" w:hAnsi="Arial" w:cs="Arial"/>
          <w:color w:val="000000"/>
          <w:sz w:val="24"/>
          <w:szCs w:val="24"/>
          <w:lang w:eastAsia="en-GB"/>
        </w:rPr>
        <w:t xml:space="preserve">, Gibson, R., </w:t>
      </w:r>
      <w:proofErr w:type="spellStart"/>
      <w:r w:rsidR="00250136" w:rsidRPr="003469E6">
        <w:rPr>
          <w:rFonts w:ascii="Arial" w:eastAsia="Times New Roman" w:hAnsi="Arial" w:cs="Arial"/>
          <w:color w:val="000000"/>
          <w:sz w:val="24"/>
          <w:szCs w:val="24"/>
          <w:lang w:eastAsia="en-GB"/>
        </w:rPr>
        <w:t>Polaszek</w:t>
      </w:r>
      <w:proofErr w:type="spellEnd"/>
      <w:r w:rsidR="00250136" w:rsidRPr="003469E6">
        <w:rPr>
          <w:rFonts w:ascii="Arial" w:eastAsia="Times New Roman" w:hAnsi="Arial" w:cs="Arial"/>
          <w:color w:val="000000"/>
          <w:sz w:val="24"/>
          <w:szCs w:val="24"/>
          <w:lang w:eastAsia="en-GB"/>
        </w:rPr>
        <w:t xml:space="preserve">, A., Morris, R. J., Craze, P. G., </w:t>
      </w:r>
      <w:proofErr w:type="spellStart"/>
      <w:r w:rsidR="00250136" w:rsidRPr="003469E6">
        <w:rPr>
          <w:rFonts w:ascii="Arial" w:eastAsia="Times New Roman" w:hAnsi="Arial" w:cs="Arial"/>
          <w:color w:val="000000"/>
          <w:sz w:val="24"/>
          <w:szCs w:val="24"/>
          <w:lang w:eastAsia="en-GB"/>
        </w:rPr>
        <w:t>Plan</w:t>
      </w:r>
      <w:r w:rsidR="00C84113" w:rsidRPr="003469E6">
        <w:rPr>
          <w:rFonts w:ascii="Arial" w:eastAsia="Times New Roman" w:hAnsi="Arial" w:cs="Arial"/>
          <w:color w:val="000000"/>
          <w:sz w:val="24"/>
          <w:szCs w:val="24"/>
          <w:lang w:eastAsia="en-GB"/>
        </w:rPr>
        <w:t>qué</w:t>
      </w:r>
      <w:proofErr w:type="spellEnd"/>
      <w:r w:rsidR="00C84113" w:rsidRPr="003469E6">
        <w:rPr>
          <w:rFonts w:ascii="Arial" w:eastAsia="Times New Roman" w:hAnsi="Arial" w:cs="Arial"/>
          <w:color w:val="000000"/>
          <w:sz w:val="24"/>
          <w:szCs w:val="24"/>
          <w:lang w:eastAsia="en-GB"/>
        </w:rPr>
        <w:t xml:space="preserve">, R., </w:t>
      </w:r>
      <w:proofErr w:type="spellStart"/>
      <w:r w:rsidR="00C84113" w:rsidRPr="003469E6">
        <w:rPr>
          <w:rFonts w:ascii="Arial" w:eastAsia="Times New Roman" w:hAnsi="Arial" w:cs="Arial"/>
          <w:color w:val="000000"/>
          <w:sz w:val="24"/>
          <w:szCs w:val="24"/>
          <w:lang w:eastAsia="en-GB"/>
        </w:rPr>
        <w:t>Symondsen</w:t>
      </w:r>
      <w:proofErr w:type="spellEnd"/>
      <w:r w:rsidR="00C84113" w:rsidRPr="003469E6">
        <w:rPr>
          <w:rFonts w:ascii="Arial" w:eastAsia="Times New Roman" w:hAnsi="Arial" w:cs="Arial"/>
          <w:color w:val="000000"/>
          <w:sz w:val="24"/>
          <w:szCs w:val="24"/>
          <w:lang w:eastAsia="en-GB"/>
        </w:rPr>
        <w:t>, W.O.C.</w:t>
      </w:r>
      <w:r w:rsidR="00B97C50">
        <w:rPr>
          <w:rFonts w:ascii="Arial" w:eastAsia="Times New Roman" w:hAnsi="Arial" w:cs="Arial"/>
          <w:color w:val="000000"/>
          <w:sz w:val="24"/>
          <w:szCs w:val="24"/>
          <w:lang w:eastAsia="en-GB"/>
        </w:rPr>
        <w:t>,</w:t>
      </w:r>
      <w:r w:rsidR="00C84113" w:rsidRPr="003469E6">
        <w:rPr>
          <w:rFonts w:ascii="Arial" w:eastAsia="Times New Roman" w:hAnsi="Arial" w:cs="Arial"/>
          <w:color w:val="000000"/>
          <w:sz w:val="24"/>
          <w:szCs w:val="24"/>
          <w:lang w:eastAsia="en-GB"/>
        </w:rPr>
        <w:t xml:space="preserve"> Memmott, J</w:t>
      </w:r>
      <w:r w:rsidRPr="003469E6">
        <w:rPr>
          <w:rFonts w:ascii="Arial" w:eastAsia="Times New Roman" w:hAnsi="Arial" w:cs="Arial"/>
          <w:color w:val="000000"/>
          <w:sz w:val="24"/>
          <w:szCs w:val="24"/>
          <w:lang w:eastAsia="en-GB"/>
        </w:rPr>
        <w:t>.</w:t>
      </w:r>
      <w:r w:rsidR="00B97C50">
        <w:rPr>
          <w:rFonts w:ascii="Arial" w:eastAsia="Times New Roman" w:hAnsi="Arial" w:cs="Arial"/>
          <w:color w:val="000000"/>
          <w:sz w:val="24"/>
          <w:szCs w:val="24"/>
          <w:lang w:eastAsia="en-GB"/>
        </w:rPr>
        <w:t>, 2009.</w:t>
      </w:r>
      <w:r w:rsidRPr="003469E6">
        <w:rPr>
          <w:rFonts w:ascii="Arial" w:eastAsia="Times New Roman" w:hAnsi="Arial" w:cs="Arial"/>
          <w:color w:val="000000"/>
          <w:sz w:val="24"/>
          <w:szCs w:val="24"/>
          <w:lang w:eastAsia="en-GB"/>
        </w:rPr>
        <w:t xml:space="preserve"> Do differences in food web structure between organic and conventional farms affect the ecosystem service of pest control? Ecol. Lett. 12, 229–238.</w:t>
      </w:r>
      <w:r w:rsidR="00B97C50">
        <w:rPr>
          <w:rFonts w:ascii="Arial" w:eastAsia="Times New Roman" w:hAnsi="Arial" w:cs="Arial"/>
          <w:color w:val="000000"/>
          <w:sz w:val="24"/>
          <w:szCs w:val="24"/>
          <w:lang w:eastAsia="en-GB"/>
        </w:rPr>
        <w:t xml:space="preserve"> </w:t>
      </w:r>
      <w:r w:rsidR="00995752" w:rsidRPr="00995752">
        <w:rPr>
          <w:rFonts w:ascii="Arial" w:eastAsia="Times New Roman" w:hAnsi="Arial" w:cs="Arial"/>
          <w:color w:val="000000"/>
          <w:sz w:val="24"/>
          <w:szCs w:val="24"/>
          <w:lang w:eastAsia="en-GB"/>
        </w:rPr>
        <w:t>https://doi.org/10.1111/j.1461-0248.2008.01279.x</w:t>
      </w:r>
    </w:p>
    <w:p w14:paraId="0B8F3A51" w14:textId="135AC618" w:rsidR="00DD34AB" w:rsidRPr="003469E6" w:rsidRDefault="00DD34AB" w:rsidP="00DD34AB">
      <w:pPr>
        <w:spacing w:after="120" w:line="480" w:lineRule="auto"/>
        <w:rPr>
          <w:rFonts w:ascii="Arial" w:eastAsia="Times New Roman" w:hAnsi="Arial" w:cs="Arial"/>
          <w:sz w:val="24"/>
          <w:szCs w:val="24"/>
          <w:lang w:eastAsia="en-GB"/>
        </w:rPr>
      </w:pPr>
      <w:r w:rsidRPr="003469E6">
        <w:rPr>
          <w:rFonts w:ascii="Arial" w:eastAsia="Times New Roman" w:hAnsi="Arial" w:cs="Arial"/>
          <w:sz w:val="24"/>
          <w:szCs w:val="24"/>
          <w:lang w:eastAsia="en-GB"/>
        </w:rPr>
        <w:t>Marcos, M.</w:t>
      </w:r>
      <w:r w:rsidR="00995752">
        <w:rPr>
          <w:rFonts w:ascii="Arial" w:eastAsia="Times New Roman" w:hAnsi="Arial" w:cs="Arial"/>
          <w:sz w:val="24"/>
          <w:szCs w:val="24"/>
          <w:lang w:eastAsia="en-GB"/>
        </w:rPr>
        <w:t xml:space="preserve"> </w:t>
      </w:r>
      <w:r w:rsidRPr="003469E6">
        <w:rPr>
          <w:rFonts w:ascii="Arial" w:eastAsia="Times New Roman" w:hAnsi="Arial" w:cs="Arial"/>
          <w:sz w:val="24"/>
          <w:szCs w:val="24"/>
          <w:lang w:eastAsia="en-GB"/>
        </w:rPr>
        <w:t xml:space="preserve">S., </w:t>
      </w:r>
      <w:proofErr w:type="spellStart"/>
      <w:r w:rsidRPr="003469E6">
        <w:rPr>
          <w:rFonts w:ascii="Arial" w:eastAsia="Times New Roman" w:hAnsi="Arial" w:cs="Arial"/>
          <w:sz w:val="24"/>
          <w:szCs w:val="24"/>
          <w:lang w:eastAsia="en-GB"/>
        </w:rPr>
        <w:t>Bertiller</w:t>
      </w:r>
      <w:proofErr w:type="spellEnd"/>
      <w:r w:rsidRPr="003469E6">
        <w:rPr>
          <w:rFonts w:ascii="Arial" w:eastAsia="Times New Roman" w:hAnsi="Arial" w:cs="Arial"/>
          <w:sz w:val="24"/>
          <w:szCs w:val="24"/>
          <w:lang w:eastAsia="en-GB"/>
        </w:rPr>
        <w:t>, M.</w:t>
      </w:r>
      <w:r w:rsidR="00995752">
        <w:rPr>
          <w:rFonts w:ascii="Arial" w:eastAsia="Times New Roman" w:hAnsi="Arial" w:cs="Arial"/>
          <w:sz w:val="24"/>
          <w:szCs w:val="24"/>
          <w:lang w:eastAsia="en-GB"/>
        </w:rPr>
        <w:t xml:space="preserve"> </w:t>
      </w:r>
      <w:r w:rsidRPr="003469E6">
        <w:rPr>
          <w:rFonts w:ascii="Arial" w:eastAsia="Times New Roman" w:hAnsi="Arial" w:cs="Arial"/>
          <w:sz w:val="24"/>
          <w:szCs w:val="24"/>
          <w:lang w:eastAsia="en-GB"/>
        </w:rPr>
        <w:t>B., Oliveira, N.</w:t>
      </w:r>
      <w:r w:rsidR="00995752">
        <w:rPr>
          <w:rFonts w:ascii="Arial" w:eastAsia="Times New Roman" w:hAnsi="Arial" w:cs="Arial"/>
          <w:sz w:val="24"/>
          <w:szCs w:val="24"/>
          <w:lang w:eastAsia="en-GB"/>
        </w:rPr>
        <w:t xml:space="preserve"> </w:t>
      </w:r>
      <w:r w:rsidRPr="003469E6">
        <w:rPr>
          <w:rFonts w:ascii="Arial" w:eastAsia="Times New Roman" w:hAnsi="Arial" w:cs="Arial"/>
          <w:sz w:val="24"/>
          <w:szCs w:val="24"/>
          <w:lang w:eastAsia="en-GB"/>
        </w:rPr>
        <w:t>L.</w:t>
      </w:r>
      <w:r w:rsidR="00995752">
        <w:rPr>
          <w:rFonts w:ascii="Arial" w:eastAsia="Times New Roman" w:hAnsi="Arial" w:cs="Arial"/>
          <w:sz w:val="24"/>
          <w:szCs w:val="24"/>
          <w:lang w:eastAsia="en-GB"/>
        </w:rPr>
        <w:t>, 2019.</w:t>
      </w:r>
      <w:r w:rsidRPr="003469E6">
        <w:rPr>
          <w:rFonts w:ascii="Arial" w:eastAsia="Times New Roman" w:hAnsi="Arial" w:cs="Arial"/>
          <w:sz w:val="24"/>
          <w:szCs w:val="24"/>
          <w:lang w:eastAsia="en-GB"/>
        </w:rPr>
        <w:t xml:space="preserve"> Microbial community composition and network analyses in arid soils of the Patagonian Monte under grazing disturbance reveal an important response of the community to soil particle size. App. Soil Ecol. 138, 223-323.</w:t>
      </w:r>
      <w:r w:rsidR="00995752">
        <w:rPr>
          <w:rFonts w:ascii="Arial" w:eastAsia="Times New Roman" w:hAnsi="Arial" w:cs="Arial"/>
          <w:sz w:val="24"/>
          <w:szCs w:val="24"/>
          <w:lang w:eastAsia="en-GB"/>
        </w:rPr>
        <w:t xml:space="preserve"> </w:t>
      </w:r>
      <w:r w:rsidR="00445B0C" w:rsidRPr="00445B0C">
        <w:rPr>
          <w:rFonts w:ascii="Arial" w:eastAsia="Times New Roman" w:hAnsi="Arial" w:cs="Arial"/>
          <w:sz w:val="24"/>
          <w:szCs w:val="24"/>
          <w:lang w:eastAsia="en-GB"/>
        </w:rPr>
        <w:t>https://doi.org/10.1016/j.apsoil.2019.03.001</w:t>
      </w:r>
    </w:p>
    <w:p w14:paraId="10BCE3BC" w14:textId="7A8CBE4B" w:rsidR="00DD34AB" w:rsidRPr="003469E6" w:rsidRDefault="00DD34AB" w:rsidP="00DD34AB">
      <w:pPr>
        <w:spacing w:after="120" w:line="480" w:lineRule="auto"/>
        <w:rPr>
          <w:rFonts w:ascii="Arial" w:eastAsia="Times New Roman" w:hAnsi="Arial" w:cs="Arial"/>
          <w:sz w:val="24"/>
          <w:szCs w:val="24"/>
          <w:lang w:eastAsia="en-GB"/>
        </w:rPr>
      </w:pPr>
      <w:r w:rsidRPr="003469E6">
        <w:rPr>
          <w:rFonts w:ascii="Arial" w:eastAsia="Times New Roman" w:hAnsi="Arial" w:cs="Arial"/>
          <w:sz w:val="24"/>
          <w:szCs w:val="24"/>
          <w:lang w:eastAsia="en-GB"/>
        </w:rPr>
        <w:t>Marrero, H.</w:t>
      </w:r>
      <w:r w:rsidR="00445B0C">
        <w:rPr>
          <w:rFonts w:ascii="Arial" w:eastAsia="Times New Roman" w:hAnsi="Arial" w:cs="Arial"/>
          <w:sz w:val="24"/>
          <w:szCs w:val="24"/>
          <w:lang w:eastAsia="en-GB"/>
        </w:rPr>
        <w:t xml:space="preserve"> </w:t>
      </w:r>
      <w:r w:rsidRPr="003469E6">
        <w:rPr>
          <w:rFonts w:ascii="Arial" w:eastAsia="Times New Roman" w:hAnsi="Arial" w:cs="Arial"/>
          <w:sz w:val="24"/>
          <w:szCs w:val="24"/>
          <w:lang w:eastAsia="en-GB"/>
        </w:rPr>
        <w:t xml:space="preserve">J., </w:t>
      </w:r>
      <w:proofErr w:type="spellStart"/>
      <w:r w:rsidRPr="003469E6">
        <w:rPr>
          <w:rFonts w:ascii="Arial" w:eastAsia="Times New Roman" w:hAnsi="Arial" w:cs="Arial"/>
          <w:sz w:val="24"/>
          <w:szCs w:val="24"/>
          <w:lang w:eastAsia="en-GB"/>
        </w:rPr>
        <w:t>Torretta</w:t>
      </w:r>
      <w:proofErr w:type="spellEnd"/>
      <w:r w:rsidRPr="003469E6">
        <w:rPr>
          <w:rFonts w:ascii="Arial" w:eastAsia="Times New Roman" w:hAnsi="Arial" w:cs="Arial"/>
          <w:sz w:val="24"/>
          <w:szCs w:val="24"/>
          <w:lang w:eastAsia="en-GB"/>
        </w:rPr>
        <w:t>, J.</w:t>
      </w:r>
      <w:r w:rsidR="00445B0C">
        <w:rPr>
          <w:rFonts w:ascii="Arial" w:eastAsia="Times New Roman" w:hAnsi="Arial" w:cs="Arial"/>
          <w:sz w:val="24"/>
          <w:szCs w:val="24"/>
          <w:lang w:eastAsia="en-GB"/>
        </w:rPr>
        <w:t xml:space="preserve"> </w:t>
      </w:r>
      <w:r w:rsidRPr="003469E6">
        <w:rPr>
          <w:rFonts w:ascii="Arial" w:eastAsia="Times New Roman" w:hAnsi="Arial" w:cs="Arial"/>
          <w:sz w:val="24"/>
          <w:szCs w:val="24"/>
          <w:lang w:eastAsia="en-GB"/>
        </w:rPr>
        <w:t>P.</w:t>
      </w:r>
      <w:r w:rsidR="00445B0C">
        <w:rPr>
          <w:rFonts w:ascii="Arial" w:eastAsia="Times New Roman" w:hAnsi="Arial" w:cs="Arial"/>
          <w:sz w:val="24"/>
          <w:szCs w:val="24"/>
          <w:lang w:eastAsia="en-GB"/>
        </w:rPr>
        <w:t>,</w:t>
      </w:r>
      <w:r w:rsidRPr="003469E6">
        <w:rPr>
          <w:rFonts w:ascii="Arial" w:eastAsia="Times New Roman" w:hAnsi="Arial" w:cs="Arial"/>
          <w:sz w:val="24"/>
          <w:szCs w:val="24"/>
          <w:lang w:eastAsia="en-GB"/>
        </w:rPr>
        <w:t xml:space="preserve"> Medan, D.</w:t>
      </w:r>
      <w:r w:rsidR="00445B0C">
        <w:rPr>
          <w:rFonts w:ascii="Arial" w:eastAsia="Times New Roman" w:hAnsi="Arial" w:cs="Arial"/>
          <w:sz w:val="24"/>
          <w:szCs w:val="24"/>
          <w:lang w:eastAsia="en-GB"/>
        </w:rPr>
        <w:t>, 2014.</w:t>
      </w:r>
      <w:r w:rsidRPr="003469E6">
        <w:rPr>
          <w:rFonts w:ascii="Arial" w:eastAsia="Times New Roman" w:hAnsi="Arial" w:cs="Arial"/>
          <w:sz w:val="24"/>
          <w:szCs w:val="24"/>
          <w:lang w:eastAsia="en-GB"/>
        </w:rPr>
        <w:t xml:space="preserve"> Effect of land use intensification on specialization in plant–floral visitor interaction networks in the Pampas of Argentina. Agric. </w:t>
      </w:r>
      <w:proofErr w:type="spellStart"/>
      <w:r w:rsidRPr="003469E6">
        <w:rPr>
          <w:rFonts w:ascii="Arial" w:eastAsia="Times New Roman" w:hAnsi="Arial" w:cs="Arial"/>
          <w:sz w:val="24"/>
          <w:szCs w:val="24"/>
          <w:lang w:eastAsia="en-GB"/>
        </w:rPr>
        <w:t>Ecosyst</w:t>
      </w:r>
      <w:proofErr w:type="spellEnd"/>
      <w:r w:rsidRPr="003469E6">
        <w:rPr>
          <w:rFonts w:ascii="Arial" w:eastAsia="Times New Roman" w:hAnsi="Arial" w:cs="Arial"/>
          <w:sz w:val="24"/>
          <w:szCs w:val="24"/>
          <w:lang w:eastAsia="en-GB"/>
        </w:rPr>
        <w:t>. Environ. 188, 63-71.</w:t>
      </w:r>
      <w:r w:rsidR="00445B0C">
        <w:rPr>
          <w:rFonts w:ascii="Arial" w:eastAsia="Times New Roman" w:hAnsi="Arial" w:cs="Arial"/>
          <w:sz w:val="24"/>
          <w:szCs w:val="24"/>
          <w:lang w:eastAsia="en-GB"/>
        </w:rPr>
        <w:t xml:space="preserve"> </w:t>
      </w:r>
      <w:r w:rsidR="00B8244A" w:rsidRPr="00B8244A">
        <w:rPr>
          <w:rFonts w:ascii="Arial" w:eastAsia="Times New Roman" w:hAnsi="Arial" w:cs="Arial"/>
          <w:sz w:val="24"/>
          <w:szCs w:val="24"/>
          <w:lang w:eastAsia="en-GB"/>
        </w:rPr>
        <w:t>https://doi.org/10.1016/j.agee.2014.02.017</w:t>
      </w:r>
    </w:p>
    <w:p w14:paraId="39796084" w14:textId="0BAE15DA" w:rsidR="00DD34AB" w:rsidRPr="003469E6" w:rsidRDefault="00DD34AB" w:rsidP="00DD34AB">
      <w:pPr>
        <w:spacing w:after="120" w:line="480" w:lineRule="auto"/>
        <w:rPr>
          <w:rFonts w:ascii="Arial" w:eastAsia="Times New Roman" w:hAnsi="Arial" w:cs="Arial"/>
          <w:sz w:val="24"/>
          <w:szCs w:val="24"/>
          <w:lang w:eastAsia="en-GB"/>
        </w:rPr>
      </w:pPr>
      <w:r w:rsidRPr="003469E6">
        <w:rPr>
          <w:rFonts w:ascii="Arial" w:eastAsia="Times New Roman" w:hAnsi="Arial" w:cs="Arial"/>
          <w:sz w:val="24"/>
          <w:szCs w:val="24"/>
          <w:lang w:eastAsia="en-GB"/>
        </w:rPr>
        <w:lastRenderedPageBreak/>
        <w:t>Marrero, H.J.</w:t>
      </w:r>
      <w:r w:rsidR="00040E52" w:rsidRPr="003469E6">
        <w:rPr>
          <w:rFonts w:ascii="Arial" w:eastAsia="Times New Roman" w:hAnsi="Arial" w:cs="Arial"/>
          <w:sz w:val="24"/>
          <w:szCs w:val="24"/>
          <w:lang w:eastAsia="en-GB"/>
        </w:rPr>
        <w:t xml:space="preserve">, </w:t>
      </w:r>
      <w:proofErr w:type="spellStart"/>
      <w:r w:rsidR="00040E52" w:rsidRPr="003469E6">
        <w:rPr>
          <w:rFonts w:ascii="Arial" w:eastAsia="Times New Roman" w:hAnsi="Arial" w:cs="Arial"/>
          <w:sz w:val="24"/>
          <w:szCs w:val="24"/>
          <w:lang w:eastAsia="en-GB"/>
        </w:rPr>
        <w:t>Torretta</w:t>
      </w:r>
      <w:proofErr w:type="spellEnd"/>
      <w:r w:rsidR="00040E52" w:rsidRPr="003469E6">
        <w:rPr>
          <w:rFonts w:ascii="Arial" w:eastAsia="Times New Roman" w:hAnsi="Arial" w:cs="Arial"/>
          <w:sz w:val="24"/>
          <w:szCs w:val="24"/>
          <w:lang w:eastAsia="en-GB"/>
        </w:rPr>
        <w:t>, J. P., Vázque</w:t>
      </w:r>
      <w:r w:rsidR="00FB3C62" w:rsidRPr="003469E6">
        <w:rPr>
          <w:rFonts w:ascii="Arial" w:eastAsia="Times New Roman" w:hAnsi="Arial" w:cs="Arial"/>
          <w:sz w:val="24"/>
          <w:szCs w:val="24"/>
          <w:lang w:eastAsia="en-GB"/>
        </w:rPr>
        <w:t xml:space="preserve">z, D. P., </w:t>
      </w:r>
      <w:proofErr w:type="spellStart"/>
      <w:r w:rsidR="00FB3C62" w:rsidRPr="003469E6">
        <w:rPr>
          <w:rFonts w:ascii="Arial" w:eastAsia="Times New Roman" w:hAnsi="Arial" w:cs="Arial"/>
          <w:sz w:val="24"/>
          <w:szCs w:val="24"/>
          <w:lang w:eastAsia="en-GB"/>
        </w:rPr>
        <w:t>Hodara</w:t>
      </w:r>
      <w:proofErr w:type="spellEnd"/>
      <w:r w:rsidR="00FB3C62" w:rsidRPr="003469E6">
        <w:rPr>
          <w:rFonts w:ascii="Arial" w:eastAsia="Times New Roman" w:hAnsi="Arial" w:cs="Arial"/>
          <w:sz w:val="24"/>
          <w:szCs w:val="24"/>
          <w:lang w:eastAsia="en-GB"/>
        </w:rPr>
        <w:t>, K.</w:t>
      </w:r>
      <w:r w:rsidR="00B8244A">
        <w:rPr>
          <w:rFonts w:ascii="Arial" w:eastAsia="Times New Roman" w:hAnsi="Arial" w:cs="Arial"/>
          <w:sz w:val="24"/>
          <w:szCs w:val="24"/>
          <w:lang w:eastAsia="en-GB"/>
        </w:rPr>
        <w:t>,</w:t>
      </w:r>
      <w:r w:rsidR="00FB3C62" w:rsidRPr="003469E6">
        <w:rPr>
          <w:rFonts w:ascii="Arial" w:eastAsia="Times New Roman" w:hAnsi="Arial" w:cs="Arial"/>
          <w:sz w:val="24"/>
          <w:szCs w:val="24"/>
          <w:lang w:eastAsia="en-GB"/>
        </w:rPr>
        <w:t xml:space="preserve"> Medan, D</w:t>
      </w:r>
      <w:r w:rsidR="00040E52" w:rsidRPr="003469E6">
        <w:rPr>
          <w:rFonts w:ascii="Arial" w:eastAsia="Times New Roman" w:hAnsi="Arial" w:cs="Arial"/>
          <w:sz w:val="24"/>
          <w:szCs w:val="24"/>
          <w:lang w:eastAsia="en-GB"/>
        </w:rPr>
        <w:t>.</w:t>
      </w:r>
      <w:r w:rsidR="00B8244A">
        <w:rPr>
          <w:rFonts w:ascii="Arial" w:eastAsia="Times New Roman" w:hAnsi="Arial" w:cs="Arial"/>
          <w:sz w:val="24"/>
          <w:szCs w:val="24"/>
          <w:lang w:eastAsia="en-GB"/>
        </w:rPr>
        <w:t>, 2017.</w:t>
      </w:r>
      <w:r w:rsidR="00040E52" w:rsidRPr="003469E6">
        <w:rPr>
          <w:rFonts w:ascii="Arial" w:eastAsia="Times New Roman" w:hAnsi="Arial" w:cs="Arial"/>
          <w:sz w:val="24"/>
          <w:szCs w:val="24"/>
          <w:lang w:eastAsia="en-GB"/>
        </w:rPr>
        <w:t xml:space="preserve"> </w:t>
      </w:r>
      <w:r w:rsidR="00095C75">
        <w:rPr>
          <w:rFonts w:ascii="Arial" w:eastAsia="Times New Roman" w:hAnsi="Arial" w:cs="Arial"/>
          <w:sz w:val="24"/>
          <w:szCs w:val="24"/>
          <w:lang w:eastAsia="en-GB"/>
        </w:rPr>
        <w:t>Exotic p</w:t>
      </w:r>
      <w:r w:rsidRPr="003469E6">
        <w:rPr>
          <w:rFonts w:ascii="Arial" w:eastAsia="Times New Roman" w:hAnsi="Arial" w:cs="Arial"/>
          <w:sz w:val="24"/>
          <w:szCs w:val="24"/>
          <w:lang w:eastAsia="en-GB"/>
        </w:rPr>
        <w:t xml:space="preserve">lants promote pollination niche overlap in an agroecosystem. Agric. </w:t>
      </w:r>
      <w:proofErr w:type="spellStart"/>
      <w:r w:rsidRPr="003469E6">
        <w:rPr>
          <w:rFonts w:ascii="Arial" w:eastAsia="Times New Roman" w:hAnsi="Arial" w:cs="Arial"/>
          <w:sz w:val="24"/>
          <w:szCs w:val="24"/>
          <w:lang w:eastAsia="en-GB"/>
        </w:rPr>
        <w:t>Ecosyst</w:t>
      </w:r>
      <w:proofErr w:type="spellEnd"/>
      <w:r w:rsidRPr="003469E6">
        <w:rPr>
          <w:rFonts w:ascii="Arial" w:eastAsia="Times New Roman" w:hAnsi="Arial" w:cs="Arial"/>
          <w:sz w:val="24"/>
          <w:szCs w:val="24"/>
          <w:lang w:eastAsia="en-GB"/>
        </w:rPr>
        <w:t>. Environ. 239, 304-309.</w:t>
      </w:r>
      <w:r w:rsidR="00B8244A">
        <w:rPr>
          <w:rFonts w:ascii="Arial" w:eastAsia="Times New Roman" w:hAnsi="Arial" w:cs="Arial"/>
          <w:sz w:val="24"/>
          <w:szCs w:val="24"/>
          <w:lang w:eastAsia="en-GB"/>
        </w:rPr>
        <w:t xml:space="preserve"> </w:t>
      </w:r>
      <w:r w:rsidR="00095C75" w:rsidRPr="00095C75">
        <w:rPr>
          <w:rFonts w:ascii="Arial" w:eastAsia="Times New Roman" w:hAnsi="Arial" w:cs="Arial"/>
          <w:sz w:val="24"/>
          <w:szCs w:val="24"/>
          <w:lang w:eastAsia="en-GB"/>
        </w:rPr>
        <w:t>https://doi.org/10.1016/j.agee.2017.01.027</w:t>
      </w:r>
    </w:p>
    <w:p w14:paraId="00786ACB" w14:textId="461F6050" w:rsidR="00DD34AB" w:rsidRPr="003469E6" w:rsidRDefault="00DD34AB" w:rsidP="00DD34AB">
      <w:pPr>
        <w:spacing w:after="120" w:line="480" w:lineRule="auto"/>
        <w:rPr>
          <w:rFonts w:ascii="Arial" w:hAnsi="Arial" w:cs="Arial"/>
          <w:sz w:val="24"/>
          <w:szCs w:val="24"/>
        </w:rPr>
      </w:pPr>
      <w:r w:rsidRPr="003469E6">
        <w:rPr>
          <w:rFonts w:ascii="Arial" w:eastAsia="Times New Roman" w:hAnsi="Arial" w:cs="Arial"/>
          <w:color w:val="000000"/>
          <w:sz w:val="24"/>
          <w:szCs w:val="24"/>
          <w:shd w:val="clear" w:color="auto" w:fill="FFFFFF"/>
          <w:lang w:eastAsia="en-GB"/>
        </w:rPr>
        <w:t>Martínez</w:t>
      </w:r>
      <w:r w:rsidRPr="003469E6">
        <w:rPr>
          <w:rFonts w:ascii="Cambria Math" w:eastAsia="Times New Roman" w:hAnsi="Cambria Math" w:cs="Cambria Math"/>
          <w:color w:val="000000"/>
          <w:sz w:val="24"/>
          <w:szCs w:val="24"/>
          <w:shd w:val="clear" w:color="auto" w:fill="FFFFFF"/>
          <w:lang w:eastAsia="en-GB"/>
        </w:rPr>
        <w:t>‐</w:t>
      </w:r>
      <w:proofErr w:type="spellStart"/>
      <w:r w:rsidRPr="003469E6">
        <w:rPr>
          <w:rFonts w:ascii="Arial" w:eastAsia="Times New Roman" w:hAnsi="Arial" w:cs="Arial"/>
          <w:color w:val="000000"/>
          <w:sz w:val="24"/>
          <w:szCs w:val="24"/>
          <w:shd w:val="clear" w:color="auto" w:fill="FFFFFF"/>
          <w:lang w:eastAsia="en-GB"/>
        </w:rPr>
        <w:t>Núñez</w:t>
      </w:r>
      <w:proofErr w:type="spellEnd"/>
      <w:r w:rsidRPr="003469E6">
        <w:rPr>
          <w:rFonts w:ascii="Arial" w:eastAsia="Times New Roman" w:hAnsi="Arial" w:cs="Arial"/>
          <w:color w:val="000000"/>
          <w:sz w:val="24"/>
          <w:szCs w:val="24"/>
          <w:shd w:val="clear" w:color="auto" w:fill="FFFFFF"/>
          <w:lang w:eastAsia="en-GB"/>
        </w:rPr>
        <w:t>, C.</w:t>
      </w:r>
      <w:r w:rsidR="00095C75">
        <w:rPr>
          <w:rFonts w:ascii="Arial" w:eastAsia="Times New Roman" w:hAnsi="Arial" w:cs="Arial"/>
          <w:color w:val="000000"/>
          <w:sz w:val="24"/>
          <w:szCs w:val="24"/>
          <w:shd w:val="clear" w:color="auto" w:fill="FFFFFF"/>
          <w:lang w:eastAsia="en-GB"/>
        </w:rPr>
        <w:t>,</w:t>
      </w:r>
      <w:r w:rsidRPr="003469E6">
        <w:rPr>
          <w:rFonts w:ascii="Arial" w:eastAsia="Times New Roman" w:hAnsi="Arial" w:cs="Arial"/>
          <w:color w:val="000000"/>
          <w:sz w:val="24"/>
          <w:szCs w:val="24"/>
          <w:shd w:val="clear" w:color="auto" w:fill="FFFFFF"/>
          <w:lang w:eastAsia="en-GB"/>
        </w:rPr>
        <w:t xml:space="preserve"> Rey, P. J.</w:t>
      </w:r>
      <w:r w:rsidR="00095C75">
        <w:rPr>
          <w:rFonts w:ascii="Arial" w:eastAsia="Times New Roman" w:hAnsi="Arial" w:cs="Arial"/>
          <w:color w:val="000000"/>
          <w:sz w:val="24"/>
          <w:szCs w:val="24"/>
          <w:shd w:val="clear" w:color="auto" w:fill="FFFFFF"/>
          <w:lang w:eastAsia="en-GB"/>
        </w:rPr>
        <w:t>, 2021.</w:t>
      </w:r>
      <w:r w:rsidRPr="003469E6">
        <w:rPr>
          <w:rFonts w:ascii="Arial" w:eastAsia="Times New Roman" w:hAnsi="Arial" w:cs="Arial"/>
          <w:color w:val="000000"/>
          <w:sz w:val="24"/>
          <w:szCs w:val="24"/>
          <w:shd w:val="clear" w:color="auto" w:fill="FFFFFF"/>
          <w:lang w:eastAsia="en-GB"/>
        </w:rPr>
        <w:t xml:space="preserve"> Hybrid networks reveal contrasting effects of agricultural intensification on antagonistic and mutualistic motifs. </w:t>
      </w:r>
      <w:proofErr w:type="spellStart"/>
      <w:r w:rsidRPr="003469E6">
        <w:rPr>
          <w:rFonts w:ascii="Arial" w:eastAsia="Times New Roman" w:hAnsi="Arial" w:cs="Arial"/>
          <w:color w:val="000000"/>
          <w:sz w:val="24"/>
          <w:szCs w:val="24"/>
          <w:shd w:val="clear" w:color="auto" w:fill="FFFFFF"/>
          <w:lang w:eastAsia="en-GB"/>
        </w:rPr>
        <w:t>Funct</w:t>
      </w:r>
      <w:proofErr w:type="spellEnd"/>
      <w:r w:rsidRPr="003469E6">
        <w:rPr>
          <w:rFonts w:ascii="Arial" w:eastAsia="Times New Roman" w:hAnsi="Arial" w:cs="Arial"/>
          <w:color w:val="000000"/>
          <w:sz w:val="24"/>
          <w:szCs w:val="24"/>
          <w:shd w:val="clear" w:color="auto" w:fill="FFFFFF"/>
          <w:lang w:eastAsia="en-GB"/>
        </w:rPr>
        <w:t>. Ecol. 35, 1341</w:t>
      </w:r>
      <w:r w:rsidRPr="003469E6">
        <w:rPr>
          <w:rFonts w:ascii="Arial" w:eastAsia="Times New Roman" w:hAnsi="Arial" w:cs="Arial"/>
          <w:sz w:val="24"/>
          <w:szCs w:val="24"/>
          <w:lang w:eastAsia="en-GB"/>
        </w:rPr>
        <w:t>–</w:t>
      </w:r>
      <w:r w:rsidRPr="003469E6">
        <w:rPr>
          <w:rFonts w:ascii="Arial" w:eastAsia="Times New Roman" w:hAnsi="Arial" w:cs="Arial"/>
          <w:color w:val="000000"/>
          <w:sz w:val="24"/>
          <w:szCs w:val="24"/>
          <w:shd w:val="clear" w:color="auto" w:fill="FFFFFF"/>
          <w:lang w:eastAsia="en-GB"/>
        </w:rPr>
        <w:t>152.</w:t>
      </w:r>
      <w:r w:rsidR="00095C75">
        <w:rPr>
          <w:rFonts w:ascii="Arial" w:eastAsia="Times New Roman" w:hAnsi="Arial" w:cs="Arial"/>
          <w:color w:val="000000"/>
          <w:sz w:val="24"/>
          <w:szCs w:val="24"/>
          <w:shd w:val="clear" w:color="auto" w:fill="FFFFFF"/>
          <w:lang w:eastAsia="en-GB"/>
        </w:rPr>
        <w:t xml:space="preserve"> </w:t>
      </w:r>
      <w:r w:rsidR="000706A2" w:rsidRPr="000706A2">
        <w:rPr>
          <w:rFonts w:ascii="Arial" w:eastAsia="Times New Roman" w:hAnsi="Arial" w:cs="Arial"/>
          <w:color w:val="000000"/>
          <w:sz w:val="24"/>
          <w:szCs w:val="24"/>
          <w:shd w:val="clear" w:color="auto" w:fill="FFFFFF"/>
          <w:lang w:eastAsia="en-GB"/>
        </w:rPr>
        <w:t>https://doi.org/10.1111/1365-2435.13800</w:t>
      </w:r>
      <w:r w:rsidRPr="003469E6">
        <w:rPr>
          <w:rFonts w:ascii="Arial" w:eastAsia="Times New Roman" w:hAnsi="Arial" w:cs="Arial"/>
          <w:color w:val="000000"/>
          <w:sz w:val="24"/>
          <w:szCs w:val="24"/>
          <w:shd w:val="clear" w:color="auto" w:fill="FFFFFF"/>
          <w:lang w:eastAsia="en-GB"/>
        </w:rPr>
        <w:t xml:space="preserve"> </w:t>
      </w:r>
    </w:p>
    <w:p w14:paraId="26A5A21F" w14:textId="05CCFCF7" w:rsidR="00DD34AB" w:rsidRPr="003469E6" w:rsidRDefault="00DD34AB" w:rsidP="00DD34AB">
      <w:pPr>
        <w:spacing w:after="120" w:line="480" w:lineRule="auto"/>
        <w:rPr>
          <w:rFonts w:ascii="Arial" w:eastAsia="Times New Roman" w:hAnsi="Arial" w:cs="Arial"/>
          <w:color w:val="000000"/>
          <w:sz w:val="24"/>
          <w:szCs w:val="24"/>
          <w:lang w:eastAsia="en-GB"/>
        </w:rPr>
      </w:pPr>
      <w:r w:rsidRPr="003469E6">
        <w:rPr>
          <w:rFonts w:ascii="Arial" w:eastAsia="Times New Roman" w:hAnsi="Arial" w:cs="Arial"/>
          <w:color w:val="000000"/>
          <w:sz w:val="24"/>
          <w:szCs w:val="24"/>
          <w:lang w:eastAsia="en-GB"/>
        </w:rPr>
        <w:t>Memmott, J. The structure of a plant-pollinator food web. Ecol. Lett. 2, 276–280 (1999).</w:t>
      </w:r>
      <w:r w:rsidR="005743B9">
        <w:rPr>
          <w:rFonts w:ascii="Arial" w:eastAsia="Times New Roman" w:hAnsi="Arial" w:cs="Arial"/>
          <w:color w:val="000000"/>
          <w:sz w:val="24"/>
          <w:szCs w:val="24"/>
          <w:lang w:eastAsia="en-GB"/>
        </w:rPr>
        <w:t xml:space="preserve"> </w:t>
      </w:r>
      <w:r w:rsidR="005743B9" w:rsidRPr="000706A2">
        <w:rPr>
          <w:rFonts w:ascii="Arial" w:eastAsia="Times New Roman" w:hAnsi="Arial" w:cs="Arial"/>
          <w:color w:val="000000"/>
          <w:sz w:val="24"/>
          <w:szCs w:val="24"/>
          <w:shd w:val="clear" w:color="auto" w:fill="FFFFFF"/>
          <w:lang w:eastAsia="en-GB"/>
        </w:rPr>
        <w:t>https://doi.org/</w:t>
      </w:r>
      <w:r w:rsidR="005743B9" w:rsidRPr="005743B9">
        <w:rPr>
          <w:rFonts w:ascii="Arial" w:eastAsia="Times New Roman" w:hAnsi="Arial" w:cs="Arial"/>
          <w:color w:val="000000"/>
          <w:sz w:val="24"/>
          <w:szCs w:val="24"/>
          <w:lang w:eastAsia="en-GB"/>
        </w:rPr>
        <w:t>10.1046/j.1461-0248.1999.00087.x</w:t>
      </w:r>
    </w:p>
    <w:p w14:paraId="3B4957D4" w14:textId="65AEC83B" w:rsidR="00DD34AB" w:rsidRPr="003469E6" w:rsidRDefault="00DD34AB" w:rsidP="00DD34AB">
      <w:pPr>
        <w:spacing w:after="120" w:line="480" w:lineRule="auto"/>
        <w:rPr>
          <w:rFonts w:ascii="Arial" w:hAnsi="Arial" w:cs="Arial"/>
          <w:sz w:val="24"/>
          <w:szCs w:val="24"/>
        </w:rPr>
      </w:pPr>
      <w:r w:rsidRPr="003469E6">
        <w:rPr>
          <w:rFonts w:ascii="Arial" w:hAnsi="Arial" w:cs="Arial"/>
          <w:sz w:val="24"/>
          <w:szCs w:val="24"/>
        </w:rPr>
        <w:t>Miller, K. E.</w:t>
      </w:r>
      <w:r w:rsidR="00CE031C" w:rsidRPr="003469E6">
        <w:rPr>
          <w:rFonts w:ascii="Arial" w:hAnsi="Arial" w:cs="Arial"/>
          <w:sz w:val="24"/>
          <w:szCs w:val="24"/>
        </w:rPr>
        <w:t xml:space="preserve">, Aguilera, G., </w:t>
      </w:r>
      <w:proofErr w:type="spellStart"/>
      <w:r w:rsidR="00CE031C" w:rsidRPr="003469E6">
        <w:rPr>
          <w:rFonts w:ascii="Arial" w:hAnsi="Arial" w:cs="Arial"/>
          <w:sz w:val="24"/>
          <w:szCs w:val="24"/>
        </w:rPr>
        <w:t>Bommarco</w:t>
      </w:r>
      <w:proofErr w:type="spellEnd"/>
      <w:r w:rsidR="00CE031C" w:rsidRPr="003469E6">
        <w:rPr>
          <w:rFonts w:ascii="Arial" w:hAnsi="Arial" w:cs="Arial"/>
          <w:sz w:val="24"/>
          <w:szCs w:val="24"/>
        </w:rPr>
        <w:t>, R.</w:t>
      </w:r>
      <w:r w:rsidR="005743B9">
        <w:rPr>
          <w:rFonts w:ascii="Arial" w:hAnsi="Arial" w:cs="Arial"/>
          <w:sz w:val="24"/>
          <w:szCs w:val="24"/>
        </w:rPr>
        <w:t>,</w:t>
      </w:r>
      <w:r w:rsidR="00CE031C" w:rsidRPr="003469E6">
        <w:rPr>
          <w:rFonts w:ascii="Arial" w:hAnsi="Arial" w:cs="Arial"/>
          <w:sz w:val="24"/>
          <w:szCs w:val="24"/>
        </w:rPr>
        <w:t xml:space="preserve"> Roslin, T</w:t>
      </w:r>
      <w:r w:rsidRPr="003469E6">
        <w:rPr>
          <w:rFonts w:ascii="Arial" w:hAnsi="Arial" w:cs="Arial"/>
          <w:sz w:val="24"/>
          <w:szCs w:val="24"/>
        </w:rPr>
        <w:t>.</w:t>
      </w:r>
      <w:r w:rsidR="005743B9">
        <w:rPr>
          <w:rFonts w:ascii="Arial" w:hAnsi="Arial" w:cs="Arial"/>
          <w:sz w:val="24"/>
          <w:szCs w:val="24"/>
        </w:rPr>
        <w:t>, 2021.</w:t>
      </w:r>
      <w:r w:rsidRPr="003469E6">
        <w:rPr>
          <w:rFonts w:ascii="Arial" w:hAnsi="Arial" w:cs="Arial"/>
          <w:sz w:val="24"/>
          <w:szCs w:val="24"/>
        </w:rPr>
        <w:t xml:space="preserve"> Land-use intensity affects the potential for apparent competition within and between habitats. J. Anim. Ecol. </w:t>
      </w:r>
      <w:r w:rsidR="00CE7595" w:rsidRPr="003469E6">
        <w:rPr>
          <w:rFonts w:ascii="Arial" w:hAnsi="Arial" w:cs="Arial"/>
          <w:sz w:val="24"/>
          <w:szCs w:val="24"/>
        </w:rPr>
        <w:t>90, 1891-1905</w:t>
      </w:r>
      <w:r w:rsidRPr="003469E6">
        <w:rPr>
          <w:rFonts w:ascii="Arial" w:hAnsi="Arial" w:cs="Arial"/>
          <w:sz w:val="24"/>
          <w:szCs w:val="24"/>
        </w:rPr>
        <w:t xml:space="preserve">. </w:t>
      </w:r>
      <w:r w:rsidR="00724C2C" w:rsidRPr="00724C2C">
        <w:rPr>
          <w:rFonts w:ascii="Arial" w:hAnsi="Arial" w:cs="Arial"/>
          <w:sz w:val="24"/>
          <w:szCs w:val="24"/>
        </w:rPr>
        <w:t>https://doi.org/10.1111/1365-2656.13508</w:t>
      </w:r>
    </w:p>
    <w:p w14:paraId="07BB39D2" w14:textId="2B8C0263" w:rsidR="00DD34AB" w:rsidRPr="003469E6" w:rsidRDefault="00DD34AB" w:rsidP="001F1E3D">
      <w:pPr>
        <w:spacing w:after="120" w:line="480" w:lineRule="auto"/>
        <w:rPr>
          <w:rFonts w:ascii="Arial" w:eastAsia="Times New Roman" w:hAnsi="Arial" w:cs="Arial"/>
          <w:sz w:val="24"/>
          <w:szCs w:val="24"/>
          <w:lang w:eastAsia="en-GB"/>
        </w:rPr>
      </w:pPr>
      <w:r w:rsidRPr="003469E6">
        <w:rPr>
          <w:rFonts w:ascii="Arial" w:eastAsia="Times New Roman" w:hAnsi="Arial" w:cs="Arial"/>
          <w:sz w:val="24"/>
          <w:szCs w:val="24"/>
          <w:lang w:eastAsia="en-GB"/>
        </w:rPr>
        <w:t>Moreira, E.</w:t>
      </w:r>
      <w:r w:rsidR="00724C2C">
        <w:rPr>
          <w:rFonts w:ascii="Arial" w:eastAsia="Times New Roman" w:hAnsi="Arial" w:cs="Arial"/>
          <w:sz w:val="24"/>
          <w:szCs w:val="24"/>
          <w:lang w:eastAsia="en-GB"/>
        </w:rPr>
        <w:t xml:space="preserve"> </w:t>
      </w:r>
      <w:r w:rsidRPr="003469E6">
        <w:rPr>
          <w:rFonts w:ascii="Arial" w:eastAsia="Times New Roman" w:hAnsi="Arial" w:cs="Arial"/>
          <w:sz w:val="24"/>
          <w:szCs w:val="24"/>
          <w:lang w:eastAsia="en-GB"/>
        </w:rPr>
        <w:t xml:space="preserve">F., </w:t>
      </w:r>
      <w:proofErr w:type="spellStart"/>
      <w:r w:rsidRPr="003469E6">
        <w:rPr>
          <w:rFonts w:ascii="Arial" w:eastAsia="Times New Roman" w:hAnsi="Arial" w:cs="Arial"/>
          <w:sz w:val="24"/>
          <w:szCs w:val="24"/>
          <w:lang w:eastAsia="en-GB"/>
        </w:rPr>
        <w:t>Boscolo</w:t>
      </w:r>
      <w:proofErr w:type="spellEnd"/>
      <w:r w:rsidRPr="003469E6">
        <w:rPr>
          <w:rFonts w:ascii="Arial" w:eastAsia="Times New Roman" w:hAnsi="Arial" w:cs="Arial"/>
          <w:sz w:val="24"/>
          <w:szCs w:val="24"/>
          <w:lang w:eastAsia="en-GB"/>
        </w:rPr>
        <w:t>, D.</w:t>
      </w:r>
      <w:r w:rsidR="00724C2C">
        <w:rPr>
          <w:rFonts w:ascii="Arial" w:eastAsia="Times New Roman" w:hAnsi="Arial" w:cs="Arial"/>
          <w:sz w:val="24"/>
          <w:szCs w:val="24"/>
          <w:lang w:eastAsia="en-GB"/>
        </w:rPr>
        <w:t>,</w:t>
      </w:r>
      <w:r w:rsidRPr="003469E6">
        <w:rPr>
          <w:rFonts w:ascii="Arial" w:eastAsia="Times New Roman" w:hAnsi="Arial" w:cs="Arial"/>
          <w:sz w:val="24"/>
          <w:szCs w:val="24"/>
          <w:lang w:eastAsia="en-GB"/>
        </w:rPr>
        <w:t xml:space="preserve"> Viana, D.</w:t>
      </w:r>
      <w:r w:rsidR="00724C2C">
        <w:rPr>
          <w:rFonts w:ascii="Arial" w:eastAsia="Times New Roman" w:hAnsi="Arial" w:cs="Arial"/>
          <w:sz w:val="24"/>
          <w:szCs w:val="24"/>
          <w:lang w:eastAsia="en-GB"/>
        </w:rPr>
        <w:t xml:space="preserve"> </w:t>
      </w:r>
      <w:r w:rsidRPr="003469E6">
        <w:rPr>
          <w:rFonts w:ascii="Arial" w:eastAsia="Times New Roman" w:hAnsi="Arial" w:cs="Arial"/>
          <w:sz w:val="24"/>
          <w:szCs w:val="24"/>
          <w:lang w:eastAsia="en-GB"/>
        </w:rPr>
        <w:t>F.</w:t>
      </w:r>
      <w:r w:rsidR="00724C2C">
        <w:rPr>
          <w:rFonts w:ascii="Arial" w:eastAsia="Times New Roman" w:hAnsi="Arial" w:cs="Arial"/>
          <w:sz w:val="24"/>
          <w:szCs w:val="24"/>
          <w:lang w:eastAsia="en-GB"/>
        </w:rPr>
        <w:t>, 2015.</w:t>
      </w:r>
      <w:r w:rsidRPr="003469E6">
        <w:rPr>
          <w:rFonts w:ascii="Arial" w:eastAsia="Times New Roman" w:hAnsi="Arial" w:cs="Arial"/>
          <w:sz w:val="24"/>
          <w:szCs w:val="24"/>
          <w:lang w:eastAsia="en-GB"/>
        </w:rPr>
        <w:t xml:space="preserve"> Spatial heterogeneity regulates plant-pollinator networks across multiple landscape scales. </w:t>
      </w:r>
      <w:proofErr w:type="spellStart"/>
      <w:r w:rsidRPr="003469E6">
        <w:rPr>
          <w:rFonts w:ascii="Arial" w:eastAsia="Times New Roman" w:hAnsi="Arial" w:cs="Arial"/>
          <w:sz w:val="24"/>
          <w:szCs w:val="24"/>
          <w:lang w:eastAsia="en-GB"/>
        </w:rPr>
        <w:t>PLoS</w:t>
      </w:r>
      <w:proofErr w:type="spellEnd"/>
      <w:r w:rsidRPr="003469E6">
        <w:rPr>
          <w:rFonts w:ascii="Arial" w:eastAsia="Times New Roman" w:hAnsi="Arial" w:cs="Arial"/>
          <w:sz w:val="24"/>
          <w:szCs w:val="24"/>
          <w:lang w:eastAsia="en-GB"/>
        </w:rPr>
        <w:t xml:space="preserve"> ONE 10, 1-19.</w:t>
      </w:r>
      <w:r w:rsidR="00724C2C">
        <w:rPr>
          <w:rFonts w:ascii="Arial" w:eastAsia="Times New Roman" w:hAnsi="Arial" w:cs="Arial"/>
          <w:sz w:val="24"/>
          <w:szCs w:val="24"/>
          <w:lang w:eastAsia="en-GB"/>
        </w:rPr>
        <w:t xml:space="preserve"> </w:t>
      </w:r>
      <w:r w:rsidR="001F1E3D" w:rsidRPr="001F1E3D">
        <w:rPr>
          <w:rFonts w:ascii="Arial" w:eastAsia="Times New Roman" w:hAnsi="Arial" w:cs="Arial"/>
          <w:sz w:val="24"/>
          <w:szCs w:val="24"/>
          <w:lang w:eastAsia="en-GB"/>
        </w:rPr>
        <w:t>https://doi.org/10.1371/journal.pone.0123628</w:t>
      </w:r>
    </w:p>
    <w:p w14:paraId="34A5E855" w14:textId="0215578B" w:rsidR="00DD34AB" w:rsidRPr="003469E6" w:rsidRDefault="00DD34AB" w:rsidP="00DD34AB">
      <w:pPr>
        <w:spacing w:after="120" w:line="480" w:lineRule="auto"/>
        <w:rPr>
          <w:rFonts w:ascii="Arial" w:hAnsi="Arial" w:cs="Arial"/>
          <w:sz w:val="24"/>
          <w:szCs w:val="24"/>
        </w:rPr>
      </w:pPr>
      <w:r w:rsidRPr="003469E6">
        <w:rPr>
          <w:rFonts w:ascii="Arial" w:hAnsi="Arial" w:cs="Arial"/>
          <w:sz w:val="24"/>
          <w:szCs w:val="24"/>
        </w:rPr>
        <w:t>Morrison, B. M. L.</w:t>
      </w:r>
      <w:r w:rsidR="001F1E3D">
        <w:rPr>
          <w:rFonts w:ascii="Arial" w:hAnsi="Arial" w:cs="Arial"/>
          <w:sz w:val="24"/>
          <w:szCs w:val="24"/>
        </w:rPr>
        <w:t>,</w:t>
      </w:r>
      <w:r w:rsidRPr="003469E6">
        <w:rPr>
          <w:rFonts w:ascii="Arial" w:hAnsi="Arial" w:cs="Arial"/>
          <w:sz w:val="24"/>
          <w:szCs w:val="24"/>
        </w:rPr>
        <w:t xml:space="preserve"> Dirzo, R.</w:t>
      </w:r>
      <w:r w:rsidR="001F1E3D">
        <w:rPr>
          <w:rFonts w:ascii="Arial" w:hAnsi="Arial" w:cs="Arial"/>
          <w:sz w:val="24"/>
          <w:szCs w:val="24"/>
        </w:rPr>
        <w:t>, 2020.</w:t>
      </w:r>
      <w:r w:rsidRPr="003469E6">
        <w:rPr>
          <w:rFonts w:ascii="Arial" w:hAnsi="Arial" w:cs="Arial"/>
          <w:sz w:val="24"/>
          <w:szCs w:val="24"/>
        </w:rPr>
        <w:t xml:space="preserve"> Distinct responses of antagonistic and mutualistic networks to agricultural intensification. Ecology 101, e03116.</w:t>
      </w:r>
      <w:r w:rsidR="001F1E3D">
        <w:rPr>
          <w:rFonts w:ascii="Arial" w:hAnsi="Arial" w:cs="Arial"/>
          <w:sz w:val="24"/>
          <w:szCs w:val="24"/>
        </w:rPr>
        <w:t xml:space="preserve"> </w:t>
      </w:r>
      <w:r w:rsidR="007C030A" w:rsidRPr="007C030A">
        <w:rPr>
          <w:rFonts w:ascii="Arial" w:hAnsi="Arial" w:cs="Arial"/>
          <w:sz w:val="24"/>
          <w:szCs w:val="24"/>
        </w:rPr>
        <w:t>https://doi.org/10.1002/ecy.3116</w:t>
      </w:r>
    </w:p>
    <w:p w14:paraId="5BCEE3D0" w14:textId="68B8C35B" w:rsidR="00DD34AB" w:rsidRPr="003469E6" w:rsidRDefault="00DD34AB" w:rsidP="00DD34AB">
      <w:pPr>
        <w:spacing w:after="120" w:line="480" w:lineRule="auto"/>
        <w:rPr>
          <w:rFonts w:ascii="Arial" w:hAnsi="Arial" w:cs="Arial"/>
          <w:sz w:val="24"/>
          <w:szCs w:val="24"/>
        </w:rPr>
      </w:pPr>
      <w:r w:rsidRPr="003469E6">
        <w:rPr>
          <w:rFonts w:ascii="Arial" w:hAnsi="Arial" w:cs="Arial"/>
          <w:sz w:val="24"/>
          <w:szCs w:val="24"/>
        </w:rPr>
        <w:t xml:space="preserve">Morrison, B. M. L., </w:t>
      </w:r>
      <w:proofErr w:type="spellStart"/>
      <w:r w:rsidRPr="003469E6">
        <w:rPr>
          <w:rFonts w:ascii="Arial" w:hAnsi="Arial" w:cs="Arial"/>
          <w:sz w:val="24"/>
          <w:szCs w:val="24"/>
        </w:rPr>
        <w:t>Brosi</w:t>
      </w:r>
      <w:proofErr w:type="spellEnd"/>
      <w:r w:rsidRPr="003469E6">
        <w:rPr>
          <w:rFonts w:ascii="Arial" w:hAnsi="Arial" w:cs="Arial"/>
          <w:sz w:val="24"/>
          <w:szCs w:val="24"/>
        </w:rPr>
        <w:t>, B. J.</w:t>
      </w:r>
      <w:r w:rsidR="007C030A">
        <w:rPr>
          <w:rFonts w:ascii="Arial" w:hAnsi="Arial" w:cs="Arial"/>
          <w:sz w:val="24"/>
          <w:szCs w:val="24"/>
        </w:rPr>
        <w:t>,</w:t>
      </w:r>
      <w:r w:rsidRPr="003469E6">
        <w:rPr>
          <w:rFonts w:ascii="Arial" w:hAnsi="Arial" w:cs="Arial"/>
          <w:sz w:val="24"/>
          <w:szCs w:val="24"/>
        </w:rPr>
        <w:t xml:space="preserve"> Dirzo, R.</w:t>
      </w:r>
      <w:r w:rsidR="007C030A">
        <w:rPr>
          <w:rFonts w:ascii="Arial" w:hAnsi="Arial" w:cs="Arial"/>
          <w:sz w:val="24"/>
          <w:szCs w:val="24"/>
        </w:rPr>
        <w:t>, 2020.</w:t>
      </w:r>
      <w:r w:rsidRPr="003469E6">
        <w:rPr>
          <w:rFonts w:ascii="Arial" w:hAnsi="Arial" w:cs="Arial"/>
          <w:sz w:val="24"/>
          <w:szCs w:val="24"/>
        </w:rPr>
        <w:t xml:space="preserve"> Agricultural intensification drives changes in hybrid network robustness by modifying network structure. Ecol. Lett. 23, 359</w:t>
      </w:r>
      <w:r w:rsidRPr="003469E6">
        <w:rPr>
          <w:rFonts w:ascii="Arial" w:eastAsia="Times New Roman" w:hAnsi="Arial" w:cs="Arial"/>
          <w:sz w:val="24"/>
          <w:szCs w:val="24"/>
          <w:lang w:eastAsia="en-GB"/>
        </w:rPr>
        <w:t xml:space="preserve">–369. </w:t>
      </w:r>
      <w:r w:rsidR="002C14A2" w:rsidRPr="002C14A2">
        <w:rPr>
          <w:rFonts w:ascii="Arial" w:eastAsia="Times New Roman" w:hAnsi="Arial" w:cs="Arial"/>
          <w:sz w:val="24"/>
          <w:szCs w:val="24"/>
          <w:lang w:eastAsia="en-GB"/>
        </w:rPr>
        <w:t>https://doi.org/10.1111/ele.13440</w:t>
      </w:r>
    </w:p>
    <w:p w14:paraId="2B0681B9" w14:textId="53E716A0" w:rsidR="00DD34AB" w:rsidRPr="003469E6" w:rsidRDefault="00DD34AB" w:rsidP="00DD34AB">
      <w:pPr>
        <w:spacing w:after="120" w:line="480" w:lineRule="auto"/>
        <w:rPr>
          <w:rFonts w:ascii="Arial" w:eastAsia="Times New Roman" w:hAnsi="Arial" w:cs="Arial"/>
          <w:sz w:val="24"/>
          <w:szCs w:val="24"/>
          <w:lang w:eastAsia="en-GB"/>
        </w:rPr>
      </w:pPr>
      <w:r w:rsidRPr="003469E6">
        <w:rPr>
          <w:rFonts w:ascii="Arial" w:eastAsia="Times New Roman" w:hAnsi="Arial" w:cs="Arial"/>
          <w:color w:val="000000"/>
          <w:sz w:val="24"/>
          <w:szCs w:val="24"/>
          <w:lang w:eastAsia="en-GB"/>
        </w:rPr>
        <w:t>Müller, C. B.</w:t>
      </w:r>
      <w:r w:rsidR="001C0D10" w:rsidRPr="003469E6">
        <w:rPr>
          <w:rFonts w:ascii="Arial" w:eastAsia="Times New Roman" w:hAnsi="Arial" w:cs="Arial"/>
          <w:color w:val="000000"/>
          <w:sz w:val="24"/>
          <w:szCs w:val="24"/>
          <w:lang w:eastAsia="en-GB"/>
        </w:rPr>
        <w:t xml:space="preserve">, </w:t>
      </w:r>
      <w:proofErr w:type="spellStart"/>
      <w:r w:rsidR="001C0D10" w:rsidRPr="003469E6">
        <w:rPr>
          <w:rFonts w:ascii="Arial" w:eastAsia="Times New Roman" w:hAnsi="Arial" w:cs="Arial"/>
          <w:color w:val="000000"/>
          <w:sz w:val="24"/>
          <w:szCs w:val="24"/>
          <w:lang w:eastAsia="en-GB"/>
        </w:rPr>
        <w:t>Adriaanse</w:t>
      </w:r>
      <w:proofErr w:type="spellEnd"/>
      <w:r w:rsidR="001C0D10" w:rsidRPr="003469E6">
        <w:rPr>
          <w:rFonts w:ascii="Arial" w:eastAsia="Times New Roman" w:hAnsi="Arial" w:cs="Arial"/>
          <w:color w:val="000000"/>
          <w:sz w:val="24"/>
          <w:szCs w:val="24"/>
          <w:lang w:eastAsia="en-GB"/>
        </w:rPr>
        <w:t xml:space="preserve">, I. C. T., </w:t>
      </w:r>
      <w:proofErr w:type="spellStart"/>
      <w:r w:rsidR="001C0D10" w:rsidRPr="003469E6">
        <w:rPr>
          <w:rFonts w:ascii="Arial" w:eastAsia="Times New Roman" w:hAnsi="Arial" w:cs="Arial"/>
          <w:color w:val="000000"/>
          <w:sz w:val="24"/>
          <w:szCs w:val="24"/>
          <w:lang w:eastAsia="en-GB"/>
        </w:rPr>
        <w:t>Belshaw</w:t>
      </w:r>
      <w:proofErr w:type="spellEnd"/>
      <w:r w:rsidR="001C0D10" w:rsidRPr="003469E6">
        <w:rPr>
          <w:rFonts w:ascii="Arial" w:eastAsia="Times New Roman" w:hAnsi="Arial" w:cs="Arial"/>
          <w:color w:val="000000"/>
          <w:sz w:val="24"/>
          <w:szCs w:val="24"/>
          <w:lang w:eastAsia="en-GB"/>
        </w:rPr>
        <w:t>, R.</w:t>
      </w:r>
      <w:r w:rsidR="002C14A2">
        <w:rPr>
          <w:rFonts w:ascii="Arial" w:eastAsia="Times New Roman" w:hAnsi="Arial" w:cs="Arial"/>
          <w:color w:val="000000"/>
          <w:sz w:val="24"/>
          <w:szCs w:val="24"/>
          <w:lang w:eastAsia="en-GB"/>
        </w:rPr>
        <w:t>,</w:t>
      </w:r>
      <w:r w:rsidR="001C0D10" w:rsidRPr="003469E6">
        <w:rPr>
          <w:rFonts w:ascii="Arial" w:eastAsia="Times New Roman" w:hAnsi="Arial" w:cs="Arial"/>
          <w:color w:val="000000"/>
          <w:sz w:val="24"/>
          <w:szCs w:val="24"/>
          <w:lang w:eastAsia="en-GB"/>
        </w:rPr>
        <w:t xml:space="preserve"> Godfrey, H. C. J.</w:t>
      </w:r>
      <w:r w:rsidR="002C14A2">
        <w:rPr>
          <w:rFonts w:ascii="Arial" w:eastAsia="Times New Roman" w:hAnsi="Arial" w:cs="Arial"/>
          <w:color w:val="000000"/>
          <w:sz w:val="24"/>
          <w:szCs w:val="24"/>
          <w:lang w:eastAsia="en-GB"/>
        </w:rPr>
        <w:t>, 1999.</w:t>
      </w:r>
      <w:r w:rsidRPr="003469E6">
        <w:rPr>
          <w:rFonts w:ascii="Arial" w:eastAsia="Times New Roman" w:hAnsi="Arial" w:cs="Arial"/>
          <w:color w:val="000000"/>
          <w:sz w:val="24"/>
          <w:szCs w:val="24"/>
          <w:lang w:eastAsia="en-GB"/>
        </w:rPr>
        <w:t xml:space="preserve"> The structure of an aphid-</w:t>
      </w:r>
      <w:proofErr w:type="spellStart"/>
      <w:r w:rsidRPr="003469E6">
        <w:rPr>
          <w:rFonts w:ascii="Arial" w:eastAsia="Times New Roman" w:hAnsi="Arial" w:cs="Arial"/>
          <w:color w:val="000000"/>
          <w:sz w:val="24"/>
          <w:szCs w:val="24"/>
          <w:lang w:eastAsia="en-GB"/>
        </w:rPr>
        <w:t>parasitoid</w:t>
      </w:r>
      <w:proofErr w:type="spellEnd"/>
      <w:r w:rsidRPr="003469E6">
        <w:rPr>
          <w:rFonts w:ascii="Arial" w:eastAsia="Times New Roman" w:hAnsi="Arial" w:cs="Arial"/>
          <w:color w:val="000000"/>
          <w:sz w:val="24"/>
          <w:szCs w:val="24"/>
          <w:lang w:eastAsia="en-GB"/>
        </w:rPr>
        <w:t xml:space="preserve"> community. J. Anim. Ecol. 68, 346–370.</w:t>
      </w:r>
      <w:r w:rsidR="002C14A2">
        <w:rPr>
          <w:rFonts w:ascii="Arial" w:eastAsia="Times New Roman" w:hAnsi="Arial" w:cs="Arial"/>
          <w:color w:val="000000"/>
          <w:sz w:val="24"/>
          <w:szCs w:val="24"/>
          <w:lang w:eastAsia="en-GB"/>
        </w:rPr>
        <w:t xml:space="preserve"> </w:t>
      </w:r>
      <w:r w:rsidR="009B2B44" w:rsidRPr="009B2B44">
        <w:rPr>
          <w:rFonts w:ascii="Arial" w:eastAsia="Times New Roman" w:hAnsi="Arial" w:cs="Arial"/>
          <w:color w:val="000000"/>
          <w:sz w:val="24"/>
          <w:szCs w:val="24"/>
          <w:lang w:eastAsia="en-GB"/>
        </w:rPr>
        <w:t>https://doi.org/10.1046/j.1365-2656.1999.00288.x</w:t>
      </w:r>
    </w:p>
    <w:p w14:paraId="33AB63E9" w14:textId="39F03008" w:rsidR="00DD34AB" w:rsidRPr="003469E6" w:rsidRDefault="00DD34AB" w:rsidP="00DD34AB">
      <w:pPr>
        <w:spacing w:after="120" w:line="480" w:lineRule="auto"/>
        <w:rPr>
          <w:rFonts w:ascii="Arial" w:eastAsia="Times New Roman" w:hAnsi="Arial" w:cs="Arial"/>
          <w:sz w:val="24"/>
          <w:szCs w:val="24"/>
          <w:lang w:eastAsia="en-GB"/>
        </w:rPr>
      </w:pPr>
      <w:proofErr w:type="spellStart"/>
      <w:r w:rsidRPr="003469E6">
        <w:rPr>
          <w:rFonts w:ascii="Arial" w:eastAsia="Times New Roman" w:hAnsi="Arial" w:cs="Arial"/>
          <w:sz w:val="24"/>
          <w:szCs w:val="24"/>
          <w:lang w:eastAsia="en-GB"/>
        </w:rPr>
        <w:lastRenderedPageBreak/>
        <w:t>Rebollar</w:t>
      </w:r>
      <w:proofErr w:type="spellEnd"/>
      <w:r w:rsidRPr="003469E6">
        <w:rPr>
          <w:rFonts w:ascii="Arial" w:eastAsia="Times New Roman" w:hAnsi="Arial" w:cs="Arial"/>
          <w:sz w:val="24"/>
          <w:szCs w:val="24"/>
          <w:lang w:eastAsia="en-GB"/>
        </w:rPr>
        <w:t>, E.A.</w:t>
      </w:r>
      <w:r w:rsidR="007512B7" w:rsidRPr="003469E6">
        <w:rPr>
          <w:rFonts w:ascii="Arial" w:eastAsia="Times New Roman" w:hAnsi="Arial" w:cs="Arial"/>
          <w:sz w:val="24"/>
          <w:szCs w:val="24"/>
          <w:lang w:eastAsia="en-GB"/>
        </w:rPr>
        <w:t xml:space="preserve">, Sandoval-Castellanos, E., Roessler, K., </w:t>
      </w:r>
      <w:proofErr w:type="spellStart"/>
      <w:r w:rsidR="007512B7" w:rsidRPr="003469E6">
        <w:rPr>
          <w:rFonts w:ascii="Arial" w:eastAsia="Times New Roman" w:hAnsi="Arial" w:cs="Arial"/>
          <w:sz w:val="24"/>
          <w:szCs w:val="24"/>
          <w:lang w:eastAsia="en-GB"/>
        </w:rPr>
        <w:t>Gaut</w:t>
      </w:r>
      <w:proofErr w:type="spellEnd"/>
      <w:r w:rsidR="007512B7" w:rsidRPr="003469E6">
        <w:rPr>
          <w:rFonts w:ascii="Arial" w:eastAsia="Times New Roman" w:hAnsi="Arial" w:cs="Arial"/>
          <w:sz w:val="24"/>
          <w:szCs w:val="24"/>
          <w:lang w:eastAsia="en-GB"/>
        </w:rPr>
        <w:t xml:space="preserve">, B. S., </w:t>
      </w:r>
      <w:r w:rsidR="0013552C" w:rsidRPr="003469E6">
        <w:rPr>
          <w:rFonts w:ascii="Arial" w:eastAsia="Times New Roman" w:hAnsi="Arial" w:cs="Arial"/>
          <w:sz w:val="24"/>
          <w:szCs w:val="24"/>
          <w:lang w:eastAsia="en-GB"/>
        </w:rPr>
        <w:t>Alcaraz, L. D., Benítez, M.</w:t>
      </w:r>
      <w:r w:rsidR="009B2B44">
        <w:rPr>
          <w:rFonts w:ascii="Arial" w:eastAsia="Times New Roman" w:hAnsi="Arial" w:cs="Arial"/>
          <w:sz w:val="24"/>
          <w:szCs w:val="24"/>
          <w:lang w:eastAsia="en-GB"/>
        </w:rPr>
        <w:t>,</w:t>
      </w:r>
      <w:r w:rsidR="0013552C" w:rsidRPr="003469E6">
        <w:rPr>
          <w:rFonts w:ascii="Arial" w:eastAsia="Times New Roman" w:hAnsi="Arial" w:cs="Arial"/>
          <w:sz w:val="24"/>
          <w:szCs w:val="24"/>
          <w:lang w:eastAsia="en-GB"/>
        </w:rPr>
        <w:t xml:space="preserve"> </w:t>
      </w:r>
      <w:r w:rsidR="00856F7D" w:rsidRPr="003469E6">
        <w:rPr>
          <w:rFonts w:ascii="Arial" w:eastAsia="Times New Roman" w:hAnsi="Arial" w:cs="Arial"/>
          <w:sz w:val="24"/>
          <w:szCs w:val="24"/>
          <w:lang w:eastAsia="en-GB"/>
        </w:rPr>
        <w:t>Escalante, A. E.</w:t>
      </w:r>
      <w:r w:rsidR="009B2B44">
        <w:rPr>
          <w:rFonts w:ascii="Arial" w:eastAsia="Times New Roman" w:hAnsi="Arial" w:cs="Arial"/>
          <w:sz w:val="24"/>
          <w:szCs w:val="24"/>
          <w:lang w:eastAsia="en-GB"/>
        </w:rPr>
        <w:t>, 2017.</w:t>
      </w:r>
      <w:r w:rsidR="0013552C" w:rsidRPr="003469E6">
        <w:rPr>
          <w:rFonts w:ascii="Arial" w:eastAsia="Times New Roman" w:hAnsi="Arial" w:cs="Arial"/>
          <w:sz w:val="24"/>
          <w:szCs w:val="24"/>
          <w:lang w:eastAsia="en-GB"/>
        </w:rPr>
        <w:t xml:space="preserve"> </w:t>
      </w:r>
      <w:r w:rsidRPr="003469E6">
        <w:rPr>
          <w:rFonts w:ascii="Arial" w:eastAsia="Times New Roman" w:hAnsi="Arial" w:cs="Arial"/>
          <w:sz w:val="24"/>
          <w:szCs w:val="24"/>
          <w:lang w:eastAsia="en-GB"/>
        </w:rPr>
        <w:t xml:space="preserve">Seasonal </w:t>
      </w:r>
      <w:r w:rsidR="007677AB" w:rsidRPr="003469E6">
        <w:rPr>
          <w:rFonts w:ascii="Arial" w:eastAsia="Times New Roman" w:hAnsi="Arial" w:cs="Arial"/>
          <w:sz w:val="24"/>
          <w:szCs w:val="24"/>
          <w:lang w:eastAsia="en-GB"/>
        </w:rPr>
        <w:t>c</w:t>
      </w:r>
      <w:r w:rsidRPr="003469E6">
        <w:rPr>
          <w:rFonts w:ascii="Arial" w:eastAsia="Times New Roman" w:hAnsi="Arial" w:cs="Arial"/>
          <w:sz w:val="24"/>
          <w:szCs w:val="24"/>
          <w:lang w:eastAsia="en-GB"/>
        </w:rPr>
        <w:t xml:space="preserve">hanges in a </w:t>
      </w:r>
      <w:r w:rsidR="007677AB" w:rsidRPr="003469E6">
        <w:rPr>
          <w:rFonts w:ascii="Arial" w:eastAsia="Times New Roman" w:hAnsi="Arial" w:cs="Arial"/>
          <w:sz w:val="24"/>
          <w:szCs w:val="24"/>
          <w:lang w:eastAsia="en-GB"/>
        </w:rPr>
        <w:t>m</w:t>
      </w:r>
      <w:r w:rsidRPr="003469E6">
        <w:rPr>
          <w:rFonts w:ascii="Arial" w:eastAsia="Times New Roman" w:hAnsi="Arial" w:cs="Arial"/>
          <w:sz w:val="24"/>
          <w:szCs w:val="24"/>
          <w:lang w:eastAsia="en-GB"/>
        </w:rPr>
        <w:t>aize-</w:t>
      </w:r>
      <w:r w:rsidR="007677AB" w:rsidRPr="003469E6">
        <w:rPr>
          <w:rFonts w:ascii="Arial" w:eastAsia="Times New Roman" w:hAnsi="Arial" w:cs="Arial"/>
          <w:sz w:val="24"/>
          <w:szCs w:val="24"/>
          <w:lang w:eastAsia="en-GB"/>
        </w:rPr>
        <w:t>b</w:t>
      </w:r>
      <w:r w:rsidRPr="003469E6">
        <w:rPr>
          <w:rFonts w:ascii="Arial" w:eastAsia="Times New Roman" w:hAnsi="Arial" w:cs="Arial"/>
          <w:sz w:val="24"/>
          <w:szCs w:val="24"/>
          <w:lang w:eastAsia="en-GB"/>
        </w:rPr>
        <w:t xml:space="preserve">ased </w:t>
      </w:r>
      <w:r w:rsidR="007677AB" w:rsidRPr="003469E6">
        <w:rPr>
          <w:rFonts w:ascii="Arial" w:eastAsia="Times New Roman" w:hAnsi="Arial" w:cs="Arial"/>
          <w:sz w:val="24"/>
          <w:szCs w:val="24"/>
          <w:lang w:eastAsia="en-GB"/>
        </w:rPr>
        <w:t>p</w:t>
      </w:r>
      <w:r w:rsidRPr="003469E6">
        <w:rPr>
          <w:rFonts w:ascii="Arial" w:eastAsia="Times New Roman" w:hAnsi="Arial" w:cs="Arial"/>
          <w:sz w:val="24"/>
          <w:szCs w:val="24"/>
          <w:lang w:eastAsia="en-GB"/>
        </w:rPr>
        <w:t xml:space="preserve">olyculture of </w:t>
      </w:r>
      <w:r w:rsidR="007677AB" w:rsidRPr="003469E6">
        <w:rPr>
          <w:rFonts w:ascii="Arial" w:eastAsia="Times New Roman" w:hAnsi="Arial" w:cs="Arial"/>
          <w:sz w:val="24"/>
          <w:szCs w:val="24"/>
          <w:lang w:eastAsia="en-GB"/>
        </w:rPr>
        <w:t>c</w:t>
      </w:r>
      <w:r w:rsidRPr="003469E6">
        <w:rPr>
          <w:rFonts w:ascii="Arial" w:eastAsia="Times New Roman" w:hAnsi="Arial" w:cs="Arial"/>
          <w:sz w:val="24"/>
          <w:szCs w:val="24"/>
          <w:lang w:eastAsia="en-GB"/>
        </w:rPr>
        <w:t xml:space="preserve">entral Mexico </w:t>
      </w:r>
      <w:r w:rsidR="007677AB" w:rsidRPr="003469E6">
        <w:rPr>
          <w:rFonts w:ascii="Arial" w:eastAsia="Times New Roman" w:hAnsi="Arial" w:cs="Arial"/>
          <w:sz w:val="24"/>
          <w:szCs w:val="24"/>
          <w:lang w:eastAsia="en-GB"/>
        </w:rPr>
        <w:t>r</w:t>
      </w:r>
      <w:r w:rsidRPr="003469E6">
        <w:rPr>
          <w:rFonts w:ascii="Arial" w:eastAsia="Times New Roman" w:hAnsi="Arial" w:cs="Arial"/>
          <w:sz w:val="24"/>
          <w:szCs w:val="24"/>
          <w:lang w:eastAsia="en-GB"/>
        </w:rPr>
        <w:t xml:space="preserve">eshape the </w:t>
      </w:r>
      <w:r w:rsidR="007677AB" w:rsidRPr="003469E6">
        <w:rPr>
          <w:rFonts w:ascii="Arial" w:eastAsia="Times New Roman" w:hAnsi="Arial" w:cs="Arial"/>
          <w:sz w:val="24"/>
          <w:szCs w:val="24"/>
          <w:lang w:eastAsia="en-GB"/>
        </w:rPr>
        <w:t>c</w:t>
      </w:r>
      <w:r w:rsidRPr="003469E6">
        <w:rPr>
          <w:rFonts w:ascii="Arial" w:eastAsia="Times New Roman" w:hAnsi="Arial" w:cs="Arial"/>
          <w:sz w:val="24"/>
          <w:szCs w:val="24"/>
          <w:lang w:eastAsia="en-GB"/>
        </w:rPr>
        <w:t xml:space="preserve">o-occurrence </w:t>
      </w:r>
      <w:r w:rsidR="007677AB" w:rsidRPr="003469E6">
        <w:rPr>
          <w:rFonts w:ascii="Arial" w:eastAsia="Times New Roman" w:hAnsi="Arial" w:cs="Arial"/>
          <w:sz w:val="24"/>
          <w:szCs w:val="24"/>
          <w:lang w:eastAsia="en-GB"/>
        </w:rPr>
        <w:t>n</w:t>
      </w:r>
      <w:r w:rsidRPr="003469E6">
        <w:rPr>
          <w:rFonts w:ascii="Arial" w:eastAsia="Times New Roman" w:hAnsi="Arial" w:cs="Arial"/>
          <w:sz w:val="24"/>
          <w:szCs w:val="24"/>
          <w:lang w:eastAsia="en-GB"/>
        </w:rPr>
        <w:t xml:space="preserve">etworks of </w:t>
      </w:r>
      <w:r w:rsidR="007677AB" w:rsidRPr="003469E6">
        <w:rPr>
          <w:rFonts w:ascii="Arial" w:eastAsia="Times New Roman" w:hAnsi="Arial" w:cs="Arial"/>
          <w:sz w:val="24"/>
          <w:szCs w:val="24"/>
          <w:lang w:eastAsia="en-GB"/>
        </w:rPr>
        <w:t>s</w:t>
      </w:r>
      <w:r w:rsidRPr="003469E6">
        <w:rPr>
          <w:rFonts w:ascii="Arial" w:eastAsia="Times New Roman" w:hAnsi="Arial" w:cs="Arial"/>
          <w:sz w:val="24"/>
          <w:szCs w:val="24"/>
          <w:lang w:eastAsia="en-GB"/>
        </w:rPr>
        <w:t xml:space="preserve">oil </w:t>
      </w:r>
      <w:r w:rsidR="007677AB" w:rsidRPr="003469E6">
        <w:rPr>
          <w:rFonts w:ascii="Arial" w:eastAsia="Times New Roman" w:hAnsi="Arial" w:cs="Arial"/>
          <w:sz w:val="24"/>
          <w:szCs w:val="24"/>
          <w:lang w:eastAsia="en-GB"/>
        </w:rPr>
        <w:t>b</w:t>
      </w:r>
      <w:r w:rsidRPr="003469E6">
        <w:rPr>
          <w:rFonts w:ascii="Arial" w:eastAsia="Times New Roman" w:hAnsi="Arial" w:cs="Arial"/>
          <w:sz w:val="24"/>
          <w:szCs w:val="24"/>
          <w:lang w:eastAsia="en-GB"/>
        </w:rPr>
        <w:t xml:space="preserve">acterial </w:t>
      </w:r>
      <w:r w:rsidR="007677AB" w:rsidRPr="003469E6">
        <w:rPr>
          <w:rFonts w:ascii="Arial" w:eastAsia="Times New Roman" w:hAnsi="Arial" w:cs="Arial"/>
          <w:sz w:val="24"/>
          <w:szCs w:val="24"/>
          <w:lang w:eastAsia="en-GB"/>
        </w:rPr>
        <w:t>c</w:t>
      </w:r>
      <w:r w:rsidRPr="003469E6">
        <w:rPr>
          <w:rFonts w:ascii="Arial" w:eastAsia="Times New Roman" w:hAnsi="Arial" w:cs="Arial"/>
          <w:sz w:val="24"/>
          <w:szCs w:val="24"/>
          <w:lang w:eastAsia="en-GB"/>
        </w:rPr>
        <w:t xml:space="preserve">ommunities. Front. </w:t>
      </w:r>
      <w:proofErr w:type="spellStart"/>
      <w:r w:rsidRPr="003469E6">
        <w:rPr>
          <w:rFonts w:ascii="Arial" w:eastAsia="Times New Roman" w:hAnsi="Arial" w:cs="Arial"/>
          <w:sz w:val="24"/>
          <w:szCs w:val="24"/>
          <w:lang w:eastAsia="en-GB"/>
        </w:rPr>
        <w:t>Microbiol</w:t>
      </w:r>
      <w:proofErr w:type="spellEnd"/>
      <w:r w:rsidRPr="003469E6">
        <w:rPr>
          <w:rFonts w:ascii="Arial" w:eastAsia="Times New Roman" w:hAnsi="Arial" w:cs="Arial"/>
          <w:sz w:val="24"/>
          <w:szCs w:val="24"/>
          <w:lang w:eastAsia="en-GB"/>
        </w:rPr>
        <w:t>. 8, 2478.</w:t>
      </w:r>
      <w:r w:rsidR="009B2B44">
        <w:rPr>
          <w:rFonts w:ascii="Arial" w:eastAsia="Times New Roman" w:hAnsi="Arial" w:cs="Arial"/>
          <w:sz w:val="24"/>
          <w:szCs w:val="24"/>
          <w:lang w:eastAsia="en-GB"/>
        </w:rPr>
        <w:t xml:space="preserve"> </w:t>
      </w:r>
      <w:r w:rsidR="008B1F2F" w:rsidRPr="008B1F2F">
        <w:rPr>
          <w:rFonts w:ascii="Arial" w:eastAsia="Times New Roman" w:hAnsi="Arial" w:cs="Arial"/>
          <w:sz w:val="24"/>
          <w:szCs w:val="24"/>
          <w:lang w:eastAsia="en-GB"/>
        </w:rPr>
        <w:t>https://doi.org/10.3389/fmicb.2017.02478</w:t>
      </w:r>
    </w:p>
    <w:p w14:paraId="5124A2FB" w14:textId="4EBF28C2" w:rsidR="00DD34AB" w:rsidRPr="003469E6" w:rsidRDefault="00DD34AB" w:rsidP="00DD34AB">
      <w:pPr>
        <w:spacing w:after="120" w:line="480" w:lineRule="auto"/>
        <w:rPr>
          <w:rFonts w:ascii="Arial" w:eastAsia="Times New Roman" w:hAnsi="Arial" w:cs="Arial"/>
          <w:sz w:val="24"/>
          <w:szCs w:val="24"/>
          <w:lang w:eastAsia="en-GB"/>
        </w:rPr>
      </w:pPr>
      <w:r w:rsidRPr="003469E6">
        <w:rPr>
          <w:rFonts w:ascii="Arial" w:hAnsi="Arial" w:cs="Arial"/>
          <w:noProof/>
          <w:sz w:val="24"/>
          <w:szCs w:val="24"/>
        </w:rPr>
        <w:t>Redhead, J. W.</w:t>
      </w:r>
      <w:r w:rsidR="00856F7D" w:rsidRPr="003469E6">
        <w:rPr>
          <w:rFonts w:ascii="Arial" w:hAnsi="Arial" w:cs="Arial"/>
          <w:noProof/>
          <w:sz w:val="24"/>
          <w:szCs w:val="24"/>
        </w:rPr>
        <w:t>, Woodcock,B. A., Pocock, M. J. O.,</w:t>
      </w:r>
      <w:r w:rsidR="00807693" w:rsidRPr="003469E6">
        <w:rPr>
          <w:rFonts w:ascii="Arial" w:hAnsi="Arial" w:cs="Arial"/>
          <w:noProof/>
          <w:sz w:val="24"/>
          <w:szCs w:val="24"/>
        </w:rPr>
        <w:t xml:space="preserve"> Pywell, R. F., Vanbergen, A. J.</w:t>
      </w:r>
      <w:r w:rsidR="008B1F2F">
        <w:rPr>
          <w:rFonts w:ascii="Arial" w:hAnsi="Arial" w:cs="Arial"/>
          <w:noProof/>
          <w:sz w:val="24"/>
          <w:szCs w:val="24"/>
        </w:rPr>
        <w:t>,</w:t>
      </w:r>
      <w:r w:rsidR="00807693" w:rsidRPr="003469E6">
        <w:rPr>
          <w:rFonts w:ascii="Arial" w:hAnsi="Arial" w:cs="Arial"/>
          <w:noProof/>
          <w:sz w:val="24"/>
          <w:szCs w:val="24"/>
        </w:rPr>
        <w:t xml:space="preserve"> Oliver, T. H</w:t>
      </w:r>
      <w:r w:rsidRPr="003469E6">
        <w:rPr>
          <w:rFonts w:ascii="Arial" w:hAnsi="Arial" w:cs="Arial"/>
          <w:noProof/>
          <w:sz w:val="24"/>
          <w:szCs w:val="24"/>
        </w:rPr>
        <w:t>.</w:t>
      </w:r>
      <w:r w:rsidR="008B1F2F">
        <w:rPr>
          <w:rFonts w:ascii="Arial" w:hAnsi="Arial" w:cs="Arial"/>
          <w:noProof/>
          <w:sz w:val="24"/>
          <w:szCs w:val="24"/>
        </w:rPr>
        <w:t>, 2018.</w:t>
      </w:r>
      <w:r w:rsidRPr="003469E6">
        <w:rPr>
          <w:rFonts w:ascii="Arial" w:hAnsi="Arial" w:cs="Arial"/>
          <w:noProof/>
          <w:sz w:val="24"/>
          <w:szCs w:val="24"/>
        </w:rPr>
        <w:t xml:space="preserve"> Potential landscape-scale pollinator networks across Great Britain: structure, stability and influence of agricultural land cover. Ecol. Lett. 21, 1821–1832.</w:t>
      </w:r>
      <w:r w:rsidR="008B1F2F">
        <w:rPr>
          <w:rFonts w:ascii="Arial" w:hAnsi="Arial" w:cs="Arial"/>
          <w:noProof/>
          <w:sz w:val="24"/>
          <w:szCs w:val="24"/>
        </w:rPr>
        <w:t xml:space="preserve"> </w:t>
      </w:r>
      <w:r w:rsidR="00516423" w:rsidRPr="00516423">
        <w:rPr>
          <w:rFonts w:ascii="Arial" w:hAnsi="Arial" w:cs="Arial"/>
          <w:noProof/>
          <w:sz w:val="24"/>
          <w:szCs w:val="24"/>
        </w:rPr>
        <w:t>https://doi.org/10.1111/ele.13157</w:t>
      </w:r>
    </w:p>
    <w:p w14:paraId="058D6003" w14:textId="70CDFE63" w:rsidR="00DD34AB" w:rsidRPr="003469E6" w:rsidRDefault="00DD34AB" w:rsidP="00DD34AB">
      <w:pPr>
        <w:spacing w:after="120" w:line="480" w:lineRule="auto"/>
        <w:rPr>
          <w:rFonts w:ascii="Arial" w:eastAsia="Times New Roman" w:hAnsi="Arial" w:cs="Arial"/>
          <w:sz w:val="24"/>
          <w:szCs w:val="24"/>
          <w:lang w:eastAsia="en-GB"/>
        </w:rPr>
      </w:pPr>
      <w:proofErr w:type="spellStart"/>
      <w:r w:rsidRPr="003469E6">
        <w:rPr>
          <w:rFonts w:ascii="Arial" w:eastAsia="Times New Roman" w:hAnsi="Arial" w:cs="Arial"/>
          <w:color w:val="000000"/>
          <w:sz w:val="24"/>
          <w:szCs w:val="24"/>
          <w:lang w:eastAsia="en-GB"/>
        </w:rPr>
        <w:t>Roubinet</w:t>
      </w:r>
      <w:proofErr w:type="spellEnd"/>
      <w:r w:rsidRPr="003469E6">
        <w:rPr>
          <w:rFonts w:ascii="Arial" w:eastAsia="Times New Roman" w:hAnsi="Arial" w:cs="Arial"/>
          <w:color w:val="000000"/>
          <w:sz w:val="24"/>
          <w:szCs w:val="24"/>
          <w:lang w:eastAsia="en-GB"/>
        </w:rPr>
        <w:t>, E.</w:t>
      </w:r>
      <w:r w:rsidR="00FF4ADC" w:rsidRPr="003469E6">
        <w:rPr>
          <w:rFonts w:ascii="Arial" w:eastAsia="Times New Roman" w:hAnsi="Arial" w:cs="Arial"/>
          <w:color w:val="000000"/>
          <w:sz w:val="24"/>
          <w:szCs w:val="24"/>
          <w:lang w:eastAsia="en-GB"/>
        </w:rPr>
        <w:t xml:space="preserve">, Jonsson, </w:t>
      </w:r>
      <w:proofErr w:type="spellStart"/>
      <w:r w:rsidR="00FF4ADC" w:rsidRPr="003469E6">
        <w:rPr>
          <w:rFonts w:ascii="Arial" w:eastAsia="Times New Roman" w:hAnsi="Arial" w:cs="Arial"/>
          <w:color w:val="000000"/>
          <w:sz w:val="24"/>
          <w:szCs w:val="24"/>
          <w:lang w:eastAsia="en-GB"/>
        </w:rPr>
        <w:t>Malsher</w:t>
      </w:r>
      <w:proofErr w:type="spellEnd"/>
      <w:r w:rsidR="00FF4ADC" w:rsidRPr="003469E6">
        <w:rPr>
          <w:rFonts w:ascii="Arial" w:eastAsia="Times New Roman" w:hAnsi="Arial" w:cs="Arial"/>
          <w:color w:val="000000"/>
          <w:sz w:val="24"/>
          <w:szCs w:val="24"/>
          <w:lang w:eastAsia="en-GB"/>
        </w:rPr>
        <w:t xml:space="preserve">, G., </w:t>
      </w:r>
      <w:proofErr w:type="spellStart"/>
      <w:r w:rsidR="00FF4ADC" w:rsidRPr="003469E6">
        <w:rPr>
          <w:rFonts w:ascii="Arial" w:eastAsia="Times New Roman" w:hAnsi="Arial" w:cs="Arial"/>
          <w:color w:val="000000"/>
          <w:sz w:val="24"/>
          <w:szCs w:val="24"/>
          <w:lang w:eastAsia="en-GB"/>
        </w:rPr>
        <w:t>Staudacher</w:t>
      </w:r>
      <w:proofErr w:type="spellEnd"/>
      <w:r w:rsidR="00FF4ADC" w:rsidRPr="003469E6">
        <w:rPr>
          <w:rFonts w:ascii="Arial" w:eastAsia="Times New Roman" w:hAnsi="Arial" w:cs="Arial"/>
          <w:color w:val="000000"/>
          <w:sz w:val="24"/>
          <w:szCs w:val="24"/>
          <w:lang w:eastAsia="en-GB"/>
        </w:rPr>
        <w:t>, K., Traugott, M., Ekbom, B.</w:t>
      </w:r>
      <w:r w:rsidR="00516423">
        <w:rPr>
          <w:rFonts w:ascii="Arial" w:eastAsia="Times New Roman" w:hAnsi="Arial" w:cs="Arial"/>
          <w:color w:val="000000"/>
          <w:sz w:val="24"/>
          <w:szCs w:val="24"/>
          <w:lang w:eastAsia="en-GB"/>
        </w:rPr>
        <w:t>,</w:t>
      </w:r>
      <w:r w:rsidR="00FF4ADC" w:rsidRPr="003469E6">
        <w:rPr>
          <w:rFonts w:ascii="Arial" w:eastAsia="Times New Roman" w:hAnsi="Arial" w:cs="Arial"/>
          <w:color w:val="000000"/>
          <w:sz w:val="24"/>
          <w:szCs w:val="24"/>
          <w:lang w:eastAsia="en-GB"/>
        </w:rPr>
        <w:t xml:space="preserve"> Jonsson, M.</w:t>
      </w:r>
      <w:r w:rsidR="00516423">
        <w:rPr>
          <w:rFonts w:ascii="Arial" w:eastAsia="Times New Roman" w:hAnsi="Arial" w:cs="Arial"/>
          <w:color w:val="000000"/>
          <w:sz w:val="24"/>
          <w:szCs w:val="24"/>
          <w:lang w:eastAsia="en-GB"/>
        </w:rPr>
        <w:t>, 2018.</w:t>
      </w:r>
      <w:r w:rsidRPr="003469E6">
        <w:rPr>
          <w:rFonts w:ascii="Arial" w:eastAsia="Times New Roman" w:hAnsi="Arial" w:cs="Arial"/>
          <w:color w:val="000000"/>
          <w:sz w:val="24"/>
          <w:szCs w:val="24"/>
          <w:lang w:eastAsia="en-GB"/>
        </w:rPr>
        <w:t xml:space="preserve"> High redundancy as well as complementary prey choice characterize generalist predator food webs in agroecosystems. Sci. Rep. 8, 1–10.</w:t>
      </w:r>
      <w:r w:rsidR="00B33612">
        <w:rPr>
          <w:rFonts w:ascii="Arial" w:eastAsia="Times New Roman" w:hAnsi="Arial" w:cs="Arial"/>
          <w:color w:val="000000"/>
          <w:sz w:val="24"/>
          <w:szCs w:val="24"/>
          <w:lang w:eastAsia="en-GB"/>
        </w:rPr>
        <w:t xml:space="preserve"> </w:t>
      </w:r>
      <w:r w:rsidR="00B33612" w:rsidRPr="00B33612">
        <w:rPr>
          <w:rFonts w:ascii="Arial" w:eastAsia="Times New Roman" w:hAnsi="Arial" w:cs="Arial"/>
          <w:color w:val="000000"/>
          <w:sz w:val="24"/>
          <w:szCs w:val="24"/>
          <w:lang w:eastAsia="en-GB"/>
        </w:rPr>
        <w:t>https://doi.org/10.1038/s41598-018-26191-0</w:t>
      </w:r>
    </w:p>
    <w:p w14:paraId="1BA90AFD" w14:textId="6856362C" w:rsidR="00DD34AB" w:rsidRPr="003469E6" w:rsidRDefault="00DD34AB" w:rsidP="00DD34AB">
      <w:pPr>
        <w:spacing w:after="120" w:line="480" w:lineRule="auto"/>
        <w:rPr>
          <w:rFonts w:ascii="Arial" w:eastAsia="Times New Roman" w:hAnsi="Arial" w:cs="Arial"/>
          <w:sz w:val="24"/>
          <w:szCs w:val="24"/>
          <w:lang w:eastAsia="en-GB"/>
        </w:rPr>
      </w:pPr>
      <w:r w:rsidRPr="003469E6">
        <w:rPr>
          <w:rFonts w:ascii="Arial" w:eastAsia="Times New Roman" w:hAnsi="Arial" w:cs="Arial"/>
          <w:color w:val="000000"/>
          <w:sz w:val="24"/>
          <w:szCs w:val="24"/>
          <w:lang w:eastAsia="en-GB"/>
        </w:rPr>
        <w:t>Shinohara, N., Uchida, K.</w:t>
      </w:r>
      <w:r w:rsidR="00B33612">
        <w:rPr>
          <w:rFonts w:ascii="Arial" w:eastAsia="Times New Roman" w:hAnsi="Arial" w:cs="Arial"/>
          <w:color w:val="000000"/>
          <w:sz w:val="24"/>
          <w:szCs w:val="24"/>
          <w:lang w:eastAsia="en-GB"/>
        </w:rPr>
        <w:t xml:space="preserve">, </w:t>
      </w:r>
      <w:r w:rsidRPr="003469E6">
        <w:rPr>
          <w:rFonts w:ascii="Arial" w:eastAsia="Times New Roman" w:hAnsi="Arial" w:cs="Arial"/>
          <w:color w:val="000000"/>
          <w:sz w:val="24"/>
          <w:szCs w:val="24"/>
          <w:lang w:eastAsia="en-GB"/>
        </w:rPr>
        <w:t>Yoshida, T.</w:t>
      </w:r>
      <w:r w:rsidR="00B33612">
        <w:rPr>
          <w:rFonts w:ascii="Arial" w:eastAsia="Times New Roman" w:hAnsi="Arial" w:cs="Arial"/>
          <w:color w:val="000000"/>
          <w:sz w:val="24"/>
          <w:szCs w:val="24"/>
          <w:lang w:eastAsia="en-GB"/>
        </w:rPr>
        <w:t>, 2019.</w:t>
      </w:r>
      <w:r w:rsidRPr="003469E6">
        <w:rPr>
          <w:rFonts w:ascii="Arial" w:eastAsia="Times New Roman" w:hAnsi="Arial" w:cs="Arial"/>
          <w:color w:val="000000"/>
          <w:sz w:val="24"/>
          <w:szCs w:val="24"/>
          <w:lang w:eastAsia="en-GB"/>
        </w:rPr>
        <w:t xml:space="preserve"> Contrasting effects of land</w:t>
      </w:r>
      <w:r w:rsidRPr="003469E6">
        <w:rPr>
          <w:rFonts w:ascii="Cambria Math" w:eastAsia="Times New Roman" w:hAnsi="Cambria Math" w:cs="Cambria Math"/>
          <w:color w:val="000000"/>
          <w:sz w:val="24"/>
          <w:szCs w:val="24"/>
          <w:lang w:eastAsia="en-GB"/>
        </w:rPr>
        <w:t>‐</w:t>
      </w:r>
      <w:r w:rsidRPr="003469E6">
        <w:rPr>
          <w:rFonts w:ascii="Arial" w:eastAsia="Times New Roman" w:hAnsi="Arial" w:cs="Arial"/>
          <w:color w:val="000000"/>
          <w:sz w:val="24"/>
          <w:szCs w:val="24"/>
          <w:lang w:eastAsia="en-GB"/>
        </w:rPr>
        <w:t xml:space="preserve">use changes on herbivory and pollination networks. Ecol. </w:t>
      </w:r>
      <w:proofErr w:type="spellStart"/>
      <w:r w:rsidRPr="003469E6">
        <w:rPr>
          <w:rFonts w:ascii="Arial" w:eastAsia="Times New Roman" w:hAnsi="Arial" w:cs="Arial"/>
          <w:color w:val="000000"/>
          <w:sz w:val="24"/>
          <w:szCs w:val="24"/>
          <w:lang w:eastAsia="en-GB"/>
        </w:rPr>
        <w:t>Evol</w:t>
      </w:r>
      <w:proofErr w:type="spellEnd"/>
      <w:r w:rsidRPr="003469E6">
        <w:rPr>
          <w:rFonts w:ascii="Arial" w:eastAsia="Times New Roman" w:hAnsi="Arial" w:cs="Arial"/>
          <w:color w:val="000000"/>
          <w:sz w:val="24"/>
          <w:szCs w:val="24"/>
          <w:lang w:eastAsia="en-GB"/>
        </w:rPr>
        <w:t>. 9, 13585–13595.</w:t>
      </w:r>
      <w:r w:rsidR="00B33612">
        <w:rPr>
          <w:rFonts w:ascii="Arial" w:eastAsia="Times New Roman" w:hAnsi="Arial" w:cs="Arial"/>
          <w:color w:val="000000"/>
          <w:sz w:val="24"/>
          <w:szCs w:val="24"/>
          <w:lang w:eastAsia="en-GB"/>
        </w:rPr>
        <w:t xml:space="preserve"> </w:t>
      </w:r>
      <w:r w:rsidR="00532234" w:rsidRPr="00532234">
        <w:rPr>
          <w:rFonts w:ascii="Arial" w:eastAsia="Times New Roman" w:hAnsi="Arial" w:cs="Arial"/>
          <w:color w:val="000000"/>
          <w:sz w:val="24"/>
          <w:szCs w:val="24"/>
          <w:lang w:eastAsia="en-GB"/>
        </w:rPr>
        <w:t>https://doi.org/10.1002/ece3.5814</w:t>
      </w:r>
    </w:p>
    <w:p w14:paraId="3F1752B8" w14:textId="5F944B1D" w:rsidR="00DD34AB" w:rsidRPr="003469E6" w:rsidRDefault="00DD34AB" w:rsidP="00DD34AB">
      <w:pPr>
        <w:spacing w:after="120" w:line="480" w:lineRule="auto"/>
        <w:rPr>
          <w:rFonts w:ascii="Arial" w:hAnsi="Arial" w:cs="Arial"/>
          <w:sz w:val="24"/>
          <w:szCs w:val="24"/>
        </w:rPr>
      </w:pPr>
      <w:r w:rsidRPr="003469E6">
        <w:rPr>
          <w:rFonts w:ascii="Arial" w:hAnsi="Arial" w:cs="Arial"/>
          <w:sz w:val="24"/>
          <w:szCs w:val="24"/>
        </w:rPr>
        <w:t>Sutter, L.</w:t>
      </w:r>
      <w:r w:rsidR="00B258B6" w:rsidRPr="003469E6">
        <w:rPr>
          <w:rFonts w:ascii="Arial" w:hAnsi="Arial" w:cs="Arial"/>
          <w:sz w:val="24"/>
          <w:szCs w:val="24"/>
        </w:rPr>
        <w:t xml:space="preserve">, </w:t>
      </w:r>
      <w:proofErr w:type="spellStart"/>
      <w:r w:rsidR="00B258B6" w:rsidRPr="003469E6">
        <w:rPr>
          <w:rFonts w:ascii="Arial" w:hAnsi="Arial" w:cs="Arial"/>
          <w:sz w:val="24"/>
          <w:szCs w:val="24"/>
        </w:rPr>
        <w:t>Jeanneret</w:t>
      </w:r>
      <w:proofErr w:type="spellEnd"/>
      <w:r w:rsidR="00B258B6" w:rsidRPr="003469E6">
        <w:rPr>
          <w:rFonts w:ascii="Arial" w:hAnsi="Arial" w:cs="Arial"/>
          <w:sz w:val="24"/>
          <w:szCs w:val="24"/>
        </w:rPr>
        <w:t xml:space="preserve">, P., </w:t>
      </w:r>
      <w:proofErr w:type="spellStart"/>
      <w:r w:rsidR="00B258B6" w:rsidRPr="003469E6">
        <w:rPr>
          <w:rFonts w:ascii="Arial" w:hAnsi="Arial" w:cs="Arial"/>
          <w:sz w:val="24"/>
          <w:szCs w:val="24"/>
        </w:rPr>
        <w:t>Bartual</w:t>
      </w:r>
      <w:proofErr w:type="spellEnd"/>
      <w:r w:rsidR="00B258B6" w:rsidRPr="003469E6">
        <w:rPr>
          <w:rFonts w:ascii="Arial" w:hAnsi="Arial" w:cs="Arial"/>
          <w:sz w:val="24"/>
          <w:szCs w:val="24"/>
        </w:rPr>
        <w:t>, A. M., Bocci, G.</w:t>
      </w:r>
      <w:r w:rsidR="00532234">
        <w:rPr>
          <w:rFonts w:ascii="Arial" w:hAnsi="Arial" w:cs="Arial"/>
          <w:sz w:val="24"/>
          <w:szCs w:val="24"/>
        </w:rPr>
        <w:t>,</w:t>
      </w:r>
      <w:r w:rsidR="00B258B6" w:rsidRPr="003469E6">
        <w:rPr>
          <w:rFonts w:ascii="Arial" w:hAnsi="Arial" w:cs="Arial"/>
          <w:sz w:val="24"/>
          <w:szCs w:val="24"/>
        </w:rPr>
        <w:t xml:space="preserve"> Albrecht, M.</w:t>
      </w:r>
      <w:r w:rsidR="00532234">
        <w:rPr>
          <w:rFonts w:ascii="Arial" w:hAnsi="Arial" w:cs="Arial"/>
          <w:sz w:val="24"/>
          <w:szCs w:val="24"/>
        </w:rPr>
        <w:t>, 2017.</w:t>
      </w:r>
      <w:r w:rsidRPr="003469E6">
        <w:rPr>
          <w:rFonts w:ascii="Arial" w:hAnsi="Arial" w:cs="Arial"/>
          <w:sz w:val="24"/>
          <w:szCs w:val="24"/>
        </w:rPr>
        <w:t xml:space="preserve"> Enhancing plant diversity in agricultural landscapes promotes both rare bees and dominant crop-pollinating bees through complementary increase in key floral resources. J. App. Ecol. 54, 1856</w:t>
      </w:r>
      <w:r w:rsidRPr="003469E6">
        <w:rPr>
          <w:rFonts w:ascii="Arial" w:eastAsia="Times New Roman" w:hAnsi="Arial" w:cs="Arial"/>
          <w:sz w:val="24"/>
          <w:szCs w:val="24"/>
          <w:lang w:eastAsia="en-GB"/>
        </w:rPr>
        <w:t>–</w:t>
      </w:r>
      <w:r w:rsidRPr="003469E6">
        <w:rPr>
          <w:rFonts w:ascii="Arial" w:hAnsi="Arial" w:cs="Arial"/>
          <w:sz w:val="24"/>
          <w:szCs w:val="24"/>
        </w:rPr>
        <w:t>1864.</w:t>
      </w:r>
      <w:r w:rsidR="00532234">
        <w:rPr>
          <w:rFonts w:ascii="Arial" w:hAnsi="Arial" w:cs="Arial"/>
          <w:sz w:val="24"/>
          <w:szCs w:val="24"/>
        </w:rPr>
        <w:t xml:space="preserve"> </w:t>
      </w:r>
      <w:r w:rsidR="00EA4DEF" w:rsidRPr="00EA4DEF">
        <w:rPr>
          <w:rFonts w:ascii="Arial" w:hAnsi="Arial" w:cs="Arial"/>
          <w:sz w:val="24"/>
          <w:szCs w:val="24"/>
        </w:rPr>
        <w:t>https://doi.org/10.1111/1365-2664.12907</w:t>
      </w:r>
    </w:p>
    <w:p w14:paraId="104483E4" w14:textId="704B383E" w:rsidR="00174B2D" w:rsidRPr="003469E6" w:rsidRDefault="00464D7E" w:rsidP="00DD34AB">
      <w:pPr>
        <w:spacing w:after="120" w:line="480" w:lineRule="auto"/>
        <w:rPr>
          <w:rFonts w:ascii="Arial" w:hAnsi="Arial" w:cs="Arial"/>
          <w:sz w:val="24"/>
          <w:szCs w:val="24"/>
        </w:rPr>
      </w:pPr>
      <w:r w:rsidRPr="003469E6">
        <w:rPr>
          <w:rFonts w:ascii="Arial" w:hAnsi="Arial" w:cs="Arial"/>
          <w:sz w:val="24"/>
          <w:szCs w:val="24"/>
        </w:rPr>
        <w:t xml:space="preserve"> </w:t>
      </w:r>
    </w:p>
    <w:sectPr w:rsidR="00174B2D" w:rsidRPr="003469E6" w:rsidSect="00F806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E5EFE"/>
    <w:multiLevelType w:val="hybridMultilevel"/>
    <w:tmpl w:val="26480F54"/>
    <w:lvl w:ilvl="0" w:tplc="50D20444">
      <w:start w:val="1"/>
      <w:numFmt w:val="decimal"/>
      <w:lvlText w:val="%1."/>
      <w:lvlJc w:val="left"/>
      <w:pPr>
        <w:ind w:left="36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DF6"/>
    <w:rsid w:val="00040E52"/>
    <w:rsid w:val="000706A2"/>
    <w:rsid w:val="00093DC2"/>
    <w:rsid w:val="00095C75"/>
    <w:rsid w:val="000C59AC"/>
    <w:rsid w:val="000E2068"/>
    <w:rsid w:val="000E606C"/>
    <w:rsid w:val="000F0DF6"/>
    <w:rsid w:val="00122B65"/>
    <w:rsid w:val="0013552C"/>
    <w:rsid w:val="00174B2D"/>
    <w:rsid w:val="00180919"/>
    <w:rsid w:val="001C0D10"/>
    <w:rsid w:val="001D7C20"/>
    <w:rsid w:val="001F1E3D"/>
    <w:rsid w:val="00202617"/>
    <w:rsid w:val="0024022E"/>
    <w:rsid w:val="00250136"/>
    <w:rsid w:val="00252F83"/>
    <w:rsid w:val="00264CB5"/>
    <w:rsid w:val="00284399"/>
    <w:rsid w:val="002C14A2"/>
    <w:rsid w:val="002E1A5B"/>
    <w:rsid w:val="002E4AD4"/>
    <w:rsid w:val="002E53AE"/>
    <w:rsid w:val="002F07EA"/>
    <w:rsid w:val="0031383E"/>
    <w:rsid w:val="003469E6"/>
    <w:rsid w:val="003668BA"/>
    <w:rsid w:val="004123CA"/>
    <w:rsid w:val="0042262C"/>
    <w:rsid w:val="00445B0C"/>
    <w:rsid w:val="00464D7E"/>
    <w:rsid w:val="00487D72"/>
    <w:rsid w:val="004B572D"/>
    <w:rsid w:val="00516423"/>
    <w:rsid w:val="00532234"/>
    <w:rsid w:val="00541EC1"/>
    <w:rsid w:val="005530CF"/>
    <w:rsid w:val="00556069"/>
    <w:rsid w:val="005605A2"/>
    <w:rsid w:val="0056510B"/>
    <w:rsid w:val="005743B9"/>
    <w:rsid w:val="005A0E9A"/>
    <w:rsid w:val="005D5BBD"/>
    <w:rsid w:val="00602D04"/>
    <w:rsid w:val="0061275E"/>
    <w:rsid w:val="00681F41"/>
    <w:rsid w:val="006D2755"/>
    <w:rsid w:val="0071479A"/>
    <w:rsid w:val="00724C2C"/>
    <w:rsid w:val="00730F56"/>
    <w:rsid w:val="00733E21"/>
    <w:rsid w:val="007512B7"/>
    <w:rsid w:val="00765B0D"/>
    <w:rsid w:val="007677AB"/>
    <w:rsid w:val="00780EBC"/>
    <w:rsid w:val="00794C62"/>
    <w:rsid w:val="007A2A02"/>
    <w:rsid w:val="007A3297"/>
    <w:rsid w:val="007B2E5E"/>
    <w:rsid w:val="007C030A"/>
    <w:rsid w:val="007C6C23"/>
    <w:rsid w:val="00807693"/>
    <w:rsid w:val="008174B9"/>
    <w:rsid w:val="00856F7D"/>
    <w:rsid w:val="008B1F2F"/>
    <w:rsid w:val="008D1121"/>
    <w:rsid w:val="008D28B2"/>
    <w:rsid w:val="00913844"/>
    <w:rsid w:val="00920F1F"/>
    <w:rsid w:val="009270EF"/>
    <w:rsid w:val="009460B6"/>
    <w:rsid w:val="00976CA0"/>
    <w:rsid w:val="00977502"/>
    <w:rsid w:val="00980FC3"/>
    <w:rsid w:val="00993CA7"/>
    <w:rsid w:val="00995752"/>
    <w:rsid w:val="009B24F7"/>
    <w:rsid w:val="009B2B44"/>
    <w:rsid w:val="00A1547D"/>
    <w:rsid w:val="00A41353"/>
    <w:rsid w:val="00A60EC1"/>
    <w:rsid w:val="00AB0C29"/>
    <w:rsid w:val="00AB7B6B"/>
    <w:rsid w:val="00B258B6"/>
    <w:rsid w:val="00B26F0F"/>
    <w:rsid w:val="00B26F3D"/>
    <w:rsid w:val="00B33612"/>
    <w:rsid w:val="00B8244A"/>
    <w:rsid w:val="00B940EE"/>
    <w:rsid w:val="00B97C50"/>
    <w:rsid w:val="00BC4976"/>
    <w:rsid w:val="00BF3C10"/>
    <w:rsid w:val="00C65717"/>
    <w:rsid w:val="00C84113"/>
    <w:rsid w:val="00C90257"/>
    <w:rsid w:val="00CB146F"/>
    <w:rsid w:val="00CB3B1F"/>
    <w:rsid w:val="00CE031C"/>
    <w:rsid w:val="00CE7595"/>
    <w:rsid w:val="00CF6246"/>
    <w:rsid w:val="00D305DD"/>
    <w:rsid w:val="00D35B76"/>
    <w:rsid w:val="00D80486"/>
    <w:rsid w:val="00D837CF"/>
    <w:rsid w:val="00D83B6C"/>
    <w:rsid w:val="00DD34AB"/>
    <w:rsid w:val="00DD3A91"/>
    <w:rsid w:val="00DF0801"/>
    <w:rsid w:val="00DF47A4"/>
    <w:rsid w:val="00E069CD"/>
    <w:rsid w:val="00E348B2"/>
    <w:rsid w:val="00E572A4"/>
    <w:rsid w:val="00E954B6"/>
    <w:rsid w:val="00E95BBB"/>
    <w:rsid w:val="00EA4DEF"/>
    <w:rsid w:val="00ED1002"/>
    <w:rsid w:val="00ED712D"/>
    <w:rsid w:val="00F37DEB"/>
    <w:rsid w:val="00F57954"/>
    <w:rsid w:val="00F738C5"/>
    <w:rsid w:val="00F8061D"/>
    <w:rsid w:val="00F85F90"/>
    <w:rsid w:val="00FB3C62"/>
    <w:rsid w:val="00FF4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FA03"/>
  <w15:chartTrackingRefBased/>
  <w15:docId w15:val="{571EADEA-BAAD-43EA-A01E-A772F6777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0D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F0DF6"/>
    <w:rPr>
      <w:color w:val="0000FF"/>
      <w:u w:val="single"/>
    </w:rPr>
  </w:style>
  <w:style w:type="character" w:customStyle="1" w:styleId="apple-tab-span">
    <w:name w:val="apple-tab-span"/>
    <w:basedOn w:val="DefaultParagraphFont"/>
    <w:rsid w:val="00174B2D"/>
  </w:style>
  <w:style w:type="paragraph" w:styleId="ListParagraph">
    <w:name w:val="List Paragraph"/>
    <w:basedOn w:val="Normal"/>
    <w:uiPriority w:val="34"/>
    <w:qFormat/>
    <w:rsid w:val="00174B2D"/>
    <w:pPr>
      <w:ind w:left="720"/>
      <w:contextualSpacing/>
    </w:pPr>
  </w:style>
  <w:style w:type="paragraph" w:styleId="BalloonText">
    <w:name w:val="Balloon Text"/>
    <w:basedOn w:val="Normal"/>
    <w:link w:val="BalloonTextChar"/>
    <w:uiPriority w:val="99"/>
    <w:semiHidden/>
    <w:unhideWhenUsed/>
    <w:rsid w:val="002E53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3AE"/>
    <w:rPr>
      <w:rFonts w:ascii="Segoe UI" w:hAnsi="Segoe UI" w:cs="Segoe UI"/>
      <w:sz w:val="18"/>
      <w:szCs w:val="18"/>
    </w:rPr>
  </w:style>
  <w:style w:type="character" w:styleId="LineNumber">
    <w:name w:val="line number"/>
    <w:basedOn w:val="DefaultParagraphFont"/>
    <w:uiPriority w:val="99"/>
    <w:semiHidden/>
    <w:unhideWhenUsed/>
    <w:rsid w:val="00F80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715875">
      <w:bodyDiv w:val="1"/>
      <w:marLeft w:val="0"/>
      <w:marRight w:val="0"/>
      <w:marTop w:val="0"/>
      <w:marBottom w:val="0"/>
      <w:divBdr>
        <w:top w:val="none" w:sz="0" w:space="0" w:color="auto"/>
        <w:left w:val="none" w:sz="0" w:space="0" w:color="auto"/>
        <w:bottom w:val="none" w:sz="0" w:space="0" w:color="auto"/>
        <w:right w:val="none" w:sz="0" w:space="0" w:color="auto"/>
      </w:divBdr>
      <w:divsChild>
        <w:div w:id="632559401">
          <w:marLeft w:val="0"/>
          <w:marRight w:val="0"/>
          <w:marTop w:val="0"/>
          <w:marBottom w:val="0"/>
          <w:divBdr>
            <w:top w:val="none" w:sz="0" w:space="0" w:color="auto"/>
            <w:left w:val="none" w:sz="0" w:space="0" w:color="auto"/>
            <w:bottom w:val="none" w:sz="0" w:space="0" w:color="auto"/>
            <w:right w:val="none" w:sz="0" w:space="0" w:color="auto"/>
          </w:divBdr>
        </w:div>
      </w:divsChild>
    </w:div>
    <w:div w:id="627930740">
      <w:bodyDiv w:val="1"/>
      <w:marLeft w:val="0"/>
      <w:marRight w:val="0"/>
      <w:marTop w:val="0"/>
      <w:marBottom w:val="0"/>
      <w:divBdr>
        <w:top w:val="none" w:sz="0" w:space="0" w:color="auto"/>
        <w:left w:val="none" w:sz="0" w:space="0" w:color="auto"/>
        <w:bottom w:val="none" w:sz="0" w:space="0" w:color="auto"/>
        <w:right w:val="none" w:sz="0" w:space="0" w:color="auto"/>
      </w:divBdr>
    </w:div>
    <w:div w:id="1182086989">
      <w:bodyDiv w:val="1"/>
      <w:marLeft w:val="0"/>
      <w:marRight w:val="0"/>
      <w:marTop w:val="0"/>
      <w:marBottom w:val="0"/>
      <w:divBdr>
        <w:top w:val="none" w:sz="0" w:space="0" w:color="auto"/>
        <w:left w:val="none" w:sz="0" w:space="0" w:color="auto"/>
        <w:bottom w:val="none" w:sz="0" w:space="0" w:color="auto"/>
        <w:right w:val="none" w:sz="0" w:space="0" w:color="auto"/>
      </w:divBdr>
    </w:div>
    <w:div w:id="1348210651">
      <w:bodyDiv w:val="1"/>
      <w:marLeft w:val="0"/>
      <w:marRight w:val="0"/>
      <w:marTop w:val="0"/>
      <w:marBottom w:val="0"/>
      <w:divBdr>
        <w:top w:val="none" w:sz="0" w:space="0" w:color="auto"/>
        <w:left w:val="none" w:sz="0" w:space="0" w:color="auto"/>
        <w:bottom w:val="none" w:sz="0" w:space="0" w:color="auto"/>
        <w:right w:val="none" w:sz="0" w:space="0" w:color="auto"/>
      </w:divBdr>
      <w:divsChild>
        <w:div w:id="1321499268">
          <w:marLeft w:val="-15"/>
          <w:marRight w:val="0"/>
          <w:marTop w:val="0"/>
          <w:marBottom w:val="0"/>
          <w:divBdr>
            <w:top w:val="none" w:sz="0" w:space="0" w:color="auto"/>
            <w:left w:val="none" w:sz="0" w:space="0" w:color="auto"/>
            <w:bottom w:val="none" w:sz="0" w:space="0" w:color="auto"/>
            <w:right w:val="none" w:sz="0" w:space="0" w:color="auto"/>
          </w:divBdr>
        </w:div>
      </w:divsChild>
    </w:div>
    <w:div w:id="1548297721">
      <w:bodyDiv w:val="1"/>
      <w:marLeft w:val="0"/>
      <w:marRight w:val="0"/>
      <w:marTop w:val="0"/>
      <w:marBottom w:val="0"/>
      <w:divBdr>
        <w:top w:val="none" w:sz="0" w:space="0" w:color="auto"/>
        <w:left w:val="none" w:sz="0" w:space="0" w:color="auto"/>
        <w:bottom w:val="none" w:sz="0" w:space="0" w:color="auto"/>
        <w:right w:val="none" w:sz="0" w:space="0" w:color="auto"/>
      </w:divBdr>
      <w:divsChild>
        <w:div w:id="2060519193">
          <w:marLeft w:val="-15"/>
          <w:marRight w:val="0"/>
          <w:marTop w:val="0"/>
          <w:marBottom w:val="0"/>
          <w:divBdr>
            <w:top w:val="none" w:sz="0" w:space="0" w:color="auto"/>
            <w:left w:val="none" w:sz="0" w:space="0" w:color="auto"/>
            <w:bottom w:val="none" w:sz="0" w:space="0" w:color="auto"/>
            <w:right w:val="none" w:sz="0" w:space="0" w:color="auto"/>
          </w:divBdr>
        </w:div>
      </w:divsChild>
    </w:div>
    <w:div w:id="20961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arren.evans@ncl.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redric.windsor@ncl.ac.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9D9C1-8347-4068-A8D0-FB95F785F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10</Pages>
  <Words>2186</Words>
  <Characters>12464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Fredric Windsor</dc:creator>
  <cp:keywords/>
  <dc:description/>
  <cp:lastModifiedBy>Fredric Windsor</cp:lastModifiedBy>
  <cp:revision>120</cp:revision>
  <dcterms:created xsi:type="dcterms:W3CDTF">2021-06-08T14:33:00Z</dcterms:created>
  <dcterms:modified xsi:type="dcterms:W3CDTF">2022-03-21T14:30:00Z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http://www.zotero.org/styles/ecology-letters</vt:lpwstr>
  </property>
  <property fmtid="{D5CDD505-2E9C-101B-9397-08002B2CF9AE}" pid="7" name="Mendeley Recent Style Name 2_1">
    <vt:lpwstr>Ecology Letters</vt:lpwstr>
  </property>
  <property fmtid="{D5CDD505-2E9C-101B-9397-08002B2CF9AE}" pid="8" name="Mendeley Recent Style Id 3_1">
    <vt:lpwstr>http://www.zotero.org/styles/freshwater-biology</vt:lpwstr>
  </property>
  <property fmtid="{D5CDD505-2E9C-101B-9397-08002B2CF9AE}" pid="9" name="Mendeley Recent Style Name 3_1">
    <vt:lpwstr>Freshwater Biology</vt:lpwstr>
  </property>
  <property fmtid="{D5CDD505-2E9C-101B-9397-08002B2CF9AE}" pid="10" name="Mendeley Recent Style Id 4_1">
    <vt:lpwstr>http://www.zotero.org/styles/hydrobiologia</vt:lpwstr>
  </property>
  <property fmtid="{D5CDD505-2E9C-101B-9397-08002B2CF9AE}" pid="11" name="Mendeley Recent Style Name 4_1">
    <vt:lpwstr>Hydrobiologia</vt:lpwstr>
  </property>
  <property fmtid="{D5CDD505-2E9C-101B-9397-08002B2CF9AE}" pid="12" name="Mendeley Recent Style Id 5_1">
    <vt:lpwstr>http://www.zotero.org/styles/journal-of-applied-ecology</vt:lpwstr>
  </property>
  <property fmtid="{D5CDD505-2E9C-101B-9397-08002B2CF9AE}" pid="13" name="Mendeley Recent Style Name 5_1">
    <vt:lpwstr>Journal of Applied Ecology</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http://www.zotero.org/styles/perspectives-in-ecology-and-conservation</vt:lpwstr>
  </property>
  <property fmtid="{D5CDD505-2E9C-101B-9397-08002B2CF9AE}" pid="17" name="Mendeley Recent Style Name 7_1">
    <vt:lpwstr>Perspectives in Ecology and Conservation</vt:lpwstr>
  </property>
  <property fmtid="{D5CDD505-2E9C-101B-9397-08002B2CF9AE}" pid="18" name="Mendeley Recent Style Id 8_1">
    <vt:lpwstr>http://www.zotero.org/styles/science</vt:lpwstr>
  </property>
  <property fmtid="{D5CDD505-2E9C-101B-9397-08002B2CF9AE}" pid="19" name="Mendeley Recent Style Name 8_1">
    <vt:lpwstr>Science</vt:lpwstr>
  </property>
  <property fmtid="{D5CDD505-2E9C-101B-9397-08002B2CF9AE}" pid="20" name="Mendeley Recent Style Id 9_1">
    <vt:lpwstr>http://www.zotero.org/styles/science-of-the-total-environment</vt:lpwstr>
  </property>
  <property fmtid="{D5CDD505-2E9C-101B-9397-08002B2CF9AE}" pid="21" name="Mendeley Recent Style Name 9_1">
    <vt:lpwstr>Science of the Total Environment</vt:lpwstr>
  </property>
</Properties>
</file>