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BD42" w14:textId="77777777" w:rsidR="00075B48" w:rsidRDefault="00075B48" w:rsidP="00075B48">
      <w:pPr>
        <w:jc w:val="center"/>
        <w:rPr>
          <w:rFonts w:ascii="Times New Roman" w:eastAsia="Times New Roman" w:hAnsi="Times New Roman" w:cs="Times New Roman"/>
          <w:b/>
        </w:rPr>
      </w:pPr>
      <w:r>
        <w:rPr>
          <w:rFonts w:ascii="Times New Roman" w:eastAsia="Times New Roman" w:hAnsi="Times New Roman" w:cs="Times New Roman"/>
          <w:b/>
        </w:rPr>
        <w:t>SUPPORTING INFORMATION</w:t>
      </w:r>
    </w:p>
    <w:p w14:paraId="54F8526F" w14:textId="77777777" w:rsidR="00075B48" w:rsidRDefault="00075B48" w:rsidP="00075B48">
      <w:pPr>
        <w:jc w:val="center"/>
        <w:rPr>
          <w:rFonts w:ascii="Times New Roman" w:eastAsia="Times New Roman" w:hAnsi="Times New Roman" w:cs="Times New Roman"/>
          <w:b/>
        </w:rPr>
      </w:pPr>
      <w:r>
        <w:rPr>
          <w:rFonts w:ascii="Times New Roman" w:eastAsia="Times New Roman" w:hAnsi="Times New Roman" w:cs="Times New Roman"/>
          <w:b/>
        </w:rPr>
        <w:t>Perspectives in Ecology and Conservation</w:t>
      </w:r>
    </w:p>
    <w:p w14:paraId="557F54C6" w14:textId="77777777" w:rsidR="00075B48" w:rsidRDefault="00075B48" w:rsidP="00075B48">
      <w:pPr>
        <w:jc w:val="center"/>
        <w:rPr>
          <w:rFonts w:ascii="Times New Roman" w:eastAsia="Times New Roman" w:hAnsi="Times New Roman" w:cs="Times New Roman"/>
          <w:b/>
        </w:rPr>
      </w:pPr>
    </w:p>
    <w:p w14:paraId="10E411B7" w14:textId="77777777" w:rsidR="00075B48" w:rsidRDefault="00075B48" w:rsidP="00075B48">
      <w:pPr>
        <w:spacing w:before="7" w:line="360" w:lineRule="auto"/>
        <w:jc w:val="center"/>
        <w:rPr>
          <w:rFonts w:ascii="Times New Roman" w:eastAsia="Times New Roman" w:hAnsi="Times New Roman" w:cs="Times New Roman"/>
          <w:b/>
        </w:rPr>
      </w:pPr>
      <w:bookmarkStart w:id="0" w:name="_heading=h.9a39egirjn52" w:colFirst="0" w:colLast="0"/>
      <w:bookmarkEnd w:id="0"/>
      <w:r>
        <w:rPr>
          <w:rFonts w:ascii="Times New Roman" w:eastAsia="Times New Roman" w:hAnsi="Times New Roman" w:cs="Times New Roman"/>
          <w:b/>
          <w:highlight w:val="white"/>
        </w:rPr>
        <w:t>How habitat loss and fragmentation are reducing conservation opportunities for vertebrates in the most threatened savanna of the World</w:t>
      </w:r>
    </w:p>
    <w:p w14:paraId="18884E88" w14:textId="77777777" w:rsidR="00075B48" w:rsidRDefault="00075B48" w:rsidP="00075B48">
      <w:pPr>
        <w:jc w:val="center"/>
        <w:rPr>
          <w:rFonts w:ascii="Times New Roman" w:eastAsia="Times New Roman" w:hAnsi="Times New Roman" w:cs="Times New Roman"/>
          <w:b/>
        </w:rPr>
      </w:pPr>
    </w:p>
    <w:p w14:paraId="403981F6" w14:textId="77777777" w:rsidR="00075B48" w:rsidRPr="00075B48" w:rsidRDefault="00075B48" w:rsidP="00075B48">
      <w:pPr>
        <w:jc w:val="center"/>
        <w:rPr>
          <w:rFonts w:ascii="Times New Roman" w:eastAsia="Times New Roman" w:hAnsi="Times New Roman" w:cs="Times New Roman"/>
          <w:b/>
          <w:lang w:val="pt-BR"/>
        </w:rPr>
      </w:pPr>
      <w:r w:rsidRPr="00075B48">
        <w:rPr>
          <w:rFonts w:ascii="Times New Roman" w:eastAsia="Times New Roman" w:hAnsi="Times New Roman" w:cs="Times New Roman"/>
          <w:b/>
          <w:lang w:val="pt-BR"/>
        </w:rPr>
        <w:t xml:space="preserve">João Paulo Santos Vieira-Alencar, Bruna E. </w:t>
      </w:r>
      <w:proofErr w:type="spellStart"/>
      <w:r w:rsidRPr="00075B48">
        <w:rPr>
          <w:rFonts w:ascii="Times New Roman" w:eastAsia="Times New Roman" w:hAnsi="Times New Roman" w:cs="Times New Roman"/>
          <w:b/>
          <w:lang w:val="pt-BR"/>
        </w:rPr>
        <w:t>Bolochio</w:t>
      </w:r>
      <w:proofErr w:type="spellEnd"/>
      <w:r w:rsidRPr="00075B48">
        <w:rPr>
          <w:rFonts w:ascii="Times New Roman" w:eastAsia="Times New Roman" w:hAnsi="Times New Roman" w:cs="Times New Roman"/>
          <w:b/>
          <w:lang w:val="pt-BR"/>
        </w:rPr>
        <w:t xml:space="preserve">, Ana Paula Carmignotto, Ricardo J. </w:t>
      </w:r>
      <w:proofErr w:type="spellStart"/>
      <w:r w:rsidRPr="00075B48">
        <w:rPr>
          <w:rFonts w:ascii="Times New Roman" w:eastAsia="Times New Roman" w:hAnsi="Times New Roman" w:cs="Times New Roman"/>
          <w:b/>
          <w:lang w:val="pt-BR"/>
        </w:rPr>
        <w:t>Sawaya</w:t>
      </w:r>
      <w:proofErr w:type="spellEnd"/>
      <w:r w:rsidRPr="00075B48">
        <w:rPr>
          <w:rFonts w:ascii="Times New Roman" w:eastAsia="Times New Roman" w:hAnsi="Times New Roman" w:cs="Times New Roman"/>
          <w:b/>
          <w:lang w:val="pt-BR"/>
        </w:rPr>
        <w:t xml:space="preserve">, </w:t>
      </w:r>
      <w:proofErr w:type="spellStart"/>
      <w:r w:rsidRPr="00075B48">
        <w:rPr>
          <w:rFonts w:ascii="Times New Roman" w:eastAsia="Times New Roman" w:hAnsi="Times New Roman" w:cs="Times New Roman"/>
          <w:b/>
          <w:lang w:val="pt-BR"/>
        </w:rPr>
        <w:t>Luis</w:t>
      </w:r>
      <w:proofErr w:type="spellEnd"/>
      <w:r w:rsidRPr="00075B48">
        <w:rPr>
          <w:rFonts w:ascii="Times New Roman" w:eastAsia="Times New Roman" w:hAnsi="Times New Roman" w:cs="Times New Roman"/>
          <w:b/>
          <w:lang w:val="pt-BR"/>
        </w:rPr>
        <w:t xml:space="preserve"> Fábio Silveira, Paula Hanna Valdujo, Cristiano de Campos Nogueira &amp; Javier </w:t>
      </w:r>
      <w:proofErr w:type="spellStart"/>
      <w:r w:rsidRPr="00075B48">
        <w:rPr>
          <w:rFonts w:ascii="Times New Roman" w:eastAsia="Times New Roman" w:hAnsi="Times New Roman" w:cs="Times New Roman"/>
          <w:b/>
          <w:lang w:val="pt-BR"/>
        </w:rPr>
        <w:t>Nori</w:t>
      </w:r>
      <w:proofErr w:type="spellEnd"/>
    </w:p>
    <w:p w14:paraId="793B89F0" w14:textId="77777777" w:rsidR="00075B48" w:rsidRPr="00075B48" w:rsidRDefault="00075B48" w:rsidP="00075B48">
      <w:pPr>
        <w:jc w:val="center"/>
        <w:rPr>
          <w:rFonts w:ascii="Times New Roman" w:eastAsia="Times New Roman" w:hAnsi="Times New Roman" w:cs="Times New Roman"/>
          <w:b/>
          <w:lang w:val="pt-BR"/>
        </w:rPr>
      </w:pPr>
    </w:p>
    <w:p w14:paraId="7C27B8A4" w14:textId="77777777" w:rsidR="00075B48" w:rsidRDefault="00075B48" w:rsidP="00075B48">
      <w:pPr>
        <w:jc w:val="center"/>
        <w:rPr>
          <w:rFonts w:ascii="Times New Roman" w:eastAsia="Times New Roman" w:hAnsi="Times New Roman" w:cs="Times New Roman"/>
          <w:color w:val="000000"/>
        </w:rPr>
      </w:pPr>
      <w:r>
        <w:rPr>
          <w:rFonts w:ascii="Times New Roman" w:eastAsia="Times New Roman" w:hAnsi="Times New Roman" w:cs="Times New Roman"/>
          <w:b/>
        </w:rPr>
        <w:t xml:space="preserve">Appendix S2: </w:t>
      </w:r>
      <w:r>
        <w:rPr>
          <w:rFonts w:ascii="Times New Roman" w:eastAsia="Times New Roman" w:hAnsi="Times New Roman" w:cs="Times New Roman"/>
        </w:rPr>
        <w:t>Extended methods</w:t>
      </w:r>
    </w:p>
    <w:p w14:paraId="1AE3608B" w14:textId="77777777" w:rsidR="00075B48" w:rsidRDefault="00075B48" w:rsidP="00075B48">
      <w:pPr>
        <w:spacing w:before="1" w:line="480" w:lineRule="auto"/>
        <w:ind w:right="161"/>
        <w:rPr>
          <w:rFonts w:ascii="Times New Roman" w:eastAsia="Times New Roman" w:hAnsi="Times New Roman" w:cs="Times New Roman"/>
          <w:i/>
          <w:color w:val="000000"/>
        </w:rPr>
      </w:pPr>
      <w:r>
        <w:rPr>
          <w:rFonts w:ascii="Times New Roman" w:eastAsia="Times New Roman" w:hAnsi="Times New Roman" w:cs="Times New Roman"/>
          <w:i/>
          <w:color w:val="000000"/>
        </w:rPr>
        <w:t>Study area</w:t>
      </w:r>
    </w:p>
    <w:p w14:paraId="1FFB7CCE" w14:textId="77777777" w:rsidR="00075B48" w:rsidRDefault="00075B48" w:rsidP="00075B48">
      <w:pPr>
        <w:spacing w:before="1" w:line="480" w:lineRule="auto"/>
        <w:ind w:right="161" w:firstLine="708"/>
        <w:rPr>
          <w:rFonts w:ascii="Times New Roman" w:eastAsia="Times New Roman" w:hAnsi="Times New Roman" w:cs="Times New Roman"/>
          <w:color w:val="000000"/>
        </w:rPr>
      </w:pPr>
      <w:r>
        <w:rPr>
          <w:rFonts w:ascii="Times New Roman" w:eastAsia="Times New Roman" w:hAnsi="Times New Roman" w:cs="Times New Roman"/>
          <w:color w:val="000000"/>
        </w:rPr>
        <w:t>The Cerrado is the second largest South American phytogeographical domain, surpassed in extension only by Amazonia and occupying a central position in the Neotropical region, being dominated by upland savannas and grasslands (</w:t>
      </w:r>
      <w:proofErr w:type="spellStart"/>
      <w:r>
        <w:rPr>
          <w:rFonts w:ascii="Times New Roman" w:eastAsia="Times New Roman" w:hAnsi="Times New Roman" w:cs="Times New Roman"/>
          <w:color w:val="000000"/>
        </w:rPr>
        <w:t>Ab’Sáber</w:t>
      </w:r>
      <w:proofErr w:type="spellEnd"/>
      <w:r>
        <w:rPr>
          <w:rFonts w:ascii="Times New Roman" w:eastAsia="Times New Roman" w:hAnsi="Times New Roman" w:cs="Times New Roman"/>
          <w:color w:val="000000"/>
        </w:rPr>
        <w:t>, 1998). It is bordered in the northwest by the Amazon and in the east by the Atlantic Forest, and forms the South American diagonal of open vegetation together with the Caatinga in the northeast and the Gran Chaco in the southwest. This savanna ecoregion is dominated by heterogeneous xeromorphic vegetation ranging from areas dominated by grasslands, with small shrubs (</w:t>
      </w:r>
      <w:r>
        <w:rPr>
          <w:rFonts w:ascii="Times New Roman" w:eastAsia="Times New Roman" w:hAnsi="Times New Roman" w:cs="Times New Roman"/>
          <w:i/>
          <w:color w:val="000000"/>
        </w:rPr>
        <w:t>campo limpo</w:t>
      </w:r>
      <w:r>
        <w:rPr>
          <w:rFonts w:ascii="Times New Roman" w:eastAsia="Times New Roman" w:hAnsi="Times New Roman" w:cs="Times New Roman"/>
          <w:color w:val="000000"/>
        </w:rPr>
        <w:t>), to areas formed by almost closed canopy woodland (</w:t>
      </w:r>
      <w:r>
        <w:rPr>
          <w:rFonts w:ascii="Times New Roman" w:eastAsia="Times New Roman" w:hAnsi="Times New Roman" w:cs="Times New Roman"/>
          <w:i/>
          <w:color w:val="000000"/>
        </w:rPr>
        <w:t>cerradão</w:t>
      </w:r>
      <w:r>
        <w:rPr>
          <w:rFonts w:ascii="Times New Roman" w:eastAsia="Times New Roman" w:hAnsi="Times New Roman" w:cs="Times New Roman"/>
          <w:color w:val="000000"/>
        </w:rPr>
        <w:t xml:space="preserve">; Eiten, 1972; Ratter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rPr>
        <w:t xml:space="preserve">). However, the Cerrado has been intensively modified by the conversion of its natural vegetation into croplands and planted pastures, which implies deforestation rates higher than the Amazon, coupled with less legal protection of its outstanding endemic biodiversity </w:t>
      </w:r>
      <w:r>
        <w:rPr>
          <w:rFonts w:ascii="Times New Roman" w:eastAsia="Times New Roman" w:hAnsi="Times New Roman" w:cs="Times New Roman"/>
          <w:color w:val="000000"/>
        </w:rPr>
        <w:t xml:space="preserve">(Strassburg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w:t>
      </w:r>
      <w:r>
        <w:rPr>
          <w:rFonts w:ascii="Times New Roman" w:eastAsia="Times New Roman" w:hAnsi="Times New Roman" w:cs="Times New Roman"/>
        </w:rPr>
        <w:t>.</w:t>
      </w:r>
    </w:p>
    <w:p w14:paraId="0DEFA92E" w14:textId="77777777" w:rsidR="00075B48" w:rsidRDefault="00075B48" w:rsidP="00075B48">
      <w:pPr>
        <w:spacing w:before="1" w:line="480" w:lineRule="auto"/>
        <w:ind w:right="161"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adopted the limits of the Cerrado ecoregion as proposed by </w:t>
      </w:r>
      <w:proofErr w:type="spellStart"/>
      <w:r>
        <w:rPr>
          <w:rFonts w:ascii="Times New Roman" w:eastAsia="Times New Roman" w:hAnsi="Times New Roman" w:cs="Times New Roman"/>
          <w:color w:val="000000"/>
        </w:rPr>
        <w:t>Dinerstein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 </w:t>
      </w:r>
      <w:r>
        <w:rPr>
          <w:rFonts w:ascii="Times New Roman" w:eastAsia="Times New Roman" w:hAnsi="Times New Roman" w:cs="Times New Roman"/>
        </w:rPr>
        <w:t xml:space="preserve">which is an ecoregion approach initially based on the Cerrado limits of the Instituto </w:t>
      </w:r>
      <w:proofErr w:type="spellStart"/>
      <w:r>
        <w:rPr>
          <w:rFonts w:ascii="Times New Roman" w:eastAsia="Times New Roman" w:hAnsi="Times New Roman" w:cs="Times New Roman"/>
        </w:rPr>
        <w:t>Brasileiro</w:t>
      </w:r>
      <w:proofErr w:type="spellEnd"/>
      <w:r>
        <w:rPr>
          <w:rFonts w:ascii="Times New Roman" w:eastAsia="Times New Roman" w:hAnsi="Times New Roman" w:cs="Times New Roman"/>
        </w:rPr>
        <w:t xml:space="preserve"> de Geografia e Estatística (</w:t>
      </w:r>
      <w:r>
        <w:rPr>
          <w:rFonts w:ascii="Times New Roman" w:eastAsia="Times New Roman" w:hAnsi="Times New Roman" w:cs="Times New Roman"/>
          <w:color w:val="000000"/>
        </w:rPr>
        <w:t>IBGE, 1993</w:t>
      </w:r>
      <w:r>
        <w:rPr>
          <w:rFonts w:ascii="Times New Roman" w:eastAsia="Times New Roman" w:hAnsi="Times New Roman" w:cs="Times New Roman"/>
        </w:rPr>
        <w:t xml:space="preserve">; see </w:t>
      </w:r>
      <w:r>
        <w:rPr>
          <w:rFonts w:ascii="Times New Roman" w:eastAsia="Times New Roman" w:hAnsi="Times New Roman" w:cs="Times New Roman"/>
          <w:color w:val="000000"/>
        </w:rPr>
        <w:t xml:space="preserve">Olson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2001</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 xml:space="preserve">s we included a variable containing land use information, available mainly for the Brazilian territory (MapBiomas, 2022; see below), we retained the Brazilian portion of </w:t>
      </w:r>
      <w:r>
        <w:rPr>
          <w:rFonts w:ascii="Times New Roman" w:eastAsia="Times New Roman" w:hAnsi="Times New Roman" w:cs="Times New Roman"/>
          <w:color w:val="000000"/>
        </w:rPr>
        <w:lastRenderedPageBreak/>
        <w:t xml:space="preserve">the ecoregion </w:t>
      </w:r>
      <w:r>
        <w:rPr>
          <w:rFonts w:ascii="Times New Roman" w:eastAsia="Times New Roman" w:hAnsi="Times New Roman" w:cs="Times New Roman"/>
        </w:rPr>
        <w:t>corresponding</w:t>
      </w:r>
      <w:r>
        <w:rPr>
          <w:rFonts w:ascii="Times New Roman" w:eastAsia="Times New Roman" w:hAnsi="Times New Roman" w:cs="Times New Roman"/>
          <w:color w:val="000000"/>
        </w:rPr>
        <w:t xml:space="preserve"> to 99.23% of the Cerrado, after removing </w:t>
      </w:r>
      <w:r>
        <w:rPr>
          <w:rFonts w:ascii="Times New Roman" w:eastAsia="Times New Roman" w:hAnsi="Times New Roman" w:cs="Times New Roman"/>
        </w:rPr>
        <w:t>its</w:t>
      </w:r>
      <w:r>
        <w:rPr>
          <w:rFonts w:ascii="Times New Roman" w:eastAsia="Times New Roman" w:hAnsi="Times New Roman" w:cs="Times New Roman"/>
          <w:color w:val="000000"/>
        </w:rPr>
        <w:t xml:space="preserve"> small portions in Paraguay and Bolivia.</w:t>
      </w:r>
    </w:p>
    <w:p w14:paraId="3E3A01FC" w14:textId="77777777" w:rsidR="00075B48" w:rsidRDefault="00075B48" w:rsidP="00075B48">
      <w:pPr>
        <w:spacing w:before="1" w:line="480" w:lineRule="auto"/>
        <w:ind w:right="161"/>
        <w:rPr>
          <w:rFonts w:ascii="Times New Roman" w:eastAsia="Times New Roman" w:hAnsi="Times New Roman" w:cs="Times New Roman"/>
          <w:i/>
          <w:color w:val="000000"/>
        </w:rPr>
      </w:pPr>
      <w:r>
        <w:rPr>
          <w:rFonts w:ascii="Times New Roman" w:eastAsia="Times New Roman" w:hAnsi="Times New Roman" w:cs="Times New Roman"/>
          <w:i/>
          <w:color w:val="000000"/>
        </w:rPr>
        <w:t>Species and occurrence records</w:t>
      </w:r>
    </w:p>
    <w:p w14:paraId="526AE3D5" w14:textId="77777777" w:rsidR="00075B48" w:rsidRDefault="00075B48" w:rsidP="00075B4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rPr>
        <w:t>Our database is composed of 13,790 unique records of 337 Cerrado endemic terrestrial vertebrates, including 124 amphibian anurans, 66 lizards, 63 snakes, 45 birds and 39 mammals, with a mean of 2,758 distribution records per group (</w:t>
      </w:r>
      <w:proofErr w:type="spellStart"/>
      <w:r>
        <w:rPr>
          <w:rFonts w:ascii="Times New Roman" w:eastAsia="Times New Roman" w:hAnsi="Times New Roman" w:cs="Times New Roman"/>
        </w:rPr>
        <w:t>sd</w:t>
      </w:r>
      <w:proofErr w:type="spellEnd"/>
      <w:r>
        <w:rPr>
          <w:rFonts w:ascii="Times New Roman" w:eastAsia="Times New Roman" w:hAnsi="Times New Roman" w:cs="Times New Roman"/>
        </w:rPr>
        <w:t>=2,097), and a mean of 41 records per species (</w:t>
      </w:r>
      <w:proofErr w:type="spellStart"/>
      <w:r>
        <w:rPr>
          <w:rFonts w:ascii="Times New Roman" w:eastAsia="Times New Roman" w:hAnsi="Times New Roman" w:cs="Times New Roman"/>
        </w:rPr>
        <w:t>sd</w:t>
      </w:r>
      <w:proofErr w:type="spellEnd"/>
      <w:r>
        <w:rPr>
          <w:rFonts w:ascii="Times New Roman" w:eastAsia="Times New Roman" w:hAnsi="Times New Roman" w:cs="Times New Roman"/>
        </w:rPr>
        <w:t xml:space="preserve">=93). This is the most comprehensive database of geographic information on Cerrado endemic terrestrial vertebrates to date. </w:t>
      </w:r>
      <w:r>
        <w:rPr>
          <w:rFonts w:ascii="Times New Roman" w:eastAsia="Times New Roman" w:hAnsi="Times New Roman" w:cs="Times New Roman"/>
          <w:color w:val="000000"/>
        </w:rPr>
        <w:t xml:space="preserve">These records are </w:t>
      </w:r>
      <w:r>
        <w:rPr>
          <w:rFonts w:ascii="Times New Roman" w:eastAsia="Times New Roman" w:hAnsi="Times New Roman" w:cs="Times New Roman"/>
        </w:rPr>
        <w:t>based on planned field</w:t>
      </w:r>
      <w:r>
        <w:rPr>
          <w:rFonts w:ascii="Times New Roman" w:eastAsia="Times New Roman" w:hAnsi="Times New Roman" w:cs="Times New Roman"/>
          <w:color w:val="000000"/>
        </w:rPr>
        <w:t xml:space="preserve"> surveys to cover previous sampling gaps and revision of vouchered specimens deposited in scientific collections </w:t>
      </w:r>
      <w:r>
        <w:rPr>
          <w:rFonts w:ascii="Times New Roman" w:eastAsia="Times New Roman" w:hAnsi="Times New Roman" w:cs="Times New Roman"/>
        </w:rPr>
        <w:t xml:space="preserve">(see details in </w:t>
      </w:r>
      <w:r>
        <w:rPr>
          <w:rFonts w:ascii="Times New Roman" w:eastAsia="Times New Roman" w:hAnsi="Times New Roman" w:cs="Times New Roman"/>
          <w:color w:val="000000"/>
        </w:rPr>
        <w:t>Nogueira, Colli &amp; Martins,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2009; Valdujo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 Nogueira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2019; Carmignotto, Pardini &amp; Vivo, 2022</w:t>
      </w:r>
      <w:r>
        <w:rPr>
          <w:rFonts w:ascii="Times New Roman" w:eastAsia="Times New Roman" w:hAnsi="Times New Roman" w:cs="Times New Roman"/>
        </w:rPr>
        <w:t>)</w:t>
      </w:r>
      <w:r>
        <w:rPr>
          <w:rFonts w:ascii="Times New Roman" w:eastAsia="Times New Roman" w:hAnsi="Times New Roman" w:cs="Times New Roman"/>
          <w:color w:val="000000"/>
        </w:rPr>
        <w:t xml:space="preserve">, complemented by revised literature data. </w:t>
      </w:r>
      <w:r>
        <w:rPr>
          <w:rFonts w:ascii="Times New Roman" w:eastAsia="Times New Roman" w:hAnsi="Times New Roman" w:cs="Times New Roman"/>
        </w:rPr>
        <w:t xml:space="preserve">We considered endemic species, those with ranges fully or largely coincident with the approximate limits of the Cerrado provided in </w:t>
      </w:r>
      <w:proofErr w:type="spellStart"/>
      <w:r>
        <w:rPr>
          <w:rFonts w:ascii="Times New Roman" w:eastAsia="Times New Roman" w:hAnsi="Times New Roman" w:cs="Times New Roman"/>
          <w:color w:val="000000"/>
        </w:rPr>
        <w:t>Dinerstein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w:t>
      </w:r>
      <w:r>
        <w:rPr>
          <w:rFonts w:ascii="Times New Roman" w:eastAsia="Times New Roman" w:hAnsi="Times New Roman" w:cs="Times New Roman"/>
        </w:rPr>
        <w:t>. Species with marginal records in transitional areas between the Cerrado and other domains, but with local ranges associated with typical environments of the Cerrado were also considered endemic, due to their possible historical association to once continuous areas of Cerrado.</w:t>
      </w:r>
      <w:r>
        <w:rPr>
          <w:rFonts w:ascii="Times New Roman" w:eastAsia="Times New Roman" w:hAnsi="Times New Roman" w:cs="Times New Roman"/>
          <w:color w:val="000000"/>
        </w:rPr>
        <w:t xml:space="preserve"> The nomenclature follows specific literature for each vertebrate group (Frost, 2020</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for anurans,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Uetz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2020</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for lizards/amphisbaenians, Nogueira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2019</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for snakes,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w:t>
      </w:r>
      <w:r>
        <w:rPr>
          <w:rFonts w:ascii="Times New Roman" w:eastAsia="Times New Roman" w:hAnsi="Times New Roman" w:cs="Times New Roman"/>
        </w:rPr>
        <w:t>acheco</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w:t>
      </w:r>
      <w:r>
        <w:rPr>
          <w:rFonts w:ascii="Times New Roman" w:eastAsia="Times New Roman" w:hAnsi="Times New Roman" w:cs="Times New Roman"/>
        </w:rPr>
        <w:t>21b</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for birds, and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Abreu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2021</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for mammals).</w:t>
      </w:r>
    </w:p>
    <w:p w14:paraId="69B34090" w14:textId="77777777" w:rsidR="00075B48" w:rsidRDefault="00075B48" w:rsidP="00075B48">
      <w:pPr>
        <w:spacing w:line="480" w:lineRule="auto"/>
        <w:ind w:firstLine="720"/>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 xml:space="preserve">We departed from verified point-locality records and created </w:t>
      </w:r>
      <w:r>
        <w:rPr>
          <w:rFonts w:ascii="Times New Roman" w:eastAsia="Times New Roman" w:hAnsi="Times New Roman" w:cs="Times New Roman"/>
        </w:rPr>
        <w:t>normalized</w:t>
      </w:r>
      <w:r>
        <w:rPr>
          <w:rFonts w:ascii="Times New Roman" w:eastAsia="Times New Roman" w:hAnsi="Times New Roman" w:cs="Times New Roman"/>
          <w:color w:val="000000"/>
        </w:rPr>
        <w:t xml:space="preserve"> heatmaps to repr</w:t>
      </w:r>
      <w:r>
        <w:rPr>
          <w:rFonts w:ascii="Times New Roman" w:eastAsia="Times New Roman" w:hAnsi="Times New Roman" w:cs="Times New Roman"/>
        </w:rPr>
        <w:t>esent species distributions</w:t>
      </w:r>
      <w:r>
        <w:rPr>
          <w:rFonts w:ascii="Times New Roman" w:eastAsia="Times New Roman" w:hAnsi="Times New Roman" w:cs="Times New Roman"/>
          <w:color w:val="000000"/>
        </w:rPr>
        <w:t xml:space="preserve">. Heatmaps represent a simple extrapolation of a species point occurrence, highlighting regions with a high density of records and giving less weight to pixels towards the edge of the buffered heat core. The highest values are attributed to the exact location where the species was recorded and lower </w:t>
      </w:r>
      <w:r>
        <w:rPr>
          <w:rFonts w:ascii="Times New Roman" w:eastAsia="Times New Roman" w:hAnsi="Times New Roman" w:cs="Times New Roman"/>
          <w:color w:val="000000"/>
        </w:rPr>
        <w:lastRenderedPageBreak/>
        <w:t xml:space="preserve">values are continuously attributed to pixels further away from the verified occurrence (QGIS Development Team, 2022a). This approach allows us to give relatively less importance to pixels distant from the original species record without disregarding the potential of surrounding areas to contain suitable environmental conditions for a given species. Also, </w:t>
      </w:r>
      <w:r>
        <w:rPr>
          <w:rFonts w:ascii="Times New Roman" w:eastAsia="Times New Roman" w:hAnsi="Times New Roman" w:cs="Times New Roman"/>
        </w:rPr>
        <w:t>compared with other commonly used methods based on correlative extrapolations, and considering the completeness of our database, heatmaps are only based on the distributional records, minimizing potential commission errors as a consequence of spurious projections. Finally, using</w:t>
      </w:r>
      <w:r>
        <w:rPr>
          <w:rFonts w:ascii="Times New Roman" w:eastAsia="Times New Roman" w:hAnsi="Times New Roman" w:cs="Times New Roman"/>
          <w:color w:val="000000"/>
        </w:rPr>
        <w:t xml:space="preserve"> heatmaps avoids overlooking potentially important areas around a species record (e.g. decreasing the effect of omission errors) while also dealing with putative commission errors by decreasing the importance of a pixel according to its distance from the verified occurrence. </w:t>
      </w:r>
    </w:p>
    <w:p w14:paraId="1CC0BA84" w14:textId="17B9AADB" w:rsidR="00075B48" w:rsidRDefault="00075B48" w:rsidP="00075B48">
      <w:pPr>
        <w:spacing w:line="480" w:lineRule="auto"/>
        <w:ind w:firstLine="720"/>
        <w:rPr>
          <w:rFonts w:ascii="Times New Roman" w:eastAsia="Times New Roman" w:hAnsi="Times New Roman" w:cs="Times New Roman"/>
          <w:color w:val="000000"/>
        </w:rPr>
      </w:pPr>
      <w:bookmarkStart w:id="2" w:name="_heading=h.comabhp74s7m" w:colFirst="0" w:colLast="0"/>
      <w:bookmarkEnd w:id="2"/>
      <w:r>
        <w:rPr>
          <w:rFonts w:ascii="Times New Roman" w:eastAsia="Times New Roman" w:hAnsi="Times New Roman" w:cs="Times New Roman"/>
          <w:color w:val="000000"/>
        </w:rPr>
        <w:t xml:space="preserve">We created the heatmaps using the Kernel Density Estimation tool, available in QGIS 3.24 (QGIS Development Team, 2022b). In order to create a spatially representative extrapolation we defined the radius of 0.5º providing a 1º circular area around the species record. In the Cerrado, 1ºx1º grid systems have been used in studies on </w:t>
      </w:r>
      <w:proofErr w:type="gramStart"/>
      <w:r>
        <w:rPr>
          <w:rFonts w:ascii="Times New Roman" w:eastAsia="Times New Roman" w:hAnsi="Times New Roman" w:cs="Times New Roman"/>
        </w:rPr>
        <w:t>vertebrates</w:t>
      </w:r>
      <w:proofErr w:type="gramEnd"/>
      <w:r>
        <w:rPr>
          <w:rFonts w:ascii="Times New Roman" w:eastAsia="Times New Roman" w:hAnsi="Times New Roman" w:cs="Times New Roman"/>
        </w:rPr>
        <w:t xml:space="preserve"> diversity and</w:t>
      </w:r>
      <w:r>
        <w:rPr>
          <w:rFonts w:ascii="Times New Roman" w:eastAsia="Times New Roman" w:hAnsi="Times New Roman" w:cs="Times New Roman"/>
          <w:color w:val="000000"/>
        </w:rPr>
        <w:t xml:space="preserve"> historical biogeographical patterns (e.g. </w:t>
      </w:r>
      <w:proofErr w:type="spellStart"/>
      <w:r>
        <w:rPr>
          <w:rFonts w:ascii="Times New Roman" w:eastAsia="Times New Roman" w:hAnsi="Times New Roman" w:cs="Times New Roman"/>
          <w:color w:val="000000"/>
        </w:rPr>
        <w:t>Diniz</w:t>
      </w:r>
      <w:proofErr w:type="spellEnd"/>
      <w:r>
        <w:rPr>
          <w:rFonts w:ascii="Times New Roman" w:eastAsia="Times New Roman" w:hAnsi="Times New Roman" w:cs="Times New Roman"/>
          <w:color w:val="000000"/>
        </w:rPr>
        <w:t>-Filho et al.</w:t>
      </w:r>
      <w:r>
        <w:rPr>
          <w:rFonts w:ascii="Times New Roman" w:eastAsia="Times New Roman" w:hAnsi="Times New Roman" w:cs="Times New Roman"/>
        </w:rPr>
        <w:t xml:space="preserve"> 2008a, </w:t>
      </w:r>
      <w:r>
        <w:rPr>
          <w:rFonts w:ascii="Times New Roman" w:eastAsia="Times New Roman" w:hAnsi="Times New Roman" w:cs="Times New Roman"/>
          <w:color w:val="000000"/>
        </w:rPr>
        <w:t>Azevedo et al. 2016), and prioritization analyses for conservation purposes (</w:t>
      </w:r>
      <w:proofErr w:type="spellStart"/>
      <w:r>
        <w:rPr>
          <w:rFonts w:ascii="Times New Roman" w:eastAsia="Times New Roman" w:hAnsi="Times New Roman" w:cs="Times New Roman"/>
        </w:rPr>
        <w:t>Diniz</w:t>
      </w:r>
      <w:proofErr w:type="spellEnd"/>
      <w:r>
        <w:rPr>
          <w:rFonts w:ascii="Times New Roman" w:eastAsia="Times New Roman" w:hAnsi="Times New Roman" w:cs="Times New Roman"/>
        </w:rPr>
        <w:t>-Filho et al. 2008b</w:t>
      </w:r>
      <w:r>
        <w:rPr>
          <w:rFonts w:ascii="Times New Roman" w:eastAsia="Times New Roman" w:hAnsi="Times New Roman" w:cs="Times New Roman"/>
          <w:color w:val="000000"/>
        </w:rPr>
        <w:t>). We used the resolution of ~20km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(0.041667º) and grid origin based on the </w:t>
      </w:r>
      <w:proofErr w:type="spellStart"/>
      <w:r>
        <w:rPr>
          <w:rFonts w:ascii="Times New Roman" w:eastAsia="Times New Roman" w:hAnsi="Times New Roman" w:cs="Times New Roman"/>
          <w:color w:val="000000"/>
        </w:rPr>
        <w:t>WorldClim</w:t>
      </w:r>
      <w:proofErr w:type="spellEnd"/>
      <w:r>
        <w:rPr>
          <w:rFonts w:ascii="Times New Roman" w:eastAsia="Times New Roman" w:hAnsi="Times New Roman" w:cs="Times New Roman"/>
          <w:color w:val="000000"/>
        </w:rPr>
        <w:t xml:space="preserve"> 2.5 arc minutes bioclimatic database (Fick and </w:t>
      </w:r>
      <w:proofErr w:type="spellStart"/>
      <w:r>
        <w:rPr>
          <w:rFonts w:ascii="Times New Roman" w:eastAsia="Times New Roman" w:hAnsi="Times New Roman" w:cs="Times New Roman"/>
          <w:color w:val="000000"/>
        </w:rPr>
        <w:t>Hijmans</w:t>
      </w:r>
      <w:proofErr w:type="spellEnd"/>
      <w:r>
        <w:rPr>
          <w:rFonts w:ascii="Times New Roman" w:eastAsia="Times New Roman" w:hAnsi="Times New Roman" w:cs="Times New Roman"/>
          <w:color w:val="000000"/>
        </w:rPr>
        <w:t>, 2017)</w:t>
      </w:r>
      <w:r>
        <w:rPr>
          <w:rFonts w:ascii="Times New Roman" w:eastAsia="Times New Roman" w:hAnsi="Times New Roman" w:cs="Times New Roman"/>
        </w:rPr>
        <w:t xml:space="preserve">, to </w:t>
      </w:r>
      <w:r>
        <w:rPr>
          <w:rFonts w:ascii="Times New Roman" w:eastAsia="Times New Roman" w:hAnsi="Times New Roman" w:cs="Times New Roman"/>
          <w:color w:val="000000"/>
        </w:rPr>
        <w:t xml:space="preserve">allow further comparative analyses that might consider those climatic variables (see for example </w:t>
      </w:r>
      <w:proofErr w:type="spellStart"/>
      <w:r>
        <w:rPr>
          <w:rFonts w:ascii="Times New Roman" w:eastAsia="Times New Roman" w:hAnsi="Times New Roman" w:cs="Times New Roman"/>
          <w:color w:val="000000"/>
        </w:rPr>
        <w:t>Lemes</w:t>
      </w:r>
      <w:proofErr w:type="spellEnd"/>
      <w:r>
        <w:rPr>
          <w:rFonts w:ascii="Times New Roman" w:eastAsia="Times New Roman" w:hAnsi="Times New Roman" w:cs="Times New Roman"/>
          <w:color w:val="000000"/>
        </w:rPr>
        <w:t xml:space="preserve"> et al. 2020) and to guarantee a spatial resolution that would optimize computational requirements without excessively downgrading land use variables. We </w:t>
      </w:r>
      <w:r>
        <w:rPr>
          <w:rFonts w:ascii="Times New Roman" w:eastAsia="Times New Roman" w:hAnsi="Times New Roman" w:cs="Times New Roman"/>
        </w:rPr>
        <w:t>normalized</w:t>
      </w:r>
      <w:r>
        <w:rPr>
          <w:rFonts w:ascii="Times New Roman" w:eastAsia="Times New Roman" w:hAnsi="Times New Roman" w:cs="Times New Roman"/>
          <w:color w:val="000000"/>
        </w:rPr>
        <w:t xml:space="preserve"> the estimated heat values by dividing the resulting raster file by the maximum value of the raster, therefore obtaining a continuous output from zero to one for all species.</w:t>
      </w:r>
    </w:p>
    <w:p w14:paraId="28C02A81" w14:textId="77777777" w:rsidR="00075B48" w:rsidRDefault="00075B48" w:rsidP="00075B48">
      <w:pPr>
        <w:spacing w:line="480" w:lineRule="auto"/>
        <w:rPr>
          <w:rFonts w:ascii="Times New Roman" w:eastAsia="Times New Roman" w:hAnsi="Times New Roman" w:cs="Times New Roman"/>
          <w:i/>
        </w:rPr>
      </w:pPr>
      <w:r>
        <w:rPr>
          <w:rFonts w:ascii="Times New Roman" w:eastAsia="Times New Roman" w:hAnsi="Times New Roman" w:cs="Times New Roman"/>
          <w:i/>
        </w:rPr>
        <w:lastRenderedPageBreak/>
        <w:t>Estimation of Priority Areas</w:t>
      </w:r>
    </w:p>
    <w:p w14:paraId="6F2B5474" w14:textId="77777777" w:rsidR="00075B48" w:rsidRDefault="00075B48" w:rsidP="00075B48">
      <w:pPr>
        <w:spacing w:before="1" w:line="480" w:lineRule="auto"/>
        <w:ind w:right="161" w:firstLine="708"/>
        <w:rPr>
          <w:rFonts w:ascii="Times New Roman" w:eastAsia="Times New Roman" w:hAnsi="Times New Roman" w:cs="Times New Roman"/>
        </w:rPr>
      </w:pPr>
      <w:r>
        <w:rPr>
          <w:rFonts w:ascii="Times New Roman" w:eastAsia="Times New Roman" w:hAnsi="Times New Roman" w:cs="Times New Roman"/>
          <w:color w:val="000000"/>
        </w:rPr>
        <w:t>We used Zonation 4.0</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(Moilanen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 to identify priority areas for the conservation of Cerrado endemic terrestrial vertebrates. The software implements hierarchical </w:t>
      </w:r>
      <w:r>
        <w:rPr>
          <w:rFonts w:ascii="Times New Roman" w:eastAsia="Times New Roman" w:hAnsi="Times New Roman" w:cs="Times New Roman"/>
        </w:rPr>
        <w:t>prioritization</w:t>
      </w:r>
      <w:r>
        <w:rPr>
          <w:rFonts w:ascii="Times New Roman" w:eastAsia="Times New Roman" w:hAnsi="Times New Roman" w:cs="Times New Roman"/>
          <w:color w:val="000000"/>
        </w:rPr>
        <w:t xml:space="preserve"> of areas based on the distribution of biodiversity features (e.g. species, ecosystem services) considering predefined user input weights for each feature. In this case, each pixel contains information on the occurrence of a given biodiversity feature, and the algorithm continuously removes pixels with smaller values of the features of interest, progressively recalculating the importance of the remaining pixels and repeating this procedure until the last pixel in the study area is removed. Then, the pixels are hierarchically classified and the output of highly important areas can be displayed according to user-defined conservation thresholds.</w:t>
      </w:r>
    </w:p>
    <w:p w14:paraId="6C53CBD1" w14:textId="77777777" w:rsidR="00075B48" w:rsidRDefault="00075B48" w:rsidP="00075B48">
      <w:pPr>
        <w:spacing w:before="1" w:line="480" w:lineRule="auto"/>
        <w:ind w:right="161" w:firstLine="720"/>
        <w:rPr>
          <w:rFonts w:ascii="Times New Roman" w:eastAsia="Times New Roman" w:hAnsi="Times New Roman" w:cs="Times New Roman"/>
        </w:rPr>
      </w:pPr>
      <w:r>
        <w:rPr>
          <w:rFonts w:ascii="Times New Roman" w:eastAsia="Times New Roman" w:hAnsi="Times New Roman" w:cs="Times New Roman"/>
          <w:color w:val="000000"/>
        </w:rPr>
        <w:t xml:space="preserve">Zonation allows for different “cell-removal rules”. </w:t>
      </w:r>
      <w:r>
        <w:rPr>
          <w:rFonts w:ascii="Times New Roman" w:eastAsia="Times New Roman" w:hAnsi="Times New Roman" w:cs="Times New Roman"/>
        </w:rPr>
        <w:t>Prioritizations</w:t>
      </w:r>
      <w:r>
        <w:rPr>
          <w:rFonts w:ascii="Times New Roman" w:eastAsia="Times New Roman" w:hAnsi="Times New Roman" w:cs="Times New Roman"/>
          <w:color w:val="000000"/>
        </w:rPr>
        <w:t xml:space="preserve"> were run under the </w:t>
      </w:r>
      <w:r>
        <w:rPr>
          <w:rFonts w:ascii="Times New Roman" w:eastAsia="Times New Roman" w:hAnsi="Times New Roman" w:cs="Times New Roman"/>
          <w:i/>
          <w:color w:val="000000"/>
        </w:rPr>
        <w:t>Core Area Zonation</w:t>
      </w:r>
      <w:r>
        <w:rPr>
          <w:rFonts w:ascii="Times New Roman" w:eastAsia="Times New Roman" w:hAnsi="Times New Roman" w:cs="Times New Roman"/>
          <w:color w:val="000000"/>
        </w:rPr>
        <w:t xml:space="preserve"> (CAZ) rule. In short, the CAZ rule </w:t>
      </w:r>
      <w:r>
        <w:rPr>
          <w:rFonts w:ascii="Times New Roman" w:eastAsia="Times New Roman" w:hAnsi="Times New Roman" w:cs="Times New Roman"/>
        </w:rPr>
        <w:t>identifies high-priority</w:t>
      </w:r>
      <w:r>
        <w:rPr>
          <w:rFonts w:ascii="Times New Roman" w:eastAsia="Times New Roman" w:hAnsi="Times New Roman" w:cs="Times New Roman"/>
          <w:color w:val="000000"/>
        </w:rPr>
        <w:t xml:space="preserve"> areas as those that present a high occurrence level of a single rare or highly weighted feature (for a more detailed explanation on different </w:t>
      </w:r>
      <w:r>
        <w:rPr>
          <w:rFonts w:ascii="Times New Roman" w:eastAsia="Times New Roman" w:hAnsi="Times New Roman" w:cs="Times New Roman"/>
        </w:rPr>
        <w:t>prioritization</w:t>
      </w:r>
      <w:r>
        <w:rPr>
          <w:rFonts w:ascii="Times New Roman" w:eastAsia="Times New Roman" w:hAnsi="Times New Roman" w:cs="Times New Roman"/>
          <w:color w:val="000000"/>
        </w:rPr>
        <w:t xml:space="preserve"> rules see Di Minin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 Th</w:t>
      </w:r>
      <w:r>
        <w:rPr>
          <w:rFonts w:ascii="Times New Roman" w:eastAsia="Times New Roman" w:hAnsi="Times New Roman" w:cs="Times New Roman"/>
        </w:rPr>
        <w:t>is</w:t>
      </w:r>
      <w:r>
        <w:rPr>
          <w:rFonts w:ascii="Times New Roman" w:eastAsia="Times New Roman" w:hAnsi="Times New Roman" w:cs="Times New Roman"/>
          <w:color w:val="000000"/>
        </w:rPr>
        <w:t xml:space="preserve"> removal rule was selected given that selected input species are endemic to the Cerrado, and many are restricted to small portions of the study region. In this sense, Zonation is more likely to create an output that represents all species highlighting portions of the </w:t>
      </w:r>
      <w:r>
        <w:rPr>
          <w:rFonts w:ascii="Times New Roman" w:eastAsia="Times New Roman" w:hAnsi="Times New Roman" w:cs="Times New Roman"/>
        </w:rPr>
        <w:t>Cerrado</w:t>
      </w:r>
      <w:r>
        <w:rPr>
          <w:rFonts w:ascii="Times New Roman" w:eastAsia="Times New Roman" w:hAnsi="Times New Roman" w:cs="Times New Roman"/>
          <w:color w:val="000000"/>
        </w:rPr>
        <w:t xml:space="preserve"> that must be preserved to protect highly irreplaceable biodiversity features. To select areas optimal for </w:t>
      </w:r>
      <w:r>
        <w:rPr>
          <w:rFonts w:ascii="Times New Roman" w:eastAsia="Times New Roman" w:hAnsi="Times New Roman" w:cs="Times New Roman"/>
        </w:rPr>
        <w:t>expanding the PA network</w:t>
      </w:r>
      <w:r>
        <w:rPr>
          <w:rFonts w:ascii="Times New Roman" w:eastAsia="Times New Roman" w:hAnsi="Times New Roman" w:cs="Times New Roman"/>
          <w:color w:val="000000"/>
        </w:rPr>
        <w:t xml:space="preserve">, we included existing PAs as a hierarchical mask (Di Minin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 This approach leads to minimum costs to achieve conservation targets as it selects the best part of the landscape surrounding existing PAs, which are preferably </w:t>
      </w:r>
      <w:r>
        <w:rPr>
          <w:rFonts w:ascii="Times New Roman" w:eastAsia="Times New Roman" w:hAnsi="Times New Roman" w:cs="Times New Roman"/>
        </w:rPr>
        <w:t xml:space="preserve">retained </w:t>
      </w:r>
      <w:r>
        <w:rPr>
          <w:rFonts w:ascii="Times New Roman" w:eastAsia="Times New Roman" w:hAnsi="Times New Roman" w:cs="Times New Roman"/>
          <w:color w:val="000000"/>
        </w:rPr>
        <w:t xml:space="preserve">as the first </w:t>
      </w:r>
      <w:r>
        <w:rPr>
          <w:rFonts w:ascii="Times New Roman" w:eastAsia="Times New Roman" w:hAnsi="Times New Roman" w:cs="Times New Roman"/>
        </w:rPr>
        <w:t xml:space="preserve">option in the analysis. The shapefile of PAs was downloaded from the World Database on Protected Areas (IUCN &amp; UNEP, 2020) and cropped to the limits of the </w:t>
      </w:r>
      <w:r>
        <w:rPr>
          <w:rFonts w:ascii="Times New Roman" w:eastAsia="Times New Roman" w:hAnsi="Times New Roman" w:cs="Times New Roman"/>
        </w:rPr>
        <w:lastRenderedPageBreak/>
        <w:t>Cerrado.</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We included all </w:t>
      </w:r>
      <w:r>
        <w:rPr>
          <w:rFonts w:ascii="Times New Roman" w:eastAsia="Times New Roman" w:hAnsi="Times New Roman" w:cs="Times New Roman"/>
          <w:color w:val="000000"/>
        </w:rPr>
        <w:t>PA</w:t>
      </w:r>
      <w:r>
        <w:rPr>
          <w:rFonts w:ascii="Times New Roman" w:eastAsia="Times New Roman" w:hAnsi="Times New Roman" w:cs="Times New Roman"/>
        </w:rPr>
        <w:t xml:space="preserve"> </w:t>
      </w:r>
      <w:r>
        <w:rPr>
          <w:rFonts w:ascii="Times New Roman" w:eastAsia="Times New Roman" w:hAnsi="Times New Roman" w:cs="Times New Roman"/>
          <w:color w:val="000000"/>
        </w:rPr>
        <w:t>categorie</w:t>
      </w:r>
      <w:r>
        <w:rPr>
          <w:rFonts w:ascii="Times New Roman" w:eastAsia="Times New Roman" w:hAnsi="Times New Roman" w:cs="Times New Roman"/>
        </w:rPr>
        <w:t>s, with strict and non-strict conservation goals, such as National and State Parks, Ecological Stations, and Private areas such as “APAs” and “RPPNs”,</w:t>
      </w:r>
      <w:r>
        <w:rPr>
          <w:rFonts w:ascii="Times New Roman" w:eastAsia="Times New Roman" w:hAnsi="Times New Roman" w:cs="Times New Roman"/>
          <w:color w:val="000000"/>
        </w:rPr>
        <w:t xml:space="preserve"> in our analysis.</w:t>
      </w:r>
      <w:r>
        <w:rPr>
          <w:rFonts w:ascii="Times New Roman" w:eastAsia="Times New Roman" w:hAnsi="Times New Roman" w:cs="Times New Roman"/>
        </w:rPr>
        <w:t xml:space="preserve"> Only PAs with detailed geographic information were considered, excluding those represented only as a point locality. </w:t>
      </w:r>
    </w:p>
    <w:p w14:paraId="65BEFD7F" w14:textId="77777777" w:rsidR="00075B48" w:rsidRDefault="00075B48" w:rsidP="00075B48">
      <w:pPr>
        <w:spacing w:before="1" w:line="480" w:lineRule="auto"/>
        <w:ind w:right="161"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Zonation accounts for </w:t>
      </w:r>
      <w:r>
        <w:rPr>
          <w:rFonts w:ascii="Times New Roman" w:eastAsia="Times New Roman" w:hAnsi="Times New Roman" w:cs="Times New Roman"/>
        </w:rPr>
        <w:t>feature-specific</w:t>
      </w:r>
      <w:r>
        <w:rPr>
          <w:rFonts w:ascii="Times New Roman" w:eastAsia="Times New Roman" w:hAnsi="Times New Roman" w:cs="Times New Roman"/>
          <w:color w:val="000000"/>
        </w:rPr>
        <w:t xml:space="preserve"> weights </w:t>
      </w:r>
      <w:r>
        <w:rPr>
          <w:rFonts w:ascii="Times New Roman" w:eastAsia="Times New Roman" w:hAnsi="Times New Roman" w:cs="Times New Roman"/>
        </w:rPr>
        <w:t>prioritizing</w:t>
      </w:r>
      <w:r>
        <w:rPr>
          <w:rFonts w:ascii="Times New Roman" w:eastAsia="Times New Roman" w:hAnsi="Times New Roman" w:cs="Times New Roman"/>
          <w:color w:val="000000"/>
        </w:rPr>
        <w:t xml:space="preserve"> the protection of highly weighted biodiversity features (</w:t>
      </w:r>
      <w:r>
        <w:rPr>
          <w:rFonts w:ascii="Times New Roman" w:eastAsia="Times New Roman" w:hAnsi="Times New Roman" w:cs="Times New Roman"/>
        </w:rPr>
        <w:t>in this case species</w:t>
      </w:r>
      <w:r>
        <w:rPr>
          <w:rFonts w:ascii="Times New Roman" w:eastAsia="Times New Roman" w:hAnsi="Times New Roman" w:cs="Times New Roman"/>
          <w:color w:val="000000"/>
        </w:rPr>
        <w:t>)</w:t>
      </w:r>
      <w:r>
        <w:rPr>
          <w:rFonts w:ascii="Times New Roman" w:eastAsia="Times New Roman" w:hAnsi="Times New Roman" w:cs="Times New Roman"/>
        </w:rPr>
        <w:t>, which allows us to adapt the prioritization to our specific aims. T</w:t>
      </w:r>
      <w:r>
        <w:rPr>
          <w:rFonts w:ascii="Times New Roman" w:eastAsia="Times New Roman" w:hAnsi="Times New Roman" w:cs="Times New Roman"/>
          <w:color w:val="000000"/>
        </w:rPr>
        <w:t xml:space="preserve">o </w:t>
      </w:r>
      <w:r>
        <w:rPr>
          <w:rFonts w:ascii="Times New Roman" w:eastAsia="Times New Roman" w:hAnsi="Times New Roman" w:cs="Times New Roman"/>
        </w:rPr>
        <w:t>emphasize</w:t>
      </w:r>
      <w:r>
        <w:rPr>
          <w:rFonts w:ascii="Times New Roman" w:eastAsia="Times New Roman" w:hAnsi="Times New Roman" w:cs="Times New Roman"/>
          <w:color w:val="000000"/>
        </w:rPr>
        <w:t xml:space="preserve"> the importance of microendemic</w:t>
      </w:r>
      <w:r>
        <w:rPr>
          <w:rFonts w:ascii="Times New Roman" w:eastAsia="Times New Roman" w:hAnsi="Times New Roman" w:cs="Times New Roman"/>
        </w:rPr>
        <w:t xml:space="preserve">, threatened (VU, EN, CR) or poorly known (DD) taxa as a precautionary measure </w:t>
      </w:r>
      <w:r>
        <w:rPr>
          <w:rFonts w:ascii="Times New Roman" w:eastAsia="Times New Roman" w:hAnsi="Times New Roman" w:cs="Times New Roman"/>
          <w:color w:val="000000"/>
        </w:rPr>
        <w:t>(see Nori</w:t>
      </w:r>
      <w:r>
        <w:rPr>
          <w:rFonts w:ascii="Times New Roman" w:eastAsia="Times New Roman" w:hAnsi="Times New Roman" w:cs="Times New Roman"/>
        </w:rPr>
        <w:t xml:space="preserve"> et al. </w:t>
      </w:r>
      <w:r>
        <w:rPr>
          <w:rFonts w:ascii="Times New Roman" w:eastAsia="Times New Roman" w:hAnsi="Times New Roman" w:cs="Times New Roman"/>
          <w:color w:val="000000"/>
        </w:rPr>
        <w:t>2018)</w:t>
      </w:r>
      <w:r>
        <w:rPr>
          <w:rFonts w:ascii="Times New Roman" w:eastAsia="Times New Roman" w:hAnsi="Times New Roman" w:cs="Times New Roman"/>
        </w:rPr>
        <w:t>, we generated a simple index including both categories: distributional pattern and extinction risk.</w:t>
      </w:r>
      <w:r>
        <w:rPr>
          <w:rFonts w:ascii="Times New Roman" w:eastAsia="Times New Roman" w:hAnsi="Times New Roman" w:cs="Times New Roman"/>
          <w:color w:val="000000"/>
        </w:rPr>
        <w:t xml:space="preserve"> Our weighted index is the result of a multiplication of values from 1 to 3 (“widespread” = 1, “partial” = 2, and “restricted” = 3, see </w:t>
      </w:r>
      <w:r>
        <w:rPr>
          <w:rFonts w:ascii="Times New Roman" w:eastAsia="Times New Roman" w:hAnsi="Times New Roman" w:cs="Times New Roman"/>
        </w:rPr>
        <w:t xml:space="preserve">Nogueira </w:t>
      </w:r>
      <w:r>
        <w:rPr>
          <w:rFonts w:ascii="Times New Roman" w:eastAsia="Times New Roman" w:hAnsi="Times New Roman" w:cs="Times New Roman"/>
          <w:i/>
        </w:rPr>
        <w:t>et al.</w:t>
      </w:r>
      <w:r>
        <w:rPr>
          <w:rFonts w:ascii="Times New Roman" w:eastAsia="Times New Roman" w:hAnsi="Times New Roman" w:cs="Times New Roman"/>
        </w:rPr>
        <w:t xml:space="preserve"> 2019</w:t>
      </w:r>
      <w:r>
        <w:rPr>
          <w:rFonts w:ascii="Times New Roman" w:eastAsia="Times New Roman" w:hAnsi="Times New Roman" w:cs="Times New Roman"/>
          <w:color w:val="000000"/>
        </w:rPr>
        <w:t xml:space="preserve">) for range size, and values from 1 to 5 according to the </w:t>
      </w:r>
      <w:r>
        <w:rPr>
          <w:rFonts w:ascii="Times New Roman" w:eastAsia="Times New Roman" w:hAnsi="Times New Roman" w:cs="Times New Roman"/>
        </w:rPr>
        <w:t>IUCN</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rPr>
        <w:t>categories</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LC = 1, NT = 2, VU and DD = 3, EN = 4 and CR = 5; IUCN, 2022). Additionally, DD species described since 2010 and species currently not assessed by IUCN received the value of </w:t>
      </w:r>
      <w:r>
        <w:rPr>
          <w:rFonts w:ascii="Times New Roman" w:eastAsia="Times New Roman" w:hAnsi="Times New Roman" w:cs="Times New Roman"/>
        </w:rPr>
        <w:t>“2”</w:t>
      </w:r>
      <w:r>
        <w:rPr>
          <w:rFonts w:ascii="Times New Roman" w:eastAsia="Times New Roman" w:hAnsi="Times New Roman" w:cs="Times New Roman"/>
          <w:color w:val="000000"/>
        </w:rPr>
        <w:t xml:space="preserve"> in the extinction risk part of the index.</w:t>
      </w:r>
      <w:r>
        <w:rPr>
          <w:rFonts w:ascii="Times New Roman" w:eastAsia="Times New Roman" w:hAnsi="Times New Roman" w:cs="Times New Roman"/>
        </w:rPr>
        <w:t xml:space="preserve"> This value</w:t>
      </w:r>
      <w:r>
        <w:rPr>
          <w:rFonts w:ascii="Times New Roman" w:eastAsia="Times New Roman" w:hAnsi="Times New Roman" w:cs="Times New Roman"/>
          <w:color w:val="000000"/>
        </w:rPr>
        <w:t xml:space="preserve"> represents a lower weight than </w:t>
      </w:r>
      <w:r>
        <w:rPr>
          <w:rFonts w:ascii="Times New Roman" w:eastAsia="Times New Roman" w:hAnsi="Times New Roman" w:cs="Times New Roman"/>
        </w:rPr>
        <w:t xml:space="preserve">weights assigned to </w:t>
      </w:r>
      <w:r>
        <w:rPr>
          <w:rFonts w:ascii="Times New Roman" w:eastAsia="Times New Roman" w:hAnsi="Times New Roman" w:cs="Times New Roman"/>
          <w:color w:val="000000"/>
        </w:rPr>
        <w:t xml:space="preserve">species that remained classified as DD even after a decade of their description, while also represents a higher weight than </w:t>
      </w:r>
      <w:r>
        <w:rPr>
          <w:rFonts w:ascii="Times New Roman" w:eastAsia="Times New Roman" w:hAnsi="Times New Roman" w:cs="Times New Roman"/>
        </w:rPr>
        <w:t>that of taxa</w:t>
      </w:r>
      <w:r>
        <w:rPr>
          <w:rFonts w:ascii="Times New Roman" w:eastAsia="Times New Roman" w:hAnsi="Times New Roman" w:cs="Times New Roman"/>
          <w:color w:val="000000"/>
        </w:rPr>
        <w:t xml:space="preserve"> indisputably regarded as “Least Concern” for conservation purposes. The endemic rodent </w:t>
      </w:r>
      <w:r>
        <w:rPr>
          <w:rFonts w:ascii="Times New Roman" w:eastAsia="Times New Roman" w:hAnsi="Times New Roman" w:cs="Times New Roman"/>
          <w:i/>
          <w:color w:val="000000"/>
        </w:rPr>
        <w:t>Juscelinomys candango</w:t>
      </w:r>
      <w:r>
        <w:rPr>
          <w:rFonts w:ascii="Times New Roman" w:eastAsia="Times New Roman" w:hAnsi="Times New Roman" w:cs="Times New Roman"/>
          <w:color w:val="000000"/>
        </w:rPr>
        <w:t xml:space="preserve"> was not included in the analysis because according to IUCN it is classified as extinct.</w:t>
      </w:r>
    </w:p>
    <w:p w14:paraId="6B0FD29E" w14:textId="6E0DD883" w:rsidR="00075B48" w:rsidRDefault="00075B48" w:rsidP="00075B48">
      <w:pPr>
        <w:spacing w:before="1" w:line="480" w:lineRule="auto"/>
        <w:ind w:right="161" w:firstLine="708"/>
        <w:rPr>
          <w:rFonts w:ascii="Times New Roman" w:eastAsia="Times New Roman" w:hAnsi="Times New Roman" w:cs="Times New Roman"/>
        </w:rPr>
      </w:pPr>
      <w:r>
        <w:rPr>
          <w:rFonts w:ascii="Times New Roman" w:eastAsia="Times New Roman" w:hAnsi="Times New Roman" w:cs="Times New Roman"/>
          <w:color w:val="000000"/>
        </w:rPr>
        <w:t xml:space="preserve">In order to </w:t>
      </w:r>
      <w:r>
        <w:rPr>
          <w:rFonts w:ascii="Times New Roman" w:eastAsia="Times New Roman" w:hAnsi="Times New Roman" w:cs="Times New Roman"/>
        </w:rPr>
        <w:t>penalize</w:t>
      </w:r>
      <w:r>
        <w:rPr>
          <w:rFonts w:ascii="Times New Roman" w:eastAsia="Times New Roman" w:hAnsi="Times New Roman" w:cs="Times New Roman"/>
          <w:color w:val="000000"/>
        </w:rPr>
        <w:t xml:space="preserve"> pixels covered by anthropic land-uses, we </w:t>
      </w:r>
      <w:r>
        <w:rPr>
          <w:rFonts w:ascii="Times New Roman" w:eastAsia="Times New Roman" w:hAnsi="Times New Roman" w:cs="Times New Roman"/>
        </w:rPr>
        <w:t xml:space="preserve">included </w:t>
      </w:r>
      <w:r>
        <w:rPr>
          <w:rFonts w:ascii="Times New Roman" w:eastAsia="Times New Roman" w:hAnsi="Times New Roman" w:cs="Times New Roman"/>
          <w:color w:val="000000"/>
        </w:rPr>
        <w:t>reclassified binary land-use maps (obtained f</w:t>
      </w:r>
      <w:r>
        <w:rPr>
          <w:rFonts w:ascii="Times New Roman" w:eastAsia="Times New Roman" w:hAnsi="Times New Roman" w:cs="Times New Roman"/>
        </w:rPr>
        <w:t>ro</w:t>
      </w:r>
      <w:r>
        <w:rPr>
          <w:rFonts w:ascii="Times New Roman" w:eastAsia="Times New Roman" w:hAnsi="Times New Roman" w:cs="Times New Roman"/>
          <w:color w:val="000000"/>
        </w:rPr>
        <w:t>m MapBiomas, 2022) as a negative variable with a</w:t>
      </w:r>
      <w:r>
        <w:rPr>
          <w:rFonts w:ascii="Times New Roman" w:eastAsia="Times New Roman" w:hAnsi="Times New Roman" w:cs="Times New Roman"/>
        </w:rPr>
        <w:t xml:space="preserve"> strong weight (equal to the sum of all positive variables weights). These rasters preclude or minimize the possibility to assign a high conservation value to pixels covered by </w:t>
      </w:r>
      <w:r>
        <w:rPr>
          <w:rFonts w:ascii="Times New Roman" w:eastAsia="Times New Roman" w:hAnsi="Times New Roman" w:cs="Times New Roman"/>
          <w:color w:val="000000"/>
        </w:rPr>
        <w:t>crops or urban areas (</w:t>
      </w:r>
      <w:r>
        <w:rPr>
          <w:rFonts w:ascii="Times New Roman" w:eastAsia="Times New Roman" w:hAnsi="Times New Roman" w:cs="Times New Roman"/>
        </w:rPr>
        <w:t>s</w:t>
      </w:r>
      <w:r>
        <w:rPr>
          <w:rFonts w:ascii="Times New Roman" w:eastAsia="Times New Roman" w:hAnsi="Times New Roman" w:cs="Times New Roman"/>
          <w:color w:val="000000"/>
        </w:rPr>
        <w:t>ee deta</w:t>
      </w:r>
      <w:r>
        <w:rPr>
          <w:rFonts w:ascii="Times New Roman" w:eastAsia="Times New Roman" w:hAnsi="Times New Roman" w:cs="Times New Roman"/>
        </w:rPr>
        <w:t xml:space="preserve">ils of the raster reclassification in </w:t>
      </w:r>
      <w:r>
        <w:rPr>
          <w:rFonts w:ascii="Times New Roman" w:eastAsia="Times New Roman" w:hAnsi="Times New Roman" w:cs="Times New Roman"/>
        </w:rPr>
        <w:lastRenderedPageBreak/>
        <w:t>the supporting information, Appendix S1</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To assess how priority areas (and conservation opportunities) have changed as a result of land use and land cover (LULC) changes throughout the last decades, we repeated the analyses using land-use map scenarios from 1985 to 2020 </w:t>
      </w:r>
      <w:r>
        <w:rPr>
          <w:rFonts w:ascii="Times New Roman" w:eastAsia="Times New Roman" w:hAnsi="Times New Roman" w:cs="Times New Roman"/>
          <w:color w:val="000000"/>
        </w:rPr>
        <w:t>(MapBiomas, 2022)</w:t>
      </w:r>
      <w:r>
        <w:rPr>
          <w:rFonts w:ascii="Times New Roman" w:eastAsia="Times New Roman" w:hAnsi="Times New Roman" w:cs="Times New Roman"/>
        </w:rPr>
        <w:t xml:space="preserve"> in intervals of five years and also considered a pristine Cerrado scenario (e.g. without any LULC changes). To simulate a “pristine Cerrado scenario” we classified the whole Cerrado area as “Natural”, so no pixel was down-weighted due to the presence of anthropic uses.</w:t>
      </w:r>
    </w:p>
    <w:p w14:paraId="590FDD4D" w14:textId="77777777" w:rsidR="00075B48" w:rsidRDefault="00075B48" w:rsidP="00075B48">
      <w:pPr>
        <w:spacing w:before="1" w:line="480" w:lineRule="auto"/>
        <w:ind w:right="161" w:firstLine="720"/>
        <w:rPr>
          <w:rFonts w:ascii="Times New Roman" w:eastAsia="Times New Roman" w:hAnsi="Times New Roman" w:cs="Times New Roman"/>
        </w:rPr>
      </w:pPr>
      <w:r>
        <w:rPr>
          <w:rFonts w:ascii="Times New Roman" w:eastAsia="Times New Roman" w:hAnsi="Times New Roman" w:cs="Times New Roman"/>
        </w:rPr>
        <w:t xml:space="preserve">According to the Aichi Biodiversity Targets </w:t>
      </w:r>
      <w:r>
        <w:rPr>
          <w:rFonts w:ascii="Times New Roman" w:eastAsia="Times New Roman" w:hAnsi="Times New Roman" w:cs="Times New Roman"/>
          <w:color w:val="000000"/>
        </w:rPr>
        <w:t>(CBD, 2010)</w:t>
      </w:r>
      <w:r>
        <w:rPr>
          <w:rFonts w:ascii="Times New Roman" w:eastAsia="Times New Roman" w:hAnsi="Times New Roman" w:cs="Times New Roman"/>
        </w:rPr>
        <w:t xml:space="preserve">, protected area networks should represent at least 17% of the world's landmass (see Target 11; </w:t>
      </w:r>
      <w:r>
        <w:rPr>
          <w:rFonts w:ascii="Times New Roman" w:eastAsia="Times New Roman" w:hAnsi="Times New Roman" w:cs="Times New Roman"/>
          <w:color w:val="000000"/>
        </w:rPr>
        <w:t>CBD, 2010</w:t>
      </w:r>
      <w:r>
        <w:rPr>
          <w:rFonts w:ascii="Times New Roman" w:eastAsia="Times New Roman" w:hAnsi="Times New Roman" w:cs="Times New Roman"/>
        </w:rPr>
        <w:t xml:space="preserve">). We also mapped a recently proposed threshold of 30%, for the post-2020 global biodiversity framework </w:t>
      </w:r>
      <w:r>
        <w:rPr>
          <w:rFonts w:ascii="Times New Roman" w:eastAsia="Times New Roman" w:hAnsi="Times New Roman" w:cs="Times New Roman"/>
          <w:color w:val="000000"/>
        </w:rPr>
        <w:t xml:space="preserve">(Woodley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2019)</w:t>
      </w:r>
      <w:r>
        <w:rPr>
          <w:rFonts w:ascii="Times New Roman" w:eastAsia="Times New Roman" w:hAnsi="Times New Roman" w:cs="Times New Roman"/>
        </w:rPr>
        <w:t xml:space="preserve">. Finally, to analyze the effect of LULC changes and resulting fragmentation on priority areas across time, we </w:t>
      </w:r>
      <w:r>
        <w:rPr>
          <w:rFonts w:ascii="Times New Roman" w:eastAsia="Times New Roman" w:hAnsi="Times New Roman" w:cs="Times New Roman"/>
          <w:color w:val="000000"/>
        </w:rPr>
        <w:t>grouped</w:t>
      </w:r>
      <w:r>
        <w:rPr>
          <w:rFonts w:ascii="Times New Roman" w:eastAsia="Times New Roman" w:hAnsi="Times New Roman" w:cs="Times New Roman"/>
        </w:rPr>
        <w:t xml:space="preserve"> patches </w:t>
      </w:r>
      <w:r>
        <w:rPr>
          <w:rFonts w:ascii="Times New Roman" w:eastAsia="Times New Roman" w:hAnsi="Times New Roman" w:cs="Times New Roman"/>
          <w:color w:val="000000"/>
        </w:rPr>
        <w:t>of priority areas (i.e</w:t>
      </w:r>
      <w:r>
        <w:rPr>
          <w:rFonts w:ascii="Times New Roman" w:eastAsia="Times New Roman" w:hAnsi="Times New Roman" w:cs="Times New Roman"/>
        </w:rPr>
        <w:t>. connected pixels of the top 17% of priority areas in each scenario</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depending on their area. We used the following categories: "Large" for priority nucleus </w:t>
      </w:r>
      <w:r>
        <w:rPr>
          <w:rFonts w:ascii="Times New Roman" w:eastAsia="Times New Roman" w:hAnsi="Times New Roman" w:cs="Times New Roman"/>
          <w:color w:val="000000"/>
        </w:rPr>
        <w:t xml:space="preserve">with area coverage </w:t>
      </w:r>
      <w:r>
        <w:rPr>
          <w:rFonts w:ascii="Times New Roman" w:eastAsia="Times New Roman" w:hAnsi="Times New Roman" w:cs="Times New Roman"/>
        </w:rPr>
        <w:t>equal</w:t>
      </w:r>
      <w:r>
        <w:rPr>
          <w:rFonts w:ascii="Times New Roman" w:eastAsia="Times New Roman" w:hAnsi="Times New Roman" w:cs="Times New Roman"/>
          <w:color w:val="000000"/>
        </w:rPr>
        <w:t xml:space="preserve"> to or larger than 1,000 km</w:t>
      </w:r>
      <w:r>
        <w:rPr>
          <w:rFonts w:ascii="Times New Roman" w:eastAsia="Times New Roman" w:hAnsi="Times New Roman" w:cs="Times New Roman"/>
          <w:color w:val="000000"/>
          <w:vertAlign w:val="superscript"/>
        </w:rPr>
        <w:t>2</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"Medium" for priority nucleus with area </w:t>
      </w:r>
      <w:r>
        <w:rPr>
          <w:rFonts w:ascii="Times New Roman" w:eastAsia="Times New Roman" w:hAnsi="Times New Roman" w:cs="Times New Roman"/>
          <w:color w:val="000000"/>
        </w:rPr>
        <w:t xml:space="preserve">coverage </w:t>
      </w:r>
      <w:r>
        <w:rPr>
          <w:rFonts w:ascii="Times New Roman" w:eastAsia="Times New Roman" w:hAnsi="Times New Roman" w:cs="Times New Roman"/>
        </w:rPr>
        <w:t>equal</w:t>
      </w:r>
      <w:r>
        <w:rPr>
          <w:rFonts w:ascii="Times New Roman" w:eastAsia="Times New Roman" w:hAnsi="Times New Roman" w:cs="Times New Roman"/>
          <w:color w:val="000000"/>
        </w:rPr>
        <w:t xml:space="preserve"> to or larger than 250 km</w:t>
      </w:r>
      <w:r>
        <w:rPr>
          <w:rFonts w:ascii="Times New Roman" w:eastAsia="Times New Roman" w:hAnsi="Times New Roman" w:cs="Times New Roman"/>
          <w:color w:val="000000"/>
          <w:vertAlign w:val="superscript"/>
        </w:rPr>
        <w:t>2</w:t>
      </w:r>
      <w:r>
        <w:rPr>
          <w:rFonts w:ascii="Times New Roman" w:eastAsia="Times New Roman" w:hAnsi="Times New Roman" w:cs="Times New Roman"/>
        </w:rPr>
        <w:t xml:space="preserve"> and</w:t>
      </w:r>
      <w:r>
        <w:rPr>
          <w:rFonts w:ascii="Times New Roman" w:eastAsia="Times New Roman" w:hAnsi="Times New Roman" w:cs="Times New Roman"/>
          <w:color w:val="000000"/>
        </w:rPr>
        <w:t xml:space="preserve"> smaller than 1,000 km</w:t>
      </w:r>
      <w:r>
        <w:rPr>
          <w:rFonts w:ascii="Times New Roman" w:eastAsia="Times New Roman" w:hAnsi="Times New Roman" w:cs="Times New Roman"/>
          <w:color w:val="000000"/>
          <w:vertAlign w:val="superscript"/>
        </w:rPr>
        <w:t>2</w:t>
      </w:r>
      <w:r>
        <w:rPr>
          <w:rFonts w:ascii="Times New Roman" w:eastAsia="Times New Roman" w:hAnsi="Times New Roman" w:cs="Times New Roman"/>
        </w:rPr>
        <w:t>;</w:t>
      </w:r>
      <w:r>
        <w:rPr>
          <w:rFonts w:ascii="Times New Roman" w:eastAsia="Times New Roman" w:hAnsi="Times New Roman" w:cs="Times New Roman"/>
          <w:color w:val="000000"/>
        </w:rPr>
        <w:t xml:space="preserve"> and </w:t>
      </w:r>
      <w:r>
        <w:rPr>
          <w:rFonts w:ascii="Times New Roman" w:eastAsia="Times New Roman" w:hAnsi="Times New Roman" w:cs="Times New Roman"/>
        </w:rPr>
        <w:t xml:space="preserve">"Small" for priority nucleus with </w:t>
      </w:r>
      <w:r>
        <w:rPr>
          <w:rFonts w:ascii="Times New Roman" w:eastAsia="Times New Roman" w:hAnsi="Times New Roman" w:cs="Times New Roman"/>
          <w:color w:val="000000"/>
        </w:rPr>
        <w:t>area</w:t>
      </w:r>
      <w:r>
        <w:rPr>
          <w:rFonts w:ascii="Times New Roman" w:eastAsia="Times New Roman" w:hAnsi="Times New Roman" w:cs="Times New Roman"/>
        </w:rPr>
        <w:t xml:space="preserve"> coverage</w:t>
      </w:r>
      <w:r>
        <w:rPr>
          <w:rFonts w:ascii="Times New Roman" w:eastAsia="Times New Roman" w:hAnsi="Times New Roman" w:cs="Times New Roman"/>
          <w:color w:val="000000"/>
        </w:rPr>
        <w:t xml:space="preserve"> smaller than 250 km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We con</w:t>
      </w:r>
      <w:r>
        <w:rPr>
          <w:rFonts w:ascii="Times New Roman" w:eastAsia="Times New Roman" w:hAnsi="Times New Roman" w:cs="Times New Roman"/>
        </w:rPr>
        <w:t>sider that continuous areas of more than 1,000 km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represent enough available habitat for maintaining a viable population of most of the included species.</w:t>
      </w:r>
    </w:p>
    <w:p w14:paraId="566698D0" w14:textId="77777777" w:rsidR="00075B48" w:rsidRPr="00CA686E" w:rsidRDefault="00075B48" w:rsidP="00075B48">
      <w:pPr>
        <w:spacing w:before="1" w:line="480" w:lineRule="auto"/>
        <w:ind w:right="161"/>
        <w:rPr>
          <w:rFonts w:ascii="Times New Roman" w:eastAsia="Times New Roman" w:hAnsi="Times New Roman" w:cs="Times New Roman"/>
          <w:b/>
        </w:rPr>
      </w:pPr>
    </w:p>
    <w:p w14:paraId="50A9AE03" w14:textId="2BC5980B" w:rsidR="00075B48" w:rsidRPr="00075B48" w:rsidRDefault="00075B48" w:rsidP="00075B48">
      <w:pPr>
        <w:spacing w:before="1" w:line="480" w:lineRule="auto"/>
        <w:ind w:right="161"/>
        <w:rPr>
          <w:rFonts w:ascii="Times New Roman" w:eastAsia="Times New Roman" w:hAnsi="Times New Roman" w:cs="Times New Roman"/>
          <w:b/>
          <w:lang w:val="pt-BR"/>
        </w:rPr>
      </w:pPr>
      <w:proofErr w:type="spellStart"/>
      <w:r w:rsidRPr="00075B48">
        <w:rPr>
          <w:rFonts w:ascii="Times New Roman" w:eastAsia="Times New Roman" w:hAnsi="Times New Roman" w:cs="Times New Roman"/>
          <w:b/>
          <w:lang w:val="pt-BR"/>
        </w:rPr>
        <w:t>References</w:t>
      </w:r>
      <w:proofErr w:type="spellEnd"/>
    </w:p>
    <w:p w14:paraId="1885772B" w14:textId="2B0B5BFB" w:rsidR="00075B48" w:rsidRPr="00075B48" w:rsidRDefault="00075B48" w:rsidP="00075B48">
      <w:pPr>
        <w:spacing w:line="480" w:lineRule="auto"/>
        <w:ind w:left="284" w:hanging="284"/>
        <w:rPr>
          <w:rFonts w:ascii="Times New Roman" w:eastAsia="Times New Roman" w:hAnsi="Times New Roman" w:cs="Times New Roman"/>
          <w:lang w:val="pt-BR"/>
        </w:rPr>
      </w:pPr>
      <w:r w:rsidRPr="00075B48">
        <w:rPr>
          <w:rFonts w:ascii="Times New Roman" w:eastAsia="Times New Roman" w:hAnsi="Times New Roman" w:cs="Times New Roman"/>
          <w:lang w:val="pt-BR"/>
        </w:rPr>
        <w:t xml:space="preserve">Abreu, E.F., Casali, D.M., Costa-Araújo, R., </w:t>
      </w:r>
      <w:proofErr w:type="spellStart"/>
      <w:r w:rsidRPr="00075B48">
        <w:rPr>
          <w:rFonts w:ascii="Times New Roman" w:eastAsia="Times New Roman" w:hAnsi="Times New Roman" w:cs="Times New Roman"/>
          <w:lang w:val="pt-BR"/>
        </w:rPr>
        <w:t>Garbino</w:t>
      </w:r>
      <w:proofErr w:type="spellEnd"/>
      <w:r w:rsidRPr="00075B48">
        <w:rPr>
          <w:rFonts w:ascii="Times New Roman" w:eastAsia="Times New Roman" w:hAnsi="Times New Roman" w:cs="Times New Roman"/>
          <w:lang w:val="pt-BR"/>
        </w:rPr>
        <w:t xml:space="preserve">, G.S.T., </w:t>
      </w:r>
      <w:proofErr w:type="spellStart"/>
      <w:r w:rsidRPr="00075B48">
        <w:rPr>
          <w:rFonts w:ascii="Times New Roman" w:eastAsia="Times New Roman" w:hAnsi="Times New Roman" w:cs="Times New Roman"/>
          <w:lang w:val="pt-BR"/>
        </w:rPr>
        <w:t>Libardi</w:t>
      </w:r>
      <w:proofErr w:type="spellEnd"/>
      <w:r w:rsidRPr="00075B48">
        <w:rPr>
          <w:rFonts w:ascii="Times New Roman" w:eastAsia="Times New Roman" w:hAnsi="Times New Roman" w:cs="Times New Roman"/>
          <w:lang w:val="pt-BR"/>
        </w:rPr>
        <w:t xml:space="preserve">, G.S., </w:t>
      </w:r>
      <w:proofErr w:type="spellStart"/>
      <w:r w:rsidRPr="00075B48">
        <w:rPr>
          <w:rFonts w:ascii="Times New Roman" w:eastAsia="Times New Roman" w:hAnsi="Times New Roman" w:cs="Times New Roman"/>
          <w:lang w:val="pt-BR"/>
        </w:rPr>
        <w:t>Loretto</w:t>
      </w:r>
      <w:proofErr w:type="spellEnd"/>
      <w:r w:rsidRPr="00075B48">
        <w:rPr>
          <w:rFonts w:ascii="Times New Roman" w:eastAsia="Times New Roman" w:hAnsi="Times New Roman" w:cs="Times New Roman"/>
          <w:lang w:val="pt-BR"/>
        </w:rPr>
        <w:t xml:space="preserve">, D., </w:t>
      </w:r>
      <w:proofErr w:type="spellStart"/>
      <w:r w:rsidRPr="00075B48">
        <w:rPr>
          <w:rFonts w:ascii="Times New Roman" w:eastAsia="Times New Roman" w:hAnsi="Times New Roman" w:cs="Times New Roman"/>
          <w:lang w:val="pt-BR"/>
        </w:rPr>
        <w:t>Loss</w:t>
      </w:r>
      <w:proofErr w:type="spellEnd"/>
      <w:r w:rsidRPr="00075B48">
        <w:rPr>
          <w:rFonts w:ascii="Times New Roman" w:eastAsia="Times New Roman" w:hAnsi="Times New Roman" w:cs="Times New Roman"/>
          <w:lang w:val="pt-BR"/>
        </w:rPr>
        <w:t xml:space="preserve">, A.C., </w:t>
      </w:r>
      <w:proofErr w:type="spellStart"/>
      <w:r w:rsidRPr="00075B48">
        <w:rPr>
          <w:rFonts w:ascii="Times New Roman" w:eastAsia="Times New Roman" w:hAnsi="Times New Roman" w:cs="Times New Roman"/>
          <w:lang w:val="pt-BR"/>
        </w:rPr>
        <w:t>Marmontel</w:t>
      </w:r>
      <w:proofErr w:type="spellEnd"/>
      <w:r w:rsidRPr="00075B48">
        <w:rPr>
          <w:rFonts w:ascii="Times New Roman" w:eastAsia="Times New Roman" w:hAnsi="Times New Roman" w:cs="Times New Roman"/>
          <w:lang w:val="pt-BR"/>
        </w:rPr>
        <w:t xml:space="preserve">, M., Moras, L.M., Nascimento, M.C., Oliveira, M.L., Pavan, S.E., </w:t>
      </w:r>
      <w:proofErr w:type="spellStart"/>
      <w:r w:rsidRPr="00075B48">
        <w:rPr>
          <w:rFonts w:ascii="Times New Roman" w:eastAsia="Times New Roman" w:hAnsi="Times New Roman" w:cs="Times New Roman"/>
          <w:lang w:val="pt-BR"/>
        </w:rPr>
        <w:t>Tirelli</w:t>
      </w:r>
      <w:proofErr w:type="spellEnd"/>
      <w:r w:rsidRPr="00075B48">
        <w:rPr>
          <w:rFonts w:ascii="Times New Roman" w:eastAsia="Times New Roman" w:hAnsi="Times New Roman" w:cs="Times New Roman"/>
          <w:lang w:val="pt-BR"/>
        </w:rPr>
        <w:t xml:space="preserve">, F.P., 2021. </w:t>
      </w:r>
      <w:r w:rsidRPr="00075B48">
        <w:rPr>
          <w:rFonts w:ascii="Times New Roman" w:eastAsia="Times New Roman" w:hAnsi="Times New Roman" w:cs="Times New Roman"/>
          <w:i/>
          <w:lang w:val="pt-BR"/>
        </w:rPr>
        <w:t>Lista de mamíferos do Brasil</w:t>
      </w:r>
      <w:r w:rsidRPr="00075B48">
        <w:rPr>
          <w:rFonts w:ascii="Times New Roman" w:eastAsia="Times New Roman" w:hAnsi="Times New Roman" w:cs="Times New Roman"/>
          <w:lang w:val="pt-BR"/>
        </w:rPr>
        <w:t xml:space="preserve">. Comitê de Taxonomia da </w:t>
      </w:r>
      <w:r w:rsidRPr="00075B48">
        <w:rPr>
          <w:rFonts w:ascii="Times New Roman" w:eastAsia="Times New Roman" w:hAnsi="Times New Roman" w:cs="Times New Roman"/>
          <w:lang w:val="pt-BR"/>
        </w:rPr>
        <w:lastRenderedPageBreak/>
        <w:t xml:space="preserve">Sociedade Brasileira de </w:t>
      </w:r>
      <w:proofErr w:type="spellStart"/>
      <w:r w:rsidRPr="00075B48">
        <w:rPr>
          <w:rFonts w:ascii="Times New Roman" w:eastAsia="Times New Roman" w:hAnsi="Times New Roman" w:cs="Times New Roman"/>
          <w:lang w:val="pt-BR"/>
        </w:rPr>
        <w:t>Mastozoologia</w:t>
      </w:r>
      <w:proofErr w:type="spellEnd"/>
      <w:r w:rsidRPr="00075B48">
        <w:rPr>
          <w:rFonts w:ascii="Times New Roman" w:eastAsia="Times New Roman" w:hAnsi="Times New Roman" w:cs="Times New Roman"/>
          <w:lang w:val="pt-BR"/>
        </w:rPr>
        <w:t xml:space="preserve"> (CT-</w:t>
      </w:r>
      <w:proofErr w:type="spellStart"/>
      <w:r w:rsidRPr="00075B48">
        <w:rPr>
          <w:rFonts w:ascii="Times New Roman" w:eastAsia="Times New Roman" w:hAnsi="Times New Roman" w:cs="Times New Roman"/>
          <w:lang w:val="pt-BR"/>
        </w:rPr>
        <w:t>SBMz</w:t>
      </w:r>
      <w:proofErr w:type="spellEnd"/>
      <w:r w:rsidRPr="00075B48">
        <w:rPr>
          <w:rFonts w:ascii="Times New Roman" w:eastAsia="Times New Roman" w:hAnsi="Times New Roman" w:cs="Times New Roman"/>
          <w:lang w:val="pt-BR"/>
        </w:rPr>
        <w:t>). https://doi.org/https://doi.org/10.5281/zenodo.5802047.</w:t>
      </w:r>
    </w:p>
    <w:p w14:paraId="53396A70" w14:textId="4A112C99" w:rsidR="00075B48" w:rsidRDefault="00075B48" w:rsidP="00075B48">
      <w:pPr>
        <w:spacing w:line="480" w:lineRule="auto"/>
        <w:ind w:left="284" w:hanging="284"/>
        <w:rPr>
          <w:rFonts w:ascii="Times New Roman" w:eastAsia="Times New Roman" w:hAnsi="Times New Roman" w:cs="Times New Roman"/>
          <w:lang w:val="pt-BR"/>
        </w:rPr>
      </w:pPr>
      <w:proofErr w:type="spellStart"/>
      <w:r w:rsidRPr="00075B48">
        <w:rPr>
          <w:rFonts w:ascii="Times New Roman" w:eastAsia="Times New Roman" w:hAnsi="Times New Roman" w:cs="Times New Roman"/>
          <w:lang w:val="pt-BR"/>
        </w:rPr>
        <w:t>Ab’Sáber</w:t>
      </w:r>
      <w:proofErr w:type="spellEnd"/>
      <w:r w:rsidRPr="00075B48">
        <w:rPr>
          <w:rFonts w:ascii="Times New Roman" w:eastAsia="Times New Roman" w:hAnsi="Times New Roman" w:cs="Times New Roman"/>
          <w:lang w:val="pt-BR"/>
        </w:rPr>
        <w:t>, A.N.</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1998. Participação das depressões periféricas e superfícies aplainadas na compartimentação do planalto brasileiro: considerações finais e conclusões. Rev. Inst. Geo., 19, 51–69.</w:t>
      </w:r>
    </w:p>
    <w:p w14:paraId="0FE8C2D3" w14:textId="338E3F85" w:rsidR="00890BD4" w:rsidRPr="00890BD4" w:rsidRDefault="00890BD4" w:rsidP="00890BD4">
      <w:pPr>
        <w:spacing w:line="480" w:lineRule="auto"/>
        <w:ind w:left="284" w:hanging="284"/>
        <w:rPr>
          <w:rFonts w:ascii="Times New Roman" w:eastAsia="Times New Roman" w:hAnsi="Times New Roman" w:cs="Times New Roman"/>
        </w:rPr>
      </w:pPr>
      <w:r w:rsidRPr="00890BD4">
        <w:rPr>
          <w:rFonts w:ascii="Times New Roman" w:eastAsia="Times New Roman" w:hAnsi="Times New Roman" w:cs="Times New Roman"/>
          <w:lang w:val="pt-BR"/>
        </w:rPr>
        <w:t xml:space="preserve">Azevedo, J.A.R., Valdujo, P.H., Nogueira, C.C., 2016. </w:t>
      </w:r>
      <w:r w:rsidRPr="00890BD4">
        <w:rPr>
          <w:rFonts w:ascii="Times New Roman" w:eastAsia="Times New Roman" w:hAnsi="Times New Roman" w:cs="Times New Roman"/>
        </w:rPr>
        <w:t>Biogeography of anurans and squamates in the Cerrado hotspot: coincident endemism patterns in the richest and most impacted savanna on the globe. Journal of Biogeography 43, 2454–2464. https://doi.org/10.1111/jbi.12803.</w:t>
      </w:r>
    </w:p>
    <w:p w14:paraId="5CB51EE8" w14:textId="77777777" w:rsidR="00075B48" w:rsidRDefault="00075B48" w:rsidP="00075B48">
      <w:pPr>
        <w:spacing w:line="480" w:lineRule="auto"/>
        <w:ind w:left="284" w:hanging="284"/>
        <w:rPr>
          <w:rFonts w:ascii="Times New Roman" w:eastAsia="Times New Roman" w:hAnsi="Times New Roman" w:cs="Times New Roman"/>
        </w:rPr>
      </w:pPr>
      <w:r w:rsidRPr="00CA686E">
        <w:rPr>
          <w:rFonts w:ascii="Times New Roman" w:eastAsia="Times New Roman" w:hAnsi="Times New Roman" w:cs="Times New Roman"/>
        </w:rPr>
        <w:t xml:space="preserve">Carmignotto, A.P., Pardini, R., de Vivo, M., 2022. </w:t>
      </w:r>
      <w:r>
        <w:rPr>
          <w:rFonts w:ascii="Times New Roman" w:eastAsia="Times New Roman" w:hAnsi="Times New Roman" w:cs="Times New Roman"/>
        </w:rPr>
        <w:t xml:space="preserve">Habitat Heterogeneity and Geographic Location as Major Drivers of Cerrado Small Mammal Diversity Across Multiple Spatial Scales. Front. Ecol. </w:t>
      </w:r>
      <w:proofErr w:type="spellStart"/>
      <w:r>
        <w:rPr>
          <w:rFonts w:ascii="Times New Roman" w:eastAsia="Times New Roman" w:hAnsi="Times New Roman" w:cs="Times New Roman"/>
        </w:rPr>
        <w:t>Evol</w:t>
      </w:r>
      <w:proofErr w:type="spellEnd"/>
      <w:r>
        <w:rPr>
          <w:rFonts w:ascii="Times New Roman" w:eastAsia="Times New Roman" w:hAnsi="Times New Roman" w:cs="Times New Roman"/>
        </w:rPr>
        <w:t>., 9. https://doi.org/10.3389/fevo.2021.739919.</w:t>
      </w:r>
    </w:p>
    <w:p w14:paraId="2B6F8A6A" w14:textId="360A3543"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CBD., 2010. </w:t>
      </w:r>
      <w:r>
        <w:rPr>
          <w:rFonts w:ascii="Times New Roman" w:eastAsia="Times New Roman" w:hAnsi="Times New Roman" w:cs="Times New Roman"/>
          <w:i/>
        </w:rPr>
        <w:t>The Strategic Plan for Biodiversity 2011-2020 and the Aichi Biodiversity Targets COP 10 Decision X/2.</w:t>
      </w:r>
      <w:r>
        <w:rPr>
          <w:rFonts w:ascii="Times New Roman" w:eastAsia="Times New Roman" w:hAnsi="Times New Roman" w:cs="Times New Roman"/>
        </w:rPr>
        <w:t xml:space="preserve"> Convention on Biological Diversity.</w:t>
      </w:r>
    </w:p>
    <w:p w14:paraId="711DE011" w14:textId="4FFC99A5"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Di Minin, E., </w:t>
      </w:r>
      <w:proofErr w:type="spellStart"/>
      <w:r>
        <w:rPr>
          <w:rFonts w:ascii="Times New Roman" w:eastAsia="Times New Roman" w:hAnsi="Times New Roman" w:cs="Times New Roman"/>
        </w:rPr>
        <w:t>Veach</w:t>
      </w:r>
      <w:proofErr w:type="spellEnd"/>
      <w:r>
        <w:rPr>
          <w:rFonts w:ascii="Times New Roman" w:eastAsia="Times New Roman" w:hAnsi="Times New Roman" w:cs="Times New Roman"/>
        </w:rPr>
        <w:t xml:space="preserve">, V., Lehtomäki, J., Pouzols, F. M., Moilanen, A., 2014. </w:t>
      </w:r>
      <w:r>
        <w:rPr>
          <w:rFonts w:ascii="Times New Roman" w:eastAsia="Times New Roman" w:hAnsi="Times New Roman" w:cs="Times New Roman"/>
          <w:i/>
        </w:rPr>
        <w:t>A quick introduction to Zonation.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Unigrafia</w:t>
      </w:r>
      <w:proofErr w:type="spellEnd"/>
      <w:r>
        <w:rPr>
          <w:rFonts w:ascii="Times New Roman" w:eastAsia="Times New Roman" w:hAnsi="Times New Roman" w:cs="Times New Roman"/>
        </w:rPr>
        <w:t xml:space="preserve"> OY. http://cbig.it.helsinki.fi/files/zonation/Z_quick_intro_manual_B5_final_3.pdf</w:t>
      </w:r>
    </w:p>
    <w:p w14:paraId="2229EB08" w14:textId="73382E33" w:rsidR="00075B48" w:rsidRP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lang w:val="pt-BR"/>
        </w:rPr>
      </w:pPr>
      <w:proofErr w:type="spellStart"/>
      <w:r>
        <w:rPr>
          <w:rFonts w:ascii="Times New Roman" w:eastAsia="Times New Roman" w:hAnsi="Times New Roman" w:cs="Times New Roman"/>
        </w:rPr>
        <w:t>Dinerstein</w:t>
      </w:r>
      <w:proofErr w:type="spellEnd"/>
      <w:r>
        <w:rPr>
          <w:rFonts w:ascii="Times New Roman" w:eastAsia="Times New Roman" w:hAnsi="Times New Roman" w:cs="Times New Roman"/>
        </w:rPr>
        <w:t xml:space="preserve">, E., Olson, D., Joshi, A., </w:t>
      </w:r>
      <w:proofErr w:type="spellStart"/>
      <w:r>
        <w:rPr>
          <w:rFonts w:ascii="Times New Roman" w:eastAsia="Times New Roman" w:hAnsi="Times New Roman" w:cs="Times New Roman"/>
        </w:rPr>
        <w:t>Vynne</w:t>
      </w:r>
      <w:proofErr w:type="spellEnd"/>
      <w:r>
        <w:rPr>
          <w:rFonts w:ascii="Times New Roman" w:eastAsia="Times New Roman" w:hAnsi="Times New Roman" w:cs="Times New Roman"/>
        </w:rPr>
        <w:t xml:space="preserve">, C., Burgess, N.D., </w:t>
      </w:r>
      <w:proofErr w:type="spellStart"/>
      <w:r>
        <w:rPr>
          <w:rFonts w:ascii="Times New Roman" w:eastAsia="Times New Roman" w:hAnsi="Times New Roman" w:cs="Times New Roman"/>
        </w:rPr>
        <w:t>Wikramanayake</w:t>
      </w:r>
      <w:proofErr w:type="spellEnd"/>
      <w:r>
        <w:rPr>
          <w:rFonts w:ascii="Times New Roman" w:eastAsia="Times New Roman" w:hAnsi="Times New Roman" w:cs="Times New Roman"/>
        </w:rPr>
        <w:t xml:space="preserve">, E.D., Hahn, N., </w:t>
      </w:r>
      <w:proofErr w:type="spellStart"/>
      <w:r>
        <w:rPr>
          <w:rFonts w:ascii="Times New Roman" w:eastAsia="Times New Roman" w:hAnsi="Times New Roman" w:cs="Times New Roman"/>
        </w:rPr>
        <w:t>Palminteri</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Hedao</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Noss</w:t>
      </w:r>
      <w:proofErr w:type="spellEnd"/>
      <w:r>
        <w:rPr>
          <w:rFonts w:ascii="Times New Roman" w:eastAsia="Times New Roman" w:hAnsi="Times New Roman" w:cs="Times New Roman"/>
        </w:rPr>
        <w:t xml:space="preserve">, R., Hansen, M., Locke, H., Ellis, E.C., Jones, B., Barber, C.V., Hayes, R., </w:t>
      </w:r>
      <w:proofErr w:type="spellStart"/>
      <w:r>
        <w:rPr>
          <w:rFonts w:ascii="Times New Roman" w:eastAsia="Times New Roman" w:hAnsi="Times New Roman" w:cs="Times New Roman"/>
        </w:rPr>
        <w:t>Kormos</w:t>
      </w:r>
      <w:proofErr w:type="spellEnd"/>
      <w:r>
        <w:rPr>
          <w:rFonts w:ascii="Times New Roman" w:eastAsia="Times New Roman" w:hAnsi="Times New Roman" w:cs="Times New Roman"/>
        </w:rPr>
        <w:t>, C., Martin, V., Crist, E.,</w:t>
      </w:r>
      <w:r w:rsid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Sechrest</w:t>
      </w:r>
      <w:proofErr w:type="spellEnd"/>
      <w:r w:rsidR="00CA686E" w:rsidRPr="00CA686E">
        <w:rPr>
          <w:rFonts w:ascii="Times New Roman" w:eastAsia="Times New Roman" w:hAnsi="Times New Roman" w:cs="Times New Roman"/>
        </w:rPr>
        <w:t xml:space="preserve"> </w:t>
      </w:r>
      <w:r w:rsidR="00CA686E" w:rsidRPr="00CA686E">
        <w:rPr>
          <w:rFonts w:ascii="Times New Roman" w:eastAsia="Times New Roman" w:hAnsi="Times New Roman" w:cs="Times New Roman"/>
        </w:rPr>
        <w:t>W</w:t>
      </w:r>
      <w:r w:rsidR="00CA686E">
        <w:rPr>
          <w:rFonts w:ascii="Times New Roman" w:eastAsia="Times New Roman" w:hAnsi="Times New Roman" w:cs="Times New Roman"/>
        </w:rPr>
        <w:t>.</w:t>
      </w:r>
      <w:r w:rsidR="00CA686E" w:rsidRPr="00CA686E">
        <w:rPr>
          <w:rFonts w:ascii="Times New Roman" w:eastAsia="Times New Roman" w:hAnsi="Times New Roman" w:cs="Times New Roman"/>
        </w:rPr>
        <w:t>, Price,</w:t>
      </w:r>
      <w:r w:rsidR="00CA686E">
        <w:rPr>
          <w:rFonts w:ascii="Times New Roman" w:eastAsia="Times New Roman" w:hAnsi="Times New Roman" w:cs="Times New Roman"/>
        </w:rPr>
        <w:t xml:space="preserve"> L.,</w:t>
      </w:r>
      <w:r w:rsidR="00CA686E" w:rsidRPr="00CA686E">
        <w:rPr>
          <w:rFonts w:ascii="Times New Roman" w:eastAsia="Times New Roman" w:hAnsi="Times New Roman" w:cs="Times New Roman"/>
        </w:rPr>
        <w:t xml:space="preserve"> Baillie, </w:t>
      </w:r>
      <w:r w:rsidR="00CA686E" w:rsidRPr="00CA686E">
        <w:rPr>
          <w:rFonts w:ascii="Times New Roman" w:eastAsia="Times New Roman" w:hAnsi="Times New Roman" w:cs="Times New Roman"/>
        </w:rPr>
        <w:t>J</w:t>
      </w:r>
      <w:r w:rsidR="00CA686E">
        <w:rPr>
          <w:rFonts w:ascii="Times New Roman" w:eastAsia="Times New Roman" w:hAnsi="Times New Roman" w:cs="Times New Roman"/>
        </w:rPr>
        <w:t>.</w:t>
      </w:r>
      <w:r w:rsidR="00CA686E" w:rsidRPr="00CA686E">
        <w:rPr>
          <w:rFonts w:ascii="Times New Roman" w:eastAsia="Times New Roman" w:hAnsi="Times New Roman" w:cs="Times New Roman"/>
        </w:rPr>
        <w:t>E.M.</w:t>
      </w:r>
      <w:r w:rsidR="00CA686E">
        <w:rPr>
          <w:rFonts w:ascii="Times New Roman" w:eastAsia="Times New Roman" w:hAnsi="Times New Roman" w:cs="Times New Roman"/>
        </w:rPr>
        <w:t>,</w:t>
      </w:r>
      <w:r w:rsidR="00CA686E" w:rsidRPr="00CA686E">
        <w:rPr>
          <w:rFonts w:ascii="Times New Roman" w:eastAsia="Times New Roman" w:hAnsi="Times New Roman" w:cs="Times New Roman"/>
        </w:rPr>
        <w:t xml:space="preserve"> Weeden,</w:t>
      </w:r>
      <w:r w:rsidR="00CA686E">
        <w:rPr>
          <w:rFonts w:ascii="Times New Roman" w:eastAsia="Times New Roman" w:hAnsi="Times New Roman" w:cs="Times New Roman"/>
        </w:rPr>
        <w:t xml:space="preserve"> D.,</w:t>
      </w:r>
      <w:r w:rsidR="00CA686E" w:rsidRPr="00CA686E">
        <w:rPr>
          <w:rFonts w:ascii="Times New Roman" w:eastAsia="Times New Roman" w:hAnsi="Times New Roman" w:cs="Times New Roman"/>
        </w:rPr>
        <w:t xml:space="preserve"> Suckling</w:t>
      </w:r>
      <w:r w:rsidR="00CA686E">
        <w:rPr>
          <w:rFonts w:ascii="Times New Roman" w:eastAsia="Times New Roman" w:hAnsi="Times New Roman" w:cs="Times New Roman"/>
        </w:rPr>
        <w:t>, K.</w:t>
      </w:r>
      <w:r w:rsidR="00CA686E" w:rsidRPr="00CA686E">
        <w:rPr>
          <w:rFonts w:ascii="Times New Roman" w:eastAsia="Times New Roman" w:hAnsi="Times New Roman" w:cs="Times New Roman"/>
        </w:rPr>
        <w:t>, Davis,</w:t>
      </w:r>
      <w:r w:rsidR="00CA686E">
        <w:rPr>
          <w:rFonts w:ascii="Times New Roman" w:eastAsia="Times New Roman" w:hAnsi="Times New Roman" w:cs="Times New Roman"/>
        </w:rPr>
        <w:t xml:space="preserve"> C.,</w:t>
      </w:r>
      <w:r w:rsidR="00CA686E" w:rsidRPr="00CA686E">
        <w:rPr>
          <w:rFonts w:ascii="Times New Roman" w:eastAsia="Times New Roman" w:hAnsi="Times New Roman" w:cs="Times New Roman"/>
        </w:rPr>
        <w:t xml:space="preserve"> Sizer,</w:t>
      </w:r>
      <w:r w:rsidR="00CA686E">
        <w:rPr>
          <w:rFonts w:ascii="Times New Roman" w:eastAsia="Times New Roman" w:hAnsi="Times New Roman" w:cs="Times New Roman"/>
        </w:rPr>
        <w:t xml:space="preserve"> N.,</w:t>
      </w:r>
      <w:r w:rsidR="00CA686E" w:rsidRPr="00CA686E">
        <w:rPr>
          <w:rFonts w:ascii="Times New Roman" w:eastAsia="Times New Roman" w:hAnsi="Times New Roman" w:cs="Times New Roman"/>
        </w:rPr>
        <w:t xml:space="preserve"> Moore,</w:t>
      </w:r>
      <w:r w:rsidR="00CA686E">
        <w:rPr>
          <w:rFonts w:ascii="Times New Roman" w:eastAsia="Times New Roman" w:hAnsi="Times New Roman" w:cs="Times New Roman"/>
        </w:rPr>
        <w:t xml:space="preserve"> R.,</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Thau</w:t>
      </w:r>
      <w:proofErr w:type="spellEnd"/>
      <w:r w:rsidR="00CA686E">
        <w:rPr>
          <w:rFonts w:ascii="Times New Roman" w:eastAsia="Times New Roman" w:hAnsi="Times New Roman" w:cs="Times New Roman"/>
        </w:rPr>
        <w:t>, D.</w:t>
      </w:r>
      <w:r w:rsidR="00CA686E" w:rsidRPr="00CA686E">
        <w:rPr>
          <w:rFonts w:ascii="Times New Roman" w:eastAsia="Times New Roman" w:hAnsi="Times New Roman" w:cs="Times New Roman"/>
        </w:rPr>
        <w:t>, Birch</w:t>
      </w:r>
      <w:r w:rsidR="00CA686E">
        <w:rPr>
          <w:rFonts w:ascii="Times New Roman" w:eastAsia="Times New Roman" w:hAnsi="Times New Roman" w:cs="Times New Roman"/>
        </w:rPr>
        <w:t>, T.</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Potapov</w:t>
      </w:r>
      <w:proofErr w:type="spellEnd"/>
      <w:r w:rsidR="00CA686E">
        <w:rPr>
          <w:rFonts w:ascii="Times New Roman" w:eastAsia="Times New Roman" w:hAnsi="Times New Roman" w:cs="Times New Roman"/>
        </w:rPr>
        <w:t>, P.</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Turubanova</w:t>
      </w:r>
      <w:proofErr w:type="spellEnd"/>
      <w:r w:rsidR="00CA686E">
        <w:rPr>
          <w:rFonts w:ascii="Times New Roman" w:eastAsia="Times New Roman" w:hAnsi="Times New Roman" w:cs="Times New Roman"/>
        </w:rPr>
        <w:t>, S.</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Tyukavina</w:t>
      </w:r>
      <w:proofErr w:type="spellEnd"/>
      <w:r w:rsidR="00CA686E">
        <w:rPr>
          <w:rFonts w:ascii="Times New Roman" w:eastAsia="Times New Roman" w:hAnsi="Times New Roman" w:cs="Times New Roman"/>
        </w:rPr>
        <w:t>, A.</w:t>
      </w:r>
      <w:r w:rsidR="00CA686E" w:rsidRPr="00CA686E">
        <w:rPr>
          <w:rFonts w:ascii="Times New Roman" w:eastAsia="Times New Roman" w:hAnsi="Times New Roman" w:cs="Times New Roman"/>
        </w:rPr>
        <w:t>, Souza</w:t>
      </w:r>
      <w:r w:rsidR="00CA686E">
        <w:rPr>
          <w:rFonts w:ascii="Times New Roman" w:eastAsia="Times New Roman" w:hAnsi="Times New Roman" w:cs="Times New Roman"/>
        </w:rPr>
        <w:t>, N.</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Pintea</w:t>
      </w:r>
      <w:proofErr w:type="spellEnd"/>
      <w:r w:rsidR="00CA686E">
        <w:rPr>
          <w:rFonts w:ascii="Times New Roman" w:eastAsia="Times New Roman" w:hAnsi="Times New Roman" w:cs="Times New Roman"/>
        </w:rPr>
        <w:t>, L.</w:t>
      </w:r>
      <w:r w:rsidR="00CA686E" w:rsidRPr="00CA686E">
        <w:rPr>
          <w:rFonts w:ascii="Times New Roman" w:eastAsia="Times New Roman" w:hAnsi="Times New Roman" w:cs="Times New Roman"/>
        </w:rPr>
        <w:t>,</w:t>
      </w:r>
      <w:r w:rsidR="00CA686E">
        <w:rPr>
          <w:rFonts w:ascii="Times New Roman" w:eastAsia="Times New Roman" w:hAnsi="Times New Roman" w:cs="Times New Roman"/>
        </w:rPr>
        <w:t xml:space="preserve"> </w:t>
      </w:r>
      <w:r w:rsidR="00CA686E" w:rsidRPr="00CA686E">
        <w:rPr>
          <w:rFonts w:ascii="Times New Roman" w:eastAsia="Times New Roman" w:hAnsi="Times New Roman" w:cs="Times New Roman"/>
        </w:rPr>
        <w:t>Brito</w:t>
      </w:r>
      <w:r w:rsidR="00CA686E">
        <w:rPr>
          <w:rFonts w:ascii="Times New Roman" w:eastAsia="Times New Roman" w:hAnsi="Times New Roman" w:cs="Times New Roman"/>
        </w:rPr>
        <w:t>, J. C.</w:t>
      </w:r>
      <w:r w:rsidR="00CA686E" w:rsidRPr="00CA686E">
        <w:rPr>
          <w:rFonts w:ascii="Times New Roman" w:eastAsia="Times New Roman" w:hAnsi="Times New Roman" w:cs="Times New Roman"/>
        </w:rPr>
        <w:t>, Llewellyn</w:t>
      </w:r>
      <w:r w:rsidR="00CA686E">
        <w:rPr>
          <w:rFonts w:ascii="Times New Roman" w:eastAsia="Times New Roman" w:hAnsi="Times New Roman" w:cs="Times New Roman"/>
        </w:rPr>
        <w:t>, O. A.</w:t>
      </w:r>
      <w:r w:rsidR="00CA686E" w:rsidRPr="00CA686E">
        <w:rPr>
          <w:rFonts w:ascii="Times New Roman" w:eastAsia="Times New Roman" w:hAnsi="Times New Roman" w:cs="Times New Roman"/>
        </w:rPr>
        <w:t>, Miller</w:t>
      </w:r>
      <w:r w:rsidR="00CA686E">
        <w:rPr>
          <w:rFonts w:ascii="Times New Roman" w:eastAsia="Times New Roman" w:hAnsi="Times New Roman" w:cs="Times New Roman"/>
        </w:rPr>
        <w:t>, A.G.</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Patzelt</w:t>
      </w:r>
      <w:proofErr w:type="spellEnd"/>
      <w:r w:rsidR="00CA686E">
        <w:rPr>
          <w:rFonts w:ascii="Times New Roman" w:eastAsia="Times New Roman" w:hAnsi="Times New Roman" w:cs="Times New Roman"/>
        </w:rPr>
        <w:t>, A.</w:t>
      </w:r>
      <w:r w:rsidR="00CA686E" w:rsidRPr="00CA686E">
        <w:rPr>
          <w:rFonts w:ascii="Times New Roman" w:eastAsia="Times New Roman" w:hAnsi="Times New Roman" w:cs="Times New Roman"/>
        </w:rPr>
        <w:t>, Ghazanfar</w:t>
      </w:r>
      <w:r w:rsidR="00CA686E">
        <w:rPr>
          <w:rFonts w:ascii="Times New Roman" w:eastAsia="Times New Roman" w:hAnsi="Times New Roman" w:cs="Times New Roman"/>
        </w:rPr>
        <w:t>, S. A.</w:t>
      </w:r>
      <w:r w:rsidR="00CA686E" w:rsidRPr="00CA686E">
        <w:rPr>
          <w:rFonts w:ascii="Times New Roman" w:eastAsia="Times New Roman" w:hAnsi="Times New Roman" w:cs="Times New Roman"/>
        </w:rPr>
        <w:t>, Timberlake</w:t>
      </w:r>
      <w:r w:rsidR="00CA686E">
        <w:rPr>
          <w:rFonts w:ascii="Times New Roman" w:eastAsia="Times New Roman" w:hAnsi="Times New Roman" w:cs="Times New Roman"/>
        </w:rPr>
        <w:t>, J.</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Klöser</w:t>
      </w:r>
      <w:proofErr w:type="spellEnd"/>
      <w:r w:rsidR="00CA686E">
        <w:rPr>
          <w:rFonts w:ascii="Times New Roman" w:eastAsia="Times New Roman" w:hAnsi="Times New Roman" w:cs="Times New Roman"/>
        </w:rPr>
        <w:t>, H.</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Shennan-Farpón</w:t>
      </w:r>
      <w:proofErr w:type="spellEnd"/>
      <w:r w:rsidR="00CA686E">
        <w:rPr>
          <w:rFonts w:ascii="Times New Roman" w:eastAsia="Times New Roman" w:hAnsi="Times New Roman" w:cs="Times New Roman"/>
        </w:rPr>
        <w:t>, Y.</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Kindt</w:t>
      </w:r>
      <w:proofErr w:type="spellEnd"/>
      <w:r w:rsidR="00CA686E">
        <w:rPr>
          <w:rFonts w:ascii="Times New Roman" w:eastAsia="Times New Roman" w:hAnsi="Times New Roman" w:cs="Times New Roman"/>
        </w:rPr>
        <w:t>, R.</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Lillesø</w:t>
      </w:r>
      <w:proofErr w:type="spellEnd"/>
      <w:r w:rsidR="00CA686E">
        <w:rPr>
          <w:rFonts w:ascii="Times New Roman" w:eastAsia="Times New Roman" w:hAnsi="Times New Roman" w:cs="Times New Roman"/>
        </w:rPr>
        <w:t>, J-P.B.</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Breugel</w:t>
      </w:r>
      <w:proofErr w:type="spellEnd"/>
      <w:r w:rsidR="00CA686E">
        <w:rPr>
          <w:rFonts w:ascii="Times New Roman" w:eastAsia="Times New Roman" w:hAnsi="Times New Roman" w:cs="Times New Roman"/>
        </w:rPr>
        <w:t xml:space="preserve">, </w:t>
      </w:r>
      <w:r w:rsidR="00CA686E">
        <w:rPr>
          <w:rFonts w:ascii="Times New Roman" w:eastAsia="Times New Roman" w:hAnsi="Times New Roman" w:cs="Times New Roman"/>
        </w:rPr>
        <w:lastRenderedPageBreak/>
        <w:t>P.</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Graudal</w:t>
      </w:r>
      <w:proofErr w:type="spellEnd"/>
      <w:r w:rsidR="00CA686E">
        <w:rPr>
          <w:rFonts w:ascii="Times New Roman" w:eastAsia="Times New Roman" w:hAnsi="Times New Roman" w:cs="Times New Roman"/>
        </w:rPr>
        <w:t>, L.</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Voge</w:t>
      </w:r>
      <w:r w:rsidR="00CA686E">
        <w:rPr>
          <w:rFonts w:ascii="Times New Roman" w:eastAsia="Times New Roman" w:hAnsi="Times New Roman" w:cs="Times New Roman"/>
        </w:rPr>
        <w:t xml:space="preserve">, </w:t>
      </w:r>
      <w:proofErr w:type="spellEnd"/>
      <w:r w:rsidR="00CA686E">
        <w:rPr>
          <w:rFonts w:ascii="Times New Roman" w:eastAsia="Times New Roman" w:hAnsi="Times New Roman" w:cs="Times New Roman"/>
        </w:rPr>
        <w:t>M.</w:t>
      </w:r>
      <w:r w:rsidR="00CA686E" w:rsidRPr="00CA686E">
        <w:rPr>
          <w:rFonts w:ascii="Times New Roman" w:eastAsia="Times New Roman" w:hAnsi="Times New Roman" w:cs="Times New Roman"/>
        </w:rPr>
        <w:t>, Al-</w:t>
      </w:r>
      <w:proofErr w:type="spellStart"/>
      <w:r w:rsidR="00CA686E" w:rsidRPr="00CA686E">
        <w:rPr>
          <w:rFonts w:ascii="Times New Roman" w:eastAsia="Times New Roman" w:hAnsi="Times New Roman" w:cs="Times New Roman"/>
        </w:rPr>
        <w:t>Shammari</w:t>
      </w:r>
      <w:proofErr w:type="spellEnd"/>
      <w:r w:rsidR="00CA686E">
        <w:rPr>
          <w:rFonts w:ascii="Times New Roman" w:eastAsia="Times New Roman" w:hAnsi="Times New Roman" w:cs="Times New Roman"/>
        </w:rPr>
        <w:t xml:space="preserve">, K.F., </w:t>
      </w:r>
      <w:r>
        <w:rPr>
          <w:rFonts w:ascii="Times New Roman" w:eastAsia="Times New Roman" w:hAnsi="Times New Roman" w:cs="Times New Roman"/>
        </w:rPr>
        <w:t xml:space="preserve">Saleem, M., 2017. An Ecoregion-Based Approach to Protecting Half the Terrestrial Realm. </w:t>
      </w:r>
      <w:r w:rsidRPr="00075B48">
        <w:rPr>
          <w:rFonts w:ascii="Times New Roman" w:eastAsia="Times New Roman" w:hAnsi="Times New Roman" w:cs="Times New Roman"/>
          <w:lang w:val="pt-BR"/>
        </w:rPr>
        <w:t>BioScience, 67, 534–545.</w:t>
      </w:r>
    </w:p>
    <w:p w14:paraId="3D2A5950" w14:textId="0BDA178D" w:rsidR="00075B48" w:rsidRP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lang w:val="pt-BR"/>
        </w:rPr>
      </w:pPr>
      <w:r w:rsidRPr="00075B48">
        <w:rPr>
          <w:rFonts w:ascii="Times New Roman" w:eastAsia="Times New Roman" w:hAnsi="Times New Roman" w:cs="Times New Roman"/>
          <w:lang w:val="pt-BR"/>
        </w:rPr>
        <w:t xml:space="preserve">Diniz-Filho, J.A.F., </w:t>
      </w:r>
      <w:proofErr w:type="spellStart"/>
      <w:r w:rsidRPr="00075B48">
        <w:rPr>
          <w:rFonts w:ascii="Times New Roman" w:eastAsia="Times New Roman" w:hAnsi="Times New Roman" w:cs="Times New Roman"/>
          <w:lang w:val="pt-BR"/>
        </w:rPr>
        <w:t>Bini</w:t>
      </w:r>
      <w:proofErr w:type="spellEnd"/>
      <w:r w:rsidRPr="00075B48">
        <w:rPr>
          <w:rFonts w:ascii="Times New Roman" w:eastAsia="Times New Roman" w:hAnsi="Times New Roman" w:cs="Times New Roman"/>
          <w:lang w:val="pt-BR"/>
        </w:rPr>
        <w:t xml:space="preserve">, L.M., Pinto, M.P., </w:t>
      </w:r>
      <w:proofErr w:type="spellStart"/>
      <w:r w:rsidRPr="00075B48">
        <w:rPr>
          <w:rFonts w:ascii="Times New Roman" w:eastAsia="Times New Roman" w:hAnsi="Times New Roman" w:cs="Times New Roman"/>
          <w:lang w:val="pt-BR"/>
        </w:rPr>
        <w:t>Terribile</w:t>
      </w:r>
      <w:proofErr w:type="spellEnd"/>
      <w:r w:rsidRPr="00075B48">
        <w:rPr>
          <w:rFonts w:ascii="Times New Roman" w:eastAsia="Times New Roman" w:hAnsi="Times New Roman" w:cs="Times New Roman"/>
          <w:lang w:val="pt-BR"/>
        </w:rPr>
        <w:t xml:space="preserve">, L.C., Oliveira, G., Vieira, C.M., </w:t>
      </w:r>
      <w:proofErr w:type="spellStart"/>
      <w:r w:rsidRPr="00075B48">
        <w:rPr>
          <w:rFonts w:ascii="Times New Roman" w:eastAsia="Times New Roman" w:hAnsi="Times New Roman" w:cs="Times New Roman"/>
          <w:lang w:val="pt-BR"/>
        </w:rPr>
        <w:t>Blamires</w:t>
      </w:r>
      <w:proofErr w:type="spellEnd"/>
      <w:r w:rsidRPr="00075B48">
        <w:rPr>
          <w:rFonts w:ascii="Times New Roman" w:eastAsia="Times New Roman" w:hAnsi="Times New Roman" w:cs="Times New Roman"/>
          <w:lang w:val="pt-BR"/>
        </w:rPr>
        <w:t xml:space="preserve">, D., Barreto, B.S., Carvalho, P., Rangel, T.F.L.V.B., </w:t>
      </w:r>
      <w:proofErr w:type="spellStart"/>
      <w:r w:rsidRPr="00075B48">
        <w:rPr>
          <w:rFonts w:ascii="Times New Roman" w:eastAsia="Times New Roman" w:hAnsi="Times New Roman" w:cs="Times New Roman"/>
          <w:lang w:val="pt-BR"/>
        </w:rPr>
        <w:t>Tôrres</w:t>
      </w:r>
      <w:proofErr w:type="spellEnd"/>
      <w:r w:rsidRPr="00075B48">
        <w:rPr>
          <w:rFonts w:ascii="Times New Roman" w:eastAsia="Times New Roman" w:hAnsi="Times New Roman" w:cs="Times New Roman"/>
          <w:lang w:val="pt-BR"/>
        </w:rPr>
        <w:t>, N.M.,</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Bastos, R.P.</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 xml:space="preserve">2008a. </w:t>
      </w:r>
      <w:r>
        <w:rPr>
          <w:rFonts w:ascii="Times New Roman" w:eastAsia="Times New Roman" w:hAnsi="Times New Roman" w:cs="Times New Roman"/>
        </w:rPr>
        <w:t xml:space="preserve">Conservation planning: A macroecological approach using </w:t>
      </w:r>
      <w:r w:rsidRPr="00075B48">
        <w:rPr>
          <w:rFonts w:ascii="Times New Roman" w:eastAsia="Times New Roman" w:hAnsi="Times New Roman" w:cs="Times New Roman"/>
        </w:rPr>
        <w:t xml:space="preserve">the endemic terrestrial vertebrates of the Brazilian Cerrado. </w:t>
      </w:r>
      <w:proofErr w:type="spellStart"/>
      <w:r w:rsidRPr="00075B48">
        <w:rPr>
          <w:rFonts w:ascii="Times New Roman" w:eastAsia="Times New Roman" w:hAnsi="Times New Roman" w:cs="Times New Roman"/>
          <w:lang w:val="pt-BR"/>
        </w:rPr>
        <w:t>Oryx</w:t>
      </w:r>
      <w:proofErr w:type="spellEnd"/>
      <w:r w:rsidRPr="00075B48">
        <w:rPr>
          <w:rFonts w:ascii="Times New Roman" w:eastAsia="Times New Roman" w:hAnsi="Times New Roman" w:cs="Times New Roman"/>
          <w:lang w:val="pt-BR"/>
        </w:rPr>
        <w:t>, 42, 567–577. https://doi.org/10.1017/S0030605308001129</w:t>
      </w:r>
    </w:p>
    <w:p w14:paraId="1CB12FE0" w14:textId="05D9F25A" w:rsid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r w:rsidRPr="00075B48">
        <w:rPr>
          <w:rFonts w:ascii="Times New Roman" w:eastAsia="Times New Roman" w:hAnsi="Times New Roman" w:cs="Times New Roman"/>
          <w:lang w:val="pt-BR"/>
        </w:rPr>
        <w:t xml:space="preserve"> Diniz-Filho, J.A.F., </w:t>
      </w:r>
      <w:proofErr w:type="spellStart"/>
      <w:r w:rsidRPr="00075B48">
        <w:rPr>
          <w:rFonts w:ascii="Times New Roman" w:eastAsia="Times New Roman" w:hAnsi="Times New Roman" w:cs="Times New Roman"/>
          <w:lang w:val="pt-BR"/>
        </w:rPr>
        <w:t>Bini</w:t>
      </w:r>
      <w:proofErr w:type="spellEnd"/>
      <w:r w:rsidRPr="00075B48">
        <w:rPr>
          <w:rFonts w:ascii="Times New Roman" w:eastAsia="Times New Roman" w:hAnsi="Times New Roman" w:cs="Times New Roman"/>
          <w:lang w:val="pt-BR"/>
        </w:rPr>
        <w:t xml:space="preserve">, L.M., Vieira, C.M., </w:t>
      </w:r>
      <w:proofErr w:type="spellStart"/>
      <w:r w:rsidRPr="00075B48">
        <w:rPr>
          <w:rFonts w:ascii="Times New Roman" w:eastAsia="Times New Roman" w:hAnsi="Times New Roman" w:cs="Times New Roman"/>
          <w:lang w:val="pt-BR"/>
        </w:rPr>
        <w:t>Blamires</w:t>
      </w:r>
      <w:proofErr w:type="spellEnd"/>
      <w:r w:rsidRPr="00075B48">
        <w:rPr>
          <w:rFonts w:ascii="Times New Roman" w:eastAsia="Times New Roman" w:hAnsi="Times New Roman" w:cs="Times New Roman"/>
          <w:lang w:val="pt-BR"/>
        </w:rPr>
        <w:t xml:space="preserve">, D., </w:t>
      </w:r>
      <w:proofErr w:type="spellStart"/>
      <w:r w:rsidRPr="00075B48">
        <w:rPr>
          <w:rFonts w:ascii="Times New Roman" w:eastAsia="Times New Roman" w:hAnsi="Times New Roman" w:cs="Times New Roman"/>
          <w:lang w:val="pt-BR"/>
        </w:rPr>
        <w:t>Terribile</w:t>
      </w:r>
      <w:proofErr w:type="spellEnd"/>
      <w:r w:rsidRPr="00075B48">
        <w:rPr>
          <w:rFonts w:ascii="Times New Roman" w:eastAsia="Times New Roman" w:hAnsi="Times New Roman" w:cs="Times New Roman"/>
          <w:lang w:val="pt-BR"/>
        </w:rPr>
        <w:t>, L.C., Bastos, R.P., Oliveira, G.</w:t>
      </w:r>
      <w:r>
        <w:rPr>
          <w:rFonts w:ascii="Times New Roman" w:eastAsia="Times New Roman" w:hAnsi="Times New Roman" w:cs="Times New Roman"/>
          <w:lang w:val="pt-BR"/>
        </w:rPr>
        <w:t>,</w:t>
      </w:r>
      <w:r w:rsidRPr="00075B48">
        <w:rPr>
          <w:rFonts w:ascii="Times New Roman" w:eastAsia="Times New Roman" w:hAnsi="Times New Roman" w:cs="Times New Roman"/>
          <w:lang w:val="pt-BR"/>
        </w:rPr>
        <w:t xml:space="preserve"> Barreto, B.S.</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 xml:space="preserve">2008b. </w:t>
      </w:r>
      <w:r>
        <w:rPr>
          <w:rFonts w:ascii="Times New Roman" w:eastAsia="Times New Roman" w:hAnsi="Times New Roman" w:cs="Times New Roman"/>
        </w:rPr>
        <w:t xml:space="preserve">Spatial patterns of terrestrial vertebrate </w:t>
      </w:r>
      <w:r w:rsidRPr="00075B48">
        <w:rPr>
          <w:rFonts w:ascii="Times New Roman" w:eastAsia="Times New Roman" w:hAnsi="Times New Roman" w:cs="Times New Roman"/>
        </w:rPr>
        <w:t>species richness in the Brazilian Cerrado. Zoological Studies, 47</w:t>
      </w:r>
      <w:r>
        <w:rPr>
          <w:rFonts w:ascii="Times New Roman" w:eastAsia="Times New Roman" w:hAnsi="Times New Roman" w:cs="Times New Roman"/>
        </w:rPr>
        <w:t xml:space="preserve">, 146–157. </w:t>
      </w:r>
      <w:hyperlink r:id="rId6" w:history="1">
        <w:r>
          <w:rPr>
            <w:rFonts w:ascii="Times New Roman" w:eastAsia="Times New Roman" w:hAnsi="Times New Roman" w:cs="Times New Roman"/>
          </w:rPr>
          <w:t>https://doi.org/10.1016/j.jaridenv.2010.05.015</w:t>
        </w:r>
      </w:hyperlink>
    </w:p>
    <w:p w14:paraId="548667BC" w14:textId="383532D8" w:rsid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Eiten, G., 1972. The cerrado vegetation of Brazil. Bot. Rev., 38, 201–341.</w:t>
      </w:r>
    </w:p>
    <w:p w14:paraId="43467C73" w14:textId="054F3195" w:rsid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Fick, S.E., </w:t>
      </w:r>
      <w:proofErr w:type="spellStart"/>
      <w:r>
        <w:rPr>
          <w:rFonts w:ascii="Times New Roman" w:eastAsia="Times New Roman" w:hAnsi="Times New Roman" w:cs="Times New Roman"/>
        </w:rPr>
        <w:t>Hijmans</w:t>
      </w:r>
      <w:proofErr w:type="spellEnd"/>
      <w:r>
        <w:rPr>
          <w:rFonts w:ascii="Times New Roman" w:eastAsia="Times New Roman" w:hAnsi="Times New Roman" w:cs="Times New Roman"/>
        </w:rPr>
        <w:t xml:space="preserve">, R.J., 2017. </w:t>
      </w:r>
      <w:proofErr w:type="spellStart"/>
      <w:r>
        <w:rPr>
          <w:rFonts w:ascii="Times New Roman" w:eastAsia="Times New Roman" w:hAnsi="Times New Roman" w:cs="Times New Roman"/>
        </w:rPr>
        <w:t>WorldClim</w:t>
      </w:r>
      <w:proofErr w:type="spellEnd"/>
      <w:r>
        <w:rPr>
          <w:rFonts w:ascii="Times New Roman" w:eastAsia="Times New Roman" w:hAnsi="Times New Roman" w:cs="Times New Roman"/>
        </w:rPr>
        <w:t xml:space="preserve"> 2: new 1km spatial resolution climate </w:t>
      </w:r>
      <w:r w:rsidRPr="00075B48">
        <w:rPr>
          <w:rFonts w:ascii="Times New Roman" w:eastAsia="Times New Roman" w:hAnsi="Times New Roman" w:cs="Times New Roman"/>
        </w:rPr>
        <w:t xml:space="preserve">surfaces for global land areas. </w:t>
      </w:r>
      <w:hyperlink r:id="rId7" w:history="1">
        <w:r w:rsidRPr="00075B48">
          <w:rPr>
            <w:rFonts w:ascii="Times New Roman" w:eastAsia="Times New Roman" w:hAnsi="Times New Roman" w:cs="Times New Roman"/>
          </w:rPr>
          <w:t>International Journal of Climatology</w:t>
        </w:r>
      </w:hyperlink>
      <w:hyperlink r:id="rId8" w:history="1">
        <w:r w:rsidRPr="00075B48">
          <w:rPr>
            <w:rFonts w:ascii="Times New Roman" w:eastAsia="Times New Roman" w:hAnsi="Times New Roman" w:cs="Times New Roman"/>
          </w:rPr>
          <w:t xml:space="preserve">, </w:t>
        </w:r>
      </w:hyperlink>
      <w:hyperlink r:id="rId9" w:history="1">
        <w:r w:rsidRPr="00075B48">
          <w:rPr>
            <w:rFonts w:ascii="Times New Roman" w:eastAsia="Times New Roman" w:hAnsi="Times New Roman" w:cs="Times New Roman"/>
          </w:rPr>
          <w:t>37</w:t>
        </w:r>
      </w:hyperlink>
      <w:r w:rsidRPr="00890BD4">
        <w:rPr>
          <w:rFonts w:ascii="Times New Roman" w:eastAsia="Times New Roman" w:hAnsi="Times New Roman" w:cs="Times New Roman"/>
        </w:rPr>
        <w:t>, 4302-4315</w:t>
      </w:r>
      <w:r>
        <w:rPr>
          <w:rFonts w:ascii="Times New Roman" w:eastAsia="Times New Roman" w:hAnsi="Times New Roman" w:cs="Times New Roman"/>
        </w:rPr>
        <w:t xml:space="preserve">. </w:t>
      </w:r>
      <w:hyperlink r:id="rId10" w:history="1">
        <w:r>
          <w:rPr>
            <w:rFonts w:ascii="Times New Roman" w:eastAsia="Times New Roman" w:hAnsi="Times New Roman" w:cs="Times New Roman"/>
          </w:rPr>
          <w:t>https://worldclim.org/data/monthlywth.html</w:t>
        </w:r>
      </w:hyperlink>
      <w:r>
        <w:rPr>
          <w:rFonts w:ascii="Times New Roman" w:eastAsia="Times New Roman" w:hAnsi="Times New Roman" w:cs="Times New Roman"/>
        </w:rPr>
        <w:t xml:space="preserve"> </w:t>
      </w:r>
    </w:p>
    <w:p w14:paraId="022129DD" w14:textId="261BDBBD" w:rsidR="00075B48" w:rsidRP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Frost, D. R., 2020. Amphibian species of the Wor</w:t>
      </w:r>
      <w:r>
        <w:rPr>
          <w:rFonts w:ascii="Times New Roman" w:eastAsia="Times New Roman" w:hAnsi="Times New Roman" w:cs="Times New Roman"/>
          <w:i/>
        </w:rPr>
        <w:t xml:space="preserve">ld: </w:t>
      </w:r>
      <w:proofErr w:type="gramStart"/>
      <w:r>
        <w:rPr>
          <w:rFonts w:ascii="Times New Roman" w:eastAsia="Times New Roman" w:hAnsi="Times New Roman" w:cs="Times New Roman"/>
          <w:i/>
        </w:rPr>
        <w:t>an</w:t>
      </w:r>
      <w:proofErr w:type="gramEnd"/>
      <w:r>
        <w:rPr>
          <w:rFonts w:ascii="Times New Roman" w:eastAsia="Times New Roman" w:hAnsi="Times New Roman" w:cs="Times New Roman"/>
          <w:i/>
        </w:rPr>
        <w:t xml:space="preserve"> Online Reference. version 6.1</w:t>
      </w:r>
      <w:r>
        <w:rPr>
          <w:rFonts w:ascii="Times New Roman" w:eastAsia="Times New Roman" w:hAnsi="Times New Roman" w:cs="Times New Roman"/>
        </w:rPr>
        <w:t>.</w:t>
      </w:r>
      <w:r w:rsidRPr="00075B48">
        <w:rPr>
          <w:rFonts w:ascii="Times New Roman" w:eastAsia="Times New Roman" w:hAnsi="Times New Roman" w:cs="Times New Roman"/>
        </w:rPr>
        <w:t xml:space="preserve"> https://doi.org/doi.org/10.5531/db.vz.0001</w:t>
      </w:r>
    </w:p>
    <w:p w14:paraId="4D4FADD8" w14:textId="0AEBBDCF" w:rsidR="00075B48" w:rsidRDefault="00075B48" w:rsidP="00075B48">
      <w:pPr>
        <w:spacing w:line="480" w:lineRule="auto"/>
        <w:ind w:left="284" w:hanging="284"/>
        <w:rPr>
          <w:rFonts w:ascii="Times New Roman" w:eastAsia="Times New Roman" w:hAnsi="Times New Roman" w:cs="Times New Roman"/>
        </w:rPr>
      </w:pPr>
      <w:r w:rsidRPr="00075B48">
        <w:rPr>
          <w:rFonts w:ascii="Times New Roman" w:eastAsia="Times New Roman" w:hAnsi="Times New Roman" w:cs="Times New Roman"/>
          <w:lang w:val="pt-BR"/>
        </w:rPr>
        <w:t xml:space="preserve">IBGE, “Instituto Brasileiro de </w:t>
      </w:r>
      <w:proofErr w:type="spellStart"/>
      <w:r w:rsidRPr="00075B48">
        <w:rPr>
          <w:rFonts w:ascii="Times New Roman" w:eastAsia="Times New Roman" w:hAnsi="Times New Roman" w:cs="Times New Roman"/>
          <w:lang w:val="pt-BR"/>
        </w:rPr>
        <w:t>Geografía</w:t>
      </w:r>
      <w:proofErr w:type="spellEnd"/>
      <w:r w:rsidRPr="00075B48">
        <w:rPr>
          <w:rFonts w:ascii="Times New Roman" w:eastAsia="Times New Roman" w:hAnsi="Times New Roman" w:cs="Times New Roman"/>
          <w:lang w:val="pt-BR"/>
        </w:rPr>
        <w:t xml:space="preserve"> Estatística.”</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 xml:space="preserve">1993. </w:t>
      </w:r>
      <w:r w:rsidRPr="00075B48">
        <w:rPr>
          <w:rFonts w:ascii="Times New Roman" w:eastAsia="Times New Roman" w:hAnsi="Times New Roman" w:cs="Times New Roman"/>
          <w:i/>
          <w:lang w:val="pt-BR"/>
        </w:rPr>
        <w:t xml:space="preserve">Mapa de Vegetação do Brasil. </w:t>
      </w:r>
      <w:r>
        <w:rPr>
          <w:rFonts w:ascii="Times New Roman" w:eastAsia="Times New Roman" w:hAnsi="Times New Roman" w:cs="Times New Roman"/>
          <w:i/>
        </w:rPr>
        <w:t>Map 1:5,000,000</w:t>
      </w:r>
      <w:r>
        <w:rPr>
          <w:rFonts w:ascii="Times New Roman" w:eastAsia="Times New Roman" w:hAnsi="Times New Roman" w:cs="Times New Roman"/>
        </w:rPr>
        <w:t>.</w:t>
      </w:r>
    </w:p>
    <w:p w14:paraId="04CD17E8" w14:textId="38C645E6"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IUCN, 2022. </w:t>
      </w:r>
      <w:r>
        <w:rPr>
          <w:rFonts w:ascii="Times New Roman" w:eastAsia="Times New Roman" w:hAnsi="Times New Roman" w:cs="Times New Roman"/>
          <w:i/>
        </w:rPr>
        <w:t>The IUCN Red List of Threatened Species</w:t>
      </w:r>
      <w:r>
        <w:rPr>
          <w:rFonts w:ascii="Times New Roman" w:eastAsia="Times New Roman" w:hAnsi="Times New Roman" w:cs="Times New Roman"/>
        </w:rPr>
        <w:t>. Version 2021-3. https://www.iucnredlist.org</w:t>
      </w:r>
    </w:p>
    <w:p w14:paraId="4B1AE0FE" w14:textId="55B23EF4" w:rsid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IUCN, UNEP., 2020. The World Database of Protected Areas (WDPA). In </w:t>
      </w:r>
      <w:r>
        <w:rPr>
          <w:rFonts w:ascii="Times New Roman" w:eastAsia="Times New Roman" w:hAnsi="Times New Roman" w:cs="Times New Roman"/>
          <w:i/>
        </w:rPr>
        <w:t>UNEP-WCMC</w:t>
      </w:r>
      <w:r>
        <w:rPr>
          <w:rFonts w:ascii="Times New Roman" w:eastAsia="Times New Roman" w:hAnsi="Times New Roman" w:cs="Times New Roman"/>
        </w:rPr>
        <w:t>. www.protectedplanet.net</w:t>
      </w:r>
    </w:p>
    <w:p w14:paraId="61365593" w14:textId="3BB4D49B" w:rsidR="00075B48" w:rsidRDefault="00075B48" w:rsidP="00075B48">
      <w:pPr>
        <w:pBdr>
          <w:top w:val="nil"/>
          <w:left w:val="nil"/>
          <w:bottom w:val="nil"/>
          <w:right w:val="nil"/>
          <w:between w:val="nil"/>
        </w:pBdr>
        <w:spacing w:line="480" w:lineRule="auto"/>
        <w:ind w:left="284" w:hanging="284"/>
        <w:rPr>
          <w:rFonts w:ascii="Times New Roman" w:eastAsia="Times New Roman" w:hAnsi="Times New Roman" w:cs="Times New Roman"/>
        </w:rPr>
      </w:pPr>
      <w:proofErr w:type="spellStart"/>
      <w:r w:rsidRPr="00CA686E">
        <w:rPr>
          <w:rFonts w:ascii="Times New Roman" w:eastAsia="Times New Roman" w:hAnsi="Times New Roman" w:cs="Times New Roman"/>
        </w:rPr>
        <w:t>Lemes</w:t>
      </w:r>
      <w:proofErr w:type="spellEnd"/>
      <w:r w:rsidRPr="00CA686E">
        <w:rPr>
          <w:rFonts w:ascii="Times New Roman" w:eastAsia="Times New Roman" w:hAnsi="Times New Roman" w:cs="Times New Roman"/>
        </w:rPr>
        <w:t xml:space="preserve">, L., Andrade, A.F.A., Loyola, R., 2020. </w:t>
      </w:r>
      <w:r>
        <w:rPr>
          <w:rFonts w:ascii="Times New Roman" w:eastAsia="Times New Roman" w:hAnsi="Times New Roman" w:cs="Times New Roman"/>
        </w:rPr>
        <w:t xml:space="preserve">Spatial priorities for agricultural development in the Brazilian Cerrado: may economy and conservation coexist? </w:t>
      </w:r>
      <w:r>
        <w:rPr>
          <w:rFonts w:ascii="Times New Roman" w:eastAsia="Times New Roman" w:hAnsi="Times New Roman" w:cs="Times New Roman"/>
        </w:rPr>
        <w:lastRenderedPageBreak/>
        <w:t>Biodiversity and Conservation, 29, 1683–1700. https://doi.org/10.1007/s10531-019-01719-6</w:t>
      </w:r>
    </w:p>
    <w:p w14:paraId="7C7DD86B" w14:textId="7925B6DA"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MapBiomas, 2022. </w:t>
      </w:r>
      <w:r>
        <w:rPr>
          <w:rFonts w:ascii="Times New Roman" w:eastAsia="Times New Roman" w:hAnsi="Times New Roman" w:cs="Times New Roman"/>
          <w:i/>
        </w:rPr>
        <w:t>Collection of Brazilian land cover and use map annual series v.6.0</w:t>
      </w:r>
      <w:r>
        <w:rPr>
          <w:rFonts w:ascii="Times New Roman" w:eastAsia="Times New Roman" w:hAnsi="Times New Roman" w:cs="Times New Roman"/>
        </w:rPr>
        <w:t>. https://mapbiomas.org</w:t>
      </w:r>
    </w:p>
    <w:p w14:paraId="02E46FEB" w14:textId="45508180"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Moilanen, A., Pouzols, F.M., </w:t>
      </w:r>
      <w:proofErr w:type="spellStart"/>
      <w:r>
        <w:rPr>
          <w:rFonts w:ascii="Times New Roman" w:eastAsia="Times New Roman" w:hAnsi="Times New Roman" w:cs="Times New Roman"/>
        </w:rPr>
        <w:t>Meller</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Veach</w:t>
      </w:r>
      <w:proofErr w:type="spellEnd"/>
      <w:r>
        <w:rPr>
          <w:rFonts w:ascii="Times New Roman" w:eastAsia="Times New Roman" w:hAnsi="Times New Roman" w:cs="Times New Roman"/>
        </w:rPr>
        <w:t xml:space="preserve">, V., </w:t>
      </w:r>
      <w:proofErr w:type="spellStart"/>
      <w:r>
        <w:rPr>
          <w:rFonts w:ascii="Times New Roman" w:eastAsia="Times New Roman" w:hAnsi="Times New Roman" w:cs="Times New Roman"/>
        </w:rPr>
        <w:t>Arponen</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Leppänen</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Kujala</w:t>
      </w:r>
      <w:proofErr w:type="spellEnd"/>
      <w:r>
        <w:rPr>
          <w:rFonts w:ascii="Times New Roman" w:eastAsia="Times New Roman" w:hAnsi="Times New Roman" w:cs="Times New Roman"/>
        </w:rPr>
        <w:t xml:space="preserve">, H., 2014. </w:t>
      </w:r>
      <w:r>
        <w:rPr>
          <w:rFonts w:ascii="Times New Roman" w:eastAsia="Times New Roman" w:hAnsi="Times New Roman" w:cs="Times New Roman"/>
          <w:i/>
        </w:rPr>
        <w:t>Spatial conservation planning methods and software ZONATION. User manual.</w:t>
      </w:r>
      <w:r>
        <w:rPr>
          <w:rFonts w:ascii="Times New Roman" w:eastAsia="Times New Roman" w:hAnsi="Times New Roman" w:cs="Times New Roman"/>
        </w:rPr>
        <w:t xml:space="preserve"> C-BIG Conservation Biology Informatics Group.</w:t>
      </w:r>
    </w:p>
    <w:p w14:paraId="10A64558" w14:textId="77B9168E" w:rsidR="00075B48" w:rsidRPr="00CA686E" w:rsidRDefault="00075B48" w:rsidP="00075B48">
      <w:pPr>
        <w:spacing w:line="480" w:lineRule="auto"/>
        <w:ind w:left="284" w:hanging="284"/>
        <w:rPr>
          <w:rFonts w:ascii="Times New Roman" w:eastAsia="Times New Roman" w:hAnsi="Times New Roman" w:cs="Times New Roman"/>
        </w:rPr>
      </w:pPr>
      <w:r w:rsidRPr="00075B48">
        <w:rPr>
          <w:rFonts w:ascii="Times New Roman" w:eastAsia="Times New Roman" w:hAnsi="Times New Roman" w:cs="Times New Roman"/>
        </w:rPr>
        <w:t xml:space="preserve">Nogueira, C.C., </w:t>
      </w:r>
      <w:proofErr w:type="spellStart"/>
      <w:r w:rsidRPr="00075B48">
        <w:rPr>
          <w:rFonts w:ascii="Times New Roman" w:eastAsia="Times New Roman" w:hAnsi="Times New Roman" w:cs="Times New Roman"/>
        </w:rPr>
        <w:t>Argôlo</w:t>
      </w:r>
      <w:proofErr w:type="spellEnd"/>
      <w:r w:rsidRPr="00075B48">
        <w:rPr>
          <w:rFonts w:ascii="Times New Roman" w:eastAsia="Times New Roman" w:hAnsi="Times New Roman" w:cs="Times New Roman"/>
        </w:rPr>
        <w:t xml:space="preserve">, A.J.S., </w:t>
      </w:r>
      <w:proofErr w:type="spellStart"/>
      <w:r w:rsidRPr="00075B48">
        <w:rPr>
          <w:rFonts w:ascii="Times New Roman" w:eastAsia="Times New Roman" w:hAnsi="Times New Roman" w:cs="Times New Roman"/>
        </w:rPr>
        <w:t>Arzamendia</w:t>
      </w:r>
      <w:proofErr w:type="spellEnd"/>
      <w:r w:rsidRPr="00075B48">
        <w:rPr>
          <w:rFonts w:ascii="Times New Roman" w:eastAsia="Times New Roman" w:hAnsi="Times New Roman" w:cs="Times New Roman"/>
        </w:rPr>
        <w:t xml:space="preserve">, V., Azevedo, J.A.R., </w:t>
      </w:r>
      <w:proofErr w:type="spellStart"/>
      <w:r w:rsidRPr="00075B48">
        <w:rPr>
          <w:rFonts w:ascii="Times New Roman" w:eastAsia="Times New Roman" w:hAnsi="Times New Roman" w:cs="Times New Roman"/>
        </w:rPr>
        <w:t>Barbo</w:t>
      </w:r>
      <w:proofErr w:type="spellEnd"/>
      <w:r w:rsidRPr="00075B48">
        <w:rPr>
          <w:rFonts w:ascii="Times New Roman" w:eastAsia="Times New Roman" w:hAnsi="Times New Roman" w:cs="Times New Roman"/>
        </w:rPr>
        <w:t xml:space="preserve">, F.E., </w:t>
      </w:r>
      <w:proofErr w:type="spellStart"/>
      <w:r w:rsidRPr="00075B48">
        <w:rPr>
          <w:rFonts w:ascii="Times New Roman" w:eastAsia="Times New Roman" w:hAnsi="Times New Roman" w:cs="Times New Roman"/>
        </w:rPr>
        <w:t>Bérnils</w:t>
      </w:r>
      <w:proofErr w:type="spellEnd"/>
      <w:r w:rsidRPr="00075B48">
        <w:rPr>
          <w:rFonts w:ascii="Times New Roman" w:eastAsia="Times New Roman" w:hAnsi="Times New Roman" w:cs="Times New Roman"/>
        </w:rPr>
        <w:t xml:space="preserve">, R.S., </w:t>
      </w:r>
      <w:proofErr w:type="spellStart"/>
      <w:r w:rsidRPr="00075B48">
        <w:rPr>
          <w:rFonts w:ascii="Times New Roman" w:eastAsia="Times New Roman" w:hAnsi="Times New Roman" w:cs="Times New Roman"/>
        </w:rPr>
        <w:t>Bolochio</w:t>
      </w:r>
      <w:proofErr w:type="spellEnd"/>
      <w:r w:rsidRPr="00075B48">
        <w:rPr>
          <w:rFonts w:ascii="Times New Roman" w:eastAsia="Times New Roman" w:hAnsi="Times New Roman" w:cs="Times New Roman"/>
        </w:rPr>
        <w:t xml:space="preserve">, B.E., Borges-Martins, M., </w:t>
      </w:r>
      <w:proofErr w:type="spellStart"/>
      <w:r w:rsidRPr="00075B48">
        <w:rPr>
          <w:rFonts w:ascii="Times New Roman" w:eastAsia="Times New Roman" w:hAnsi="Times New Roman" w:cs="Times New Roman"/>
        </w:rPr>
        <w:t>Brasil-Godinho</w:t>
      </w:r>
      <w:proofErr w:type="spellEnd"/>
      <w:r w:rsidRPr="00075B48">
        <w:rPr>
          <w:rFonts w:ascii="Times New Roman" w:eastAsia="Times New Roman" w:hAnsi="Times New Roman" w:cs="Times New Roman"/>
        </w:rPr>
        <w:t xml:space="preserve">, M., </w:t>
      </w:r>
      <w:proofErr w:type="spellStart"/>
      <w:r w:rsidRPr="00075B48">
        <w:rPr>
          <w:rFonts w:ascii="Times New Roman" w:eastAsia="Times New Roman" w:hAnsi="Times New Roman" w:cs="Times New Roman"/>
        </w:rPr>
        <w:t>Braz</w:t>
      </w:r>
      <w:proofErr w:type="spellEnd"/>
      <w:r w:rsidRPr="00075B48">
        <w:rPr>
          <w:rFonts w:ascii="Times New Roman" w:eastAsia="Times New Roman" w:hAnsi="Times New Roman" w:cs="Times New Roman"/>
        </w:rPr>
        <w:t xml:space="preserve">, H., </w:t>
      </w:r>
      <w:proofErr w:type="spellStart"/>
      <w:r w:rsidRPr="00075B48">
        <w:rPr>
          <w:rFonts w:ascii="Times New Roman" w:eastAsia="Times New Roman" w:hAnsi="Times New Roman" w:cs="Times New Roman"/>
        </w:rPr>
        <w:t>Buononato</w:t>
      </w:r>
      <w:proofErr w:type="spellEnd"/>
      <w:r w:rsidRPr="00075B48">
        <w:rPr>
          <w:rFonts w:ascii="Times New Roman" w:eastAsia="Times New Roman" w:hAnsi="Times New Roman" w:cs="Times New Roman"/>
        </w:rPr>
        <w:t xml:space="preserve">, M.A., Cisneros-Heredia, D.F., Colli, G.R., Costa, H.C., Franco, F.L., </w:t>
      </w:r>
      <w:proofErr w:type="spellStart"/>
      <w:r w:rsidRPr="00075B48">
        <w:rPr>
          <w:rFonts w:ascii="Times New Roman" w:eastAsia="Times New Roman" w:hAnsi="Times New Roman" w:cs="Times New Roman"/>
        </w:rPr>
        <w:t>Giraudo</w:t>
      </w:r>
      <w:proofErr w:type="spellEnd"/>
      <w:r w:rsidRPr="00075B48">
        <w:rPr>
          <w:rFonts w:ascii="Times New Roman" w:eastAsia="Times New Roman" w:hAnsi="Times New Roman" w:cs="Times New Roman"/>
        </w:rPr>
        <w:t xml:space="preserve">, A.R., Gonzalez, R.C., Guedes, T.B., </w:t>
      </w:r>
      <w:proofErr w:type="spellStart"/>
      <w:r w:rsidRPr="00075B48">
        <w:rPr>
          <w:rFonts w:ascii="Times New Roman" w:eastAsia="Times New Roman" w:hAnsi="Times New Roman" w:cs="Times New Roman"/>
        </w:rPr>
        <w:t>Hoogmoed</w:t>
      </w:r>
      <w:proofErr w:type="spellEnd"/>
      <w:r w:rsidRPr="00075B48">
        <w:rPr>
          <w:rFonts w:ascii="Times New Roman" w:eastAsia="Times New Roman" w:hAnsi="Times New Roman" w:cs="Times New Roman"/>
        </w:rPr>
        <w:t>, M.S.,</w:t>
      </w:r>
      <w:r w:rsidR="00CA686E">
        <w:rPr>
          <w:rFonts w:ascii="Times New Roman" w:eastAsia="Times New Roman" w:hAnsi="Times New Roman" w:cs="Times New Roman"/>
        </w:rPr>
        <w:t xml:space="preserve"> </w:t>
      </w:r>
      <w:r w:rsidR="00CA686E" w:rsidRPr="00CA686E">
        <w:rPr>
          <w:rFonts w:ascii="Times New Roman" w:eastAsia="Times New Roman" w:hAnsi="Times New Roman" w:cs="Times New Roman"/>
        </w:rPr>
        <w:t>Marques</w:t>
      </w:r>
      <w:r w:rsidR="00CA686E">
        <w:rPr>
          <w:rFonts w:ascii="Times New Roman" w:eastAsia="Times New Roman" w:hAnsi="Times New Roman" w:cs="Times New Roman"/>
        </w:rPr>
        <w:t>, O.A.V</w:t>
      </w:r>
      <w:r w:rsidR="00CA686E" w:rsidRPr="00CA686E">
        <w:rPr>
          <w:rFonts w:ascii="Times New Roman" w:eastAsia="Times New Roman" w:hAnsi="Times New Roman" w:cs="Times New Roman"/>
        </w:rPr>
        <w:t>,</w:t>
      </w:r>
      <w:r w:rsid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Montingelli</w:t>
      </w:r>
      <w:proofErr w:type="spellEnd"/>
      <w:r w:rsidR="00CA686E">
        <w:rPr>
          <w:rFonts w:ascii="Times New Roman" w:eastAsia="Times New Roman" w:hAnsi="Times New Roman" w:cs="Times New Roman"/>
        </w:rPr>
        <w:t>, G.G</w:t>
      </w:r>
      <w:r w:rsidR="00CA686E" w:rsidRPr="00CA686E">
        <w:rPr>
          <w:rFonts w:ascii="Times New Roman" w:eastAsia="Times New Roman" w:hAnsi="Times New Roman" w:cs="Times New Roman"/>
        </w:rPr>
        <w:t xml:space="preserve">, Paulo </w:t>
      </w:r>
      <w:proofErr w:type="spellStart"/>
      <w:r w:rsidR="00CA686E" w:rsidRPr="00CA686E">
        <w:rPr>
          <w:rFonts w:ascii="Times New Roman" w:eastAsia="Times New Roman" w:hAnsi="Times New Roman" w:cs="Times New Roman"/>
        </w:rPr>
        <w:t>Passos</w:t>
      </w:r>
      <w:proofErr w:type="spellEnd"/>
      <w:r w:rsidR="00CA686E" w:rsidRPr="00CA686E">
        <w:rPr>
          <w:rFonts w:ascii="Times New Roman" w:eastAsia="Times New Roman" w:hAnsi="Times New Roman" w:cs="Times New Roman"/>
        </w:rPr>
        <w:t>, Prudente</w:t>
      </w:r>
      <w:r w:rsidR="00CA686E">
        <w:rPr>
          <w:rFonts w:ascii="Times New Roman" w:eastAsia="Times New Roman" w:hAnsi="Times New Roman" w:cs="Times New Roman"/>
        </w:rPr>
        <w:t>, A.L.C</w:t>
      </w:r>
      <w:r w:rsidR="00CA686E" w:rsidRPr="00CA686E">
        <w:rPr>
          <w:rFonts w:ascii="Times New Roman" w:eastAsia="Times New Roman" w:hAnsi="Times New Roman" w:cs="Times New Roman"/>
        </w:rPr>
        <w:t>, Rivas</w:t>
      </w:r>
      <w:r w:rsidR="00CA686E">
        <w:rPr>
          <w:rFonts w:ascii="Times New Roman" w:eastAsia="Times New Roman" w:hAnsi="Times New Roman" w:cs="Times New Roman"/>
        </w:rPr>
        <w:t>, G.A.</w:t>
      </w:r>
      <w:r w:rsidR="00CA686E" w:rsidRPr="00CA686E">
        <w:rPr>
          <w:rFonts w:ascii="Times New Roman" w:eastAsia="Times New Roman" w:hAnsi="Times New Roman" w:cs="Times New Roman"/>
        </w:rPr>
        <w:t>, Sanchez</w:t>
      </w:r>
      <w:r w:rsidR="00CA686E">
        <w:rPr>
          <w:rFonts w:ascii="Times New Roman" w:eastAsia="Times New Roman" w:hAnsi="Times New Roman" w:cs="Times New Roman"/>
        </w:rPr>
        <w:t>, P.M.</w:t>
      </w:r>
      <w:r w:rsidR="00CA686E" w:rsidRPr="00CA686E">
        <w:rPr>
          <w:rFonts w:ascii="Times New Roman" w:eastAsia="Times New Roman" w:hAnsi="Times New Roman" w:cs="Times New Roman"/>
        </w:rPr>
        <w:t>, Serrano</w:t>
      </w:r>
      <w:r w:rsidR="00CA686E">
        <w:rPr>
          <w:rFonts w:ascii="Times New Roman" w:eastAsia="Times New Roman" w:hAnsi="Times New Roman" w:cs="Times New Roman"/>
        </w:rPr>
        <w:t>, F.C.</w:t>
      </w:r>
      <w:r w:rsidR="00CA686E" w:rsidRPr="00CA686E">
        <w:rPr>
          <w:rFonts w:ascii="Times New Roman" w:eastAsia="Times New Roman" w:hAnsi="Times New Roman" w:cs="Times New Roman"/>
        </w:rPr>
        <w:t>, Silva</w:t>
      </w:r>
      <w:r w:rsidR="00CA686E">
        <w:rPr>
          <w:rFonts w:ascii="Times New Roman" w:eastAsia="Times New Roman" w:hAnsi="Times New Roman" w:cs="Times New Roman"/>
        </w:rPr>
        <w:t>, N.J</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Strüssmann</w:t>
      </w:r>
      <w:proofErr w:type="spellEnd"/>
      <w:r w:rsidR="00CA686E">
        <w:rPr>
          <w:rFonts w:ascii="Times New Roman" w:eastAsia="Times New Roman" w:hAnsi="Times New Roman" w:cs="Times New Roman"/>
        </w:rPr>
        <w:t>, C.</w:t>
      </w:r>
      <w:r w:rsidR="00CA686E" w:rsidRPr="00CA686E">
        <w:rPr>
          <w:rFonts w:ascii="Times New Roman" w:eastAsia="Times New Roman" w:hAnsi="Times New Roman" w:cs="Times New Roman"/>
        </w:rPr>
        <w:t>, Vieira-Alencar</w:t>
      </w:r>
      <w:r w:rsidR="00CA686E">
        <w:rPr>
          <w:rFonts w:ascii="Times New Roman" w:eastAsia="Times New Roman" w:hAnsi="Times New Roman" w:cs="Times New Roman"/>
        </w:rPr>
        <w:t>, J.P.S.</w:t>
      </w:r>
      <w:r w:rsidR="00CA686E" w:rsidRPr="00CA686E">
        <w:rPr>
          <w:rFonts w:ascii="Times New Roman" w:eastAsia="Times New Roman" w:hAnsi="Times New Roman" w:cs="Times New Roman"/>
        </w:rPr>
        <w:t>, Zaher</w:t>
      </w:r>
      <w:r w:rsidR="00CA686E">
        <w:rPr>
          <w:rFonts w:ascii="Times New Roman" w:eastAsia="Times New Roman" w:hAnsi="Times New Roman" w:cs="Times New Roman"/>
        </w:rPr>
        <w:t>, H.</w:t>
      </w:r>
      <w:r w:rsidR="00CA686E" w:rsidRPr="00CA686E">
        <w:rPr>
          <w:rFonts w:ascii="Times New Roman" w:eastAsia="Times New Roman" w:hAnsi="Times New Roman" w:cs="Times New Roman"/>
        </w:rPr>
        <w:t xml:space="preserve">, </w:t>
      </w:r>
      <w:proofErr w:type="spellStart"/>
      <w:r w:rsidR="00CA686E" w:rsidRPr="00CA686E">
        <w:rPr>
          <w:rFonts w:ascii="Times New Roman" w:eastAsia="Times New Roman" w:hAnsi="Times New Roman" w:cs="Times New Roman"/>
        </w:rPr>
        <w:t>Sawaya</w:t>
      </w:r>
      <w:proofErr w:type="spellEnd"/>
      <w:r w:rsidR="00CA686E">
        <w:rPr>
          <w:rFonts w:ascii="Times New Roman" w:eastAsia="Times New Roman" w:hAnsi="Times New Roman" w:cs="Times New Roman"/>
        </w:rPr>
        <w:t>, R.J.</w:t>
      </w:r>
      <w:r w:rsidR="00CA686E" w:rsidRPr="00CA686E">
        <w:rPr>
          <w:rFonts w:ascii="Times New Roman" w:eastAsia="Times New Roman" w:hAnsi="Times New Roman" w:cs="Times New Roman"/>
        </w:rPr>
        <w:t>,</w:t>
      </w:r>
      <w:r w:rsidR="00CA686E">
        <w:rPr>
          <w:rFonts w:ascii="Times New Roman" w:eastAsia="Times New Roman" w:hAnsi="Times New Roman" w:cs="Times New Roman"/>
        </w:rPr>
        <w:t xml:space="preserve"> </w:t>
      </w:r>
      <w:bookmarkStart w:id="3" w:name="_GoBack"/>
      <w:bookmarkEnd w:id="3"/>
      <w:r>
        <w:rPr>
          <w:rFonts w:ascii="Times New Roman" w:eastAsia="Times New Roman" w:hAnsi="Times New Roman" w:cs="Times New Roman"/>
        </w:rPr>
        <w:t xml:space="preserve">Martins, M., 2019. Atlas of Brazilian Snakes: Verified Point-Locality Maps to Mitigate the </w:t>
      </w:r>
      <w:r w:rsidRPr="00075B48">
        <w:rPr>
          <w:rFonts w:ascii="Times New Roman" w:eastAsia="Times New Roman" w:hAnsi="Times New Roman" w:cs="Times New Roman"/>
        </w:rPr>
        <w:t xml:space="preserve">Wallacean Shortfall in a Megadiverse Snake Fauna. </w:t>
      </w:r>
      <w:r w:rsidRPr="00CA686E">
        <w:rPr>
          <w:rFonts w:ascii="Times New Roman" w:eastAsia="Times New Roman" w:hAnsi="Times New Roman" w:cs="Times New Roman"/>
        </w:rPr>
        <w:t xml:space="preserve">S. Am. J. </w:t>
      </w:r>
      <w:proofErr w:type="spellStart"/>
      <w:r w:rsidRPr="00CA686E">
        <w:rPr>
          <w:rFonts w:ascii="Times New Roman" w:eastAsia="Times New Roman" w:hAnsi="Times New Roman" w:cs="Times New Roman"/>
        </w:rPr>
        <w:t>Herpetol</w:t>
      </w:r>
      <w:proofErr w:type="spellEnd"/>
      <w:r w:rsidRPr="00CA686E">
        <w:rPr>
          <w:rFonts w:ascii="Times New Roman" w:eastAsia="Times New Roman" w:hAnsi="Times New Roman" w:cs="Times New Roman"/>
        </w:rPr>
        <w:t>, 14, 1–274.</w:t>
      </w:r>
    </w:p>
    <w:p w14:paraId="55BEF293" w14:textId="38A3DA36" w:rsidR="00075B48" w:rsidRDefault="00075B48" w:rsidP="00075B48">
      <w:pPr>
        <w:spacing w:line="480" w:lineRule="auto"/>
        <w:ind w:left="284" w:hanging="284"/>
        <w:rPr>
          <w:rFonts w:ascii="Times New Roman" w:eastAsia="Times New Roman" w:hAnsi="Times New Roman" w:cs="Times New Roman"/>
        </w:rPr>
      </w:pPr>
      <w:r w:rsidRPr="00CA686E">
        <w:rPr>
          <w:rFonts w:ascii="Times New Roman" w:eastAsia="Times New Roman" w:hAnsi="Times New Roman" w:cs="Times New Roman"/>
        </w:rPr>
        <w:t xml:space="preserve">Nogueira, C.C., Colli, G.R., Martins, M., 2009. </w:t>
      </w:r>
      <w:r>
        <w:rPr>
          <w:rFonts w:ascii="Times New Roman" w:eastAsia="Times New Roman" w:hAnsi="Times New Roman" w:cs="Times New Roman"/>
        </w:rPr>
        <w:t xml:space="preserve">Local richness and distribution </w:t>
      </w:r>
      <w:r w:rsidRPr="00075B48">
        <w:rPr>
          <w:rFonts w:ascii="Times New Roman" w:eastAsia="Times New Roman" w:hAnsi="Times New Roman" w:cs="Times New Roman"/>
        </w:rPr>
        <w:t>of the lizard fauna in natural habitat mosaics of the Brazilian Cerrado. Austral Ecol., 34</w:t>
      </w:r>
      <w:r>
        <w:rPr>
          <w:rFonts w:ascii="Times New Roman" w:eastAsia="Times New Roman" w:hAnsi="Times New Roman" w:cs="Times New Roman"/>
        </w:rPr>
        <w:t>, 83–96.</w:t>
      </w:r>
    </w:p>
    <w:p w14:paraId="196CC553" w14:textId="4559E90D"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Nori, J., Villalobos, F., Loyola, R., 2018. Global priority areas for amphibian </w:t>
      </w:r>
      <w:r w:rsidRPr="00075B48">
        <w:rPr>
          <w:rFonts w:ascii="Times New Roman" w:eastAsia="Times New Roman" w:hAnsi="Times New Roman" w:cs="Times New Roman"/>
        </w:rPr>
        <w:t xml:space="preserve">research. J. </w:t>
      </w:r>
      <w:proofErr w:type="spellStart"/>
      <w:r w:rsidRPr="00075B48">
        <w:rPr>
          <w:rFonts w:ascii="Times New Roman" w:eastAsia="Times New Roman" w:hAnsi="Times New Roman" w:cs="Times New Roman"/>
        </w:rPr>
        <w:t>Biogeogr</w:t>
      </w:r>
      <w:proofErr w:type="spellEnd"/>
      <w:r w:rsidRPr="00075B48">
        <w:rPr>
          <w:rFonts w:ascii="Times New Roman" w:eastAsia="Times New Roman" w:hAnsi="Times New Roman" w:cs="Times New Roman"/>
        </w:rPr>
        <w:t>., 45</w:t>
      </w:r>
      <w:r>
        <w:rPr>
          <w:rFonts w:ascii="Times New Roman" w:eastAsia="Times New Roman" w:hAnsi="Times New Roman" w:cs="Times New Roman"/>
        </w:rPr>
        <w:t>, 2588–2594.</w:t>
      </w:r>
    </w:p>
    <w:p w14:paraId="7CDAC569" w14:textId="278DBABF" w:rsidR="00075B48" w:rsidRPr="00CA686E"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Olson, D.M., </w:t>
      </w:r>
      <w:proofErr w:type="spellStart"/>
      <w:r>
        <w:rPr>
          <w:rFonts w:ascii="Times New Roman" w:eastAsia="Times New Roman" w:hAnsi="Times New Roman" w:cs="Times New Roman"/>
        </w:rPr>
        <w:t>Dinerstein</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Wikramanayake</w:t>
      </w:r>
      <w:proofErr w:type="spellEnd"/>
      <w:r>
        <w:rPr>
          <w:rFonts w:ascii="Times New Roman" w:eastAsia="Times New Roman" w:hAnsi="Times New Roman" w:cs="Times New Roman"/>
        </w:rPr>
        <w:t xml:space="preserve">, E.D., Burgess, N.D., Powell, G.V.N., Underwood, E.C., </w:t>
      </w:r>
      <w:proofErr w:type="spellStart"/>
      <w:r>
        <w:rPr>
          <w:rFonts w:ascii="Times New Roman" w:eastAsia="Times New Roman" w:hAnsi="Times New Roman" w:cs="Times New Roman"/>
        </w:rPr>
        <w:t>D’amico</w:t>
      </w:r>
      <w:proofErr w:type="spellEnd"/>
      <w:r>
        <w:rPr>
          <w:rFonts w:ascii="Times New Roman" w:eastAsia="Times New Roman" w:hAnsi="Times New Roman" w:cs="Times New Roman"/>
        </w:rPr>
        <w:t xml:space="preserve">, J.A., </w:t>
      </w:r>
      <w:proofErr w:type="spellStart"/>
      <w:r>
        <w:rPr>
          <w:rFonts w:ascii="Times New Roman" w:eastAsia="Times New Roman" w:hAnsi="Times New Roman" w:cs="Times New Roman"/>
        </w:rPr>
        <w:t>Itoua</w:t>
      </w:r>
      <w:proofErr w:type="spellEnd"/>
      <w:r>
        <w:rPr>
          <w:rFonts w:ascii="Times New Roman" w:eastAsia="Times New Roman" w:hAnsi="Times New Roman" w:cs="Times New Roman"/>
        </w:rPr>
        <w:t xml:space="preserve">, I., Strand, H.E., Morrison, J.C., Loucks, C.J., </w:t>
      </w:r>
      <w:proofErr w:type="spellStart"/>
      <w:r>
        <w:rPr>
          <w:rFonts w:ascii="Times New Roman" w:eastAsia="Times New Roman" w:hAnsi="Times New Roman" w:cs="Times New Roman"/>
        </w:rPr>
        <w:t>Allnutt</w:t>
      </w:r>
      <w:proofErr w:type="spellEnd"/>
      <w:r>
        <w:rPr>
          <w:rFonts w:ascii="Times New Roman" w:eastAsia="Times New Roman" w:hAnsi="Times New Roman" w:cs="Times New Roman"/>
        </w:rPr>
        <w:t xml:space="preserve">, T.F., Ricketts, T.H., Kura, Y., </w:t>
      </w:r>
      <w:proofErr w:type="spellStart"/>
      <w:r>
        <w:rPr>
          <w:rFonts w:ascii="Times New Roman" w:eastAsia="Times New Roman" w:hAnsi="Times New Roman" w:cs="Times New Roman"/>
        </w:rPr>
        <w:t>Lamoreux</w:t>
      </w:r>
      <w:proofErr w:type="spellEnd"/>
      <w:r>
        <w:rPr>
          <w:rFonts w:ascii="Times New Roman" w:eastAsia="Times New Roman" w:hAnsi="Times New Roman" w:cs="Times New Roman"/>
        </w:rPr>
        <w:t xml:space="preserve">, J.F., </w:t>
      </w:r>
      <w:proofErr w:type="spellStart"/>
      <w:r>
        <w:rPr>
          <w:rFonts w:ascii="Times New Roman" w:eastAsia="Times New Roman" w:hAnsi="Times New Roman" w:cs="Times New Roman"/>
        </w:rPr>
        <w:t>Wettengel</w:t>
      </w:r>
      <w:proofErr w:type="spellEnd"/>
      <w:r>
        <w:rPr>
          <w:rFonts w:ascii="Times New Roman" w:eastAsia="Times New Roman" w:hAnsi="Times New Roman" w:cs="Times New Roman"/>
        </w:rPr>
        <w:t xml:space="preserve">, W.W., </w:t>
      </w:r>
      <w:proofErr w:type="spellStart"/>
      <w:r>
        <w:rPr>
          <w:rFonts w:ascii="Times New Roman" w:eastAsia="Times New Roman" w:hAnsi="Times New Roman" w:cs="Times New Roman"/>
        </w:rPr>
        <w:t>Hedao</w:t>
      </w:r>
      <w:proofErr w:type="spellEnd"/>
      <w:r>
        <w:rPr>
          <w:rFonts w:ascii="Times New Roman" w:eastAsia="Times New Roman" w:hAnsi="Times New Roman" w:cs="Times New Roman"/>
        </w:rPr>
        <w:t xml:space="preserve">, P., Kassem, K.R., 2001. Terrestrial Ecoregions of the World: A New </w:t>
      </w:r>
      <w:r w:rsidRPr="00075B48">
        <w:rPr>
          <w:rFonts w:ascii="Times New Roman" w:eastAsia="Times New Roman" w:hAnsi="Times New Roman" w:cs="Times New Roman"/>
        </w:rPr>
        <w:t xml:space="preserve">Map of Life on Earth. </w:t>
      </w:r>
      <w:r w:rsidRPr="00CA686E">
        <w:rPr>
          <w:rFonts w:ascii="Times New Roman" w:eastAsia="Times New Roman" w:hAnsi="Times New Roman" w:cs="Times New Roman"/>
        </w:rPr>
        <w:t>BioScience, 51, 933–938.</w:t>
      </w:r>
    </w:p>
    <w:p w14:paraId="6FD43930" w14:textId="0A973C3E" w:rsidR="00075B48" w:rsidRDefault="00075B48" w:rsidP="00075B48">
      <w:pPr>
        <w:spacing w:line="480" w:lineRule="auto"/>
        <w:ind w:left="284" w:hanging="284"/>
        <w:rPr>
          <w:rFonts w:ascii="Times New Roman" w:eastAsia="Times New Roman" w:hAnsi="Times New Roman" w:cs="Times New Roman"/>
        </w:rPr>
      </w:pPr>
      <w:r w:rsidRPr="00CA686E">
        <w:rPr>
          <w:rFonts w:ascii="Times New Roman" w:eastAsia="Times New Roman" w:hAnsi="Times New Roman" w:cs="Times New Roman"/>
        </w:rPr>
        <w:lastRenderedPageBreak/>
        <w:t xml:space="preserve">Pacheco, J.F., Silveira, L.F., </w:t>
      </w:r>
      <w:proofErr w:type="spellStart"/>
      <w:r w:rsidRPr="00CA686E">
        <w:rPr>
          <w:rFonts w:ascii="Times New Roman" w:eastAsia="Times New Roman" w:hAnsi="Times New Roman" w:cs="Times New Roman"/>
        </w:rPr>
        <w:t>Aleixo</w:t>
      </w:r>
      <w:proofErr w:type="spellEnd"/>
      <w:r w:rsidRPr="00CA686E">
        <w:rPr>
          <w:rFonts w:ascii="Times New Roman" w:eastAsia="Times New Roman" w:hAnsi="Times New Roman" w:cs="Times New Roman"/>
        </w:rPr>
        <w:t xml:space="preserve">, A., </w:t>
      </w:r>
      <w:proofErr w:type="spellStart"/>
      <w:r w:rsidRPr="00CA686E">
        <w:rPr>
          <w:rFonts w:ascii="Times New Roman" w:eastAsia="Times New Roman" w:hAnsi="Times New Roman" w:cs="Times New Roman"/>
        </w:rPr>
        <w:t>Agne</w:t>
      </w:r>
      <w:proofErr w:type="spellEnd"/>
      <w:r w:rsidRPr="00CA686E">
        <w:rPr>
          <w:rFonts w:ascii="Times New Roman" w:eastAsia="Times New Roman" w:hAnsi="Times New Roman" w:cs="Times New Roman"/>
        </w:rPr>
        <w:t xml:space="preserve">, C.E., </w:t>
      </w:r>
      <w:proofErr w:type="spellStart"/>
      <w:r w:rsidRPr="00CA686E">
        <w:rPr>
          <w:rFonts w:ascii="Times New Roman" w:eastAsia="Times New Roman" w:hAnsi="Times New Roman" w:cs="Times New Roman"/>
        </w:rPr>
        <w:t>Bencke</w:t>
      </w:r>
      <w:proofErr w:type="spellEnd"/>
      <w:r w:rsidRPr="00CA686E">
        <w:rPr>
          <w:rFonts w:ascii="Times New Roman" w:eastAsia="Times New Roman" w:hAnsi="Times New Roman" w:cs="Times New Roman"/>
        </w:rPr>
        <w:t xml:space="preserve">, G.A., Bravo, G.A., Brito, G.R.R., Cohn-Haft, M., </w:t>
      </w:r>
      <w:proofErr w:type="spellStart"/>
      <w:r w:rsidRPr="00CA686E">
        <w:rPr>
          <w:rFonts w:ascii="Times New Roman" w:eastAsia="Times New Roman" w:hAnsi="Times New Roman" w:cs="Times New Roman"/>
        </w:rPr>
        <w:t>Maurício</w:t>
      </w:r>
      <w:proofErr w:type="spellEnd"/>
      <w:r w:rsidRPr="00CA686E">
        <w:rPr>
          <w:rFonts w:ascii="Times New Roman" w:eastAsia="Times New Roman" w:hAnsi="Times New Roman" w:cs="Times New Roman"/>
        </w:rPr>
        <w:t xml:space="preserve">, G.N., Naka, L.N., Olmos, F., </w:t>
      </w:r>
      <w:proofErr w:type="spellStart"/>
      <w:r w:rsidRPr="00CA686E">
        <w:rPr>
          <w:rFonts w:ascii="Times New Roman" w:eastAsia="Times New Roman" w:hAnsi="Times New Roman" w:cs="Times New Roman"/>
        </w:rPr>
        <w:t>Posso</w:t>
      </w:r>
      <w:proofErr w:type="spellEnd"/>
      <w:r w:rsidRPr="00CA686E">
        <w:rPr>
          <w:rFonts w:ascii="Times New Roman" w:eastAsia="Times New Roman" w:hAnsi="Times New Roman" w:cs="Times New Roman"/>
        </w:rPr>
        <w:t xml:space="preserve">, S.R., Lees, A.C., </w:t>
      </w:r>
      <w:proofErr w:type="spellStart"/>
      <w:r w:rsidRPr="00CA686E">
        <w:rPr>
          <w:rFonts w:ascii="Times New Roman" w:eastAsia="Times New Roman" w:hAnsi="Times New Roman" w:cs="Times New Roman"/>
        </w:rPr>
        <w:t>Figueiredo</w:t>
      </w:r>
      <w:proofErr w:type="spellEnd"/>
      <w:r w:rsidRPr="00CA686E">
        <w:rPr>
          <w:rFonts w:ascii="Times New Roman" w:eastAsia="Times New Roman" w:hAnsi="Times New Roman" w:cs="Times New Roman"/>
        </w:rPr>
        <w:t xml:space="preserve">, L.F.A., Carrano, E., Guedes, R.C., </w:t>
      </w:r>
      <w:proofErr w:type="spellStart"/>
      <w:r w:rsidRPr="00CA686E">
        <w:rPr>
          <w:rFonts w:ascii="Times New Roman" w:eastAsia="Times New Roman" w:hAnsi="Times New Roman" w:cs="Times New Roman"/>
        </w:rPr>
        <w:t>Cesari</w:t>
      </w:r>
      <w:proofErr w:type="spellEnd"/>
      <w:r w:rsidRPr="00CA686E">
        <w:rPr>
          <w:rFonts w:ascii="Times New Roman" w:eastAsia="Times New Roman" w:hAnsi="Times New Roman" w:cs="Times New Roman"/>
        </w:rPr>
        <w:t xml:space="preserve">, E., Franz, I., </w:t>
      </w:r>
      <w:proofErr w:type="spellStart"/>
      <w:r w:rsidRPr="00CA686E">
        <w:rPr>
          <w:rFonts w:ascii="Times New Roman" w:eastAsia="Times New Roman" w:hAnsi="Times New Roman" w:cs="Times New Roman"/>
        </w:rPr>
        <w:t>Schunck</w:t>
      </w:r>
      <w:proofErr w:type="spellEnd"/>
      <w:r w:rsidRPr="00CA686E">
        <w:rPr>
          <w:rFonts w:ascii="Times New Roman" w:eastAsia="Times New Roman" w:hAnsi="Times New Roman" w:cs="Times New Roman"/>
        </w:rPr>
        <w:t xml:space="preserve">, F., Piacentini, V., 2021b. </w:t>
      </w:r>
      <w:r>
        <w:rPr>
          <w:rFonts w:ascii="Times New Roman" w:eastAsia="Times New Roman" w:hAnsi="Times New Roman" w:cs="Times New Roman"/>
        </w:rPr>
        <w:t>Annotated checklist of the birds of Brazil by the Brazilian Ornithological Records Committee—second edi</w:t>
      </w:r>
      <w:r w:rsidRPr="00075B48">
        <w:rPr>
          <w:rFonts w:ascii="Times New Roman" w:eastAsia="Times New Roman" w:hAnsi="Times New Roman" w:cs="Times New Roman"/>
        </w:rPr>
        <w:t xml:space="preserve">tion. </w:t>
      </w:r>
      <w:proofErr w:type="spellStart"/>
      <w:r w:rsidRPr="00075B48">
        <w:rPr>
          <w:rFonts w:ascii="Times New Roman" w:eastAsia="Times New Roman" w:hAnsi="Times New Roman" w:cs="Times New Roman"/>
        </w:rPr>
        <w:t>Ornit</w:t>
      </w:r>
      <w:proofErr w:type="spellEnd"/>
      <w:r w:rsidRPr="00075B48">
        <w:rPr>
          <w:rFonts w:ascii="Times New Roman" w:eastAsia="Times New Roman" w:hAnsi="Times New Roman" w:cs="Times New Roman"/>
        </w:rPr>
        <w:t>. Res., 29</w:t>
      </w:r>
      <w:r>
        <w:rPr>
          <w:rFonts w:ascii="Times New Roman" w:eastAsia="Times New Roman" w:hAnsi="Times New Roman" w:cs="Times New Roman"/>
        </w:rPr>
        <w:t>, 94–105.</w:t>
      </w:r>
    </w:p>
    <w:p w14:paraId="3BA2E3F1" w14:textId="679DB82E"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QGIS Development Team, 2022a. </w:t>
      </w:r>
      <w:r>
        <w:rPr>
          <w:rFonts w:ascii="Times New Roman" w:eastAsia="Times New Roman" w:hAnsi="Times New Roman" w:cs="Times New Roman"/>
          <w:i/>
        </w:rPr>
        <w:t>Geographic Information System User Guide</w:t>
      </w:r>
      <w:r>
        <w:rPr>
          <w:rFonts w:ascii="Times New Roman" w:eastAsia="Times New Roman" w:hAnsi="Times New Roman" w:cs="Times New Roman"/>
        </w:rPr>
        <w:t>. https://docs.qgis.org/3.22/en/docs/user_manual/index.html</w:t>
      </w:r>
    </w:p>
    <w:p w14:paraId="730F77FA" w14:textId="3105608F" w:rsid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QGIS Development Team, 2022b. </w:t>
      </w:r>
      <w:r>
        <w:rPr>
          <w:rFonts w:ascii="Times New Roman" w:eastAsia="Times New Roman" w:hAnsi="Times New Roman" w:cs="Times New Roman"/>
          <w:i/>
        </w:rPr>
        <w:t>QGIS Geographic Information System</w:t>
      </w:r>
      <w:r>
        <w:rPr>
          <w:rFonts w:ascii="Times New Roman" w:eastAsia="Times New Roman" w:hAnsi="Times New Roman" w:cs="Times New Roman"/>
        </w:rPr>
        <w:t>. QGIS Association.</w:t>
      </w:r>
    </w:p>
    <w:p w14:paraId="337AB373" w14:textId="291F9BAD" w:rsidR="00075B48" w:rsidRPr="00CA686E"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Ratter, J.A., Ribeiro, J.F., Bridgewater, S., 1997. The Brazilian Cerrado vegetation </w:t>
      </w:r>
      <w:r w:rsidRPr="00075B48">
        <w:rPr>
          <w:rFonts w:ascii="Times New Roman" w:eastAsia="Times New Roman" w:hAnsi="Times New Roman" w:cs="Times New Roman"/>
        </w:rPr>
        <w:t xml:space="preserve">and threats to its biodiversity. </w:t>
      </w:r>
      <w:r w:rsidRPr="00CA686E">
        <w:rPr>
          <w:rFonts w:ascii="Times New Roman" w:eastAsia="Times New Roman" w:hAnsi="Times New Roman" w:cs="Times New Roman"/>
        </w:rPr>
        <w:t>Annals of Botany, 80, 223–230.</w:t>
      </w:r>
    </w:p>
    <w:p w14:paraId="0542FF8C" w14:textId="702F8368" w:rsidR="00075B48" w:rsidRDefault="00075B48" w:rsidP="00075B48">
      <w:pPr>
        <w:spacing w:line="480" w:lineRule="auto"/>
        <w:ind w:left="284" w:hanging="284"/>
        <w:rPr>
          <w:rFonts w:ascii="Times New Roman" w:eastAsia="Times New Roman" w:hAnsi="Times New Roman" w:cs="Times New Roman"/>
        </w:rPr>
      </w:pPr>
      <w:r w:rsidRPr="00CA686E">
        <w:rPr>
          <w:rFonts w:ascii="Times New Roman" w:eastAsia="Times New Roman" w:hAnsi="Times New Roman" w:cs="Times New Roman"/>
        </w:rPr>
        <w:t xml:space="preserve">Strassburg, B.B.N., Brooks, T.M., </w:t>
      </w:r>
      <w:proofErr w:type="spellStart"/>
      <w:r w:rsidRPr="00CA686E">
        <w:rPr>
          <w:rFonts w:ascii="Times New Roman" w:eastAsia="Times New Roman" w:hAnsi="Times New Roman" w:cs="Times New Roman"/>
        </w:rPr>
        <w:t>Feltran</w:t>
      </w:r>
      <w:proofErr w:type="spellEnd"/>
      <w:r w:rsidRPr="00CA686E">
        <w:rPr>
          <w:rFonts w:ascii="Times New Roman" w:eastAsia="Times New Roman" w:hAnsi="Times New Roman" w:cs="Times New Roman"/>
        </w:rPr>
        <w:t xml:space="preserve">-Barbieri, R., </w:t>
      </w:r>
      <w:proofErr w:type="spellStart"/>
      <w:r w:rsidRPr="00CA686E">
        <w:rPr>
          <w:rFonts w:ascii="Times New Roman" w:eastAsia="Times New Roman" w:hAnsi="Times New Roman" w:cs="Times New Roman"/>
        </w:rPr>
        <w:t>Iribarrem</w:t>
      </w:r>
      <w:proofErr w:type="spellEnd"/>
      <w:r w:rsidRPr="00CA686E">
        <w:rPr>
          <w:rFonts w:ascii="Times New Roman" w:eastAsia="Times New Roman" w:hAnsi="Times New Roman" w:cs="Times New Roman"/>
        </w:rPr>
        <w:t xml:space="preserve">, A., </w:t>
      </w:r>
      <w:proofErr w:type="spellStart"/>
      <w:r w:rsidRPr="00CA686E">
        <w:rPr>
          <w:rFonts w:ascii="Times New Roman" w:eastAsia="Times New Roman" w:hAnsi="Times New Roman" w:cs="Times New Roman"/>
        </w:rPr>
        <w:t>Crouzeilles</w:t>
      </w:r>
      <w:proofErr w:type="spellEnd"/>
      <w:r w:rsidRPr="00CA686E">
        <w:rPr>
          <w:rFonts w:ascii="Times New Roman" w:eastAsia="Times New Roman" w:hAnsi="Times New Roman" w:cs="Times New Roman"/>
        </w:rPr>
        <w:t xml:space="preserve">, R., Loyola, R., </w:t>
      </w:r>
      <w:proofErr w:type="spellStart"/>
      <w:r w:rsidRPr="00CA686E">
        <w:rPr>
          <w:rFonts w:ascii="Times New Roman" w:eastAsia="Times New Roman" w:hAnsi="Times New Roman" w:cs="Times New Roman"/>
        </w:rPr>
        <w:t>Latawiec</w:t>
      </w:r>
      <w:proofErr w:type="spellEnd"/>
      <w:r w:rsidRPr="00CA686E">
        <w:rPr>
          <w:rFonts w:ascii="Times New Roman" w:eastAsia="Times New Roman" w:hAnsi="Times New Roman" w:cs="Times New Roman"/>
        </w:rPr>
        <w:t xml:space="preserve">, A.E., Oliveira-Filho, F.J.B., </w:t>
      </w:r>
      <w:proofErr w:type="spellStart"/>
      <w:r w:rsidRPr="00CA686E">
        <w:rPr>
          <w:rFonts w:ascii="Times New Roman" w:eastAsia="Times New Roman" w:hAnsi="Times New Roman" w:cs="Times New Roman"/>
        </w:rPr>
        <w:t>Scaramuzza</w:t>
      </w:r>
      <w:proofErr w:type="spellEnd"/>
      <w:r w:rsidRPr="00CA686E">
        <w:rPr>
          <w:rFonts w:ascii="Times New Roman" w:eastAsia="Times New Roman" w:hAnsi="Times New Roman" w:cs="Times New Roman"/>
        </w:rPr>
        <w:t xml:space="preserve">, C.A.M., Scarano, F.R., Soares-Filho, B., </w:t>
      </w:r>
      <w:proofErr w:type="spellStart"/>
      <w:r w:rsidRPr="00CA686E">
        <w:rPr>
          <w:rFonts w:ascii="Times New Roman" w:eastAsia="Times New Roman" w:hAnsi="Times New Roman" w:cs="Times New Roman"/>
        </w:rPr>
        <w:t>Balmford</w:t>
      </w:r>
      <w:proofErr w:type="spellEnd"/>
      <w:r w:rsidRPr="00CA686E">
        <w:rPr>
          <w:rFonts w:ascii="Times New Roman" w:eastAsia="Times New Roman" w:hAnsi="Times New Roman" w:cs="Times New Roman"/>
        </w:rPr>
        <w:t xml:space="preserve">, A., 2017. </w:t>
      </w:r>
      <w:r>
        <w:rPr>
          <w:rFonts w:ascii="Times New Roman" w:eastAsia="Times New Roman" w:hAnsi="Times New Roman" w:cs="Times New Roman"/>
        </w:rPr>
        <w:t xml:space="preserve">Moment of truth for the </w:t>
      </w:r>
      <w:r w:rsidRPr="00075B48">
        <w:rPr>
          <w:rFonts w:ascii="Times New Roman" w:eastAsia="Times New Roman" w:hAnsi="Times New Roman" w:cs="Times New Roman"/>
        </w:rPr>
        <w:t xml:space="preserve">Cerrado hotspot. Nat. Ecol. </w:t>
      </w:r>
      <w:proofErr w:type="spellStart"/>
      <w:r w:rsidRPr="00075B48">
        <w:rPr>
          <w:rFonts w:ascii="Times New Roman" w:eastAsia="Times New Roman" w:hAnsi="Times New Roman" w:cs="Times New Roman"/>
        </w:rPr>
        <w:t>Evol</w:t>
      </w:r>
      <w:proofErr w:type="spellEnd"/>
      <w:r w:rsidRPr="00075B48">
        <w:rPr>
          <w:rFonts w:ascii="Times New Roman" w:eastAsia="Times New Roman" w:hAnsi="Times New Roman" w:cs="Times New Roman"/>
        </w:rPr>
        <w:t>., 1</w:t>
      </w:r>
      <w:r>
        <w:rPr>
          <w:rFonts w:ascii="Times New Roman" w:eastAsia="Times New Roman" w:hAnsi="Times New Roman" w:cs="Times New Roman"/>
        </w:rPr>
        <w:t>, 1–3.</w:t>
      </w:r>
    </w:p>
    <w:p w14:paraId="76525D3F" w14:textId="2B15C61C" w:rsidR="00075B48" w:rsidRP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Uetz, P., Freed, P., Aguilar, R., </w:t>
      </w:r>
      <w:proofErr w:type="spellStart"/>
      <w:r>
        <w:rPr>
          <w:rFonts w:ascii="Times New Roman" w:eastAsia="Times New Roman" w:hAnsi="Times New Roman" w:cs="Times New Roman"/>
        </w:rPr>
        <w:t>Hošek</w:t>
      </w:r>
      <w:proofErr w:type="spellEnd"/>
      <w:r>
        <w:rPr>
          <w:rFonts w:ascii="Times New Roman" w:eastAsia="Times New Roman" w:hAnsi="Times New Roman" w:cs="Times New Roman"/>
        </w:rPr>
        <w:t xml:space="preserve">, J., 2020. </w:t>
      </w:r>
      <w:r>
        <w:rPr>
          <w:rFonts w:ascii="Times New Roman" w:eastAsia="Times New Roman" w:hAnsi="Times New Roman" w:cs="Times New Roman"/>
          <w:i/>
        </w:rPr>
        <w:t>The Reptile Database</w:t>
      </w:r>
      <w:r>
        <w:rPr>
          <w:rFonts w:ascii="Times New Roman" w:eastAsia="Times New Roman" w:hAnsi="Times New Roman" w:cs="Times New Roman"/>
        </w:rPr>
        <w:t xml:space="preserve">. </w:t>
      </w:r>
      <w:r w:rsidRPr="00075B48">
        <w:rPr>
          <w:rFonts w:ascii="Times New Roman" w:eastAsia="Times New Roman" w:hAnsi="Times New Roman" w:cs="Times New Roman"/>
        </w:rPr>
        <w:t xml:space="preserve">http://www.reptile-database.org </w:t>
      </w:r>
    </w:p>
    <w:p w14:paraId="50D02D5A" w14:textId="2ED1637F" w:rsidR="00075B48" w:rsidRDefault="00075B48" w:rsidP="00075B48">
      <w:pPr>
        <w:spacing w:line="480" w:lineRule="auto"/>
        <w:ind w:left="284" w:hanging="284"/>
        <w:rPr>
          <w:rFonts w:ascii="Times New Roman" w:eastAsia="Times New Roman" w:hAnsi="Times New Roman" w:cs="Times New Roman"/>
        </w:rPr>
      </w:pPr>
      <w:r w:rsidRPr="00075B48">
        <w:rPr>
          <w:rFonts w:ascii="Times New Roman" w:eastAsia="Times New Roman" w:hAnsi="Times New Roman" w:cs="Times New Roman"/>
          <w:lang w:val="pt-BR"/>
        </w:rPr>
        <w:t>Valdujo, P.H., Silvano, D.L., Colli, G.R., Martins, M.</w:t>
      </w:r>
      <w:r>
        <w:rPr>
          <w:rFonts w:ascii="Times New Roman" w:eastAsia="Times New Roman" w:hAnsi="Times New Roman" w:cs="Times New Roman"/>
          <w:lang w:val="pt-BR"/>
        </w:rPr>
        <w:t xml:space="preserve"> </w:t>
      </w:r>
      <w:r w:rsidRPr="00075B48">
        <w:rPr>
          <w:rFonts w:ascii="Times New Roman" w:eastAsia="Times New Roman" w:hAnsi="Times New Roman" w:cs="Times New Roman"/>
          <w:lang w:val="pt-BR"/>
        </w:rPr>
        <w:t xml:space="preserve">2012. </w:t>
      </w:r>
      <w:r>
        <w:rPr>
          <w:rFonts w:ascii="Times New Roman" w:eastAsia="Times New Roman" w:hAnsi="Times New Roman" w:cs="Times New Roman"/>
        </w:rPr>
        <w:t xml:space="preserve">Anuran Species Composition and Distribution Patterns in Brazilian Cerrado, a Neotropical Hotspot. </w:t>
      </w:r>
      <w:r w:rsidRPr="00075B48">
        <w:rPr>
          <w:rFonts w:ascii="Times New Roman" w:eastAsia="Times New Roman" w:hAnsi="Times New Roman" w:cs="Times New Roman"/>
        </w:rPr>
        <w:t xml:space="preserve">S. Am. J. </w:t>
      </w:r>
      <w:proofErr w:type="spellStart"/>
      <w:r w:rsidRPr="00075B48">
        <w:rPr>
          <w:rFonts w:ascii="Times New Roman" w:eastAsia="Times New Roman" w:hAnsi="Times New Roman" w:cs="Times New Roman"/>
        </w:rPr>
        <w:t>Herpetol</w:t>
      </w:r>
      <w:proofErr w:type="spellEnd"/>
      <w:r w:rsidRPr="00075B48">
        <w:rPr>
          <w:rFonts w:ascii="Times New Roman" w:eastAsia="Times New Roman" w:hAnsi="Times New Roman" w:cs="Times New Roman"/>
        </w:rPr>
        <w:t>., 7</w:t>
      </w:r>
      <w:r>
        <w:rPr>
          <w:rFonts w:ascii="Times New Roman" w:eastAsia="Times New Roman" w:hAnsi="Times New Roman" w:cs="Times New Roman"/>
        </w:rPr>
        <w:t>, 63–78.</w:t>
      </w:r>
    </w:p>
    <w:p w14:paraId="161CCD07" w14:textId="2DA65FFB" w:rsidR="008349D3" w:rsidRPr="00075B48" w:rsidRDefault="00075B48" w:rsidP="00075B48">
      <w:pPr>
        <w:spacing w:line="48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Woodley, S., Locke, H., </w:t>
      </w:r>
      <w:proofErr w:type="spellStart"/>
      <w:r>
        <w:rPr>
          <w:rFonts w:ascii="Times New Roman" w:eastAsia="Times New Roman" w:hAnsi="Times New Roman" w:cs="Times New Roman"/>
        </w:rPr>
        <w:t>Laffoley</w:t>
      </w:r>
      <w:proofErr w:type="spellEnd"/>
      <w:r>
        <w:rPr>
          <w:rFonts w:ascii="Times New Roman" w:eastAsia="Times New Roman" w:hAnsi="Times New Roman" w:cs="Times New Roman"/>
        </w:rPr>
        <w:t xml:space="preserve">, D., Mackinnon, K., </w:t>
      </w:r>
      <w:proofErr w:type="spellStart"/>
      <w:r>
        <w:rPr>
          <w:rFonts w:ascii="Times New Roman" w:eastAsia="Times New Roman" w:hAnsi="Times New Roman" w:cs="Times New Roman"/>
        </w:rPr>
        <w:t>Sandwith</w:t>
      </w:r>
      <w:proofErr w:type="spellEnd"/>
      <w:r>
        <w:rPr>
          <w:rFonts w:ascii="Times New Roman" w:eastAsia="Times New Roman" w:hAnsi="Times New Roman" w:cs="Times New Roman"/>
        </w:rPr>
        <w:t xml:space="preserve">, T., Smart, J., 2019. A review of evidence for area-based conservation targets for the post-2020 global </w:t>
      </w:r>
      <w:r w:rsidRPr="00075B48">
        <w:rPr>
          <w:rFonts w:ascii="Times New Roman" w:eastAsia="Times New Roman" w:hAnsi="Times New Roman" w:cs="Times New Roman"/>
        </w:rPr>
        <w:t>biodiversity framework. Parks, 25</w:t>
      </w:r>
      <w:r>
        <w:rPr>
          <w:rFonts w:ascii="Times New Roman" w:eastAsia="Times New Roman" w:hAnsi="Times New Roman" w:cs="Times New Roman"/>
        </w:rPr>
        <w:t>, 31–46.</w:t>
      </w:r>
    </w:p>
    <w:sectPr w:rsidR="008349D3" w:rsidRPr="00075B48" w:rsidSect="00CA686E">
      <w:footerReference w:type="even" r:id="rId11"/>
      <w:footerReference w:type="default" r:id="rId12"/>
      <w:pgSz w:w="11906" w:h="16838"/>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47F8C" w14:textId="77777777" w:rsidR="004A2DC3" w:rsidRDefault="004A2DC3">
      <w:r>
        <w:separator/>
      </w:r>
    </w:p>
  </w:endnote>
  <w:endnote w:type="continuationSeparator" w:id="0">
    <w:p w14:paraId="57AE9BB5" w14:textId="77777777" w:rsidR="004A2DC3" w:rsidRDefault="004A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47F2" w14:textId="77777777" w:rsidR="00163D71" w:rsidRDefault="00890BD4">
    <w:pPr>
      <w:pBdr>
        <w:top w:val="nil"/>
        <w:left w:val="nil"/>
        <w:bottom w:val="nil"/>
        <w:right w:val="nil"/>
        <w:between w:val="nil"/>
      </w:pBdr>
      <w:tabs>
        <w:tab w:val="center" w:pos="4680"/>
        <w:tab w:val="right" w:pos="9360"/>
      </w:tabs>
      <w:jc w:val="right"/>
      <w:rPr>
        <w:rFonts w:eastAsia="Calibri"/>
        <w:color w:val="000000"/>
      </w:rPr>
    </w:pPr>
    <w:r>
      <w:rPr>
        <w:rFonts w:eastAsia="Calibri"/>
        <w:color w:val="000000"/>
      </w:rPr>
      <w:fldChar w:fldCharType="begin"/>
    </w:r>
    <w:r>
      <w:rPr>
        <w:rFonts w:ascii="Calibri" w:eastAsia="Calibri" w:hAnsi="Calibri" w:cs="Calibri"/>
        <w:color w:val="000000"/>
        <w:sz w:val="22"/>
        <w:szCs w:val="22"/>
      </w:rPr>
      <w:instrText>PAGE</w:instrText>
    </w:r>
    <w:r>
      <w:rPr>
        <w:rFonts w:eastAsia="Calibri"/>
        <w:color w:val="000000"/>
      </w:rPr>
      <w:fldChar w:fldCharType="end"/>
    </w:r>
  </w:p>
  <w:p w14:paraId="5E250992" w14:textId="77777777" w:rsidR="00163D71" w:rsidRDefault="004A2DC3">
    <w:pPr>
      <w:pBdr>
        <w:top w:val="nil"/>
        <w:left w:val="nil"/>
        <w:bottom w:val="nil"/>
        <w:right w:val="nil"/>
        <w:between w:val="nil"/>
      </w:pBdr>
      <w:tabs>
        <w:tab w:val="center" w:pos="4680"/>
        <w:tab w:val="right" w:pos="9360"/>
      </w:tabs>
      <w:ind w:right="360"/>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D565" w14:textId="77777777" w:rsidR="00163D71" w:rsidRDefault="00890BD4">
    <w:pPr>
      <w:pBdr>
        <w:top w:val="nil"/>
        <w:left w:val="nil"/>
        <w:bottom w:val="nil"/>
        <w:right w:val="nil"/>
        <w:between w:val="nil"/>
      </w:pBdr>
      <w:tabs>
        <w:tab w:val="center" w:pos="4680"/>
        <w:tab w:val="right" w:pos="9360"/>
      </w:tabs>
      <w:jc w:val="right"/>
      <w:rPr>
        <w:rFonts w:eastAsia="Calibri"/>
        <w:color w:val="000000"/>
      </w:rPr>
    </w:pPr>
    <w:r>
      <w:rPr>
        <w:rFonts w:eastAsia="Calibri"/>
        <w:color w:val="000000"/>
      </w:rPr>
      <w:fldChar w:fldCharType="begin"/>
    </w:r>
    <w:r>
      <w:rPr>
        <w:rFonts w:ascii="Calibri" w:eastAsia="Calibri" w:hAnsi="Calibri" w:cs="Calibri"/>
        <w:color w:val="000000"/>
        <w:sz w:val="22"/>
        <w:szCs w:val="22"/>
      </w:rPr>
      <w:instrText>PAGE</w:instrText>
    </w:r>
    <w:r>
      <w:rPr>
        <w:rFonts w:eastAsia="Calibri"/>
        <w:color w:val="000000"/>
      </w:rPr>
      <w:fldChar w:fldCharType="separate"/>
    </w:r>
    <w:r>
      <w:rPr>
        <w:rFonts w:eastAsia="Calibri"/>
        <w:noProof/>
        <w:color w:val="000000"/>
      </w:rPr>
      <w:t>1</w:t>
    </w:r>
    <w:r>
      <w:rPr>
        <w:rFonts w:eastAsia="Calibri"/>
        <w:color w:val="000000"/>
      </w:rPr>
      <w:fldChar w:fldCharType="end"/>
    </w:r>
  </w:p>
  <w:p w14:paraId="78A73212" w14:textId="77777777" w:rsidR="00163D71" w:rsidRDefault="004A2DC3">
    <w:pPr>
      <w:pBdr>
        <w:top w:val="nil"/>
        <w:left w:val="nil"/>
        <w:bottom w:val="nil"/>
        <w:right w:val="nil"/>
        <w:between w:val="nil"/>
      </w:pBdr>
      <w:tabs>
        <w:tab w:val="center" w:pos="4680"/>
        <w:tab w:val="right" w:pos="9360"/>
      </w:tabs>
      <w:ind w:right="360"/>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82654" w14:textId="77777777" w:rsidR="004A2DC3" w:rsidRDefault="004A2DC3">
      <w:r>
        <w:separator/>
      </w:r>
    </w:p>
  </w:footnote>
  <w:footnote w:type="continuationSeparator" w:id="0">
    <w:p w14:paraId="095E8396" w14:textId="77777777" w:rsidR="004A2DC3" w:rsidRDefault="004A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8"/>
    <w:rsid w:val="00040B0D"/>
    <w:rsid w:val="00075B48"/>
    <w:rsid w:val="004A2DC3"/>
    <w:rsid w:val="008349D3"/>
    <w:rsid w:val="00890BD4"/>
    <w:rsid w:val="00CA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BCB8"/>
  <w15:chartTrackingRefBased/>
  <w15:docId w15:val="{9FD75339-9FD9-604A-9B2F-748A3BCE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B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B48"/>
    <w:rPr>
      <w:rFonts w:ascii="Times New Roman" w:hAnsi="Times New Roman" w:cs="Times New Roman"/>
      <w:sz w:val="18"/>
      <w:szCs w:val="18"/>
    </w:rPr>
  </w:style>
  <w:style w:type="character" w:styleId="LineNumber">
    <w:name w:val="line number"/>
    <w:basedOn w:val="DefaultParagraphFont"/>
    <w:uiPriority w:val="99"/>
    <w:semiHidden/>
    <w:unhideWhenUsed/>
    <w:rsid w:val="00075B48"/>
  </w:style>
  <w:style w:type="character" w:styleId="Hyperlink">
    <w:name w:val="Hyperlink"/>
    <w:basedOn w:val="DefaultParagraphFont"/>
    <w:uiPriority w:val="99"/>
    <w:unhideWhenUsed/>
    <w:rsid w:val="00075B48"/>
    <w:rPr>
      <w:color w:val="0563C1" w:themeColor="hyperlink"/>
      <w:u w:val="single"/>
    </w:rPr>
  </w:style>
  <w:style w:type="character" w:styleId="UnresolvedMention">
    <w:name w:val="Unresolved Mention"/>
    <w:basedOn w:val="DefaultParagraphFont"/>
    <w:uiPriority w:val="99"/>
    <w:semiHidden/>
    <w:unhideWhenUsed/>
    <w:rsid w:val="00075B48"/>
    <w:rPr>
      <w:color w:val="605E5C"/>
      <w:shd w:val="clear" w:color="auto" w:fill="E1DFDD"/>
    </w:rPr>
  </w:style>
  <w:style w:type="character" w:styleId="CommentReference">
    <w:name w:val="annotation reference"/>
    <w:basedOn w:val="DefaultParagraphFont"/>
    <w:uiPriority w:val="99"/>
    <w:semiHidden/>
    <w:unhideWhenUsed/>
    <w:rsid w:val="00075B48"/>
    <w:rPr>
      <w:sz w:val="16"/>
      <w:szCs w:val="16"/>
    </w:rPr>
  </w:style>
  <w:style w:type="paragraph" w:styleId="CommentText">
    <w:name w:val="annotation text"/>
    <w:basedOn w:val="Normal"/>
    <w:link w:val="CommentTextChar"/>
    <w:uiPriority w:val="99"/>
    <w:semiHidden/>
    <w:unhideWhenUsed/>
    <w:rsid w:val="00075B48"/>
    <w:rPr>
      <w:sz w:val="20"/>
      <w:szCs w:val="20"/>
    </w:rPr>
  </w:style>
  <w:style w:type="character" w:customStyle="1" w:styleId="CommentTextChar">
    <w:name w:val="Comment Text Char"/>
    <w:basedOn w:val="DefaultParagraphFont"/>
    <w:link w:val="CommentText"/>
    <w:uiPriority w:val="99"/>
    <w:semiHidden/>
    <w:rsid w:val="00075B48"/>
    <w:rPr>
      <w:sz w:val="20"/>
      <w:szCs w:val="20"/>
    </w:rPr>
  </w:style>
  <w:style w:type="paragraph" w:styleId="CommentSubject">
    <w:name w:val="annotation subject"/>
    <w:basedOn w:val="CommentText"/>
    <w:next w:val="CommentText"/>
    <w:link w:val="CommentSubjectChar"/>
    <w:uiPriority w:val="99"/>
    <w:semiHidden/>
    <w:unhideWhenUsed/>
    <w:rsid w:val="00075B48"/>
    <w:rPr>
      <w:b/>
      <w:bCs/>
    </w:rPr>
  </w:style>
  <w:style w:type="character" w:customStyle="1" w:styleId="CommentSubjectChar">
    <w:name w:val="Comment Subject Char"/>
    <w:basedOn w:val="CommentTextChar"/>
    <w:link w:val="CommentSubject"/>
    <w:uiPriority w:val="99"/>
    <w:semiHidden/>
    <w:rsid w:val="00075B48"/>
    <w:rPr>
      <w:b/>
      <w:bCs/>
      <w:sz w:val="20"/>
      <w:szCs w:val="20"/>
    </w:rPr>
  </w:style>
  <w:style w:type="paragraph" w:styleId="Revision">
    <w:name w:val="Revision"/>
    <w:hidden/>
    <w:uiPriority w:val="99"/>
    <w:semiHidden/>
    <w:rsid w:val="00CA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06999">
      <w:bodyDiv w:val="1"/>
      <w:marLeft w:val="0"/>
      <w:marRight w:val="0"/>
      <w:marTop w:val="0"/>
      <w:marBottom w:val="0"/>
      <w:divBdr>
        <w:top w:val="none" w:sz="0" w:space="0" w:color="auto"/>
        <w:left w:val="none" w:sz="0" w:space="0" w:color="auto"/>
        <w:bottom w:val="none" w:sz="0" w:space="0" w:color="auto"/>
        <w:right w:val="none" w:sz="0" w:space="0" w:color="auto"/>
      </w:divBdr>
    </w:div>
    <w:div w:id="489979809">
      <w:bodyDiv w:val="1"/>
      <w:marLeft w:val="0"/>
      <w:marRight w:val="0"/>
      <w:marTop w:val="0"/>
      <w:marBottom w:val="0"/>
      <w:divBdr>
        <w:top w:val="none" w:sz="0" w:space="0" w:color="auto"/>
        <w:left w:val="none" w:sz="0" w:space="0" w:color="auto"/>
        <w:bottom w:val="none" w:sz="0" w:space="0" w:color="auto"/>
        <w:right w:val="none" w:sz="0" w:space="0" w:color="auto"/>
      </w:divBdr>
    </w:div>
    <w:div w:id="648360251">
      <w:bodyDiv w:val="1"/>
      <w:marLeft w:val="0"/>
      <w:marRight w:val="0"/>
      <w:marTop w:val="0"/>
      <w:marBottom w:val="0"/>
      <w:divBdr>
        <w:top w:val="none" w:sz="0" w:space="0" w:color="auto"/>
        <w:left w:val="none" w:sz="0" w:space="0" w:color="auto"/>
        <w:bottom w:val="none" w:sz="0" w:space="0" w:color="auto"/>
        <w:right w:val="none" w:sz="0" w:space="0" w:color="auto"/>
      </w:divBdr>
    </w:div>
    <w:div w:id="997999452">
      <w:bodyDiv w:val="1"/>
      <w:marLeft w:val="0"/>
      <w:marRight w:val="0"/>
      <w:marTop w:val="0"/>
      <w:marBottom w:val="0"/>
      <w:divBdr>
        <w:top w:val="none" w:sz="0" w:space="0" w:color="auto"/>
        <w:left w:val="none" w:sz="0" w:space="0" w:color="auto"/>
        <w:bottom w:val="none" w:sz="0" w:space="0" w:color="auto"/>
        <w:right w:val="none" w:sz="0" w:space="0" w:color="auto"/>
      </w:divBdr>
    </w:div>
    <w:div w:id="1142889011">
      <w:bodyDiv w:val="1"/>
      <w:marLeft w:val="0"/>
      <w:marRight w:val="0"/>
      <w:marTop w:val="0"/>
      <w:marBottom w:val="0"/>
      <w:divBdr>
        <w:top w:val="none" w:sz="0" w:space="0" w:color="auto"/>
        <w:left w:val="none" w:sz="0" w:space="0" w:color="auto"/>
        <w:bottom w:val="none" w:sz="0" w:space="0" w:color="auto"/>
        <w:right w:val="none" w:sz="0" w:space="0" w:color="auto"/>
      </w:divBdr>
    </w:div>
    <w:div w:id="20442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ets.onlinelibrary.wiley.com/doi/abs/10.1002/joc.5086%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mets.onlinelibrary.wiley.com/doi/abs/10.1002/joc.5086%22"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aridenv.2010.05.01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orldclim.org/data/monthlywth.html" TargetMode="External"/><Relationship Id="rId4" Type="http://schemas.openxmlformats.org/officeDocument/2006/relationships/footnotes" Target="footnotes.xml"/><Relationship Id="rId9" Type="http://schemas.openxmlformats.org/officeDocument/2006/relationships/hyperlink" Target="https://rmets.onlinelibrary.wiley.com/doi/abs/10.1002/joc.5086%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Universidade de São Paulo</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Alencar</dc:creator>
  <cp:keywords/>
  <dc:description/>
  <cp:lastModifiedBy>João Paulo Alencar</cp:lastModifiedBy>
  <cp:revision>2</cp:revision>
  <dcterms:created xsi:type="dcterms:W3CDTF">2023-01-07T00:01:00Z</dcterms:created>
  <dcterms:modified xsi:type="dcterms:W3CDTF">2023-02-23T18:00:00Z</dcterms:modified>
</cp:coreProperties>
</file>