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BEA4F5" w14:textId="35CB0F7D" w:rsidR="004B7BCE" w:rsidRDefault="004B7BCE" w:rsidP="009A45C3">
      <w:pPr>
        <w:rPr>
          <w:lang w:val="en-US"/>
        </w:rPr>
      </w:pPr>
      <w:bookmarkStart w:id="0" w:name="_GoBack"/>
      <w:bookmarkEnd w:id="0"/>
    </w:p>
    <w:p w14:paraId="390B8FDB" w14:textId="335206E9" w:rsidR="00EF6AE9" w:rsidRDefault="009A45C3" w:rsidP="00A86543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86543">
        <w:rPr>
          <w:rFonts w:ascii="Times New Roman" w:hAnsi="Times New Roman" w:cs="Times New Roman"/>
          <w:b/>
          <w:color w:val="auto"/>
          <w:sz w:val="24"/>
          <w:szCs w:val="24"/>
        </w:rPr>
        <w:t>A</w:t>
      </w:r>
      <w:r w:rsidR="00EF6AE9" w:rsidRPr="00A86543">
        <w:rPr>
          <w:rFonts w:ascii="Times New Roman" w:hAnsi="Times New Roman" w:cs="Times New Roman"/>
          <w:b/>
          <w:color w:val="auto"/>
          <w:sz w:val="24"/>
          <w:szCs w:val="24"/>
        </w:rPr>
        <w:t>ppendix A. Supplementary data</w:t>
      </w:r>
    </w:p>
    <w:p w14:paraId="6CDFE957" w14:textId="77777777" w:rsidR="00A44D2A" w:rsidRPr="00A44D2A" w:rsidRDefault="00A44D2A" w:rsidP="00A44D2A">
      <w:pPr>
        <w:rPr>
          <w:lang w:val="en-US"/>
        </w:rPr>
      </w:pPr>
    </w:p>
    <w:p w14:paraId="16E11F46" w14:textId="42CD920F" w:rsidR="00A96DB2" w:rsidRDefault="00A96DB2" w:rsidP="00EF6AE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Figure captions</w:t>
      </w:r>
    </w:p>
    <w:p w14:paraId="636912F4" w14:textId="77777777" w:rsidR="00A96DB2" w:rsidRDefault="00A96DB2" w:rsidP="00EF6AE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36DA19B" w14:textId="77777777" w:rsidR="00A96DB2" w:rsidRPr="005D25E2" w:rsidRDefault="00A96DB2" w:rsidP="00A96DB2">
      <w:pPr>
        <w:keepNext/>
        <w:rPr>
          <w:lang w:val="en-US"/>
        </w:rPr>
      </w:pPr>
      <w:r w:rsidRPr="002F1834">
        <w:rPr>
          <w:rFonts w:ascii="Times New Roman" w:hAnsi="Times New Roman" w:cs="Times New Roman"/>
          <w:noProof/>
          <w:sz w:val="20"/>
          <w:szCs w:val="20"/>
          <w:lang w:val="en-IN" w:eastAsia="en-IN"/>
        </w:rPr>
        <w:drawing>
          <wp:inline distT="0" distB="0" distL="0" distR="0" wp14:anchorId="210949E1" wp14:editId="7C63F528">
            <wp:extent cx="5400040" cy="2158056"/>
            <wp:effectExtent l="0" t="0" r="0" b="0"/>
            <wp:docPr id="6" name="Imagem 6" descr="D:\backup-user\Desktop\Pecon_refazendo\figuras\TEMPO E PUBLICACA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ckup-user\Desktop\Pecon_refazendo\figuras\TEMPO E PUBLICACAO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58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5E2">
        <w:rPr>
          <w:rFonts w:ascii="Times New Roman" w:hAnsi="Times New Roman" w:cs="Times New Roman"/>
          <w:sz w:val="20"/>
          <w:szCs w:val="20"/>
          <w:lang w:val="en-US"/>
        </w:rPr>
        <w:t>HPA* - Number of studies (x2)</w:t>
      </w:r>
    </w:p>
    <w:p w14:paraId="4FDDA0CF" w14:textId="16D55D96" w:rsidR="00A96DB2" w:rsidRPr="005D25E2" w:rsidRDefault="00A96DB2" w:rsidP="00A96DB2">
      <w:pPr>
        <w:pStyle w:val="Caption"/>
        <w:jc w:val="both"/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</w:pPr>
      <w:r w:rsidRPr="005D25E2">
        <w:rPr>
          <w:rFonts w:ascii="Times New Roman" w:hAnsi="Times New Roman" w:cs="Times New Roman"/>
          <w:b/>
          <w:i w:val="0"/>
          <w:color w:val="auto"/>
          <w:sz w:val="20"/>
          <w:szCs w:val="20"/>
          <w:lang w:val="en-US"/>
        </w:rPr>
        <w:t>Fig. S1.</w:t>
      </w:r>
      <w:r w:rsidRPr="005D25E2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 Relationship between the monitoring time (year) and number of studies published by each analyzed project. </w:t>
      </w:r>
    </w:p>
    <w:p w14:paraId="046EF574" w14:textId="77777777" w:rsidR="00A96DB2" w:rsidRDefault="00A96DB2" w:rsidP="00A96DB2">
      <w:pPr>
        <w:rPr>
          <w:lang w:val="en-US"/>
        </w:rPr>
      </w:pPr>
    </w:p>
    <w:p w14:paraId="2FCB04DC" w14:textId="77777777" w:rsidR="00A96DB2" w:rsidRDefault="00A96DB2" w:rsidP="00A96DB2">
      <w:pPr>
        <w:rPr>
          <w:lang w:val="en-US"/>
        </w:rPr>
      </w:pPr>
    </w:p>
    <w:p w14:paraId="1A863BB9" w14:textId="77777777" w:rsidR="00A96DB2" w:rsidRDefault="00A96DB2" w:rsidP="00A96DB2">
      <w:pPr>
        <w:rPr>
          <w:lang w:val="en-US"/>
        </w:rPr>
      </w:pPr>
    </w:p>
    <w:p w14:paraId="2AADECD8" w14:textId="77777777" w:rsidR="00A96DB2" w:rsidRDefault="00A96DB2" w:rsidP="00A96DB2">
      <w:pPr>
        <w:rPr>
          <w:lang w:val="en-US"/>
        </w:rPr>
      </w:pPr>
    </w:p>
    <w:p w14:paraId="6D63DCA1" w14:textId="77777777" w:rsidR="00A96DB2" w:rsidRDefault="00A96DB2" w:rsidP="00A96DB2">
      <w:pPr>
        <w:rPr>
          <w:lang w:val="en-US"/>
        </w:rPr>
      </w:pPr>
    </w:p>
    <w:p w14:paraId="2B13F53D" w14:textId="77777777" w:rsidR="00A96DB2" w:rsidRDefault="00A96DB2" w:rsidP="00A96DB2">
      <w:pPr>
        <w:rPr>
          <w:lang w:val="en-US"/>
        </w:rPr>
      </w:pPr>
    </w:p>
    <w:p w14:paraId="37B3FC9A" w14:textId="77777777" w:rsidR="00A96DB2" w:rsidRDefault="00A96DB2" w:rsidP="00A96DB2">
      <w:pPr>
        <w:rPr>
          <w:lang w:val="en-US"/>
        </w:rPr>
      </w:pPr>
    </w:p>
    <w:p w14:paraId="0EEE78D0" w14:textId="77777777" w:rsidR="00A96DB2" w:rsidRDefault="00A96DB2" w:rsidP="00A96DB2">
      <w:pPr>
        <w:rPr>
          <w:lang w:val="en-US"/>
        </w:rPr>
      </w:pPr>
    </w:p>
    <w:p w14:paraId="6D9D875F" w14:textId="77777777" w:rsidR="00A96DB2" w:rsidRDefault="00A96DB2" w:rsidP="00A96DB2">
      <w:pPr>
        <w:rPr>
          <w:lang w:val="en-US"/>
        </w:rPr>
      </w:pPr>
    </w:p>
    <w:p w14:paraId="4F5F301C" w14:textId="77777777" w:rsidR="00A96DB2" w:rsidRDefault="00A96DB2" w:rsidP="00A96DB2">
      <w:pPr>
        <w:rPr>
          <w:lang w:val="en-US"/>
        </w:rPr>
      </w:pPr>
    </w:p>
    <w:p w14:paraId="11C591E5" w14:textId="77777777" w:rsidR="00A96DB2" w:rsidRDefault="00A96DB2" w:rsidP="00A96DB2">
      <w:pPr>
        <w:rPr>
          <w:lang w:val="en-US"/>
        </w:rPr>
      </w:pPr>
    </w:p>
    <w:p w14:paraId="637AAAFF" w14:textId="77777777" w:rsidR="00A96DB2" w:rsidRDefault="00A96DB2" w:rsidP="00A96DB2">
      <w:pPr>
        <w:rPr>
          <w:lang w:val="en-US"/>
        </w:rPr>
      </w:pPr>
    </w:p>
    <w:p w14:paraId="73FEEA4D" w14:textId="77777777" w:rsidR="00A96DB2" w:rsidRDefault="00A96DB2" w:rsidP="00A96DB2">
      <w:pPr>
        <w:rPr>
          <w:lang w:val="en-US"/>
        </w:rPr>
      </w:pPr>
    </w:p>
    <w:p w14:paraId="156F7ADF" w14:textId="77777777" w:rsidR="00A96DB2" w:rsidRDefault="00A96DB2" w:rsidP="00A96DB2">
      <w:pPr>
        <w:rPr>
          <w:lang w:val="en-US"/>
        </w:rPr>
      </w:pPr>
    </w:p>
    <w:p w14:paraId="70C969E4" w14:textId="77777777" w:rsidR="00A96DB2" w:rsidRDefault="00A96DB2" w:rsidP="00A96DB2">
      <w:pPr>
        <w:rPr>
          <w:lang w:val="en-US"/>
        </w:rPr>
      </w:pPr>
    </w:p>
    <w:p w14:paraId="5C711AED" w14:textId="77777777" w:rsidR="00A96DB2" w:rsidRDefault="00A96DB2" w:rsidP="00A96DB2">
      <w:pPr>
        <w:rPr>
          <w:lang w:val="en-US"/>
        </w:rPr>
      </w:pPr>
    </w:p>
    <w:p w14:paraId="294185CE" w14:textId="6507A07F" w:rsidR="00A96DB2" w:rsidRDefault="00A96DB2" w:rsidP="00A96DB2">
      <w:pPr>
        <w:rPr>
          <w:lang w:val="en-US"/>
        </w:rPr>
      </w:pPr>
    </w:p>
    <w:p w14:paraId="51B6E69C" w14:textId="77777777" w:rsidR="00A96DB2" w:rsidRPr="005D25E2" w:rsidRDefault="00A96DB2" w:rsidP="00A96DB2">
      <w:pPr>
        <w:keepNext/>
        <w:rPr>
          <w:rFonts w:ascii="Times New Roman" w:hAnsi="Times New Roman" w:cs="Times New Roman"/>
          <w:sz w:val="20"/>
          <w:szCs w:val="20"/>
          <w:lang w:val="en-US"/>
        </w:rPr>
      </w:pPr>
      <w:r w:rsidRPr="00833CA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5D25E2">
        <w:rPr>
          <w:rFonts w:ascii="Times New Roman" w:hAnsi="Times New Roman" w:cs="Times New Roman"/>
          <w:noProof/>
          <w:sz w:val="20"/>
          <w:szCs w:val="20"/>
          <w:lang w:val="en-IN" w:eastAsia="en-IN"/>
        </w:rPr>
        <w:drawing>
          <wp:inline distT="0" distB="0" distL="0" distR="0" wp14:anchorId="21C0F71E" wp14:editId="02D50FD8">
            <wp:extent cx="5400040" cy="2615616"/>
            <wp:effectExtent l="0" t="0" r="0" b="0"/>
            <wp:docPr id="9" name="Imagem 9" descr="D:\backup-user\Desktop\Pecon_refazendo\figuras\efetivida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ckup-user\Desktop\Pecon_refazendo\figuras\efetividade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1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5E2">
        <w:rPr>
          <w:rFonts w:ascii="Times New Roman" w:hAnsi="Times New Roman" w:cs="Times New Roman"/>
          <w:sz w:val="20"/>
          <w:szCs w:val="20"/>
          <w:lang w:val="en-US"/>
        </w:rPr>
        <w:t>* some information about effectiveness was not obtained through articles and forms.</w:t>
      </w:r>
    </w:p>
    <w:p w14:paraId="70B9C00B" w14:textId="7512D5C2" w:rsidR="00A96DB2" w:rsidRPr="005D25E2" w:rsidRDefault="00A96DB2" w:rsidP="00A96DB2">
      <w:pPr>
        <w:pStyle w:val="Caption"/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</w:pPr>
      <w:r w:rsidRPr="005D25E2">
        <w:rPr>
          <w:rFonts w:ascii="Times New Roman" w:hAnsi="Times New Roman" w:cs="Times New Roman"/>
          <w:b/>
          <w:i w:val="0"/>
          <w:color w:val="auto"/>
          <w:sz w:val="20"/>
          <w:szCs w:val="20"/>
          <w:lang w:val="en-US"/>
        </w:rPr>
        <w:t>Fig. S2.</w:t>
      </w:r>
      <w:r w:rsidRPr="005D25E2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 Relationship between the effectiveness and annual cost of data collection (dollars/ha) of each analyzed project.</w:t>
      </w:r>
    </w:p>
    <w:p w14:paraId="315A4631" w14:textId="77777777" w:rsidR="00A96DB2" w:rsidRDefault="00A96DB2" w:rsidP="00A96DB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0C8E2D2" w14:textId="77777777" w:rsidR="00A96DB2" w:rsidRDefault="00A96DB2" w:rsidP="00EF6AE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5E8A252" w14:textId="510912C0" w:rsidR="00A96DB2" w:rsidRDefault="00A96DB2" w:rsidP="00EF6AE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421301B" w14:textId="683F6C46" w:rsidR="00A96DB2" w:rsidRDefault="00A96DB2" w:rsidP="00EF6AE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429ABEB" w14:textId="2DB54531" w:rsidR="00A96DB2" w:rsidRDefault="00A96DB2" w:rsidP="00EF6AE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2C3515" w14:textId="20FD16A9" w:rsidR="00A96DB2" w:rsidRDefault="00A96DB2" w:rsidP="00EF6AE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85B156E" w14:textId="4951F41A" w:rsidR="00A96DB2" w:rsidRDefault="00A96DB2" w:rsidP="00EF6AE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80E6CCC" w14:textId="0C70C8C5" w:rsidR="00A96DB2" w:rsidRDefault="00A96DB2" w:rsidP="00EF6AE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DD2EE4E" w14:textId="000CFDC8" w:rsidR="00A96DB2" w:rsidRDefault="00A96DB2" w:rsidP="00EF6AE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D709429" w14:textId="32F0ACB5" w:rsidR="00A96DB2" w:rsidRDefault="00A96DB2" w:rsidP="00EF6AE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61E6BA5" w14:textId="6814830A" w:rsidR="00A96DB2" w:rsidRDefault="00A96DB2" w:rsidP="00EF6AE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5F3F843" w14:textId="2B88162E" w:rsidR="00A96DB2" w:rsidRDefault="00A96DB2" w:rsidP="00EF6AE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EC7B5A9" w14:textId="6E90CACA" w:rsidR="00A96DB2" w:rsidRDefault="00A96DB2" w:rsidP="00EF6AE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3C0A2A4" w14:textId="502C3FC6" w:rsidR="00A96DB2" w:rsidRDefault="00A96DB2" w:rsidP="00EF6AE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C9772BC" w14:textId="69196E09" w:rsidR="00A96DB2" w:rsidRDefault="00A96DB2" w:rsidP="00EF6AE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F9F4403" w14:textId="6C00DA6A" w:rsidR="00A96DB2" w:rsidRDefault="00A96DB2" w:rsidP="00EF6AE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7C7FE9A" w14:textId="4E7F61F1" w:rsidR="00A96DB2" w:rsidRDefault="00A96DB2" w:rsidP="00EF6AE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7DD281B" w14:textId="77777777" w:rsidR="00A96DB2" w:rsidRDefault="00A96DB2" w:rsidP="00EF6AE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7229E8" w14:textId="77777777" w:rsidR="00A96DB2" w:rsidRDefault="00A96DB2" w:rsidP="00EF6AE9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CFCA97C" w14:textId="68A7F516" w:rsidR="00EF6AE9" w:rsidRPr="007A4B7E" w:rsidRDefault="00EF6AE9" w:rsidP="00EF6AE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4B7E">
        <w:rPr>
          <w:rFonts w:ascii="Times New Roman" w:hAnsi="Times New Roman" w:cs="Times New Roman"/>
          <w:b/>
          <w:sz w:val="24"/>
          <w:szCs w:val="24"/>
          <w:lang w:val="en-US"/>
        </w:rPr>
        <w:t>Table captions</w:t>
      </w:r>
    </w:p>
    <w:p w14:paraId="5ADA0562" w14:textId="77777777" w:rsidR="00117106" w:rsidRDefault="00117106" w:rsidP="004E2378">
      <w:pPr>
        <w:spacing w:after="0" w:line="36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E361141" w14:textId="6FB9C4A9" w:rsidR="007C79D2" w:rsidRPr="007C79D2" w:rsidRDefault="007C79D2" w:rsidP="007C79D2">
      <w:pPr>
        <w:pStyle w:val="Caption"/>
        <w:jc w:val="both"/>
        <w:rPr>
          <w:lang w:val="en-US"/>
        </w:rPr>
      </w:pPr>
      <w:r w:rsidRPr="007A4B7E">
        <w:rPr>
          <w:rFonts w:ascii="Times New Roman" w:hAnsi="Times New Roman" w:cs="Times New Roman"/>
          <w:b/>
          <w:i w:val="0"/>
          <w:color w:val="auto"/>
          <w:sz w:val="20"/>
          <w:szCs w:val="20"/>
          <w:lang w:val="en-US"/>
        </w:rPr>
        <w:t>Table S</w:t>
      </w:r>
      <w:r>
        <w:rPr>
          <w:rFonts w:ascii="Times New Roman" w:hAnsi="Times New Roman" w:cs="Times New Roman"/>
          <w:b/>
          <w:i w:val="0"/>
          <w:color w:val="auto"/>
          <w:sz w:val="20"/>
          <w:szCs w:val="20"/>
          <w:lang w:val="en-US"/>
        </w:rPr>
        <w:t>1</w:t>
      </w:r>
      <w:r w:rsidRPr="007A4B7E">
        <w:rPr>
          <w:rFonts w:ascii="Times New Roman" w:hAnsi="Times New Roman" w:cs="Times New Roman"/>
          <w:b/>
          <w:i w:val="0"/>
          <w:color w:val="auto"/>
          <w:sz w:val="20"/>
          <w:szCs w:val="20"/>
          <w:lang w:val="en-US"/>
        </w:rPr>
        <w:t>.</w:t>
      </w:r>
      <w:r w:rsidRPr="007931AC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 Information </w:t>
      </w:r>
      <w:r w:rsidRPr="00E24008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extracted from the selected studies </w:t>
      </w:r>
      <w:r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in relation to </w:t>
      </w:r>
      <w:r w:rsidRPr="00CD275E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>obj</w:t>
      </w:r>
      <w:r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ectives of this review: (a) projects </w:t>
      </w:r>
      <w:r w:rsidRPr="00CD275E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identification and mapping, </w:t>
      </w:r>
      <w:r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(b) </w:t>
      </w:r>
      <w:r w:rsidRPr="00CD275E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assessment </w:t>
      </w:r>
      <w:r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of </w:t>
      </w:r>
      <w:r w:rsidRPr="00CD275E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the main causes of monitoring interruptions, </w:t>
      </w:r>
      <w:r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(c) </w:t>
      </w:r>
      <w:r w:rsidRPr="00CD275E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comparison </w:t>
      </w:r>
      <w:r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of </w:t>
      </w:r>
      <w:r w:rsidRPr="00CD275E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the annual costs and </w:t>
      </w:r>
      <w:r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(d) </w:t>
      </w:r>
      <w:r w:rsidRPr="007F7BCF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>effectiveness analysis</w:t>
      </w:r>
      <w:r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 based on </w:t>
      </w:r>
      <w:r w:rsidRPr="00A11435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strategies </w:t>
      </w:r>
      <w:r w:rsidRPr="00CD275E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>used</w:t>
      </w:r>
      <w:r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 by each program</w:t>
      </w:r>
      <w:r w:rsidRPr="00CD275E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 to promote</w:t>
      </w:r>
      <w:r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 each conservation pillar</w:t>
      </w:r>
      <w:r w:rsidRPr="00E24008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0"/>
        <w:gridCol w:w="6084"/>
      </w:tblGrid>
      <w:tr w:rsidR="00BE01A9" w:rsidRPr="00EA6851" w14:paraId="40AD7A50" w14:textId="77777777" w:rsidTr="009E2EFA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2B03B" w14:textId="77777777" w:rsidR="00BE01A9" w:rsidRPr="00EA6851" w:rsidRDefault="00BE01A9" w:rsidP="005E0413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EA6851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O</w:t>
            </w:r>
            <w:r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bjective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FBE1E" w14:textId="77777777" w:rsidR="00BE01A9" w:rsidRPr="00EA6851" w:rsidRDefault="00BE01A9" w:rsidP="005E0413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Information collected </w:t>
            </w:r>
          </w:p>
        </w:tc>
      </w:tr>
      <w:tr w:rsidR="00BE01A9" w:rsidRPr="00F979D1" w14:paraId="173F0E62" w14:textId="77777777" w:rsidTr="009E2EFA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3A1AD0" w14:textId="2D867BB4" w:rsidR="00BE01A9" w:rsidRPr="00EA6851" w:rsidRDefault="00A10D95" w:rsidP="005E0413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(a</w:t>
            </w:r>
            <w:r w:rsidR="007F7BCF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) </w:t>
            </w:r>
            <w:r w:rsidR="00BE01A9" w:rsidRPr="00EA6851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Project identification and mapping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238FE8" w14:textId="77777777" w:rsidR="00BE01A9" w:rsidRPr="00C31288" w:rsidRDefault="00BE01A9" w:rsidP="005E04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C31288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- year of project implementation </w:t>
            </w:r>
          </w:p>
          <w:p w14:paraId="295471CD" w14:textId="77777777" w:rsidR="00BE01A9" w:rsidRPr="00C31288" w:rsidRDefault="00BE01A9" w:rsidP="005E04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C31288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- geographic coordinates</w:t>
            </w:r>
          </w:p>
          <w:p w14:paraId="279E99FF" w14:textId="77777777" w:rsidR="00BE01A9" w:rsidRPr="00C31288" w:rsidRDefault="00BE01A9" w:rsidP="005E04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C31288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- biome, state and country</w:t>
            </w:r>
          </w:p>
          <w:p w14:paraId="0A8691EC" w14:textId="77777777" w:rsidR="00BE01A9" w:rsidRPr="00C31288" w:rsidRDefault="00BE01A9" w:rsidP="005E04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C31288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- inside or outside protected area</w:t>
            </w:r>
          </w:p>
          <w:p w14:paraId="6798CCBE" w14:textId="77777777" w:rsidR="00BE01A9" w:rsidRPr="00C31288" w:rsidRDefault="00BE01A9" w:rsidP="005E04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C31288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- number of communities/villages and human population </w:t>
            </w:r>
          </w:p>
          <w:p w14:paraId="6BF39633" w14:textId="278000F4" w:rsidR="00BE01A9" w:rsidRPr="00C31288" w:rsidRDefault="00BE01A9" w:rsidP="005E04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C31288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- number of communities/villages</w:t>
            </w:r>
            <w:r w:rsidRPr="00C3128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Pr="00C31288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and average number of people attended </w:t>
            </w:r>
            <w:r w:rsidR="00673EBE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by </w:t>
            </w:r>
            <w:r w:rsidRPr="00C31288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the project </w:t>
            </w:r>
          </w:p>
          <w:p w14:paraId="7AD6020F" w14:textId="77777777" w:rsidR="00BE01A9" w:rsidRPr="00C31288" w:rsidRDefault="00BE01A9" w:rsidP="005E04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C31288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- number of community members and non-community members (technicians, collaborating researchers, managers, etc.) involved in the project</w:t>
            </w:r>
          </w:p>
          <w:p w14:paraId="7F19EA10" w14:textId="77777777" w:rsidR="00BE01A9" w:rsidRPr="00C31288" w:rsidRDefault="00BE01A9" w:rsidP="005E04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222222"/>
                <w:sz w:val="20"/>
                <w:szCs w:val="20"/>
                <w:lang w:val="en-GB"/>
              </w:rPr>
            </w:pPr>
            <w:r w:rsidRPr="00C31288">
              <w:rPr>
                <w:rFonts w:ascii="Times New Roman" w:hAnsi="Times New Roman"/>
                <w:bCs/>
                <w:color w:val="222222"/>
                <w:sz w:val="20"/>
                <w:szCs w:val="20"/>
                <w:lang w:val="en-GB"/>
              </w:rPr>
              <w:t xml:space="preserve">- </w:t>
            </w:r>
            <w:r w:rsidRPr="00C31288">
              <w:rPr>
                <w:rFonts w:ascii="Times New Roman" w:hAnsi="Times New Roman"/>
                <w:sz w:val="20"/>
                <w:szCs w:val="20"/>
                <w:lang w:val="en-GB"/>
              </w:rPr>
              <w:t>management duty</w:t>
            </w:r>
          </w:p>
          <w:p w14:paraId="20356851" w14:textId="3C5EAC16" w:rsidR="00BE01A9" w:rsidRPr="00C31288" w:rsidRDefault="00BE01A9" w:rsidP="005E04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222222"/>
                <w:sz w:val="20"/>
                <w:szCs w:val="20"/>
                <w:lang w:val="en-GB"/>
              </w:rPr>
            </w:pPr>
            <w:r w:rsidRPr="00C31288">
              <w:rPr>
                <w:rFonts w:ascii="Times New Roman" w:hAnsi="Times New Roman"/>
                <w:bCs/>
                <w:color w:val="222222"/>
                <w:sz w:val="20"/>
                <w:szCs w:val="20"/>
                <w:lang w:val="en-GB"/>
              </w:rPr>
              <w:t xml:space="preserve">- </w:t>
            </w:r>
            <w:r w:rsidR="003C4062" w:rsidRPr="00C31288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source </w:t>
            </w:r>
            <w:r w:rsidRPr="00C31288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of funding</w:t>
            </w:r>
          </w:p>
          <w:p w14:paraId="3BEFB2AF" w14:textId="6A1523EC" w:rsidR="00BE01A9" w:rsidRPr="00C31288" w:rsidRDefault="00BE01A9" w:rsidP="005E04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C31288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- </w:t>
            </w:r>
            <w:r w:rsidRPr="00C31288">
              <w:rPr>
                <w:rFonts w:ascii="Times New Roman" w:hAnsi="Times New Roman"/>
                <w:sz w:val="20"/>
                <w:szCs w:val="20"/>
                <w:lang w:val="en-GB"/>
              </w:rPr>
              <w:t>sampling techniques</w:t>
            </w:r>
            <w:r w:rsidRPr="00C31288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 and </w:t>
            </w:r>
            <w:r w:rsidRPr="00C3128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sampling effort per year </w:t>
            </w:r>
          </w:p>
          <w:p w14:paraId="75A6B372" w14:textId="29331D0F" w:rsidR="00BE01A9" w:rsidRPr="00C31288" w:rsidRDefault="00BE01A9" w:rsidP="005E04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C31288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- </w:t>
            </w:r>
            <w:r w:rsidRPr="00C31288">
              <w:rPr>
                <w:rFonts w:ascii="Times New Roman" w:hAnsi="Times New Roman"/>
                <w:sz w:val="20"/>
                <w:szCs w:val="20"/>
                <w:lang w:val="en-US"/>
              </w:rPr>
              <w:t>data collector</w:t>
            </w:r>
            <w:r w:rsidR="003C4062" w:rsidRPr="00C31288">
              <w:rPr>
                <w:rFonts w:ascii="Times New Roman" w:hAnsi="Times New Roman"/>
                <w:sz w:val="20"/>
                <w:szCs w:val="20"/>
                <w:lang w:val="en-US"/>
              </w:rPr>
              <w:t>’s</w:t>
            </w:r>
            <w:r w:rsidRPr="00C3128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profile</w:t>
            </w:r>
            <w:r w:rsidR="002C5E1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 w:rsidR="00E83447" w:rsidRPr="00E83447">
              <w:rPr>
                <w:rFonts w:ascii="Times New Roman" w:hAnsi="Times New Roman"/>
                <w:sz w:val="20"/>
                <w:szCs w:val="20"/>
                <w:lang w:val="en-US"/>
              </w:rPr>
              <w:t>i.e., done by local people and/or researchers</w:t>
            </w:r>
            <w:r w:rsidR="00722CCA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</w:tr>
      <w:tr w:rsidR="00BE01A9" w:rsidRPr="00F979D1" w14:paraId="4A0AB5C9" w14:textId="77777777" w:rsidTr="009E2EFA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1783B7" w14:textId="1E912470" w:rsidR="00BE01A9" w:rsidRPr="00EA6851" w:rsidRDefault="00A10D95" w:rsidP="005E0413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(b</w:t>
            </w:r>
            <w:r w:rsidR="007F7BCF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) </w:t>
            </w:r>
            <w:r w:rsidR="00BE01A9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I</w:t>
            </w:r>
            <w:r w:rsidR="00BE01A9" w:rsidRPr="003A307F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nterruptions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24F393" w14:textId="68605089" w:rsidR="00BE01A9" w:rsidRPr="00C31288" w:rsidRDefault="00BE01A9" w:rsidP="005E04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C31288">
              <w:rPr>
                <w:rFonts w:ascii="Times New Roman" w:hAnsi="Times New Roman"/>
                <w:bCs/>
                <w:color w:val="222222"/>
                <w:sz w:val="20"/>
                <w:szCs w:val="20"/>
                <w:lang w:val="en-GB"/>
              </w:rPr>
              <w:t xml:space="preserve">- </w:t>
            </w:r>
            <w:r w:rsidRPr="00C3128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GB"/>
              </w:rPr>
              <w:t>p</w:t>
            </w:r>
            <w:r w:rsidR="000B1C7C" w:rsidRPr="00C3128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GB"/>
              </w:rPr>
              <w:t>eriod</w:t>
            </w:r>
            <w:r w:rsidR="003E7FDF" w:rsidRPr="00C3128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(</w:t>
            </w:r>
            <w:r w:rsidR="00C31288" w:rsidRPr="00C3128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GB"/>
              </w:rPr>
              <w:t>year of project implementation and conclusion)</w:t>
            </w:r>
          </w:p>
          <w:p w14:paraId="12A11E0E" w14:textId="2A0BF9B4" w:rsidR="00BE01A9" w:rsidRPr="00C31288" w:rsidRDefault="00BE01A9" w:rsidP="002C5E1E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C3128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- reason for </w:t>
            </w:r>
            <w:r w:rsidRPr="002C5E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interruption</w:t>
            </w:r>
            <w:r w:rsidR="00E14E4D" w:rsidRPr="002C5E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 w:rsidR="0045621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e.g., </w:t>
            </w:r>
            <w:r w:rsidR="002C5E1E">
              <w:rPr>
                <w:rFonts w:ascii="Times New Roman" w:hAnsi="Times New Roman"/>
                <w:sz w:val="20"/>
                <w:szCs w:val="20"/>
                <w:lang w:val="en-GB"/>
              </w:rPr>
              <w:t>t</w:t>
            </w:r>
            <w:r w:rsidR="002C5E1E" w:rsidRPr="002C5E1E">
              <w:rPr>
                <w:rFonts w:ascii="Times New Roman" w:hAnsi="Times New Roman"/>
                <w:sz w:val="20"/>
                <w:szCs w:val="20"/>
                <w:lang w:val="en-GB"/>
              </w:rPr>
              <w:t>he project deadline has finished</w:t>
            </w:r>
            <w:r w:rsidR="002C5E1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</w:t>
            </w:r>
            <w:r w:rsidR="002C5E1E" w:rsidRPr="002C5E1E">
              <w:rPr>
                <w:rFonts w:ascii="Times New Roman" w:hAnsi="Times New Roman"/>
                <w:sz w:val="20"/>
                <w:szCs w:val="20"/>
                <w:lang w:val="en-GB"/>
              </w:rPr>
              <w:t>lack of financial resources</w:t>
            </w:r>
            <w:r w:rsidR="002C5E1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, lack of </w:t>
            </w:r>
            <w:r w:rsidR="00DC59CD">
              <w:rPr>
                <w:rFonts w:ascii="Times New Roman" w:hAnsi="Times New Roman"/>
                <w:sz w:val="20"/>
                <w:szCs w:val="20"/>
                <w:lang w:val="en-GB"/>
              </w:rPr>
              <w:t>communities’</w:t>
            </w:r>
            <w:r w:rsidR="002C5E1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interest, </w:t>
            </w:r>
            <w:r w:rsidR="002C5E1E" w:rsidRPr="002C5E1E">
              <w:rPr>
                <w:rFonts w:ascii="Times New Roman" w:hAnsi="Times New Roman"/>
                <w:sz w:val="20"/>
                <w:szCs w:val="20"/>
                <w:lang w:val="en-GB"/>
              </w:rPr>
              <w:t>c</w:t>
            </w:r>
            <w:r w:rsidR="002C5E1E">
              <w:rPr>
                <w:rFonts w:ascii="Times New Roman" w:hAnsi="Times New Roman"/>
                <w:sz w:val="20"/>
                <w:szCs w:val="20"/>
                <w:lang w:val="en-GB"/>
              </w:rPr>
              <w:t>onflicts between communities</w:t>
            </w:r>
            <w:r w:rsidR="002C5E1E" w:rsidRPr="002C5E1E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</w:t>
            </w:r>
            <w:r w:rsidR="00DC59CD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and </w:t>
            </w:r>
            <w:r w:rsidR="002C5E1E" w:rsidRPr="002C5E1E">
              <w:rPr>
                <w:rFonts w:ascii="Times New Roman" w:hAnsi="Times New Roman"/>
                <w:sz w:val="20"/>
                <w:szCs w:val="20"/>
                <w:lang w:val="en-GB"/>
              </w:rPr>
              <w:t>the project's manag</w:t>
            </w:r>
            <w:r w:rsidR="002C5E1E">
              <w:rPr>
                <w:rFonts w:ascii="Times New Roman" w:hAnsi="Times New Roman"/>
                <w:sz w:val="20"/>
                <w:szCs w:val="20"/>
                <w:lang w:val="en-GB"/>
              </w:rPr>
              <w:t>ers</w:t>
            </w:r>
            <w:r w:rsidR="002C5E1E" w:rsidRPr="002C5E1E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</w:tr>
      <w:tr w:rsidR="00BE01A9" w:rsidRPr="00F979D1" w14:paraId="1E64B122" w14:textId="77777777" w:rsidTr="009E2EFA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ECAA6D" w14:textId="5785AC0E" w:rsidR="00BE01A9" w:rsidRDefault="00A10D95" w:rsidP="005E0413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(c</w:t>
            </w:r>
            <w:r w:rsidR="007F7BCF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 xml:space="preserve">) </w:t>
            </w:r>
            <w:r w:rsidR="00BE01A9">
              <w:rPr>
                <w:rFonts w:ascii="Times New Roman" w:hAnsi="Times New Roman"/>
                <w:b/>
                <w:bCs/>
                <w:sz w:val="20"/>
                <w:szCs w:val="20"/>
                <w:lang w:val="en-GB"/>
              </w:rPr>
              <w:t>Annual cost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2D93B" w14:textId="4E40867C" w:rsidR="00BE01A9" w:rsidRPr="00C31288" w:rsidRDefault="00BE01A9" w:rsidP="002078B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C31288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- annual cost </w:t>
            </w:r>
            <w:r w:rsidR="002078B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 xml:space="preserve">of data collection - </w:t>
            </w:r>
            <w:r w:rsidR="002078BD" w:rsidRPr="002078BD">
              <w:rPr>
                <w:rFonts w:ascii="Times New Roman" w:hAnsi="Times New Roman"/>
                <w:bCs/>
                <w:sz w:val="20"/>
                <w:szCs w:val="20"/>
                <w:lang w:val="en-GB"/>
              </w:rPr>
              <w:t>US$ (including daily rates/remuneration, costs with field logistics and project material)</w:t>
            </w:r>
          </w:p>
        </w:tc>
      </w:tr>
      <w:tr w:rsidR="000B1C7C" w:rsidRPr="00E935F0" w14:paraId="673F9507" w14:textId="77777777" w:rsidTr="009E2EFA"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A874E" w14:textId="47FB1DEE" w:rsidR="000B1C7C" w:rsidRPr="00A10D95" w:rsidRDefault="00A10D95" w:rsidP="005E0413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(d</w:t>
            </w:r>
            <w:r w:rsidR="007F7BCF" w:rsidRPr="00A10D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) </w:t>
            </w:r>
            <w:r w:rsidR="000B1C7C" w:rsidRPr="00A10D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Effectiveness</w:t>
            </w:r>
          </w:p>
        </w:tc>
        <w:tc>
          <w:tcPr>
            <w:tcW w:w="6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E592DB" w14:textId="77777777" w:rsidR="000B1C7C" w:rsidRPr="00C31288" w:rsidRDefault="000B1C7C" w:rsidP="005E04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0B1C7C" w:rsidRPr="00F979D1" w14:paraId="3378A692" w14:textId="77777777" w:rsidTr="009E2EFA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057E7808" w14:textId="00D2F937" w:rsidR="000B1C7C" w:rsidRPr="00A10D95" w:rsidRDefault="000B1C7C" w:rsidP="00A10D95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A10D95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1º pillar</w:t>
            </w:r>
            <w:r w:rsidR="00A10D95" w:rsidRPr="00A10D95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(</w:t>
            </w:r>
            <w:r w:rsidR="00A10D95" w:rsidRPr="00A10D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provision of information on monitored resource through time)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</w:tcPr>
          <w:p w14:paraId="64B89EE3" w14:textId="4CED1FE4" w:rsidR="000B1C7C" w:rsidRPr="00C31288" w:rsidRDefault="000B1C7C" w:rsidP="000B1C7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C3128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GB"/>
              </w:rPr>
              <w:t>- data entry and data analysis (how much was planned and analysed)</w:t>
            </w:r>
          </w:p>
          <w:p w14:paraId="5408C6D9" w14:textId="53A9E54C" w:rsidR="000B1C7C" w:rsidRPr="00C31288" w:rsidRDefault="000B1C7C" w:rsidP="000B1C7C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C312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- </w:t>
            </w:r>
            <w:r w:rsidR="00DC59C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l</w:t>
            </w:r>
            <w:r w:rsidR="00E14E4D" w:rsidRPr="00C312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ist of </w:t>
            </w:r>
            <w:r w:rsidRPr="00C3128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publications related to the project</w:t>
            </w:r>
          </w:p>
          <w:p w14:paraId="5FCF6C3F" w14:textId="77777777" w:rsidR="000B1C7C" w:rsidRPr="00C31288" w:rsidRDefault="000B1C7C" w:rsidP="005E0413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AA2841" w:rsidRPr="00F979D1" w14:paraId="700B60B6" w14:textId="77777777" w:rsidTr="009E2EFA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BDF4C6E" w14:textId="240F244E" w:rsidR="00AA2841" w:rsidRPr="00A10D95" w:rsidRDefault="00AA2841" w:rsidP="00A10D95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A10D95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2</w:t>
            </w:r>
            <w:r w:rsidR="00A10D95" w:rsidRPr="00A10D95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º pillar</w:t>
            </w:r>
            <w:r w:rsidR="00A10D95" w:rsidRPr="00A10D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(empowerment of local stakeholders)</w:t>
            </w:r>
          </w:p>
        </w:tc>
        <w:tc>
          <w:tcPr>
            <w:tcW w:w="6084" w:type="dxa"/>
            <w:tcBorders>
              <w:top w:val="nil"/>
              <w:left w:val="nil"/>
              <w:bottom w:val="nil"/>
              <w:right w:val="nil"/>
            </w:tcBorders>
          </w:tcPr>
          <w:p w14:paraId="33DA7AD7" w14:textId="6AB57C3B" w:rsidR="00AA2841" w:rsidRPr="00C31288" w:rsidRDefault="00AA2841" w:rsidP="00AA284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C3128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- </w:t>
            </w:r>
            <w:r w:rsidR="00722CCA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if </w:t>
            </w:r>
            <w:r w:rsidRPr="00C3128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GB"/>
              </w:rPr>
              <w:t>adequate training was provided to the monitors</w:t>
            </w:r>
            <w:r w:rsidR="00E14E4D" w:rsidRPr="00C3128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E14E4D" w:rsidRPr="00C3128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(with theoretical and practices classes)</w:t>
            </w:r>
          </w:p>
          <w:p w14:paraId="2F931C0D" w14:textId="5410977D" w:rsidR="00AA2841" w:rsidRPr="00C31288" w:rsidRDefault="00AA2841" w:rsidP="00C31288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C3128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- </w:t>
            </w:r>
            <w:r w:rsidR="00C31288" w:rsidRPr="00C3128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return of results, </w:t>
            </w:r>
            <w:r w:rsidRPr="00C3128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GB"/>
              </w:rPr>
              <w:t>data entry and data analysis process (actors involved</w:t>
            </w:r>
            <w:r w:rsidR="00C31288" w:rsidRPr="00C3128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 – communitarian, trainee without higher education, trainee with higher education or researcher)</w:t>
            </w:r>
          </w:p>
          <w:p w14:paraId="39A7E202" w14:textId="77777777" w:rsidR="00AA2841" w:rsidRPr="00C31288" w:rsidRDefault="00AA2841" w:rsidP="00AA284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en-GB"/>
              </w:rPr>
            </w:pPr>
            <w:r w:rsidRPr="00C3128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GB"/>
              </w:rPr>
              <w:t xml:space="preserve">- </w:t>
            </w:r>
            <w:r w:rsidRPr="00C31288">
              <w:rPr>
                <w:rFonts w:ascii="Times New Roman" w:hAnsi="Times New Roman"/>
                <w:color w:val="000000" w:themeColor="text1"/>
                <w:sz w:val="20"/>
                <w:szCs w:val="20"/>
                <w:lang w:val="en-GB"/>
              </w:rPr>
              <w:t>stakeholders who participated in the elaboration of the project (definition of targets and criteria for the choice of monitors)</w:t>
            </w:r>
          </w:p>
          <w:p w14:paraId="5083EC41" w14:textId="6E9B4961" w:rsidR="00AA2841" w:rsidRPr="00C31288" w:rsidRDefault="00AA2841" w:rsidP="00AA284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GB"/>
              </w:rPr>
            </w:pPr>
            <w:r w:rsidRPr="00C31288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val="en-GB"/>
              </w:rPr>
              <w:t>- importance of the monitored resource</w:t>
            </w:r>
          </w:p>
        </w:tc>
      </w:tr>
      <w:tr w:rsidR="00AA2841" w:rsidRPr="00F979D1" w14:paraId="038696BE" w14:textId="77777777" w:rsidTr="009E2EFA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EC3334" w14:textId="7EF6D960" w:rsidR="00AA2841" w:rsidRPr="00A10D95" w:rsidRDefault="00AA2841" w:rsidP="00A10D95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 w:rsidRPr="00A10D95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3º pillar</w:t>
            </w:r>
            <w:r w:rsidR="00A10D95" w:rsidRPr="00A10D95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(</w:t>
            </w:r>
            <w:r w:rsidR="00A10D95" w:rsidRPr="00A10D9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implementation of management actions)</w:t>
            </w:r>
            <w:r w:rsidRPr="00A10D95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42F53" w14:textId="77777777" w:rsidR="00AA2841" w:rsidRPr="00C31288" w:rsidRDefault="00AA2841" w:rsidP="00AA284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222222"/>
                <w:sz w:val="20"/>
                <w:szCs w:val="20"/>
                <w:lang w:val="en-GB"/>
              </w:rPr>
            </w:pPr>
          </w:p>
          <w:p w14:paraId="78851819" w14:textId="0B030C10" w:rsidR="00AA2841" w:rsidRPr="00C31288" w:rsidRDefault="00AA2841" w:rsidP="00AA284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3128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- species </w:t>
            </w:r>
            <w:r w:rsidR="00282215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that </w:t>
            </w:r>
            <w:r w:rsidRPr="00C31288">
              <w:rPr>
                <w:rFonts w:ascii="Times New Roman" w:hAnsi="Times New Roman"/>
                <w:sz w:val="20"/>
                <w:szCs w:val="20"/>
                <w:lang w:val="en-GB"/>
              </w:rPr>
              <w:t>start to be monitored afterwards from project information</w:t>
            </w:r>
          </w:p>
          <w:p w14:paraId="24FA756A" w14:textId="2F76B645" w:rsidR="00AA2841" w:rsidRPr="00C31288" w:rsidRDefault="00AA2841" w:rsidP="00AA284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31288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- species banned from being hunted due to the obtained results </w:t>
            </w:r>
          </w:p>
          <w:p w14:paraId="37772093" w14:textId="77777777" w:rsidR="00AA2841" w:rsidRPr="00C31288" w:rsidRDefault="00AA2841" w:rsidP="00AA284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C31288">
              <w:rPr>
                <w:rFonts w:ascii="Times New Roman" w:hAnsi="Times New Roman"/>
                <w:sz w:val="20"/>
                <w:szCs w:val="20"/>
                <w:lang w:val="en-GB"/>
              </w:rPr>
              <w:t>- results led to management strategies</w:t>
            </w:r>
          </w:p>
          <w:p w14:paraId="702982AA" w14:textId="77777777" w:rsidR="00AA2841" w:rsidRPr="00C31288" w:rsidRDefault="00AA2841" w:rsidP="00AA2841">
            <w:pPr>
              <w:pStyle w:val="ListParagraph"/>
              <w:keepNext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222222"/>
                <w:sz w:val="20"/>
                <w:szCs w:val="20"/>
                <w:lang w:val="en-GB"/>
              </w:rPr>
            </w:pPr>
            <w:r w:rsidRPr="00C31288">
              <w:rPr>
                <w:rFonts w:ascii="Times New Roman" w:hAnsi="Times New Roman"/>
                <w:sz w:val="20"/>
                <w:szCs w:val="20"/>
                <w:lang w:val="en-GB"/>
              </w:rPr>
              <w:t>- results led to protective policy</w:t>
            </w:r>
          </w:p>
        </w:tc>
      </w:tr>
    </w:tbl>
    <w:p w14:paraId="4E846247" w14:textId="25C32865" w:rsidR="007931AC" w:rsidRDefault="007931AC" w:rsidP="007931AC">
      <w:pPr>
        <w:rPr>
          <w:lang w:val="en-US"/>
        </w:rPr>
      </w:pPr>
    </w:p>
    <w:p w14:paraId="3BC801E7" w14:textId="166298C7" w:rsidR="00186D7F" w:rsidRDefault="00186D7F" w:rsidP="00186D7F">
      <w:pPr>
        <w:jc w:val="both"/>
        <w:rPr>
          <w:lang w:val="en-US"/>
        </w:rPr>
      </w:pPr>
    </w:p>
    <w:p w14:paraId="5F8BC5EF" w14:textId="4923B902" w:rsidR="00042599" w:rsidRDefault="00042599" w:rsidP="00186D7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A7D5CC3" w14:textId="5BB64D73" w:rsidR="007C79D2" w:rsidRDefault="007C79D2" w:rsidP="00186D7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BC61B5A" w14:textId="77777777" w:rsidR="00A86543" w:rsidRDefault="00A86543" w:rsidP="00186D7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9711D20" w14:textId="77777777" w:rsidR="007C79D2" w:rsidRPr="00DA007A" w:rsidRDefault="007C79D2" w:rsidP="00186D7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23E9259" w14:textId="2377106B" w:rsidR="007C79D2" w:rsidRDefault="007C79D2" w:rsidP="007C79D2">
      <w:pPr>
        <w:jc w:val="both"/>
        <w:rPr>
          <w:rFonts w:ascii="TimesNewRomanPSMT" w:hAnsi="TimesNewRomanPSMT" w:cs="TimesNewRomanPSMT"/>
          <w:b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lastRenderedPageBreak/>
        <w:t>Table S2</w:t>
      </w:r>
      <w:r w:rsidRPr="00832E97">
        <w:rPr>
          <w:rFonts w:ascii="Times New Roman" w:eastAsia="Times New Roman" w:hAnsi="Times New Roman" w:cs="Times New Roman"/>
          <w:sz w:val="20"/>
          <w:szCs w:val="20"/>
          <w:lang w:val="en-US"/>
        </w:rPr>
        <w:t>. Form in English sent to researchers of community-based monitoring projects of terrestrial game species in the tropics.</w:t>
      </w:r>
    </w:p>
    <w:p w14:paraId="02FDC04E" w14:textId="44BA82F4" w:rsidR="00186D7F" w:rsidRPr="00DA007A" w:rsidRDefault="00186D7F" w:rsidP="0018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  <w:lang w:val="en-US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2336" behindDoc="0" locked="0" layoutInCell="1" allowOverlap="1" wp14:anchorId="72B27A22" wp14:editId="44046862">
            <wp:simplePos x="0" y="0"/>
            <wp:positionH relativeFrom="column">
              <wp:posOffset>-497815</wp:posOffset>
            </wp:positionH>
            <wp:positionV relativeFrom="paragraph">
              <wp:posOffset>127</wp:posOffset>
            </wp:positionV>
            <wp:extent cx="676910" cy="688975"/>
            <wp:effectExtent l="19050" t="0" r="8890" b="0"/>
            <wp:wrapSquare wrapText="bothSides"/>
            <wp:docPr id="1" name="Imagem 1" descr="Bras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C72B74" w14:textId="77777777" w:rsidR="00186D7F" w:rsidRPr="00527FBC" w:rsidRDefault="00186D7F" w:rsidP="0018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 w:rsidRPr="00527FBC">
        <w:rPr>
          <w:rFonts w:ascii="TimesNewRomanPSMT" w:hAnsi="TimesNewRomanPSMT" w:cs="TimesNewRomanPSMT"/>
          <w:b/>
          <w:bCs/>
          <w:sz w:val="28"/>
          <w:szCs w:val="28"/>
        </w:rPr>
        <w:t>UNIVERSIDADE ESTADUAL DE SANTA CRUZ</w:t>
      </w:r>
    </w:p>
    <w:p w14:paraId="02DAE70D" w14:textId="77777777" w:rsidR="00186D7F" w:rsidRPr="00527FBC" w:rsidRDefault="00186D7F" w:rsidP="00186D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 w:rsidRPr="00527FBC">
        <w:rPr>
          <w:rFonts w:ascii="TimesNewRomanPSMT" w:hAnsi="TimesNewRomanPSMT" w:cs="TimesNewRomanPSMT"/>
          <w:b/>
          <w:bCs/>
          <w:sz w:val="28"/>
          <w:szCs w:val="28"/>
        </w:rPr>
        <w:t>PRÓ-REITORIA DE PESQUISA E PÓS-GRADUAÇÃO</w:t>
      </w:r>
    </w:p>
    <w:p w14:paraId="22DE830A" w14:textId="77777777" w:rsidR="00186D7F" w:rsidRDefault="00186D7F" w:rsidP="00186D7F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  <w:r w:rsidRPr="00527FBC">
        <w:rPr>
          <w:rFonts w:ascii="TimesNewRomanPSMT" w:hAnsi="TimesNewRomanPSMT" w:cs="TimesNewRomanPSMT"/>
          <w:b/>
          <w:bCs/>
          <w:sz w:val="28"/>
          <w:szCs w:val="28"/>
        </w:rPr>
        <w:t>PÓS-GRADUAÇÃO EM ECOLOGIA E CONSERVAÇÃO DA BIO</w:t>
      </w:r>
      <w:r>
        <w:rPr>
          <w:rFonts w:ascii="TimesNewRomanPSMT" w:hAnsi="TimesNewRomanPSMT" w:cs="TimesNewRomanPSMT"/>
          <w:b/>
          <w:bCs/>
          <w:sz w:val="28"/>
          <w:szCs w:val="28"/>
        </w:rPr>
        <w:t xml:space="preserve">DIVERSIDADE </w:t>
      </w:r>
    </w:p>
    <w:p w14:paraId="4D55DBA5" w14:textId="77777777" w:rsidR="00186D7F" w:rsidRDefault="00186D7F" w:rsidP="00186D7F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TimesNewRomanPSMT" w:hAnsi="TimesNewRomanPSMT" w:cs="TimesNewRomanPSMT"/>
          <w:b/>
          <w:bCs/>
          <w:sz w:val="28"/>
          <w:szCs w:val="28"/>
        </w:rPr>
      </w:pPr>
    </w:p>
    <w:p w14:paraId="71D81E95" w14:textId="77777777" w:rsidR="00186D7F" w:rsidRPr="003A13E5" w:rsidRDefault="00186D7F" w:rsidP="00186D7F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CF6D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13E5">
        <w:rPr>
          <w:rFonts w:ascii="Times New Roman" w:hAnsi="Times New Roman"/>
          <w:b/>
          <w:bCs/>
          <w:sz w:val="24"/>
          <w:szCs w:val="24"/>
          <w:lang w:val="en-GB"/>
        </w:rPr>
        <w:t>Project identification and mapping</w:t>
      </w:r>
    </w:p>
    <w:p w14:paraId="0B1A2B93" w14:textId="77777777" w:rsidR="00186D7F" w:rsidRPr="003A13E5" w:rsidRDefault="00186D7F" w:rsidP="00186D7F">
      <w:pPr>
        <w:widowControl w:val="0"/>
        <w:autoSpaceDE w:val="0"/>
        <w:autoSpaceDN w:val="0"/>
        <w:adjustRightInd w:val="0"/>
        <w:spacing w:before="40" w:after="0" w:line="240" w:lineRule="auto"/>
        <w:jc w:val="center"/>
        <w:rPr>
          <w:rFonts w:ascii="Times New Roman" w:hAnsi="Times New Roman"/>
          <w:bCs/>
          <w:sz w:val="24"/>
          <w:szCs w:val="24"/>
          <w:lang w:val="en-GB"/>
        </w:rPr>
      </w:pPr>
    </w:p>
    <w:p w14:paraId="06065A2F" w14:textId="77777777" w:rsidR="00186D7F" w:rsidRPr="003A13E5" w:rsidRDefault="00186D7F" w:rsidP="00186D7F">
      <w:pPr>
        <w:pStyle w:val="ListParagraph"/>
        <w:spacing w:after="0" w:line="360" w:lineRule="auto"/>
        <w:ind w:left="0" w:right="-568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0D2322">
        <w:rPr>
          <w:rFonts w:ascii="Times New Roman" w:hAnsi="Times New Roman"/>
          <w:bCs/>
          <w:sz w:val="24"/>
          <w:szCs w:val="24"/>
          <w:u w:val="single"/>
          <w:lang w:val="en-GB"/>
        </w:rPr>
        <w:t>Project name</w:t>
      </w:r>
      <w:r w:rsidRPr="003A13E5">
        <w:rPr>
          <w:rFonts w:ascii="Times New Roman" w:hAnsi="Times New Roman"/>
          <w:bCs/>
          <w:sz w:val="24"/>
          <w:szCs w:val="24"/>
          <w:lang w:val="en-GB"/>
        </w:rPr>
        <w:t>: _____________________________________________________.</w:t>
      </w:r>
    </w:p>
    <w:p w14:paraId="3CBE5DE5" w14:textId="77777777" w:rsidR="00186D7F" w:rsidRPr="003A13E5" w:rsidRDefault="00186D7F" w:rsidP="00186D7F">
      <w:pPr>
        <w:spacing w:after="0" w:line="360" w:lineRule="auto"/>
        <w:ind w:right="-568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0D2322">
        <w:rPr>
          <w:rFonts w:ascii="Times New Roman" w:hAnsi="Times New Roman"/>
          <w:bCs/>
          <w:sz w:val="24"/>
          <w:szCs w:val="24"/>
          <w:u w:val="single"/>
          <w:lang w:val="en-GB"/>
        </w:rPr>
        <w:t>Year of creation</w:t>
      </w:r>
      <w:r w:rsidRPr="003A13E5">
        <w:rPr>
          <w:rFonts w:ascii="Times New Roman" w:hAnsi="Times New Roman"/>
          <w:bCs/>
          <w:sz w:val="24"/>
          <w:szCs w:val="24"/>
          <w:lang w:val="en-GB"/>
        </w:rPr>
        <w:t xml:space="preserve">: ______________. </w:t>
      </w:r>
      <w:r w:rsidRPr="000D2322">
        <w:rPr>
          <w:rFonts w:ascii="Times New Roman" w:hAnsi="Times New Roman"/>
          <w:bCs/>
          <w:sz w:val="24"/>
          <w:szCs w:val="24"/>
          <w:u w:val="single"/>
          <w:lang w:val="en-GB"/>
        </w:rPr>
        <w:t>Year of implementation</w:t>
      </w:r>
      <w:r w:rsidRPr="003A13E5">
        <w:rPr>
          <w:rFonts w:ascii="Times New Roman" w:hAnsi="Times New Roman"/>
          <w:bCs/>
          <w:sz w:val="24"/>
          <w:szCs w:val="24"/>
          <w:lang w:val="en-GB"/>
        </w:rPr>
        <w:t>: ___________.</w:t>
      </w:r>
    </w:p>
    <w:p w14:paraId="6E24E318" w14:textId="77777777" w:rsidR="00186D7F" w:rsidRPr="003A13E5" w:rsidRDefault="00186D7F" w:rsidP="00186D7F">
      <w:pPr>
        <w:spacing w:after="0" w:line="360" w:lineRule="auto"/>
        <w:ind w:right="-568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0D2322">
        <w:rPr>
          <w:rFonts w:ascii="Times New Roman" w:hAnsi="Times New Roman"/>
          <w:bCs/>
          <w:sz w:val="24"/>
          <w:szCs w:val="24"/>
          <w:u w:val="single"/>
          <w:lang w:val="en-GB"/>
        </w:rPr>
        <w:t>Location (if possible, with geographic coordinates)</w:t>
      </w:r>
      <w:r w:rsidRPr="003A13E5">
        <w:rPr>
          <w:rFonts w:ascii="Times New Roman" w:hAnsi="Times New Roman"/>
          <w:bCs/>
          <w:sz w:val="24"/>
          <w:szCs w:val="24"/>
          <w:lang w:val="en-GB"/>
        </w:rPr>
        <w:t>: _____________________</w:t>
      </w:r>
    </w:p>
    <w:p w14:paraId="182905CF" w14:textId="77777777" w:rsidR="00186D7F" w:rsidRPr="00FF5BCF" w:rsidRDefault="00186D7F" w:rsidP="00186D7F">
      <w:pPr>
        <w:spacing w:after="0" w:line="360" w:lineRule="auto"/>
        <w:ind w:right="-568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FF5BCF">
        <w:rPr>
          <w:rFonts w:ascii="Times New Roman" w:hAnsi="Times New Roman"/>
          <w:bCs/>
          <w:sz w:val="24"/>
          <w:szCs w:val="24"/>
          <w:u w:val="single"/>
          <w:lang w:val="en-US"/>
        </w:rPr>
        <w:t>Biome</w:t>
      </w:r>
      <w:r w:rsidRPr="00FF5BCF">
        <w:rPr>
          <w:rFonts w:ascii="Times New Roman" w:hAnsi="Times New Roman"/>
          <w:bCs/>
          <w:sz w:val="24"/>
          <w:szCs w:val="24"/>
          <w:lang w:val="en-US"/>
        </w:rPr>
        <w:t xml:space="preserve">: ________________. </w:t>
      </w:r>
      <w:r w:rsidRPr="00FF5BCF">
        <w:rPr>
          <w:rFonts w:ascii="Times New Roman" w:hAnsi="Times New Roman"/>
          <w:bCs/>
          <w:sz w:val="24"/>
          <w:szCs w:val="24"/>
          <w:u w:val="single"/>
          <w:lang w:val="en-US"/>
        </w:rPr>
        <w:t>State</w:t>
      </w:r>
      <w:r w:rsidRPr="00FF5BCF">
        <w:rPr>
          <w:rFonts w:ascii="Times New Roman" w:hAnsi="Times New Roman"/>
          <w:bCs/>
          <w:sz w:val="24"/>
          <w:szCs w:val="24"/>
          <w:lang w:val="en-US"/>
        </w:rPr>
        <w:t xml:space="preserve">: _____________. </w:t>
      </w:r>
      <w:r w:rsidRPr="00FF5BCF">
        <w:rPr>
          <w:rFonts w:ascii="Times New Roman" w:hAnsi="Times New Roman"/>
          <w:bCs/>
          <w:sz w:val="24"/>
          <w:szCs w:val="24"/>
          <w:u w:val="single"/>
          <w:lang w:val="en-US"/>
        </w:rPr>
        <w:t>Country</w:t>
      </w:r>
      <w:r w:rsidRPr="00FF5BCF">
        <w:rPr>
          <w:rFonts w:ascii="Times New Roman" w:hAnsi="Times New Roman"/>
          <w:bCs/>
          <w:sz w:val="24"/>
          <w:szCs w:val="24"/>
          <w:lang w:val="en-US"/>
        </w:rPr>
        <w:t>: _____________.</w:t>
      </w:r>
    </w:p>
    <w:p w14:paraId="78D093DD" w14:textId="77777777" w:rsidR="00186D7F" w:rsidRPr="003A13E5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sz w:val="24"/>
          <w:szCs w:val="24"/>
          <w:lang w:val="en-GB"/>
        </w:rPr>
      </w:pPr>
      <w:r w:rsidRPr="000D2322">
        <w:rPr>
          <w:rFonts w:ascii="Times New Roman" w:hAnsi="Times New Roman"/>
          <w:bCs/>
          <w:sz w:val="24"/>
          <w:szCs w:val="24"/>
          <w:u w:val="single"/>
          <w:lang w:val="en-GB"/>
        </w:rPr>
        <w:t>Is it a protected area</w:t>
      </w:r>
      <w:r w:rsidRPr="006C0277">
        <w:rPr>
          <w:rFonts w:ascii="Times New Roman" w:hAnsi="Times New Roman"/>
          <w:bCs/>
          <w:sz w:val="24"/>
          <w:szCs w:val="24"/>
          <w:lang w:val="en-GB"/>
        </w:rPr>
        <w:t xml:space="preserve">?     </w:t>
      </w:r>
      <w:r w:rsidRPr="003A13E5">
        <w:rPr>
          <w:rFonts w:ascii="Times New Roman" w:hAnsi="Times New Roman"/>
          <w:bCs/>
          <w:sz w:val="24"/>
          <w:szCs w:val="24"/>
          <w:lang w:val="en-GB"/>
        </w:rPr>
        <w:t>yes</w:t>
      </w:r>
      <w:r w:rsidRPr="003A13E5">
        <w:rPr>
          <w:rFonts w:ascii="Times New Roman" w:hAnsi="Times New Roman"/>
          <w:sz w:val="24"/>
          <w:szCs w:val="24"/>
          <w:lang w:val="en-GB"/>
        </w:rPr>
        <w:t xml:space="preserve"> (  )     no (  )  </w:t>
      </w:r>
    </w:p>
    <w:p w14:paraId="74C571EE" w14:textId="77777777" w:rsidR="00186D7F" w:rsidRPr="003A13E5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sz w:val="24"/>
          <w:szCs w:val="24"/>
          <w:lang w:val="en-GB"/>
        </w:rPr>
      </w:pPr>
      <w:r w:rsidRPr="000D2322">
        <w:rPr>
          <w:rFonts w:ascii="Times New Roman" w:hAnsi="Times New Roman"/>
          <w:bCs/>
          <w:sz w:val="24"/>
          <w:szCs w:val="24"/>
          <w:u w:val="single"/>
          <w:lang w:val="en-GB"/>
        </w:rPr>
        <w:t>If so, what´s the name</w:t>
      </w:r>
      <w:r w:rsidRPr="003A13E5">
        <w:rPr>
          <w:rFonts w:ascii="Times New Roman" w:hAnsi="Times New Roman"/>
          <w:bCs/>
          <w:sz w:val="24"/>
          <w:szCs w:val="24"/>
          <w:lang w:val="en-GB"/>
        </w:rPr>
        <w:t xml:space="preserve">? </w:t>
      </w:r>
      <w:r w:rsidRPr="003A13E5">
        <w:rPr>
          <w:rFonts w:ascii="Times New Roman" w:hAnsi="Times New Roman"/>
          <w:sz w:val="24"/>
          <w:szCs w:val="24"/>
          <w:lang w:val="en-GB"/>
        </w:rPr>
        <w:t>__________________________________________________.</w:t>
      </w:r>
    </w:p>
    <w:p w14:paraId="55B09FFC" w14:textId="77777777" w:rsidR="00186D7F" w:rsidRPr="003A13E5" w:rsidRDefault="00186D7F" w:rsidP="00186D7F">
      <w:pPr>
        <w:pStyle w:val="ListParagraph"/>
        <w:spacing w:after="0" w:line="360" w:lineRule="auto"/>
        <w:ind w:left="0" w:right="-568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0D2322">
        <w:rPr>
          <w:rFonts w:ascii="Times New Roman" w:hAnsi="Times New Roman"/>
          <w:bCs/>
          <w:sz w:val="24"/>
          <w:szCs w:val="24"/>
          <w:u w:val="single"/>
          <w:lang w:val="en-GB"/>
        </w:rPr>
        <w:t>Number of communities / villages in the protected area</w:t>
      </w:r>
      <w:r w:rsidRPr="003A13E5">
        <w:rPr>
          <w:rFonts w:ascii="Times New Roman" w:hAnsi="Times New Roman"/>
          <w:bCs/>
          <w:sz w:val="24"/>
          <w:szCs w:val="24"/>
          <w:lang w:val="en-GB"/>
        </w:rPr>
        <w:t xml:space="preserve">: </w:t>
      </w:r>
      <w:r w:rsidRPr="003A13E5">
        <w:rPr>
          <w:rFonts w:ascii="Times New Roman" w:hAnsi="Times New Roman"/>
          <w:bCs/>
          <w:sz w:val="24"/>
          <w:szCs w:val="24"/>
          <w:lang w:val="en-GB"/>
        </w:rPr>
        <w:softHyphen/>
      </w:r>
      <w:r w:rsidRPr="003A13E5">
        <w:rPr>
          <w:rFonts w:ascii="Times New Roman" w:hAnsi="Times New Roman"/>
          <w:bCs/>
          <w:sz w:val="24"/>
          <w:szCs w:val="24"/>
          <w:lang w:val="en-GB"/>
        </w:rPr>
        <w:softHyphen/>
      </w:r>
      <w:r w:rsidRPr="003A13E5">
        <w:rPr>
          <w:rFonts w:ascii="Times New Roman" w:hAnsi="Times New Roman"/>
          <w:bCs/>
          <w:sz w:val="24"/>
          <w:szCs w:val="24"/>
          <w:lang w:val="en-GB"/>
        </w:rPr>
        <w:softHyphen/>
      </w:r>
      <w:r w:rsidRPr="003A13E5">
        <w:rPr>
          <w:rFonts w:ascii="Times New Roman" w:hAnsi="Times New Roman"/>
          <w:bCs/>
          <w:sz w:val="24"/>
          <w:szCs w:val="24"/>
          <w:lang w:val="en-GB"/>
        </w:rPr>
        <w:softHyphen/>
      </w:r>
      <w:r w:rsidRPr="003A13E5">
        <w:rPr>
          <w:rFonts w:ascii="Times New Roman" w:hAnsi="Times New Roman"/>
          <w:bCs/>
          <w:sz w:val="24"/>
          <w:szCs w:val="24"/>
          <w:lang w:val="en-GB"/>
        </w:rPr>
        <w:softHyphen/>
      </w:r>
      <w:r w:rsidRPr="003A13E5">
        <w:rPr>
          <w:rFonts w:ascii="Times New Roman" w:hAnsi="Times New Roman"/>
          <w:bCs/>
          <w:sz w:val="24"/>
          <w:szCs w:val="24"/>
          <w:lang w:val="en-GB"/>
        </w:rPr>
        <w:softHyphen/>
      </w:r>
      <w:r w:rsidRPr="003A13E5">
        <w:rPr>
          <w:rFonts w:ascii="Times New Roman" w:hAnsi="Times New Roman"/>
          <w:bCs/>
          <w:sz w:val="24"/>
          <w:szCs w:val="24"/>
          <w:lang w:val="en-GB"/>
        </w:rPr>
        <w:softHyphen/>
      </w:r>
      <w:r w:rsidRPr="003A13E5">
        <w:rPr>
          <w:rFonts w:ascii="Times New Roman" w:hAnsi="Times New Roman"/>
          <w:bCs/>
          <w:sz w:val="24"/>
          <w:szCs w:val="24"/>
          <w:lang w:val="en-GB"/>
        </w:rPr>
        <w:softHyphen/>
      </w:r>
      <w:r w:rsidRPr="003A13E5">
        <w:rPr>
          <w:rFonts w:ascii="Times New Roman" w:hAnsi="Times New Roman"/>
          <w:bCs/>
          <w:sz w:val="24"/>
          <w:szCs w:val="24"/>
          <w:lang w:val="en-GB"/>
        </w:rPr>
        <w:softHyphen/>
      </w:r>
      <w:r w:rsidRPr="003A13E5">
        <w:rPr>
          <w:rFonts w:ascii="Times New Roman" w:hAnsi="Times New Roman"/>
          <w:bCs/>
          <w:sz w:val="24"/>
          <w:szCs w:val="24"/>
          <w:lang w:val="en-GB"/>
        </w:rPr>
        <w:softHyphen/>
      </w:r>
      <w:r w:rsidRPr="003A13E5">
        <w:rPr>
          <w:rFonts w:ascii="Times New Roman" w:hAnsi="Times New Roman"/>
          <w:bCs/>
          <w:sz w:val="24"/>
          <w:szCs w:val="24"/>
          <w:lang w:val="en-GB"/>
        </w:rPr>
        <w:softHyphen/>
      </w:r>
      <w:r w:rsidRPr="003A13E5">
        <w:rPr>
          <w:rFonts w:ascii="Times New Roman" w:hAnsi="Times New Roman"/>
          <w:bCs/>
          <w:sz w:val="24"/>
          <w:szCs w:val="24"/>
          <w:lang w:val="en-GB"/>
        </w:rPr>
        <w:softHyphen/>
      </w:r>
      <w:r w:rsidRPr="003A13E5">
        <w:rPr>
          <w:rFonts w:ascii="Times New Roman" w:hAnsi="Times New Roman"/>
          <w:bCs/>
          <w:sz w:val="24"/>
          <w:szCs w:val="24"/>
          <w:lang w:val="en-GB"/>
        </w:rPr>
        <w:softHyphen/>
      </w:r>
      <w:r w:rsidRPr="003A13E5">
        <w:rPr>
          <w:rFonts w:ascii="Times New Roman" w:hAnsi="Times New Roman"/>
          <w:bCs/>
          <w:sz w:val="24"/>
          <w:szCs w:val="24"/>
          <w:lang w:val="en-GB"/>
        </w:rPr>
        <w:softHyphen/>
      </w:r>
      <w:r w:rsidRPr="003A13E5">
        <w:rPr>
          <w:rFonts w:ascii="Times New Roman" w:hAnsi="Times New Roman"/>
          <w:bCs/>
          <w:sz w:val="24"/>
          <w:szCs w:val="24"/>
          <w:lang w:val="en-GB"/>
        </w:rPr>
        <w:softHyphen/>
      </w:r>
      <w:r w:rsidRPr="003A13E5">
        <w:rPr>
          <w:rFonts w:ascii="Times New Roman" w:hAnsi="Times New Roman"/>
          <w:bCs/>
          <w:sz w:val="24"/>
          <w:szCs w:val="24"/>
          <w:lang w:val="en-GB"/>
        </w:rPr>
        <w:softHyphen/>
      </w:r>
      <w:r w:rsidRPr="003A13E5">
        <w:rPr>
          <w:rFonts w:ascii="Times New Roman" w:hAnsi="Times New Roman"/>
          <w:bCs/>
          <w:sz w:val="24"/>
          <w:szCs w:val="24"/>
          <w:lang w:val="en-GB"/>
        </w:rPr>
        <w:softHyphen/>
      </w:r>
      <w:r w:rsidRPr="003A13E5">
        <w:rPr>
          <w:rFonts w:ascii="Times New Roman" w:hAnsi="Times New Roman"/>
          <w:bCs/>
          <w:sz w:val="24"/>
          <w:szCs w:val="24"/>
          <w:lang w:val="en-GB"/>
        </w:rPr>
        <w:softHyphen/>
        <w:t xml:space="preserve">________________. </w:t>
      </w:r>
    </w:p>
    <w:p w14:paraId="73F66F5E" w14:textId="77777777" w:rsidR="00186D7F" w:rsidRPr="003A13E5" w:rsidRDefault="00186D7F" w:rsidP="00186D7F">
      <w:pPr>
        <w:pStyle w:val="ListParagraph"/>
        <w:spacing w:after="0" w:line="360" w:lineRule="auto"/>
        <w:ind w:left="0" w:right="-568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0D2322">
        <w:rPr>
          <w:rFonts w:ascii="Times New Roman" w:hAnsi="Times New Roman"/>
          <w:bCs/>
          <w:sz w:val="24"/>
          <w:szCs w:val="24"/>
          <w:u w:val="single"/>
          <w:lang w:val="en-GB"/>
        </w:rPr>
        <w:t>Protected area population</w:t>
      </w:r>
      <w:r w:rsidRPr="003A13E5">
        <w:rPr>
          <w:rFonts w:ascii="Times New Roman" w:hAnsi="Times New Roman"/>
          <w:bCs/>
          <w:sz w:val="24"/>
          <w:szCs w:val="24"/>
          <w:lang w:val="en-GB"/>
        </w:rPr>
        <w:t>: __________.</w:t>
      </w:r>
    </w:p>
    <w:p w14:paraId="501B6DC5" w14:textId="77777777" w:rsidR="00186D7F" w:rsidRPr="003A13E5" w:rsidRDefault="00186D7F" w:rsidP="00186D7F">
      <w:pPr>
        <w:pStyle w:val="ListParagraph"/>
        <w:spacing w:after="0" w:line="360" w:lineRule="auto"/>
        <w:ind w:left="0" w:right="-568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0D2322">
        <w:rPr>
          <w:rFonts w:ascii="Times New Roman" w:hAnsi="Times New Roman"/>
          <w:bCs/>
          <w:sz w:val="24"/>
          <w:szCs w:val="24"/>
          <w:u w:val="single"/>
          <w:lang w:val="en-GB"/>
        </w:rPr>
        <w:t>Number of communities / villages</w:t>
      </w:r>
      <w:r w:rsidRPr="000D2322">
        <w:rPr>
          <w:rFonts w:ascii="Times New Roman" w:hAnsi="Times New Roman"/>
          <w:sz w:val="24"/>
          <w:szCs w:val="24"/>
          <w:u w:val="single"/>
          <w:lang w:val="en-GB"/>
        </w:rPr>
        <w:t xml:space="preserve"> </w:t>
      </w:r>
      <w:r w:rsidRPr="000D2322">
        <w:rPr>
          <w:rFonts w:ascii="Times New Roman" w:hAnsi="Times New Roman"/>
          <w:bCs/>
          <w:sz w:val="24"/>
          <w:szCs w:val="24"/>
          <w:u w:val="single"/>
          <w:lang w:val="en-GB"/>
        </w:rPr>
        <w:t>attended by the project</w:t>
      </w:r>
      <w:r w:rsidRPr="003A13E5">
        <w:rPr>
          <w:rFonts w:ascii="Times New Roman" w:hAnsi="Times New Roman"/>
          <w:bCs/>
          <w:sz w:val="24"/>
          <w:szCs w:val="24"/>
          <w:lang w:val="en-GB"/>
        </w:rPr>
        <w:t xml:space="preserve">: ________.     </w:t>
      </w:r>
    </w:p>
    <w:p w14:paraId="474F0BE3" w14:textId="77777777" w:rsidR="00186D7F" w:rsidRPr="003A13E5" w:rsidRDefault="00186D7F" w:rsidP="00186D7F">
      <w:pPr>
        <w:pStyle w:val="ListParagraph"/>
        <w:spacing w:after="0" w:line="360" w:lineRule="auto"/>
        <w:ind w:left="0" w:right="-568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0D2322">
        <w:rPr>
          <w:rFonts w:ascii="Times New Roman" w:hAnsi="Times New Roman"/>
          <w:bCs/>
          <w:sz w:val="24"/>
          <w:szCs w:val="24"/>
          <w:u w:val="single"/>
          <w:lang w:val="en-GB"/>
        </w:rPr>
        <w:t>Average number of the population attended by the project</w:t>
      </w:r>
      <w:r w:rsidRPr="003A13E5">
        <w:rPr>
          <w:rFonts w:ascii="Times New Roman" w:hAnsi="Times New Roman"/>
          <w:bCs/>
          <w:sz w:val="24"/>
          <w:szCs w:val="24"/>
          <w:lang w:val="en-GB"/>
        </w:rPr>
        <w:t xml:space="preserve">: _________. </w:t>
      </w:r>
    </w:p>
    <w:p w14:paraId="3E87DDD4" w14:textId="77777777" w:rsidR="00186D7F" w:rsidRPr="003A13E5" w:rsidRDefault="00186D7F" w:rsidP="00186D7F">
      <w:pPr>
        <w:pStyle w:val="ListParagraph"/>
        <w:spacing w:after="0" w:line="360" w:lineRule="auto"/>
        <w:ind w:left="0" w:right="-568"/>
        <w:jc w:val="both"/>
        <w:rPr>
          <w:rFonts w:ascii="Times New Roman" w:hAnsi="Times New Roman"/>
          <w:bCs/>
          <w:sz w:val="24"/>
          <w:szCs w:val="24"/>
          <w:lang w:val="en-GB"/>
        </w:rPr>
      </w:pPr>
      <w:r w:rsidRPr="000D2322">
        <w:rPr>
          <w:rFonts w:ascii="Times New Roman" w:hAnsi="Times New Roman"/>
          <w:bCs/>
          <w:sz w:val="24"/>
          <w:szCs w:val="24"/>
          <w:u w:val="single"/>
          <w:lang w:val="en-GB"/>
        </w:rPr>
        <w:t>Number of community members</w:t>
      </w:r>
      <w:r w:rsidRPr="003A13E5">
        <w:rPr>
          <w:rFonts w:ascii="Times New Roman" w:hAnsi="Times New Roman"/>
          <w:bCs/>
          <w:sz w:val="24"/>
          <w:szCs w:val="24"/>
          <w:lang w:val="en-GB"/>
        </w:rPr>
        <w:t xml:space="preserve"> __________   </w:t>
      </w:r>
      <w:r w:rsidRPr="000D2322">
        <w:rPr>
          <w:rFonts w:ascii="Times New Roman" w:hAnsi="Times New Roman"/>
          <w:bCs/>
          <w:sz w:val="24"/>
          <w:szCs w:val="24"/>
          <w:u w:val="single"/>
          <w:lang w:val="en-GB"/>
        </w:rPr>
        <w:t>and non-community members (technicians, collaborating researchers, managers, etc.)</w:t>
      </w:r>
      <w:r w:rsidRPr="003A13E5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3A13E5">
        <w:rPr>
          <w:rFonts w:ascii="Times New Roman" w:hAnsi="Times New Roman"/>
          <w:bCs/>
          <w:sz w:val="24"/>
          <w:szCs w:val="24"/>
          <w:lang w:val="en-GB"/>
        </w:rPr>
        <w:t xml:space="preserve">____________ </w:t>
      </w:r>
      <w:r w:rsidRPr="000D2322">
        <w:rPr>
          <w:rFonts w:ascii="Times New Roman" w:hAnsi="Times New Roman"/>
          <w:bCs/>
          <w:sz w:val="24"/>
          <w:szCs w:val="24"/>
          <w:u w:val="single"/>
          <w:lang w:val="en-GB"/>
        </w:rPr>
        <w:t>involved in the project</w:t>
      </w:r>
      <w:r w:rsidRPr="003A13E5">
        <w:rPr>
          <w:rFonts w:ascii="Times New Roman" w:hAnsi="Times New Roman"/>
          <w:bCs/>
          <w:sz w:val="24"/>
          <w:szCs w:val="24"/>
          <w:lang w:val="en-GB"/>
        </w:rPr>
        <w:t>.</w:t>
      </w:r>
    </w:p>
    <w:p w14:paraId="7D55EA19" w14:textId="77777777" w:rsidR="00186D7F" w:rsidRPr="003A13E5" w:rsidRDefault="00186D7F" w:rsidP="00186D7F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Cs/>
          <w:sz w:val="24"/>
          <w:szCs w:val="24"/>
          <w:lang w:val="en-GB"/>
        </w:rPr>
      </w:pPr>
    </w:p>
    <w:p w14:paraId="6402CA59" w14:textId="77777777" w:rsidR="00186D7F" w:rsidRPr="003A13E5" w:rsidRDefault="00186D7F" w:rsidP="00186D7F">
      <w:pPr>
        <w:pStyle w:val="ListParagraph"/>
        <w:spacing w:after="0" w:line="360" w:lineRule="auto"/>
        <w:ind w:left="0" w:right="-568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3A13E5">
        <w:rPr>
          <w:rFonts w:ascii="Times New Roman" w:hAnsi="Times New Roman"/>
          <w:b/>
          <w:bCs/>
          <w:sz w:val="24"/>
          <w:szCs w:val="24"/>
          <w:lang w:val="en-GB"/>
        </w:rPr>
        <w:t>Project management and identification of the main obstacles in proposing wildlife management strategies</w:t>
      </w:r>
    </w:p>
    <w:p w14:paraId="5A19AF8B" w14:textId="77777777" w:rsidR="00186D7F" w:rsidRPr="003A13E5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sz w:val="24"/>
          <w:szCs w:val="24"/>
          <w:lang w:val="en-GB"/>
        </w:rPr>
      </w:pPr>
      <w:r w:rsidRPr="003A13E5">
        <w:rPr>
          <w:rFonts w:ascii="Times New Roman" w:hAnsi="Times New Roman"/>
          <w:sz w:val="24"/>
          <w:szCs w:val="24"/>
          <w:u w:val="single"/>
          <w:lang w:val="en-GB"/>
        </w:rPr>
        <w:t>Main objective of the project</w:t>
      </w:r>
      <w:r w:rsidRPr="003A13E5">
        <w:rPr>
          <w:rFonts w:ascii="Times New Roman" w:hAnsi="Times New Roman"/>
          <w:sz w:val="24"/>
          <w:szCs w:val="24"/>
          <w:lang w:val="en-GB"/>
        </w:rPr>
        <w:t xml:space="preserve">:  </w:t>
      </w:r>
    </w:p>
    <w:p w14:paraId="267040F6" w14:textId="77777777" w:rsidR="00186D7F" w:rsidRPr="006C0277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sz w:val="24"/>
          <w:szCs w:val="24"/>
          <w:lang w:val="en-GB"/>
        </w:rPr>
      </w:pPr>
      <w:r w:rsidRPr="006C0277">
        <w:rPr>
          <w:rFonts w:ascii="Times New Roman" w:hAnsi="Times New Roman"/>
          <w:sz w:val="24"/>
          <w:szCs w:val="24"/>
          <w:lang w:val="en-GB"/>
        </w:rPr>
        <w:t>Assess the efficiency of the protected area (  )    promote environmental education (  )    generate information to assist the management of the monitored resource (  )   conduct scientific research (  )  other (  )</w:t>
      </w:r>
      <w:r>
        <w:rPr>
          <w:rFonts w:ascii="Times New Roman" w:hAnsi="Times New Roman"/>
          <w:sz w:val="24"/>
          <w:szCs w:val="24"/>
          <w:lang w:val="en-GB"/>
        </w:rPr>
        <w:t>__________</w:t>
      </w:r>
      <w:r w:rsidRPr="006C0277">
        <w:rPr>
          <w:rFonts w:ascii="Times New Roman" w:hAnsi="Times New Roman"/>
          <w:sz w:val="24"/>
          <w:szCs w:val="24"/>
          <w:lang w:val="en-GB"/>
        </w:rPr>
        <w:t xml:space="preserve">  </w:t>
      </w:r>
    </w:p>
    <w:p w14:paraId="3B78F290" w14:textId="77777777" w:rsidR="00186D7F" w:rsidRPr="006C0277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sz w:val="24"/>
          <w:szCs w:val="24"/>
          <w:lang w:val="en-GB"/>
        </w:rPr>
      </w:pPr>
      <w:r w:rsidRPr="006C0277">
        <w:rPr>
          <w:rFonts w:ascii="Times New Roman" w:hAnsi="Times New Roman"/>
          <w:sz w:val="24"/>
          <w:szCs w:val="24"/>
          <w:u w:val="single"/>
          <w:lang w:val="en-GB"/>
        </w:rPr>
        <w:t xml:space="preserve">Management </w:t>
      </w:r>
      <w:r>
        <w:rPr>
          <w:rFonts w:ascii="Times New Roman" w:hAnsi="Times New Roman"/>
          <w:sz w:val="24"/>
          <w:szCs w:val="24"/>
          <w:u w:val="single"/>
          <w:lang w:val="en-GB"/>
        </w:rPr>
        <w:t>duty</w:t>
      </w:r>
      <w:r w:rsidRPr="006C0277">
        <w:rPr>
          <w:rFonts w:ascii="Times New Roman" w:hAnsi="Times New Roman"/>
          <w:bCs/>
          <w:sz w:val="24"/>
          <w:szCs w:val="24"/>
          <w:lang w:val="en-GB"/>
        </w:rPr>
        <w:t>:    c</w:t>
      </w:r>
      <w:r w:rsidRPr="006C0277">
        <w:rPr>
          <w:rFonts w:ascii="Times New Roman" w:hAnsi="Times New Roman"/>
          <w:sz w:val="24"/>
          <w:szCs w:val="24"/>
          <w:lang w:val="en-GB"/>
        </w:rPr>
        <w:t xml:space="preserve">ommunities (  )     NGO (  )   CSO (  )   state government (  )    </w:t>
      </w:r>
    </w:p>
    <w:p w14:paraId="29FE45F2" w14:textId="77777777" w:rsidR="00186D7F" w:rsidRPr="006C0277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sz w:val="24"/>
          <w:szCs w:val="24"/>
          <w:lang w:val="en-GB"/>
        </w:rPr>
      </w:pPr>
      <w:r w:rsidRPr="006C0277">
        <w:rPr>
          <w:rFonts w:ascii="Times New Roman" w:hAnsi="Times New Roman"/>
          <w:sz w:val="24"/>
          <w:szCs w:val="24"/>
          <w:lang w:val="en-GB"/>
        </w:rPr>
        <w:t xml:space="preserve"> federal government (  )     other (  ) ____________________________________.</w:t>
      </w:r>
    </w:p>
    <w:p w14:paraId="1ACE2145" w14:textId="77777777" w:rsidR="00186D7F" w:rsidRPr="006C0277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sz w:val="24"/>
          <w:szCs w:val="24"/>
          <w:lang w:val="en-GB"/>
        </w:rPr>
      </w:pPr>
      <w:r w:rsidRPr="006C0277">
        <w:rPr>
          <w:rFonts w:ascii="Times New Roman" w:hAnsi="Times New Roman"/>
          <w:bCs/>
          <w:sz w:val="24"/>
          <w:szCs w:val="24"/>
          <w:u w:val="single"/>
          <w:lang w:val="en-GB"/>
        </w:rPr>
        <w:t>Origin of funding</w:t>
      </w:r>
      <w:r w:rsidRPr="006C0277">
        <w:rPr>
          <w:rFonts w:ascii="Times New Roman" w:hAnsi="Times New Roman"/>
          <w:bCs/>
          <w:sz w:val="24"/>
          <w:szCs w:val="24"/>
          <w:lang w:val="en-GB"/>
        </w:rPr>
        <w:t xml:space="preserve">:     </w:t>
      </w:r>
      <w:r w:rsidRPr="006C0277">
        <w:rPr>
          <w:rFonts w:ascii="Times New Roman" w:hAnsi="Times New Roman"/>
          <w:sz w:val="24"/>
          <w:szCs w:val="24"/>
          <w:lang w:val="en-GB"/>
        </w:rPr>
        <w:t>state government (  )     federal government (  )     international (  )</w:t>
      </w:r>
    </w:p>
    <w:p w14:paraId="70DF0B10" w14:textId="77777777" w:rsidR="00186D7F" w:rsidRPr="006C0277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sz w:val="24"/>
          <w:szCs w:val="24"/>
          <w:lang w:val="en-GB"/>
        </w:rPr>
      </w:pPr>
      <w:r w:rsidRPr="006C0277">
        <w:rPr>
          <w:rFonts w:ascii="Times New Roman" w:hAnsi="Times New Roman"/>
          <w:sz w:val="24"/>
          <w:szCs w:val="24"/>
          <w:lang w:val="en-GB"/>
        </w:rPr>
        <w:t>other (  ) ____________________________________.</w:t>
      </w:r>
    </w:p>
    <w:p w14:paraId="37B84B17" w14:textId="77777777" w:rsidR="00186D7F" w:rsidRPr="003A13E5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sz w:val="24"/>
          <w:szCs w:val="24"/>
          <w:lang w:val="en-GB"/>
        </w:rPr>
      </w:pPr>
      <w:r w:rsidRPr="000D2322">
        <w:rPr>
          <w:rFonts w:ascii="Times New Roman" w:hAnsi="Times New Roman"/>
          <w:sz w:val="24"/>
          <w:szCs w:val="24"/>
          <w:u w:val="single"/>
          <w:lang w:val="en-GB"/>
        </w:rPr>
        <w:t>Who collects the data receives daily rates/remuneration</w:t>
      </w:r>
      <w:r w:rsidRPr="006C0277">
        <w:rPr>
          <w:rFonts w:ascii="Times New Roman" w:hAnsi="Times New Roman"/>
          <w:sz w:val="24"/>
          <w:szCs w:val="24"/>
          <w:lang w:val="en-GB"/>
        </w:rPr>
        <w:t xml:space="preserve">?    </w:t>
      </w:r>
      <w:r w:rsidRPr="003A13E5">
        <w:rPr>
          <w:rFonts w:ascii="Times New Roman" w:hAnsi="Times New Roman"/>
          <w:sz w:val="24"/>
          <w:szCs w:val="24"/>
          <w:lang w:val="en-GB"/>
        </w:rPr>
        <w:t>yes (  )     no (  )</w:t>
      </w:r>
    </w:p>
    <w:p w14:paraId="342588F3" w14:textId="77777777" w:rsidR="00186D7F" w:rsidRPr="003A13E5" w:rsidRDefault="00186D7F" w:rsidP="00186D7F">
      <w:pPr>
        <w:spacing w:after="0" w:line="360" w:lineRule="auto"/>
        <w:ind w:right="-568"/>
        <w:rPr>
          <w:rFonts w:ascii="Times New Roman" w:hAnsi="Times New Roman"/>
          <w:bCs/>
          <w:sz w:val="24"/>
          <w:szCs w:val="24"/>
          <w:lang w:val="en-GB"/>
        </w:rPr>
      </w:pPr>
      <w:r w:rsidRPr="000D2322">
        <w:rPr>
          <w:rFonts w:ascii="Times New Roman" w:hAnsi="Times New Roman"/>
          <w:bCs/>
          <w:sz w:val="24"/>
          <w:szCs w:val="24"/>
          <w:u w:val="single"/>
          <w:lang w:val="en-GB"/>
        </w:rPr>
        <w:t>Annual cost of data collection</w:t>
      </w:r>
      <w:r w:rsidRPr="003A13E5">
        <w:rPr>
          <w:rFonts w:ascii="Times New Roman" w:hAnsi="Times New Roman"/>
          <w:bCs/>
          <w:sz w:val="24"/>
          <w:szCs w:val="24"/>
          <w:lang w:val="en-GB"/>
        </w:rPr>
        <w:t>:</w:t>
      </w:r>
    </w:p>
    <w:p w14:paraId="1F0392B8" w14:textId="77777777" w:rsidR="00186D7F" w:rsidRPr="006C0277" w:rsidRDefault="00186D7F" w:rsidP="00186D7F">
      <w:pPr>
        <w:spacing w:after="0" w:line="360" w:lineRule="auto"/>
        <w:ind w:right="-568"/>
        <w:rPr>
          <w:rFonts w:ascii="Times New Roman" w:hAnsi="Times New Roman"/>
          <w:bCs/>
          <w:sz w:val="24"/>
          <w:szCs w:val="24"/>
          <w:lang w:val="en-GB"/>
        </w:rPr>
      </w:pPr>
      <w:r w:rsidRPr="006C0277">
        <w:rPr>
          <w:rFonts w:ascii="Times New Roman" w:hAnsi="Times New Roman"/>
          <w:bCs/>
          <w:sz w:val="24"/>
          <w:szCs w:val="24"/>
          <w:lang w:val="en-GB"/>
        </w:rPr>
        <w:t>0</w:t>
      </w:r>
      <w:r>
        <w:rPr>
          <w:rFonts w:ascii="Times New Roman" w:hAnsi="Times New Roman"/>
          <w:bCs/>
          <w:sz w:val="24"/>
          <w:szCs w:val="24"/>
          <w:lang w:val="en-GB"/>
        </w:rPr>
        <w:t>-</w:t>
      </w:r>
      <w:r w:rsidRPr="006C0277">
        <w:rPr>
          <w:rFonts w:ascii="Times New Roman" w:hAnsi="Times New Roman"/>
          <w:bCs/>
          <w:sz w:val="24"/>
          <w:szCs w:val="24"/>
          <w:lang w:val="en-GB"/>
        </w:rPr>
        <w:t>5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CF695E">
        <w:rPr>
          <w:rFonts w:ascii="Times New Roman" w:hAnsi="Times New Roman"/>
          <w:bCs/>
          <w:sz w:val="24"/>
          <w:szCs w:val="24"/>
          <w:lang w:val="en-GB"/>
        </w:rPr>
        <w:t>thousand dollar</w:t>
      </w:r>
      <w:r>
        <w:rPr>
          <w:rFonts w:ascii="Times New Roman" w:hAnsi="Times New Roman"/>
          <w:bCs/>
          <w:sz w:val="24"/>
          <w:szCs w:val="24"/>
          <w:lang w:val="en-GB"/>
        </w:rPr>
        <w:t>s</w:t>
      </w:r>
      <w:r w:rsidRPr="006C0277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6C0277">
        <w:rPr>
          <w:rFonts w:ascii="Times New Roman" w:hAnsi="Times New Roman"/>
          <w:sz w:val="24"/>
          <w:szCs w:val="24"/>
          <w:lang w:val="en-GB"/>
        </w:rPr>
        <w:t>(  )</w:t>
      </w:r>
      <w:r w:rsidRPr="006C0277">
        <w:rPr>
          <w:rFonts w:ascii="Times New Roman" w:hAnsi="Times New Roman"/>
          <w:bCs/>
          <w:sz w:val="24"/>
          <w:szCs w:val="24"/>
          <w:lang w:val="en-GB"/>
        </w:rPr>
        <w:t xml:space="preserve">   </w:t>
      </w:r>
      <w:r>
        <w:rPr>
          <w:rFonts w:ascii="Times New Roman" w:hAnsi="Times New Roman"/>
          <w:bCs/>
          <w:sz w:val="24"/>
          <w:szCs w:val="24"/>
          <w:lang w:val="en-GB"/>
        </w:rPr>
        <w:t>6-1</w:t>
      </w:r>
      <w:r w:rsidRPr="006C0277">
        <w:rPr>
          <w:rFonts w:ascii="Times New Roman" w:hAnsi="Times New Roman"/>
          <w:bCs/>
          <w:sz w:val="24"/>
          <w:szCs w:val="24"/>
          <w:lang w:val="en-GB"/>
        </w:rPr>
        <w:t xml:space="preserve">0 thousand </w:t>
      </w:r>
      <w:r w:rsidRPr="00CF695E">
        <w:rPr>
          <w:rFonts w:ascii="Times New Roman" w:hAnsi="Times New Roman"/>
          <w:bCs/>
          <w:sz w:val="24"/>
          <w:szCs w:val="24"/>
          <w:lang w:val="en-GB"/>
        </w:rPr>
        <w:t xml:space="preserve">dollars </w:t>
      </w:r>
      <w:r w:rsidRPr="006C0277">
        <w:rPr>
          <w:rFonts w:ascii="Times New Roman" w:hAnsi="Times New Roman"/>
          <w:sz w:val="24"/>
          <w:szCs w:val="24"/>
          <w:lang w:val="en-GB"/>
        </w:rPr>
        <w:t xml:space="preserve">(  )  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 1</w:t>
      </w:r>
      <w:r w:rsidRPr="006C0277">
        <w:rPr>
          <w:rFonts w:ascii="Times New Roman" w:hAnsi="Times New Roman"/>
          <w:bCs/>
          <w:sz w:val="24"/>
          <w:szCs w:val="24"/>
          <w:lang w:val="en-GB"/>
        </w:rPr>
        <w:t>1-</w:t>
      </w:r>
      <w:r>
        <w:rPr>
          <w:rFonts w:ascii="Times New Roman" w:hAnsi="Times New Roman"/>
          <w:bCs/>
          <w:sz w:val="24"/>
          <w:szCs w:val="24"/>
          <w:lang w:val="en-GB"/>
        </w:rPr>
        <w:t>15</w:t>
      </w:r>
      <w:r w:rsidRPr="006C0277">
        <w:rPr>
          <w:rFonts w:ascii="Times New Roman" w:hAnsi="Times New Roman"/>
          <w:bCs/>
          <w:sz w:val="24"/>
          <w:szCs w:val="24"/>
          <w:lang w:val="en-GB"/>
        </w:rPr>
        <w:t xml:space="preserve"> thousand </w:t>
      </w:r>
      <w:r>
        <w:rPr>
          <w:rFonts w:ascii="Times New Roman" w:hAnsi="Times New Roman"/>
          <w:bCs/>
          <w:sz w:val="24"/>
          <w:szCs w:val="24"/>
          <w:lang w:val="en-GB"/>
        </w:rPr>
        <w:t>dollars</w:t>
      </w:r>
      <w:r w:rsidRPr="006C0277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6C0277">
        <w:rPr>
          <w:rFonts w:ascii="Times New Roman" w:hAnsi="Times New Roman"/>
          <w:sz w:val="24"/>
          <w:szCs w:val="24"/>
          <w:lang w:val="en-GB"/>
        </w:rPr>
        <w:t>(  )</w:t>
      </w:r>
    </w:p>
    <w:p w14:paraId="67205869" w14:textId="77777777" w:rsidR="00186D7F" w:rsidRPr="006C0277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bCs/>
          <w:sz w:val="24"/>
          <w:szCs w:val="24"/>
          <w:lang w:val="en-GB"/>
        </w:rPr>
      </w:pPr>
      <w:r>
        <w:rPr>
          <w:rFonts w:ascii="Times New Roman" w:hAnsi="Times New Roman"/>
          <w:bCs/>
          <w:sz w:val="24"/>
          <w:szCs w:val="24"/>
          <w:lang w:val="en-GB"/>
        </w:rPr>
        <w:lastRenderedPageBreak/>
        <w:t>16-2</w:t>
      </w:r>
      <w:r w:rsidRPr="006C0277">
        <w:rPr>
          <w:rFonts w:ascii="Times New Roman" w:hAnsi="Times New Roman"/>
          <w:bCs/>
          <w:sz w:val="24"/>
          <w:szCs w:val="24"/>
          <w:lang w:val="en-GB"/>
        </w:rPr>
        <w:t xml:space="preserve">0 thousand </w:t>
      </w:r>
      <w:r>
        <w:rPr>
          <w:rFonts w:ascii="Times New Roman" w:hAnsi="Times New Roman"/>
          <w:bCs/>
          <w:sz w:val="24"/>
          <w:szCs w:val="24"/>
          <w:lang w:val="en-GB"/>
        </w:rPr>
        <w:t>dollars</w:t>
      </w:r>
      <w:r w:rsidRPr="006C0277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6C0277">
        <w:rPr>
          <w:rFonts w:ascii="Times New Roman" w:hAnsi="Times New Roman"/>
          <w:sz w:val="24"/>
          <w:szCs w:val="24"/>
          <w:lang w:val="en-GB"/>
        </w:rPr>
        <w:t>(  )</w:t>
      </w:r>
      <w:r w:rsidRPr="006C0277">
        <w:rPr>
          <w:rFonts w:ascii="Times New Roman" w:hAnsi="Times New Roman"/>
          <w:bCs/>
          <w:sz w:val="24"/>
          <w:szCs w:val="24"/>
          <w:lang w:val="en-GB"/>
        </w:rPr>
        <w:t xml:space="preserve"> other </w:t>
      </w:r>
      <w:r w:rsidRPr="006C0277">
        <w:rPr>
          <w:rFonts w:ascii="Times New Roman" w:hAnsi="Times New Roman"/>
          <w:sz w:val="24"/>
          <w:szCs w:val="24"/>
          <w:lang w:val="en-GB"/>
        </w:rPr>
        <w:t>(  )</w:t>
      </w:r>
      <w:r w:rsidRPr="006C0277">
        <w:rPr>
          <w:rFonts w:ascii="Times New Roman" w:hAnsi="Times New Roman"/>
          <w:bCs/>
          <w:sz w:val="24"/>
          <w:szCs w:val="24"/>
          <w:lang w:val="en-GB"/>
        </w:rPr>
        <w:t>: ___________________________.</w:t>
      </w:r>
    </w:p>
    <w:p w14:paraId="5EEC9D7E" w14:textId="77777777" w:rsidR="00186D7F" w:rsidRPr="006C0277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bCs/>
          <w:sz w:val="24"/>
          <w:szCs w:val="24"/>
          <w:lang w:val="en-GB"/>
        </w:rPr>
      </w:pPr>
      <w:r w:rsidRPr="006C0277">
        <w:rPr>
          <w:rFonts w:ascii="Times New Roman" w:hAnsi="Times New Roman"/>
          <w:sz w:val="24"/>
          <w:szCs w:val="24"/>
          <w:lang w:val="en-GB"/>
        </w:rPr>
        <w:t>Sampling techniques</w:t>
      </w:r>
      <w:r w:rsidRPr="006C0277">
        <w:rPr>
          <w:rFonts w:ascii="Times New Roman" w:hAnsi="Times New Roman"/>
          <w:bCs/>
          <w:sz w:val="24"/>
          <w:szCs w:val="24"/>
          <w:lang w:val="en-GB"/>
        </w:rPr>
        <w:t xml:space="preserve">:    line-transect </w:t>
      </w:r>
      <w:r w:rsidRPr="006C0277">
        <w:rPr>
          <w:rFonts w:ascii="Times New Roman" w:hAnsi="Times New Roman"/>
          <w:sz w:val="24"/>
          <w:szCs w:val="24"/>
          <w:lang w:val="en-GB"/>
        </w:rPr>
        <w:t>(  )</w:t>
      </w:r>
      <w:r w:rsidRPr="006C0277">
        <w:rPr>
          <w:rFonts w:ascii="Times New Roman" w:hAnsi="Times New Roman"/>
          <w:bCs/>
          <w:sz w:val="24"/>
          <w:szCs w:val="24"/>
          <w:lang w:val="en-GB"/>
        </w:rPr>
        <w:t xml:space="preserve">    </w:t>
      </w:r>
      <w:r>
        <w:rPr>
          <w:rFonts w:ascii="Times New Roman" w:hAnsi="Times New Roman"/>
          <w:bCs/>
          <w:sz w:val="24"/>
          <w:szCs w:val="24"/>
          <w:lang w:val="en-GB"/>
        </w:rPr>
        <w:t>sign surveys</w:t>
      </w:r>
      <w:r w:rsidRPr="006C0277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r w:rsidRPr="006C0277">
        <w:rPr>
          <w:rFonts w:ascii="Times New Roman" w:hAnsi="Times New Roman"/>
          <w:sz w:val="24"/>
          <w:szCs w:val="24"/>
          <w:lang w:val="en-GB"/>
        </w:rPr>
        <w:t>(  )</w:t>
      </w:r>
      <w:r w:rsidRPr="006C0277">
        <w:rPr>
          <w:rFonts w:ascii="Times New Roman" w:hAnsi="Times New Roman"/>
          <w:bCs/>
          <w:sz w:val="24"/>
          <w:szCs w:val="24"/>
          <w:lang w:val="en-GB"/>
        </w:rPr>
        <w:t xml:space="preserve">    </w:t>
      </w:r>
      <w:r w:rsidRPr="003A13E5">
        <w:rPr>
          <w:rFonts w:ascii="Times New Roman" w:hAnsi="Times New Roman"/>
          <w:bCs/>
          <w:sz w:val="24"/>
          <w:szCs w:val="24"/>
          <w:lang w:val="en-GB"/>
        </w:rPr>
        <w:t>camera-trapping</w:t>
      </w:r>
      <w:r w:rsidRPr="006C0277">
        <w:rPr>
          <w:rFonts w:ascii="Times New Roman" w:hAnsi="Times New Roman"/>
          <w:sz w:val="24"/>
          <w:szCs w:val="24"/>
          <w:lang w:val="en-GB"/>
        </w:rPr>
        <w:t xml:space="preserve"> (  )</w:t>
      </w:r>
      <w:r w:rsidRPr="006C0277">
        <w:rPr>
          <w:rFonts w:ascii="Times New Roman" w:hAnsi="Times New Roman"/>
          <w:bCs/>
          <w:sz w:val="24"/>
          <w:szCs w:val="24"/>
          <w:lang w:val="en-GB"/>
        </w:rPr>
        <w:t xml:space="preserve">     hunting calendar </w:t>
      </w:r>
      <w:r w:rsidRPr="006C0277">
        <w:rPr>
          <w:rFonts w:ascii="Times New Roman" w:hAnsi="Times New Roman"/>
          <w:sz w:val="24"/>
          <w:szCs w:val="24"/>
          <w:lang w:val="en-GB"/>
        </w:rPr>
        <w:t>(  )</w:t>
      </w:r>
      <w:r w:rsidRPr="006C0277">
        <w:rPr>
          <w:rFonts w:ascii="Times New Roman" w:hAnsi="Times New Roman"/>
          <w:bCs/>
          <w:sz w:val="24"/>
          <w:szCs w:val="24"/>
          <w:lang w:val="en-GB"/>
        </w:rPr>
        <w:t xml:space="preserve">    other </w:t>
      </w:r>
      <w:r w:rsidRPr="006C0277">
        <w:rPr>
          <w:rFonts w:ascii="Times New Roman" w:hAnsi="Times New Roman"/>
          <w:sz w:val="24"/>
          <w:szCs w:val="24"/>
          <w:lang w:val="en-GB"/>
        </w:rPr>
        <w:t>(  )</w:t>
      </w:r>
      <w:r w:rsidRPr="006C0277">
        <w:rPr>
          <w:rFonts w:ascii="Times New Roman" w:hAnsi="Times New Roman"/>
          <w:bCs/>
          <w:sz w:val="24"/>
          <w:szCs w:val="24"/>
          <w:lang w:val="en-GB"/>
        </w:rPr>
        <w:t>: ___________________________________________.</w:t>
      </w:r>
    </w:p>
    <w:p w14:paraId="3662D373" w14:textId="77777777" w:rsidR="00186D7F" w:rsidRPr="003A13E5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bCs/>
          <w:sz w:val="24"/>
          <w:szCs w:val="24"/>
          <w:lang w:val="en-GB"/>
        </w:rPr>
      </w:pPr>
      <w:r w:rsidRPr="000D2322">
        <w:rPr>
          <w:rFonts w:ascii="Times New Roman" w:hAnsi="Times New Roman"/>
          <w:sz w:val="24"/>
          <w:szCs w:val="24"/>
          <w:u w:val="single"/>
          <w:lang w:val="en-GB"/>
        </w:rPr>
        <w:t>Sampling effort per year of each technique</w:t>
      </w:r>
      <w:r w:rsidRPr="003A13E5">
        <w:rPr>
          <w:rFonts w:ascii="Times New Roman" w:hAnsi="Times New Roman"/>
          <w:sz w:val="24"/>
          <w:szCs w:val="24"/>
          <w:lang w:val="en-GB"/>
        </w:rPr>
        <w:t>:</w:t>
      </w:r>
      <w:r w:rsidRPr="003A13E5">
        <w:rPr>
          <w:rFonts w:ascii="Times New Roman" w:hAnsi="Times New Roman"/>
          <w:bCs/>
          <w:sz w:val="24"/>
          <w:szCs w:val="24"/>
          <w:lang w:val="en-GB"/>
        </w:rPr>
        <w:t xml:space="preserve"> ___________________________________________________________________.</w:t>
      </w:r>
    </w:p>
    <w:p w14:paraId="0856B31B" w14:textId="77777777" w:rsidR="00186D7F" w:rsidRPr="003A13E5" w:rsidRDefault="00186D7F" w:rsidP="00186D7F">
      <w:pPr>
        <w:spacing w:after="0" w:line="360" w:lineRule="auto"/>
        <w:ind w:right="-568"/>
        <w:rPr>
          <w:rFonts w:ascii="Times New Roman" w:hAnsi="Times New Roman"/>
          <w:bCs/>
          <w:sz w:val="24"/>
          <w:szCs w:val="24"/>
          <w:lang w:val="en-GB"/>
        </w:rPr>
      </w:pPr>
      <w:r w:rsidRPr="000D2322">
        <w:rPr>
          <w:rFonts w:ascii="Times New Roman" w:hAnsi="Times New Roman"/>
          <w:bCs/>
          <w:sz w:val="24"/>
          <w:szCs w:val="24"/>
          <w:u w:val="single"/>
          <w:lang w:val="en-GB"/>
        </w:rPr>
        <w:t>How was the training for monitoring carried out</w:t>
      </w:r>
      <w:r w:rsidRPr="003A13E5">
        <w:rPr>
          <w:rFonts w:ascii="Times New Roman" w:hAnsi="Times New Roman"/>
          <w:bCs/>
          <w:sz w:val="24"/>
          <w:szCs w:val="24"/>
          <w:lang w:val="en-GB"/>
        </w:rPr>
        <w:t>?</w:t>
      </w:r>
    </w:p>
    <w:p w14:paraId="0121BB80" w14:textId="77777777" w:rsidR="00186D7F" w:rsidRPr="006C0277" w:rsidRDefault="00186D7F" w:rsidP="00186D7F">
      <w:pPr>
        <w:spacing w:after="0" w:line="360" w:lineRule="auto"/>
        <w:ind w:right="-568"/>
        <w:rPr>
          <w:rFonts w:ascii="Times New Roman" w:hAnsi="Times New Roman"/>
          <w:bCs/>
          <w:sz w:val="24"/>
          <w:szCs w:val="24"/>
          <w:lang w:val="en-GB"/>
        </w:rPr>
      </w:pPr>
      <w:r w:rsidRPr="006C0277">
        <w:rPr>
          <w:rFonts w:ascii="Times New Roman" w:hAnsi="Times New Roman"/>
          <w:bCs/>
          <w:sz w:val="24"/>
          <w:szCs w:val="24"/>
          <w:lang w:val="en-GB"/>
        </w:rPr>
        <w:t>With theoretical classes (  )    with theoretical and practical classes (  )     with the presence of specialized researchers (  )</w:t>
      </w:r>
    </w:p>
    <w:p w14:paraId="0622C2D1" w14:textId="77777777" w:rsidR="00186D7F" w:rsidRPr="006C0277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sz w:val="24"/>
          <w:szCs w:val="24"/>
          <w:lang w:val="en-GB"/>
        </w:rPr>
      </w:pPr>
      <w:r w:rsidRPr="000D2322">
        <w:rPr>
          <w:rFonts w:ascii="Times New Roman" w:hAnsi="Times New Roman"/>
          <w:bCs/>
          <w:sz w:val="24"/>
          <w:szCs w:val="24"/>
          <w:u w:val="single"/>
          <w:lang w:val="en-GB"/>
        </w:rPr>
        <w:t>Has the project been interrupted</w:t>
      </w:r>
      <w:r w:rsidRPr="006C0277">
        <w:rPr>
          <w:rFonts w:ascii="Times New Roman" w:hAnsi="Times New Roman"/>
          <w:bCs/>
          <w:sz w:val="24"/>
          <w:szCs w:val="24"/>
          <w:lang w:val="en-GB"/>
        </w:rPr>
        <w:t xml:space="preserve">? </w:t>
      </w:r>
      <w:r w:rsidRPr="006C0277">
        <w:rPr>
          <w:rFonts w:ascii="Times New Roman" w:hAnsi="Times New Roman"/>
          <w:sz w:val="24"/>
          <w:szCs w:val="24"/>
          <w:lang w:val="en-GB"/>
        </w:rPr>
        <w:t xml:space="preserve">yes (  )     no (  ) </w:t>
      </w:r>
    </w:p>
    <w:p w14:paraId="7E9890EF" w14:textId="77777777" w:rsidR="00186D7F" w:rsidRPr="003A13E5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bCs/>
          <w:sz w:val="24"/>
          <w:szCs w:val="24"/>
          <w:lang w:val="en-GB"/>
        </w:rPr>
      </w:pPr>
      <w:r w:rsidRPr="000D2322">
        <w:rPr>
          <w:rFonts w:ascii="Times New Roman" w:hAnsi="Times New Roman"/>
          <w:sz w:val="24"/>
          <w:szCs w:val="24"/>
          <w:u w:val="single"/>
          <w:lang w:val="en-GB"/>
        </w:rPr>
        <w:t>If so, for how long</w:t>
      </w:r>
      <w:r w:rsidRPr="003A13E5">
        <w:rPr>
          <w:rFonts w:ascii="Times New Roman" w:hAnsi="Times New Roman"/>
          <w:sz w:val="24"/>
          <w:szCs w:val="24"/>
          <w:lang w:val="en-GB"/>
        </w:rPr>
        <w:t xml:space="preserve">? </w:t>
      </w:r>
      <w:r w:rsidRPr="003A13E5">
        <w:rPr>
          <w:rFonts w:ascii="Times New Roman" w:hAnsi="Times New Roman"/>
          <w:bCs/>
          <w:sz w:val="24"/>
          <w:szCs w:val="24"/>
          <w:lang w:val="en-GB"/>
        </w:rPr>
        <w:t xml:space="preserve">_____________________. </w:t>
      </w:r>
    </w:p>
    <w:p w14:paraId="3DFD1153" w14:textId="77777777" w:rsidR="00186D7F" w:rsidRPr="006C0277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sz w:val="24"/>
          <w:szCs w:val="24"/>
          <w:lang w:val="en-GB"/>
        </w:rPr>
      </w:pPr>
      <w:r w:rsidRPr="000D2322">
        <w:rPr>
          <w:rFonts w:ascii="Times New Roman" w:hAnsi="Times New Roman"/>
          <w:bCs/>
          <w:sz w:val="24"/>
          <w:szCs w:val="24"/>
          <w:u w:val="single"/>
          <w:lang w:val="en-GB"/>
        </w:rPr>
        <w:t>Is the monitoring still occurring</w:t>
      </w:r>
      <w:r w:rsidRPr="006C0277">
        <w:rPr>
          <w:rFonts w:ascii="Times New Roman" w:hAnsi="Times New Roman"/>
          <w:bCs/>
          <w:sz w:val="24"/>
          <w:szCs w:val="24"/>
          <w:lang w:val="en-GB"/>
        </w:rPr>
        <w:t xml:space="preserve">?    </w:t>
      </w:r>
      <w:r w:rsidRPr="006C0277">
        <w:rPr>
          <w:rFonts w:ascii="Times New Roman" w:hAnsi="Times New Roman"/>
          <w:sz w:val="24"/>
          <w:szCs w:val="24"/>
          <w:lang w:val="en-GB"/>
        </w:rPr>
        <w:t xml:space="preserve">yes (  )     no (  ) </w:t>
      </w:r>
    </w:p>
    <w:p w14:paraId="308E7857" w14:textId="77777777" w:rsidR="00186D7F" w:rsidRPr="003A13E5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sz w:val="24"/>
          <w:szCs w:val="24"/>
          <w:lang w:val="en-GB"/>
        </w:rPr>
      </w:pPr>
      <w:r w:rsidRPr="000D2322">
        <w:rPr>
          <w:rFonts w:ascii="Times New Roman" w:hAnsi="Times New Roman"/>
          <w:sz w:val="24"/>
          <w:szCs w:val="24"/>
          <w:u w:val="single"/>
          <w:lang w:val="en-GB"/>
        </w:rPr>
        <w:t>If not, when did it end</w:t>
      </w:r>
      <w:r w:rsidRPr="003A13E5">
        <w:rPr>
          <w:rFonts w:ascii="Times New Roman" w:hAnsi="Times New Roman"/>
          <w:sz w:val="24"/>
          <w:szCs w:val="24"/>
          <w:lang w:val="en-GB"/>
        </w:rPr>
        <w:t>? ___________________________________.</w:t>
      </w:r>
    </w:p>
    <w:p w14:paraId="64AB7D9E" w14:textId="77777777" w:rsidR="00186D7F" w:rsidRPr="003A13E5" w:rsidRDefault="00186D7F" w:rsidP="00186D7F">
      <w:pPr>
        <w:spacing w:after="0" w:line="360" w:lineRule="auto"/>
        <w:ind w:right="-568"/>
        <w:rPr>
          <w:rFonts w:ascii="Times New Roman" w:hAnsi="Times New Roman"/>
          <w:sz w:val="24"/>
          <w:szCs w:val="24"/>
          <w:lang w:val="en-GB"/>
        </w:rPr>
      </w:pPr>
      <w:r w:rsidRPr="000D2322">
        <w:rPr>
          <w:rFonts w:ascii="Times New Roman" w:hAnsi="Times New Roman"/>
          <w:sz w:val="24"/>
          <w:szCs w:val="24"/>
          <w:u w:val="single"/>
          <w:lang w:val="en-GB"/>
        </w:rPr>
        <w:t>If not, why did it end</w:t>
      </w:r>
      <w:r w:rsidRPr="003A13E5">
        <w:rPr>
          <w:rFonts w:ascii="Times New Roman" w:hAnsi="Times New Roman"/>
          <w:sz w:val="24"/>
          <w:szCs w:val="24"/>
          <w:lang w:val="en-GB"/>
        </w:rPr>
        <w:t>?</w:t>
      </w:r>
      <w:r>
        <w:rPr>
          <w:rFonts w:ascii="Times New Roman" w:hAnsi="Times New Roman"/>
          <w:sz w:val="24"/>
          <w:szCs w:val="24"/>
          <w:lang w:val="en-GB"/>
        </w:rPr>
        <w:t>:</w:t>
      </w:r>
    </w:p>
    <w:p w14:paraId="21FEF256" w14:textId="77777777" w:rsidR="00186D7F" w:rsidRPr="006C0277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sz w:val="24"/>
          <w:szCs w:val="24"/>
          <w:lang w:val="en-GB"/>
        </w:rPr>
      </w:pPr>
      <w:r w:rsidRPr="006C0277">
        <w:rPr>
          <w:rFonts w:ascii="Times New Roman" w:hAnsi="Times New Roman"/>
          <w:sz w:val="24"/>
          <w:szCs w:val="24"/>
          <w:lang w:val="en-GB"/>
        </w:rPr>
        <w:t xml:space="preserve">The project deadline has </w:t>
      </w:r>
      <w:r>
        <w:rPr>
          <w:rFonts w:ascii="Times New Roman" w:hAnsi="Times New Roman"/>
          <w:sz w:val="24"/>
          <w:szCs w:val="24"/>
          <w:lang w:val="en-GB"/>
        </w:rPr>
        <w:t>finished</w:t>
      </w:r>
      <w:r w:rsidRPr="006C0277">
        <w:rPr>
          <w:rFonts w:ascii="Times New Roman" w:hAnsi="Times New Roman"/>
          <w:sz w:val="24"/>
          <w:szCs w:val="24"/>
          <w:lang w:val="en-GB"/>
        </w:rPr>
        <w:t xml:space="preserve"> (  )    lack of financial resources (  )    lack of communities interest (  )    conflicts between communities and the project's manag</w:t>
      </w:r>
      <w:r>
        <w:rPr>
          <w:rFonts w:ascii="Times New Roman" w:hAnsi="Times New Roman"/>
          <w:sz w:val="24"/>
          <w:szCs w:val="24"/>
          <w:lang w:val="en-GB"/>
        </w:rPr>
        <w:t xml:space="preserve">ers </w:t>
      </w:r>
      <w:r w:rsidRPr="006C0277">
        <w:rPr>
          <w:rFonts w:ascii="Times New Roman" w:hAnsi="Times New Roman"/>
          <w:sz w:val="24"/>
          <w:szCs w:val="24"/>
          <w:lang w:val="en-GB"/>
        </w:rPr>
        <w:t>(  )    other (</w:t>
      </w:r>
      <w:r>
        <w:rPr>
          <w:rFonts w:ascii="Times New Roman" w:hAnsi="Times New Roman"/>
          <w:sz w:val="24"/>
          <w:szCs w:val="24"/>
          <w:lang w:val="en-GB"/>
        </w:rPr>
        <w:t xml:space="preserve">  </w:t>
      </w:r>
      <w:r w:rsidRPr="006C0277">
        <w:rPr>
          <w:rFonts w:ascii="Times New Roman" w:hAnsi="Times New Roman"/>
          <w:sz w:val="24"/>
          <w:szCs w:val="24"/>
          <w:lang w:val="en-GB"/>
        </w:rPr>
        <w:t>): ___________________________________________.</w:t>
      </w:r>
    </w:p>
    <w:p w14:paraId="4CA3A236" w14:textId="77777777" w:rsidR="00186D7F" w:rsidRPr="003A13E5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bCs/>
          <w:sz w:val="24"/>
          <w:szCs w:val="24"/>
          <w:lang w:val="en-GB"/>
        </w:rPr>
      </w:pPr>
      <w:r w:rsidRPr="003A13E5">
        <w:rPr>
          <w:rFonts w:ascii="Times New Roman" w:hAnsi="Times New Roman"/>
          <w:bCs/>
          <w:sz w:val="24"/>
          <w:szCs w:val="24"/>
          <w:u w:val="single"/>
          <w:lang w:val="en-GB"/>
        </w:rPr>
        <w:t>Who is in charge for data entry?</w:t>
      </w:r>
      <w:r w:rsidRPr="003A13E5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</w:p>
    <w:p w14:paraId="3C92CAB5" w14:textId="77777777" w:rsidR="00186D7F" w:rsidRPr="006C0277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bCs/>
          <w:sz w:val="24"/>
          <w:szCs w:val="24"/>
          <w:lang w:val="en-GB"/>
        </w:rPr>
      </w:pPr>
      <w:r w:rsidRPr="006C0277">
        <w:rPr>
          <w:rFonts w:ascii="Times New Roman" w:hAnsi="Times New Roman"/>
          <w:bCs/>
          <w:sz w:val="24"/>
          <w:szCs w:val="24"/>
          <w:lang w:val="en-GB"/>
        </w:rPr>
        <w:t>Communit</w:t>
      </w:r>
      <w:r>
        <w:rPr>
          <w:rFonts w:ascii="Times New Roman" w:hAnsi="Times New Roman"/>
          <w:bCs/>
          <w:sz w:val="24"/>
          <w:szCs w:val="24"/>
          <w:lang w:val="en-GB"/>
        </w:rPr>
        <w:t>arian</w:t>
      </w:r>
      <w:r w:rsidRPr="006C0277">
        <w:rPr>
          <w:rFonts w:ascii="Times New Roman" w:hAnsi="Times New Roman"/>
          <w:bCs/>
          <w:sz w:val="24"/>
          <w:szCs w:val="24"/>
          <w:lang w:val="en-GB"/>
        </w:rPr>
        <w:t xml:space="preserve"> (  )    trainee without higher education (  )    trainee with higher education (  ) researcher (  )    other (  ): ___________________________________________.</w:t>
      </w:r>
    </w:p>
    <w:p w14:paraId="66775A78" w14:textId="77777777" w:rsidR="00186D7F" w:rsidRPr="003A13E5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bCs/>
          <w:sz w:val="24"/>
          <w:szCs w:val="24"/>
          <w:lang w:val="en-GB"/>
        </w:rPr>
      </w:pPr>
      <w:r w:rsidRPr="000D2322">
        <w:rPr>
          <w:rFonts w:ascii="Times New Roman" w:hAnsi="Times New Roman"/>
          <w:bCs/>
          <w:sz w:val="24"/>
          <w:szCs w:val="24"/>
          <w:u w:val="single"/>
          <w:lang w:val="en-GB"/>
        </w:rPr>
        <w:t>Who performs data analyses</w:t>
      </w:r>
      <w:r w:rsidRPr="003A13E5">
        <w:rPr>
          <w:rFonts w:ascii="Times New Roman" w:hAnsi="Times New Roman"/>
          <w:bCs/>
          <w:sz w:val="24"/>
          <w:szCs w:val="24"/>
          <w:lang w:val="en-GB"/>
        </w:rPr>
        <w:t xml:space="preserve">? </w:t>
      </w:r>
    </w:p>
    <w:p w14:paraId="0BD689D6" w14:textId="77777777" w:rsidR="00186D7F" w:rsidRPr="006C0277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bCs/>
          <w:sz w:val="24"/>
          <w:szCs w:val="24"/>
          <w:lang w:val="en-GB"/>
        </w:rPr>
      </w:pPr>
      <w:r w:rsidRPr="006C0277">
        <w:rPr>
          <w:rFonts w:ascii="Times New Roman" w:hAnsi="Times New Roman"/>
          <w:bCs/>
          <w:sz w:val="24"/>
          <w:szCs w:val="24"/>
          <w:lang w:val="en-GB"/>
        </w:rPr>
        <w:t>Communit</w:t>
      </w:r>
      <w:r>
        <w:rPr>
          <w:rFonts w:ascii="Times New Roman" w:hAnsi="Times New Roman"/>
          <w:bCs/>
          <w:sz w:val="24"/>
          <w:szCs w:val="24"/>
          <w:lang w:val="en-GB"/>
        </w:rPr>
        <w:t>arian</w:t>
      </w:r>
      <w:r w:rsidRPr="006C0277">
        <w:rPr>
          <w:rFonts w:ascii="Times New Roman" w:hAnsi="Times New Roman"/>
          <w:bCs/>
          <w:sz w:val="24"/>
          <w:szCs w:val="24"/>
          <w:lang w:val="en-GB"/>
        </w:rPr>
        <w:t xml:space="preserve"> (  )    trainee without higher education (  )    trainee with higher education (  ) researcher (  )    other (  ): ___________________________________________.</w:t>
      </w:r>
    </w:p>
    <w:p w14:paraId="40727ADC" w14:textId="77777777" w:rsidR="00186D7F" w:rsidRPr="006C0277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bCs/>
          <w:sz w:val="24"/>
          <w:szCs w:val="24"/>
          <w:lang w:val="en-GB"/>
        </w:rPr>
      </w:pPr>
      <w:r w:rsidRPr="000D2322">
        <w:rPr>
          <w:rFonts w:ascii="Times New Roman" w:hAnsi="Times New Roman"/>
          <w:bCs/>
          <w:sz w:val="24"/>
          <w:szCs w:val="24"/>
          <w:u w:val="single"/>
          <w:lang w:val="en-GB"/>
        </w:rPr>
        <w:t>How much has been tabulated</w:t>
      </w:r>
      <w:r w:rsidRPr="006C0277">
        <w:rPr>
          <w:rFonts w:ascii="Times New Roman" w:hAnsi="Times New Roman"/>
          <w:bCs/>
          <w:sz w:val="24"/>
          <w:szCs w:val="24"/>
          <w:lang w:val="en-GB"/>
        </w:rPr>
        <w:t xml:space="preserve">?   </w:t>
      </w:r>
      <w:r w:rsidRPr="006C0277">
        <w:rPr>
          <w:rFonts w:ascii="Times New Roman" w:hAnsi="Times New Roman"/>
          <w:sz w:val="24"/>
          <w:szCs w:val="24"/>
          <w:lang w:val="en-GB"/>
        </w:rPr>
        <w:t xml:space="preserve">0-25% (  )    25-50% (  )    50-75% (  )     75-100% (  )     </w:t>
      </w:r>
    </w:p>
    <w:p w14:paraId="02E01288" w14:textId="77777777" w:rsidR="00186D7F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sz w:val="24"/>
          <w:szCs w:val="24"/>
          <w:lang w:val="en-GB"/>
        </w:rPr>
      </w:pPr>
      <w:r w:rsidRPr="000D2322">
        <w:rPr>
          <w:rFonts w:ascii="Times New Roman" w:hAnsi="Times New Roman"/>
          <w:sz w:val="24"/>
          <w:szCs w:val="24"/>
          <w:u w:val="single"/>
          <w:lang w:val="en-GB"/>
        </w:rPr>
        <w:t xml:space="preserve">How much </w:t>
      </w:r>
      <w:r w:rsidRPr="000D2322">
        <w:rPr>
          <w:rFonts w:ascii="Times New Roman" w:hAnsi="Times New Roman"/>
          <w:bCs/>
          <w:sz w:val="24"/>
          <w:szCs w:val="24"/>
          <w:u w:val="single"/>
          <w:lang w:val="en-GB"/>
        </w:rPr>
        <w:t>has been</w:t>
      </w:r>
      <w:r w:rsidRPr="000D2322">
        <w:rPr>
          <w:rFonts w:ascii="Times New Roman" w:hAnsi="Times New Roman"/>
          <w:sz w:val="24"/>
          <w:szCs w:val="24"/>
          <w:u w:val="single"/>
          <w:lang w:val="en-GB"/>
        </w:rPr>
        <w:t xml:space="preserve"> analysed</w:t>
      </w:r>
      <w:r w:rsidRPr="006C0277">
        <w:rPr>
          <w:rFonts w:ascii="Times New Roman" w:hAnsi="Times New Roman"/>
          <w:sz w:val="24"/>
          <w:szCs w:val="24"/>
          <w:lang w:val="en-GB"/>
        </w:rPr>
        <w:t>?</w:t>
      </w:r>
      <w:r w:rsidRPr="006C0277">
        <w:rPr>
          <w:rFonts w:ascii="Times New Roman" w:hAnsi="Times New Roman"/>
          <w:bCs/>
          <w:sz w:val="24"/>
          <w:szCs w:val="24"/>
          <w:lang w:val="en-GB"/>
        </w:rPr>
        <w:t xml:space="preserve">   </w:t>
      </w:r>
      <w:r w:rsidRPr="003A13E5">
        <w:rPr>
          <w:rFonts w:ascii="Times New Roman" w:hAnsi="Times New Roman"/>
          <w:sz w:val="24"/>
          <w:szCs w:val="24"/>
          <w:lang w:val="en-GB"/>
        </w:rPr>
        <w:t xml:space="preserve">0-25% (  )    25-50% (  )    50-75% (  )     75-100% (  )     </w:t>
      </w:r>
    </w:p>
    <w:p w14:paraId="69339F41" w14:textId="77777777" w:rsidR="00186D7F" w:rsidRPr="004E1CBB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bCs/>
          <w:color w:val="222222"/>
          <w:sz w:val="24"/>
          <w:szCs w:val="24"/>
          <w:lang w:val="en-US"/>
        </w:rPr>
      </w:pPr>
      <w:r w:rsidRPr="004E1CBB">
        <w:rPr>
          <w:rFonts w:ascii="Times New Roman" w:hAnsi="Times New Roman"/>
          <w:bCs/>
          <w:color w:val="222222"/>
          <w:sz w:val="24"/>
          <w:szCs w:val="24"/>
          <w:u w:val="single"/>
          <w:lang w:val="en-US"/>
        </w:rPr>
        <w:t>Is the data publicly accessible</w:t>
      </w:r>
      <w:r w:rsidRPr="004E1CBB">
        <w:rPr>
          <w:rFonts w:ascii="Times New Roman" w:hAnsi="Times New Roman"/>
          <w:bCs/>
          <w:color w:val="222222"/>
          <w:sz w:val="24"/>
          <w:szCs w:val="24"/>
          <w:lang w:val="en-US"/>
        </w:rPr>
        <w:t xml:space="preserve">? </w:t>
      </w:r>
      <w:r w:rsidRPr="004E1CBB">
        <w:rPr>
          <w:rFonts w:ascii="Times New Roman" w:hAnsi="Times New Roman"/>
          <w:sz w:val="24"/>
          <w:szCs w:val="24"/>
          <w:lang w:val="en-US"/>
        </w:rPr>
        <w:t>yes (  )     no (  )</w:t>
      </w:r>
    </w:p>
    <w:p w14:paraId="7C717520" w14:textId="77777777" w:rsidR="00186D7F" w:rsidRPr="004E1CBB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bCs/>
          <w:color w:val="222222"/>
          <w:sz w:val="24"/>
          <w:szCs w:val="24"/>
          <w:u w:val="single"/>
          <w:lang w:val="en-US"/>
        </w:rPr>
      </w:pPr>
      <w:r w:rsidRPr="004E1CBB">
        <w:rPr>
          <w:rFonts w:ascii="Times New Roman" w:hAnsi="Times New Roman"/>
          <w:bCs/>
          <w:color w:val="222222"/>
          <w:sz w:val="24"/>
          <w:szCs w:val="24"/>
          <w:u w:val="single"/>
          <w:lang w:val="en-US"/>
        </w:rPr>
        <w:t>If so, how to proceed to access the data (request)?:</w:t>
      </w:r>
    </w:p>
    <w:p w14:paraId="27A74EC7" w14:textId="77777777" w:rsidR="00186D7F" w:rsidRPr="003A13E5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bCs/>
          <w:sz w:val="24"/>
          <w:szCs w:val="24"/>
          <w:lang w:val="en-GB"/>
        </w:rPr>
      </w:pPr>
      <w:r w:rsidRPr="003A13E5">
        <w:rPr>
          <w:rFonts w:ascii="Times New Roman" w:hAnsi="Times New Roman"/>
          <w:bCs/>
          <w:sz w:val="24"/>
          <w:szCs w:val="24"/>
          <w:lang w:val="en-GB"/>
        </w:rPr>
        <w:t>__________________________________________________________________.</w:t>
      </w:r>
    </w:p>
    <w:p w14:paraId="5885EF66" w14:textId="77777777" w:rsidR="00186D7F" w:rsidRPr="003A13E5" w:rsidRDefault="00186D7F" w:rsidP="00186D7F">
      <w:pPr>
        <w:spacing w:after="0" w:line="360" w:lineRule="auto"/>
        <w:ind w:right="-568"/>
        <w:rPr>
          <w:rFonts w:ascii="Times New Roman" w:hAnsi="Times New Roman"/>
          <w:sz w:val="24"/>
          <w:szCs w:val="24"/>
          <w:lang w:val="en-GB"/>
        </w:rPr>
      </w:pPr>
      <w:r w:rsidRPr="003A13E5">
        <w:rPr>
          <w:rFonts w:ascii="Times New Roman" w:hAnsi="Times New Roman"/>
          <w:sz w:val="24"/>
          <w:szCs w:val="24"/>
          <w:u w:val="single"/>
          <w:lang w:val="en-GB"/>
        </w:rPr>
        <w:t>How are the results made available</w:t>
      </w:r>
      <w:r w:rsidRPr="003A13E5">
        <w:rPr>
          <w:rFonts w:ascii="Times New Roman" w:hAnsi="Times New Roman"/>
          <w:sz w:val="24"/>
          <w:szCs w:val="24"/>
          <w:lang w:val="en-GB"/>
        </w:rPr>
        <w:t>?</w:t>
      </w:r>
    </w:p>
    <w:p w14:paraId="253E045B" w14:textId="77777777" w:rsidR="00186D7F" w:rsidRPr="006C0277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sz w:val="24"/>
          <w:szCs w:val="24"/>
          <w:lang w:val="en-GB"/>
        </w:rPr>
      </w:pPr>
      <w:r w:rsidRPr="000F6D9C">
        <w:rPr>
          <w:rFonts w:ascii="Times New Roman" w:hAnsi="Times New Roman"/>
          <w:sz w:val="24"/>
          <w:szCs w:val="24"/>
          <w:lang w:val="en-GB"/>
        </w:rPr>
        <w:t xml:space="preserve">Meeting with the community council / deliberative council </w:t>
      </w:r>
      <w:r w:rsidRPr="006C0277">
        <w:rPr>
          <w:rFonts w:ascii="Times New Roman" w:hAnsi="Times New Roman"/>
          <w:sz w:val="24"/>
          <w:szCs w:val="24"/>
          <w:lang w:val="en-GB"/>
        </w:rPr>
        <w:t xml:space="preserve">(  )     community meeting (  )     monitors meeting (  )  newsletters (  )  </w:t>
      </w:r>
    </w:p>
    <w:p w14:paraId="5739EAE7" w14:textId="77777777" w:rsidR="00186D7F" w:rsidRPr="003A13E5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sz w:val="24"/>
          <w:szCs w:val="24"/>
          <w:lang w:val="en-GB"/>
        </w:rPr>
      </w:pPr>
      <w:r w:rsidRPr="003A13E5">
        <w:rPr>
          <w:rFonts w:ascii="Times New Roman" w:hAnsi="Times New Roman"/>
          <w:sz w:val="24"/>
          <w:szCs w:val="24"/>
          <w:lang w:val="en-GB"/>
        </w:rPr>
        <w:t>other (  ) ____________________________________.</w:t>
      </w:r>
    </w:p>
    <w:p w14:paraId="63F58392" w14:textId="77777777" w:rsidR="00186D7F" w:rsidRPr="003A13E5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sz w:val="24"/>
          <w:szCs w:val="24"/>
          <w:lang w:val="en-GB"/>
        </w:rPr>
      </w:pPr>
      <w:r w:rsidRPr="003A13E5">
        <w:rPr>
          <w:rFonts w:ascii="Times New Roman" w:hAnsi="Times New Roman"/>
          <w:sz w:val="24"/>
          <w:szCs w:val="24"/>
          <w:u w:val="single"/>
          <w:lang w:val="en-GB"/>
        </w:rPr>
        <w:t>Who returns the results</w:t>
      </w:r>
      <w:r w:rsidRPr="003A13E5">
        <w:rPr>
          <w:rFonts w:ascii="Times New Roman" w:hAnsi="Times New Roman"/>
          <w:sz w:val="24"/>
          <w:szCs w:val="24"/>
          <w:lang w:val="en-GB"/>
        </w:rPr>
        <w:t>?</w:t>
      </w:r>
    </w:p>
    <w:p w14:paraId="5CC56835" w14:textId="77777777" w:rsidR="00186D7F" w:rsidRPr="003A13E5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sz w:val="24"/>
          <w:szCs w:val="24"/>
          <w:lang w:val="en-GB"/>
        </w:rPr>
      </w:pPr>
      <w:r w:rsidRPr="003A13E5">
        <w:rPr>
          <w:rFonts w:ascii="Times New Roman" w:hAnsi="Times New Roman"/>
          <w:sz w:val="24"/>
          <w:szCs w:val="24"/>
          <w:lang w:val="en-GB"/>
        </w:rPr>
        <w:t>Communit</w:t>
      </w:r>
      <w:r>
        <w:rPr>
          <w:rFonts w:ascii="Times New Roman" w:hAnsi="Times New Roman"/>
          <w:sz w:val="24"/>
          <w:szCs w:val="24"/>
          <w:lang w:val="en-GB"/>
        </w:rPr>
        <w:t>arian</w:t>
      </w:r>
      <w:r w:rsidRPr="003A13E5">
        <w:rPr>
          <w:rFonts w:ascii="Times New Roman" w:hAnsi="Times New Roman"/>
          <w:sz w:val="24"/>
          <w:szCs w:val="24"/>
          <w:lang w:val="en-GB"/>
        </w:rPr>
        <w:t xml:space="preserve"> (  )   researchers (  )  protected area management (  ) project technicians (  )  </w:t>
      </w:r>
    </w:p>
    <w:p w14:paraId="1C3B8FE0" w14:textId="77777777" w:rsidR="00186D7F" w:rsidRPr="003A13E5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bCs/>
          <w:sz w:val="24"/>
          <w:szCs w:val="24"/>
          <w:lang w:val="en-GB"/>
        </w:rPr>
      </w:pPr>
      <w:r w:rsidRPr="000F6D9C">
        <w:rPr>
          <w:rFonts w:ascii="Times New Roman" w:hAnsi="Times New Roman"/>
          <w:bCs/>
          <w:sz w:val="24"/>
          <w:szCs w:val="24"/>
          <w:u w:val="single"/>
          <w:lang w:val="en-GB"/>
        </w:rPr>
        <w:t>Year of the last return of the results</w:t>
      </w:r>
      <w:r w:rsidRPr="003A13E5">
        <w:rPr>
          <w:rFonts w:ascii="Times New Roman" w:hAnsi="Times New Roman"/>
          <w:bCs/>
          <w:sz w:val="24"/>
          <w:szCs w:val="24"/>
          <w:lang w:val="en-GB"/>
        </w:rPr>
        <w:t xml:space="preserve">: __________________. </w:t>
      </w:r>
    </w:p>
    <w:p w14:paraId="340B36F4" w14:textId="77777777" w:rsidR="00186D7F" w:rsidRPr="003A13E5" w:rsidRDefault="00186D7F" w:rsidP="00186D7F">
      <w:pPr>
        <w:spacing w:after="0" w:line="360" w:lineRule="auto"/>
        <w:ind w:right="-568"/>
        <w:rPr>
          <w:rFonts w:ascii="Times New Roman" w:hAnsi="Times New Roman"/>
          <w:sz w:val="24"/>
          <w:szCs w:val="24"/>
          <w:lang w:val="en-GB"/>
        </w:rPr>
      </w:pPr>
      <w:r w:rsidRPr="000F6D9C">
        <w:rPr>
          <w:rFonts w:ascii="Times New Roman" w:hAnsi="Times New Roman"/>
          <w:sz w:val="24"/>
          <w:szCs w:val="24"/>
          <w:u w:val="single"/>
          <w:lang w:val="en-GB"/>
        </w:rPr>
        <w:lastRenderedPageBreak/>
        <w:t>Stakeholders who participated in the elaboration of the program (definition of targets and criteria for the choice of monitors)</w:t>
      </w:r>
      <w:r w:rsidRPr="003A13E5">
        <w:rPr>
          <w:rFonts w:ascii="Times New Roman" w:hAnsi="Times New Roman"/>
          <w:sz w:val="24"/>
          <w:szCs w:val="24"/>
          <w:lang w:val="en-GB"/>
        </w:rPr>
        <w:t>:</w:t>
      </w:r>
    </w:p>
    <w:p w14:paraId="2D47F96C" w14:textId="77777777" w:rsidR="00186D7F" w:rsidRPr="006C0277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sz w:val="24"/>
          <w:szCs w:val="24"/>
          <w:lang w:val="en-GB"/>
        </w:rPr>
      </w:pPr>
      <w:r w:rsidRPr="006C0277">
        <w:rPr>
          <w:rFonts w:ascii="Times New Roman" w:hAnsi="Times New Roman"/>
          <w:sz w:val="24"/>
          <w:szCs w:val="24"/>
          <w:lang w:val="en-GB"/>
        </w:rPr>
        <w:t xml:space="preserve">Communities (  )     researchers (  )    NGO (  )   CSO (  )   state government (  )    </w:t>
      </w:r>
    </w:p>
    <w:p w14:paraId="3D38625A" w14:textId="77777777" w:rsidR="00186D7F" w:rsidRPr="003A13E5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sz w:val="24"/>
          <w:szCs w:val="24"/>
          <w:lang w:val="en-GB"/>
        </w:rPr>
      </w:pPr>
      <w:r w:rsidRPr="006C0277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3A13E5">
        <w:rPr>
          <w:rFonts w:ascii="Times New Roman" w:hAnsi="Times New Roman"/>
          <w:sz w:val="24"/>
          <w:szCs w:val="24"/>
          <w:lang w:val="en-GB"/>
        </w:rPr>
        <w:t>federal government (  )     other (  ) ____________________________________.</w:t>
      </w:r>
    </w:p>
    <w:p w14:paraId="3721E06D" w14:textId="77777777" w:rsidR="00186D7F" w:rsidRPr="003A13E5" w:rsidRDefault="00186D7F" w:rsidP="00186D7F">
      <w:pPr>
        <w:pStyle w:val="ListParagraph"/>
        <w:spacing w:after="0" w:line="360" w:lineRule="auto"/>
        <w:ind w:left="0"/>
        <w:rPr>
          <w:rFonts w:ascii="Times New Roman" w:hAnsi="Times New Roman"/>
          <w:sz w:val="24"/>
          <w:szCs w:val="24"/>
          <w:lang w:val="en-GB"/>
        </w:rPr>
      </w:pPr>
    </w:p>
    <w:p w14:paraId="29AB8540" w14:textId="77777777" w:rsidR="00186D7F" w:rsidRPr="003A13E5" w:rsidRDefault="00186D7F" w:rsidP="00186D7F">
      <w:pPr>
        <w:pStyle w:val="ListParagraph"/>
        <w:spacing w:after="0" w:line="360" w:lineRule="auto"/>
        <w:ind w:left="0" w:right="-568"/>
        <w:jc w:val="center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3A13E5">
        <w:rPr>
          <w:rFonts w:ascii="Times New Roman" w:hAnsi="Times New Roman"/>
          <w:b/>
          <w:bCs/>
          <w:sz w:val="24"/>
          <w:szCs w:val="24"/>
          <w:lang w:val="en-GB"/>
        </w:rPr>
        <w:t>Main project contributions in proposing strategies for managing wildlife</w:t>
      </w:r>
    </w:p>
    <w:p w14:paraId="34239EF3" w14:textId="77777777" w:rsidR="00186D7F" w:rsidRPr="003A13E5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bCs/>
          <w:sz w:val="24"/>
          <w:szCs w:val="24"/>
          <w:lang w:val="en-GB"/>
        </w:rPr>
      </w:pPr>
      <w:r w:rsidRPr="000F6D9C">
        <w:rPr>
          <w:rFonts w:ascii="Times New Roman" w:hAnsi="Times New Roman"/>
          <w:bCs/>
          <w:sz w:val="24"/>
          <w:szCs w:val="24"/>
          <w:u w:val="single"/>
          <w:lang w:val="en-GB"/>
        </w:rPr>
        <w:t>Does the project work as initially proposed</w:t>
      </w:r>
      <w:r w:rsidRPr="006C0277">
        <w:rPr>
          <w:rFonts w:ascii="Times New Roman" w:hAnsi="Times New Roman"/>
          <w:bCs/>
          <w:sz w:val="24"/>
          <w:szCs w:val="24"/>
          <w:lang w:val="en-GB"/>
        </w:rPr>
        <w:t xml:space="preserve">?    </w:t>
      </w:r>
      <w:r w:rsidRPr="003A13E5">
        <w:rPr>
          <w:rFonts w:ascii="Times New Roman" w:hAnsi="Times New Roman"/>
          <w:sz w:val="24"/>
          <w:szCs w:val="24"/>
          <w:lang w:val="en-GB"/>
        </w:rPr>
        <w:t xml:space="preserve">yes (  )     no (  ) </w:t>
      </w:r>
      <w:r w:rsidRPr="003A13E5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</w:p>
    <w:p w14:paraId="55959AAE" w14:textId="77777777" w:rsidR="00186D7F" w:rsidRPr="003A13E5" w:rsidRDefault="00186D7F" w:rsidP="00186D7F">
      <w:pPr>
        <w:spacing w:after="0" w:line="360" w:lineRule="auto"/>
        <w:ind w:right="-568"/>
        <w:rPr>
          <w:rFonts w:ascii="Times New Roman" w:hAnsi="Times New Roman"/>
          <w:bCs/>
          <w:sz w:val="24"/>
          <w:szCs w:val="24"/>
          <w:u w:val="single"/>
          <w:lang w:val="en-GB"/>
        </w:rPr>
      </w:pPr>
      <w:r w:rsidRPr="003A13E5">
        <w:rPr>
          <w:rFonts w:ascii="Times New Roman" w:hAnsi="Times New Roman"/>
          <w:bCs/>
          <w:sz w:val="24"/>
          <w:szCs w:val="24"/>
          <w:u w:val="single"/>
          <w:lang w:val="en-GB"/>
        </w:rPr>
        <w:t>Wh</w:t>
      </w:r>
      <w:r>
        <w:rPr>
          <w:rFonts w:ascii="Times New Roman" w:hAnsi="Times New Roman"/>
          <w:bCs/>
          <w:sz w:val="24"/>
          <w:szCs w:val="24"/>
          <w:u w:val="single"/>
          <w:lang w:val="en-GB"/>
        </w:rPr>
        <w:t>at</w:t>
      </w:r>
      <w:r w:rsidRPr="003A13E5">
        <w:rPr>
          <w:rFonts w:ascii="Times New Roman" w:hAnsi="Times New Roman"/>
          <w:bCs/>
          <w:sz w:val="24"/>
          <w:szCs w:val="24"/>
          <w:u w:val="single"/>
          <w:lang w:val="en-GB"/>
        </w:rPr>
        <w:t xml:space="preserve"> is the importance of the monitored resource for the communities / villages? </w:t>
      </w:r>
    </w:p>
    <w:p w14:paraId="675BED36" w14:textId="77777777" w:rsidR="00186D7F" w:rsidRPr="006C0277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bCs/>
          <w:sz w:val="24"/>
          <w:szCs w:val="24"/>
          <w:lang w:val="en-GB"/>
        </w:rPr>
      </w:pPr>
      <w:r w:rsidRPr="006C0277">
        <w:rPr>
          <w:rFonts w:ascii="Times New Roman" w:hAnsi="Times New Roman"/>
          <w:bCs/>
          <w:sz w:val="24"/>
          <w:szCs w:val="24"/>
          <w:lang w:val="en-GB"/>
        </w:rPr>
        <w:t xml:space="preserve">Conservation ( )   main source of meat ( )   main source of income ( )   </w:t>
      </w:r>
      <w:r w:rsidRPr="006C0277">
        <w:rPr>
          <w:rFonts w:ascii="Times New Roman" w:hAnsi="Times New Roman"/>
          <w:sz w:val="24"/>
          <w:szCs w:val="24"/>
          <w:lang w:val="en-GB"/>
        </w:rPr>
        <w:t>other (  )</w:t>
      </w:r>
      <w:r>
        <w:rPr>
          <w:rFonts w:ascii="Times New Roman" w:hAnsi="Times New Roman"/>
          <w:sz w:val="24"/>
          <w:szCs w:val="24"/>
          <w:lang w:val="en-GB"/>
        </w:rPr>
        <w:t>______</w:t>
      </w:r>
    </w:p>
    <w:p w14:paraId="4CA80EF4" w14:textId="77777777" w:rsidR="00186D7F" w:rsidRPr="003A13E5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sz w:val="24"/>
          <w:szCs w:val="24"/>
          <w:lang w:val="en-GB"/>
        </w:rPr>
      </w:pPr>
      <w:r w:rsidRPr="000F6D9C">
        <w:rPr>
          <w:rFonts w:ascii="Times New Roman" w:hAnsi="Times New Roman"/>
          <w:bCs/>
          <w:sz w:val="24"/>
          <w:szCs w:val="24"/>
          <w:u w:val="single"/>
          <w:lang w:val="en-GB"/>
        </w:rPr>
        <w:t>Is there a temporal and spatial monitoring of the resource</w:t>
      </w:r>
      <w:r w:rsidRPr="006C0277">
        <w:rPr>
          <w:rFonts w:ascii="Times New Roman" w:hAnsi="Times New Roman"/>
          <w:bCs/>
          <w:sz w:val="24"/>
          <w:szCs w:val="24"/>
          <w:lang w:val="en-GB"/>
        </w:rPr>
        <w:t>?</w:t>
      </w:r>
      <w:r w:rsidRPr="006C0277">
        <w:rPr>
          <w:rFonts w:ascii="Times New Roman" w:hAnsi="Times New Roman"/>
          <w:sz w:val="24"/>
          <w:szCs w:val="24"/>
          <w:lang w:val="en-GB"/>
        </w:rPr>
        <w:t xml:space="preserve">     </w:t>
      </w:r>
      <w:r w:rsidRPr="003A13E5">
        <w:rPr>
          <w:rFonts w:ascii="Times New Roman" w:hAnsi="Times New Roman"/>
          <w:sz w:val="24"/>
          <w:szCs w:val="24"/>
          <w:lang w:val="en-GB"/>
        </w:rPr>
        <w:t xml:space="preserve">yes (  )     no (  ) </w:t>
      </w:r>
    </w:p>
    <w:p w14:paraId="6652746A" w14:textId="77777777" w:rsidR="00186D7F" w:rsidRPr="003A13E5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sz w:val="24"/>
          <w:szCs w:val="24"/>
          <w:lang w:val="en-GB"/>
        </w:rPr>
      </w:pPr>
      <w:r w:rsidRPr="000F6D9C">
        <w:rPr>
          <w:rFonts w:ascii="Times New Roman" w:hAnsi="Times New Roman"/>
          <w:sz w:val="24"/>
          <w:szCs w:val="24"/>
          <w:u w:val="single"/>
          <w:lang w:val="en-GB"/>
        </w:rPr>
        <w:t>Have you published the monitoring program</w:t>
      </w:r>
      <w:r w:rsidRPr="003A13E5">
        <w:rPr>
          <w:rFonts w:ascii="Times New Roman" w:hAnsi="Times New Roman"/>
          <w:sz w:val="24"/>
          <w:szCs w:val="24"/>
          <w:lang w:val="en-GB"/>
        </w:rPr>
        <w:t xml:space="preserve">?    yes (  )     no (  )   </w:t>
      </w:r>
    </w:p>
    <w:p w14:paraId="0448F52E" w14:textId="77777777" w:rsidR="00186D7F" w:rsidRPr="006C0277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sz w:val="24"/>
          <w:szCs w:val="24"/>
          <w:lang w:val="en-GB"/>
        </w:rPr>
      </w:pPr>
      <w:r w:rsidRPr="000F6D9C">
        <w:rPr>
          <w:rFonts w:ascii="Times New Roman" w:hAnsi="Times New Roman"/>
          <w:sz w:val="24"/>
          <w:szCs w:val="24"/>
          <w:u w:val="single"/>
          <w:lang w:val="en-GB"/>
        </w:rPr>
        <w:t>Which source</w:t>
      </w:r>
      <w:r w:rsidRPr="006C0277">
        <w:rPr>
          <w:rFonts w:ascii="Times New Roman" w:hAnsi="Times New Roman"/>
          <w:sz w:val="24"/>
          <w:szCs w:val="24"/>
          <w:lang w:val="en-GB"/>
        </w:rPr>
        <w:t>? article (  )     dissertation (  )   thesis (  )    report (  )   other (  )</w:t>
      </w:r>
    </w:p>
    <w:p w14:paraId="7DF2A40C" w14:textId="77777777" w:rsidR="00186D7F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sz w:val="24"/>
          <w:szCs w:val="24"/>
          <w:lang w:val="en-GB"/>
        </w:rPr>
      </w:pPr>
      <w:r w:rsidRPr="000F6D9C">
        <w:rPr>
          <w:rFonts w:ascii="Times New Roman" w:hAnsi="Times New Roman"/>
          <w:sz w:val="24"/>
          <w:szCs w:val="24"/>
          <w:u w:val="single"/>
          <w:lang w:val="en-GB"/>
        </w:rPr>
        <w:t>Publication(s) reference(s)</w:t>
      </w:r>
      <w:r w:rsidRPr="003A13E5">
        <w:rPr>
          <w:rFonts w:ascii="Times New Roman" w:hAnsi="Times New Roman"/>
          <w:sz w:val="24"/>
          <w:szCs w:val="24"/>
          <w:lang w:val="en-GB"/>
        </w:rPr>
        <w:t>: ________________________________________________________________________</w:t>
      </w:r>
    </w:p>
    <w:p w14:paraId="608C655B" w14:textId="77777777" w:rsidR="00186D7F" w:rsidRPr="003A13E5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GB"/>
        </w:rPr>
        <w:t>________________________________________________________________________</w:t>
      </w:r>
    </w:p>
    <w:p w14:paraId="05193DC9" w14:textId="77777777" w:rsidR="00186D7F" w:rsidRPr="00FF5BCF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sz w:val="24"/>
          <w:szCs w:val="24"/>
          <w:u w:val="single"/>
          <w:lang w:val="en-US"/>
        </w:rPr>
      </w:pPr>
      <w:r w:rsidRPr="00FF5BCF">
        <w:rPr>
          <w:rFonts w:ascii="Times New Roman" w:hAnsi="Times New Roman"/>
          <w:sz w:val="24"/>
          <w:szCs w:val="24"/>
          <w:u w:val="single"/>
          <w:lang w:val="en-US"/>
        </w:rPr>
        <w:t>Has any species or resource start to be monitored afterwards from program information?</w:t>
      </w:r>
    </w:p>
    <w:p w14:paraId="346406CF" w14:textId="77777777" w:rsidR="00186D7F" w:rsidRPr="00FF5BCF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sz w:val="24"/>
          <w:szCs w:val="24"/>
          <w:lang w:val="en-US"/>
        </w:rPr>
      </w:pPr>
      <w:r w:rsidRPr="00FF5BCF">
        <w:rPr>
          <w:rFonts w:ascii="Times New Roman" w:hAnsi="Times New Roman"/>
          <w:sz w:val="24"/>
          <w:szCs w:val="24"/>
          <w:lang w:val="en-US"/>
        </w:rPr>
        <w:t>yes (  )     no (  )</w:t>
      </w:r>
    </w:p>
    <w:p w14:paraId="7C661547" w14:textId="77777777" w:rsidR="00186D7F" w:rsidRPr="00FF5BCF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sz w:val="24"/>
          <w:szCs w:val="24"/>
          <w:u w:val="single"/>
          <w:lang w:val="en-US"/>
        </w:rPr>
      </w:pPr>
      <w:r w:rsidRPr="00FF5BCF">
        <w:rPr>
          <w:rFonts w:ascii="Times New Roman" w:hAnsi="Times New Roman"/>
          <w:sz w:val="24"/>
          <w:szCs w:val="24"/>
          <w:u w:val="single"/>
          <w:lang w:val="en-US"/>
        </w:rPr>
        <w:t>The species or monitored resource in interested to:</w:t>
      </w:r>
    </w:p>
    <w:p w14:paraId="734B3C13" w14:textId="77777777" w:rsidR="00186D7F" w:rsidRPr="006C0277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sz w:val="24"/>
          <w:szCs w:val="24"/>
          <w:lang w:val="en-GB"/>
        </w:rPr>
      </w:pPr>
      <w:r w:rsidRPr="006C0277">
        <w:rPr>
          <w:rFonts w:ascii="Times New Roman" w:hAnsi="Times New Roman"/>
          <w:sz w:val="24"/>
          <w:szCs w:val="24"/>
          <w:lang w:val="en-GB"/>
        </w:rPr>
        <w:t xml:space="preserve">Researchers (  )    community (  )     protected area management (  )     program technicians (  )     </w:t>
      </w:r>
    </w:p>
    <w:p w14:paraId="284CABB3" w14:textId="77777777" w:rsidR="00186D7F" w:rsidRPr="006C0277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sz w:val="24"/>
          <w:szCs w:val="24"/>
          <w:lang w:val="en-GB"/>
        </w:rPr>
      </w:pPr>
      <w:r w:rsidRPr="006C0277">
        <w:rPr>
          <w:rFonts w:ascii="Times New Roman" w:hAnsi="Times New Roman"/>
          <w:sz w:val="24"/>
          <w:szCs w:val="24"/>
          <w:lang w:val="en-GB"/>
        </w:rPr>
        <w:t xml:space="preserve">Has </w:t>
      </w:r>
      <w:r>
        <w:rPr>
          <w:rFonts w:ascii="Times New Roman" w:hAnsi="Times New Roman"/>
          <w:sz w:val="24"/>
          <w:szCs w:val="24"/>
          <w:lang w:val="en-GB"/>
        </w:rPr>
        <w:t xml:space="preserve">any </w:t>
      </w:r>
      <w:r w:rsidRPr="006C0277">
        <w:rPr>
          <w:rFonts w:ascii="Times New Roman" w:hAnsi="Times New Roman"/>
          <w:sz w:val="24"/>
          <w:szCs w:val="24"/>
          <w:lang w:val="en-GB"/>
        </w:rPr>
        <w:t xml:space="preserve">species or resource been banned from being hunted </w:t>
      </w:r>
      <w:r>
        <w:rPr>
          <w:rFonts w:ascii="Times New Roman" w:hAnsi="Times New Roman"/>
          <w:sz w:val="24"/>
          <w:szCs w:val="24"/>
          <w:lang w:val="en-GB"/>
        </w:rPr>
        <w:t>due to</w:t>
      </w:r>
      <w:r w:rsidRPr="006C0277">
        <w:rPr>
          <w:rFonts w:ascii="Times New Roman" w:hAnsi="Times New Roman"/>
          <w:sz w:val="24"/>
          <w:szCs w:val="24"/>
          <w:lang w:val="en-GB"/>
        </w:rPr>
        <w:t xml:space="preserve"> the results of the program? yes (  )     no (  )</w:t>
      </w:r>
    </w:p>
    <w:p w14:paraId="2063C32D" w14:textId="77777777" w:rsidR="00186D7F" w:rsidRPr="003A13E5" w:rsidRDefault="00186D7F" w:rsidP="00186D7F">
      <w:pPr>
        <w:pStyle w:val="ListParagraph"/>
        <w:spacing w:after="0" w:line="360" w:lineRule="auto"/>
        <w:ind w:left="0" w:right="-568"/>
        <w:rPr>
          <w:rFonts w:ascii="Times New Roman" w:hAnsi="Times New Roman"/>
          <w:sz w:val="24"/>
          <w:szCs w:val="24"/>
          <w:lang w:val="en-GB"/>
        </w:rPr>
      </w:pPr>
      <w:r w:rsidRPr="00B66DD2">
        <w:rPr>
          <w:rFonts w:ascii="Times New Roman" w:hAnsi="Times New Roman"/>
          <w:sz w:val="24"/>
          <w:szCs w:val="24"/>
          <w:u w:val="single"/>
          <w:lang w:val="en-GB"/>
        </w:rPr>
        <w:t>Did results promote any resource management strategies</w:t>
      </w:r>
      <w:r w:rsidRPr="003A13E5">
        <w:rPr>
          <w:rFonts w:ascii="Times New Roman" w:hAnsi="Times New Roman"/>
          <w:sz w:val="24"/>
          <w:szCs w:val="24"/>
          <w:lang w:val="en-GB"/>
        </w:rPr>
        <w:t>? _____________________________________________________________________.</w:t>
      </w:r>
    </w:p>
    <w:p w14:paraId="2E436453" w14:textId="77777777" w:rsidR="00186D7F" w:rsidRPr="00832E97" w:rsidRDefault="00186D7F" w:rsidP="00186D7F">
      <w:pPr>
        <w:pStyle w:val="ListParagraph"/>
        <w:spacing w:after="0" w:line="360" w:lineRule="auto"/>
        <w:ind w:left="0"/>
        <w:rPr>
          <w:rFonts w:ascii="Times New Roman" w:hAnsi="Times New Roman"/>
          <w:b/>
          <w:sz w:val="24"/>
          <w:szCs w:val="24"/>
          <w:lang w:val="en-US"/>
        </w:rPr>
      </w:pPr>
      <w:r w:rsidRPr="00B66DD2">
        <w:rPr>
          <w:rFonts w:ascii="Times New Roman" w:hAnsi="Times New Roman"/>
          <w:sz w:val="24"/>
          <w:szCs w:val="24"/>
          <w:u w:val="single"/>
          <w:lang w:val="en-GB"/>
        </w:rPr>
        <w:t xml:space="preserve">Did results promote any protective policy? </w:t>
      </w:r>
      <w:r w:rsidRPr="00832E97">
        <w:rPr>
          <w:rFonts w:ascii="Times New Roman" w:hAnsi="Times New Roman"/>
          <w:sz w:val="24"/>
          <w:szCs w:val="24"/>
          <w:u w:val="single"/>
          <w:lang w:val="en-US"/>
        </w:rPr>
        <w:t>If so, which one</w:t>
      </w:r>
      <w:r w:rsidRPr="00832E97">
        <w:rPr>
          <w:rFonts w:ascii="Times New Roman" w:hAnsi="Times New Roman"/>
          <w:sz w:val="24"/>
          <w:szCs w:val="24"/>
          <w:lang w:val="en-US"/>
        </w:rPr>
        <w:t>? ______________________________________________________________________.</w:t>
      </w:r>
    </w:p>
    <w:p w14:paraId="6A6C88DC" w14:textId="77777777" w:rsidR="00186D7F" w:rsidRPr="00832E97" w:rsidRDefault="00186D7F" w:rsidP="00186D7F">
      <w:pPr>
        <w:rPr>
          <w:lang w:val="en-US"/>
        </w:rPr>
      </w:pPr>
    </w:p>
    <w:p w14:paraId="43E4CE38" w14:textId="77777777" w:rsidR="00186D7F" w:rsidRPr="007931AC" w:rsidRDefault="00186D7F" w:rsidP="007931AC">
      <w:pPr>
        <w:rPr>
          <w:lang w:val="en-US"/>
        </w:rPr>
      </w:pPr>
    </w:p>
    <w:p w14:paraId="3545E378" w14:textId="55343B0C" w:rsidR="003E4862" w:rsidRDefault="003E4862" w:rsidP="003E4862">
      <w:pPr>
        <w:rPr>
          <w:lang w:val="en-US"/>
        </w:rPr>
      </w:pPr>
    </w:p>
    <w:p w14:paraId="123DC2BB" w14:textId="666430B6" w:rsidR="003E4862" w:rsidRDefault="003E4862" w:rsidP="003E4862">
      <w:pPr>
        <w:rPr>
          <w:lang w:val="en-US"/>
        </w:rPr>
      </w:pPr>
    </w:p>
    <w:p w14:paraId="2CAD9979" w14:textId="1AE58B41" w:rsidR="003E4862" w:rsidRDefault="003E4862" w:rsidP="003E4862">
      <w:pPr>
        <w:rPr>
          <w:lang w:val="en-US"/>
        </w:rPr>
      </w:pPr>
    </w:p>
    <w:p w14:paraId="731BFD59" w14:textId="13D33D24" w:rsidR="003E4862" w:rsidRDefault="003E4862" w:rsidP="003E4862">
      <w:pPr>
        <w:rPr>
          <w:lang w:val="en-US"/>
        </w:rPr>
      </w:pPr>
    </w:p>
    <w:p w14:paraId="4C8CDD33" w14:textId="77777777" w:rsidR="003E4862" w:rsidRDefault="003E4862" w:rsidP="003E4862">
      <w:pPr>
        <w:rPr>
          <w:lang w:val="en-US"/>
        </w:rPr>
        <w:sectPr w:rsidR="003E4862" w:rsidSect="00E952D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DA7BA0F" w14:textId="24B951A8" w:rsidR="007C79D2" w:rsidRPr="002F4A09" w:rsidRDefault="007C79D2" w:rsidP="007C79D2">
      <w:pPr>
        <w:pStyle w:val="Caption"/>
        <w:jc w:val="both"/>
        <w:rPr>
          <w:color w:val="auto"/>
          <w:lang w:val="en-US"/>
        </w:rPr>
      </w:pPr>
      <w:r w:rsidRPr="007A4B7E">
        <w:rPr>
          <w:rFonts w:ascii="Times New Roman" w:hAnsi="Times New Roman" w:cs="Times New Roman"/>
          <w:b/>
          <w:i w:val="0"/>
          <w:color w:val="auto"/>
          <w:sz w:val="20"/>
          <w:szCs w:val="20"/>
          <w:lang w:val="en-US"/>
        </w:rPr>
        <w:lastRenderedPageBreak/>
        <w:t>Table S</w:t>
      </w:r>
      <w:r w:rsidRPr="00DA007A">
        <w:rPr>
          <w:rFonts w:ascii="Times New Roman" w:hAnsi="Times New Roman" w:cs="Times New Roman"/>
          <w:b/>
          <w:i w:val="0"/>
          <w:color w:val="auto"/>
          <w:sz w:val="20"/>
          <w:szCs w:val="20"/>
          <w:lang w:val="en-US"/>
        </w:rPr>
        <w:t>3</w:t>
      </w:r>
      <w:r w:rsidRPr="007A4B7E">
        <w:rPr>
          <w:rFonts w:ascii="Times New Roman" w:hAnsi="Times New Roman" w:cs="Times New Roman"/>
          <w:b/>
          <w:i w:val="0"/>
          <w:color w:val="auto"/>
          <w:sz w:val="20"/>
          <w:szCs w:val="20"/>
          <w:lang w:val="en-US"/>
        </w:rPr>
        <w:t>.</w:t>
      </w:r>
      <w:r w:rsidRPr="007931AC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 </w:t>
      </w:r>
      <w:r w:rsidRPr="002F4A09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Characteristics of the </w:t>
      </w:r>
      <w:r w:rsidR="007D29D6" w:rsidRPr="002F4A09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>5</w:t>
      </w:r>
      <w:r w:rsidRPr="002F4A09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>2 existing and past community-based monitoring projects of terrestrial game fauna in the tropics identified in our study. The first 1</w:t>
      </w:r>
      <w:r w:rsidR="000422D8" w:rsidRPr="002F4A09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>7</w:t>
      </w:r>
      <w:r w:rsidRPr="002F4A09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 projects were examined in terms of interruption, costs and effectiveness given that researchers, technicians or protected area manager answered a detailed form.</w:t>
      </w:r>
    </w:p>
    <w:tbl>
      <w:tblPr>
        <w:tblW w:w="15309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7"/>
        <w:gridCol w:w="1678"/>
        <w:gridCol w:w="2909"/>
        <w:gridCol w:w="1016"/>
        <w:gridCol w:w="2163"/>
        <w:gridCol w:w="1964"/>
        <w:gridCol w:w="2502"/>
      </w:tblGrid>
      <w:tr w:rsidR="00513F76" w:rsidRPr="00BE3D2D" w14:paraId="315BE71D" w14:textId="77777777" w:rsidTr="00513F76">
        <w:trPr>
          <w:trHeight w:val="300"/>
          <w:jc w:val="center"/>
        </w:trPr>
        <w:tc>
          <w:tcPr>
            <w:tcW w:w="3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95EF1" w14:textId="34C06AB7" w:rsidR="00513F76" w:rsidRPr="00BE3D2D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Project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BF30D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84013" w14:textId="0DE89CDF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Protected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area</w:t>
            </w:r>
          </w:p>
        </w:tc>
        <w:tc>
          <w:tcPr>
            <w:tcW w:w="10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C03D" w14:textId="77777777" w:rsidR="00513F76" w:rsidRPr="00BE3D2D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Period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1CBDC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Resource monitored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69FBF" w14:textId="027596CB" w:rsidR="00513F76" w:rsidRPr="00BE3D2D" w:rsidRDefault="00513F76" w:rsidP="008842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Game fauna s</w:t>
            </w:r>
            <w:r w:rsidRPr="00BE3D2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ampling methods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B40A5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References</w:t>
            </w:r>
          </w:p>
        </w:tc>
      </w:tr>
      <w:tr w:rsidR="00513F76" w:rsidRPr="00BE3D2D" w14:paraId="66E4FBC8" w14:textId="77777777" w:rsidTr="00513F76">
        <w:trPr>
          <w:trHeight w:val="300"/>
          <w:jc w:val="center"/>
        </w:trPr>
        <w:tc>
          <w:tcPr>
            <w:tcW w:w="3077" w:type="dxa"/>
            <w:tcBorders>
              <w:top w:val="single" w:sz="4" w:space="0" w:color="auto"/>
            </w:tcBorders>
            <w:vAlign w:val="center"/>
          </w:tcPr>
          <w:p w14:paraId="2DBE0FF7" w14:textId="77777777" w:rsidR="00513F76" w:rsidRPr="00BE3D2D" w:rsidRDefault="00513F76" w:rsidP="00BE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1 - </w:t>
            </w: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Fauna Use Monitoring System</w:t>
            </w: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(SMUF)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14:paraId="6F7734B2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Brazil, Amazonas</w:t>
            </w:r>
          </w:p>
        </w:tc>
        <w:tc>
          <w:tcPr>
            <w:tcW w:w="2909" w:type="dxa"/>
            <w:tcBorders>
              <w:top w:val="single" w:sz="4" w:space="0" w:color="auto"/>
            </w:tcBorders>
            <w:vAlign w:val="center"/>
          </w:tcPr>
          <w:p w14:paraId="4B2D72D2" w14:textId="61870806" w:rsidR="00513F76" w:rsidRPr="00BE3D2D" w:rsidRDefault="00513F76" w:rsidP="00BE3D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Sustainable Development Reserve (SDR) Mamirauá and Amanã</w:t>
            </w:r>
          </w:p>
        </w:tc>
        <w:tc>
          <w:tcPr>
            <w:tcW w:w="101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BA55" w14:textId="77777777" w:rsidR="00513F76" w:rsidRPr="00BE3D2D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2002-2019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vAlign w:val="center"/>
          </w:tcPr>
          <w:p w14:paraId="2FEB12C4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Game species and harvest</w:t>
            </w:r>
          </w:p>
        </w:tc>
        <w:tc>
          <w:tcPr>
            <w:tcW w:w="1964" w:type="dxa"/>
            <w:tcBorders>
              <w:top w:val="single" w:sz="4" w:space="0" w:color="auto"/>
            </w:tcBorders>
            <w:vAlign w:val="center"/>
          </w:tcPr>
          <w:p w14:paraId="683BB268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hunting form, collection of biological material</w:t>
            </w:r>
          </w:p>
        </w:tc>
        <w:tc>
          <w:tcPr>
            <w:tcW w:w="2502" w:type="dxa"/>
            <w:tcBorders>
              <w:top w:val="single" w:sz="4" w:space="0" w:color="auto"/>
            </w:tcBorders>
            <w:vAlign w:val="center"/>
          </w:tcPr>
          <w:p w14:paraId="55382B61" w14:textId="77777777" w:rsidR="00513F76" w:rsidRPr="00BE3D2D" w:rsidRDefault="00513F76" w:rsidP="001857B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EL Bizri et al. (2020), Valsecchi et al. </w:t>
            </w: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(2014), Constantino et al. (2012)</w:t>
            </w:r>
          </w:p>
        </w:tc>
      </w:tr>
      <w:tr w:rsidR="00513F76" w:rsidRPr="00BE3D2D" w14:paraId="53548621" w14:textId="77777777" w:rsidTr="00513F76">
        <w:trPr>
          <w:trHeight w:val="300"/>
          <w:jc w:val="center"/>
        </w:trPr>
        <w:tc>
          <w:tcPr>
            <w:tcW w:w="3077" w:type="dxa"/>
            <w:vAlign w:val="center"/>
          </w:tcPr>
          <w:p w14:paraId="799C15CC" w14:textId="77777777" w:rsidR="00513F76" w:rsidRPr="00BE3D2D" w:rsidRDefault="00513F76" w:rsidP="00BE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 – Pegadas Project</w:t>
            </w:r>
          </w:p>
        </w:tc>
        <w:tc>
          <w:tcPr>
            <w:tcW w:w="1678" w:type="dxa"/>
            <w:vAlign w:val="center"/>
          </w:tcPr>
          <w:p w14:paraId="73FD33C2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Brazil, Amazonas</w:t>
            </w:r>
          </w:p>
        </w:tc>
        <w:tc>
          <w:tcPr>
            <w:tcW w:w="2909" w:type="dxa"/>
            <w:vAlign w:val="center"/>
          </w:tcPr>
          <w:p w14:paraId="53B79508" w14:textId="389E7547" w:rsidR="00513F76" w:rsidRPr="00BE3D2D" w:rsidRDefault="00513F76" w:rsidP="00BE3D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Piagaçu-Purus Sustainable Development Reserve (PP-SDR)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44DD41FA" w14:textId="77777777" w:rsidR="00513F76" w:rsidRPr="00BE3D2D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2010-2012</w:t>
            </w:r>
          </w:p>
        </w:tc>
        <w:tc>
          <w:tcPr>
            <w:tcW w:w="2163" w:type="dxa"/>
            <w:vAlign w:val="center"/>
          </w:tcPr>
          <w:p w14:paraId="7738E723" w14:textId="2361CC0F" w:rsidR="00513F76" w:rsidRPr="00BE3D2D" w:rsidRDefault="00513F76" w:rsidP="00743A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Game species</w:t>
            </w:r>
          </w:p>
        </w:tc>
        <w:tc>
          <w:tcPr>
            <w:tcW w:w="1964" w:type="dxa"/>
            <w:vAlign w:val="center"/>
          </w:tcPr>
          <w:p w14:paraId="5D082951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line-transect</w:t>
            </w:r>
          </w:p>
        </w:tc>
        <w:tc>
          <w:tcPr>
            <w:tcW w:w="2502" w:type="dxa"/>
            <w:vAlign w:val="center"/>
          </w:tcPr>
          <w:p w14:paraId="1D25EF28" w14:textId="77777777" w:rsidR="00513F76" w:rsidRPr="00BE3D2D" w:rsidRDefault="00513F76" w:rsidP="001857B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Benchimol et al. (2017)</w:t>
            </w:r>
          </w:p>
        </w:tc>
      </w:tr>
      <w:tr w:rsidR="00513F76" w:rsidRPr="00BE3D2D" w14:paraId="0F8F91A7" w14:textId="77777777" w:rsidTr="00513F76">
        <w:trPr>
          <w:trHeight w:val="315"/>
          <w:jc w:val="center"/>
        </w:trPr>
        <w:tc>
          <w:tcPr>
            <w:tcW w:w="3077" w:type="dxa"/>
            <w:vAlign w:val="center"/>
          </w:tcPr>
          <w:p w14:paraId="6CAA8D75" w14:textId="77777777" w:rsidR="00513F76" w:rsidRPr="00BE3D2D" w:rsidRDefault="00513F76" w:rsidP="00BE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3 - Monitoring Program for Biodiversity and Use of Natural Resources in Amazonas Conservation Units (ProBUC)</w:t>
            </w:r>
          </w:p>
        </w:tc>
        <w:tc>
          <w:tcPr>
            <w:tcW w:w="1678" w:type="dxa"/>
            <w:vAlign w:val="center"/>
          </w:tcPr>
          <w:p w14:paraId="6601A9CD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Brazil, Amazonas</w:t>
            </w:r>
          </w:p>
        </w:tc>
        <w:tc>
          <w:tcPr>
            <w:tcW w:w="2909" w:type="dxa"/>
            <w:vAlign w:val="center"/>
          </w:tcPr>
          <w:p w14:paraId="68DC17AE" w14:textId="2A822479" w:rsidR="00513F76" w:rsidRPr="00BE3D2D" w:rsidRDefault="00513F76" w:rsidP="00BE3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State Park Rio Negro Setor Norte, Uacari and Uatumã Sustainable Development Reserves (SDR's)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5E8551DD" w14:textId="77777777" w:rsidR="00513F76" w:rsidRPr="00BE3D2D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2005-*</w:t>
            </w:r>
          </w:p>
        </w:tc>
        <w:tc>
          <w:tcPr>
            <w:tcW w:w="2163" w:type="dxa"/>
            <w:vAlign w:val="center"/>
          </w:tcPr>
          <w:p w14:paraId="3BA27B74" w14:textId="5CB8C692" w:rsidR="00513F76" w:rsidRPr="00BE3D2D" w:rsidRDefault="00796D67" w:rsidP="0079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Game species and harvest</w:t>
            </w:r>
          </w:p>
        </w:tc>
        <w:tc>
          <w:tcPr>
            <w:tcW w:w="1964" w:type="dxa"/>
            <w:vAlign w:val="center"/>
          </w:tcPr>
          <w:p w14:paraId="6366E7C2" w14:textId="76A5A0D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line-transect, hunting form</w:t>
            </w:r>
          </w:p>
        </w:tc>
        <w:tc>
          <w:tcPr>
            <w:tcW w:w="2502" w:type="dxa"/>
            <w:vAlign w:val="center"/>
          </w:tcPr>
          <w:p w14:paraId="7DD5D66A" w14:textId="77777777" w:rsidR="00513F76" w:rsidRPr="00BE3D2D" w:rsidRDefault="00513F76" w:rsidP="001857B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Constantino et al. (2012), Costa (2019)</w:t>
            </w:r>
          </w:p>
        </w:tc>
      </w:tr>
      <w:tr w:rsidR="00513F76" w:rsidRPr="00BE3D2D" w14:paraId="4C0E2ABD" w14:textId="77777777" w:rsidTr="00513F76">
        <w:trPr>
          <w:trHeight w:val="300"/>
          <w:jc w:val="center"/>
        </w:trPr>
        <w:tc>
          <w:tcPr>
            <w:tcW w:w="3077" w:type="dxa"/>
            <w:vAlign w:val="center"/>
          </w:tcPr>
          <w:p w14:paraId="11D371F0" w14:textId="77777777" w:rsidR="00513F76" w:rsidRPr="00BE3D2D" w:rsidRDefault="00513F76" w:rsidP="00BE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4 - </w:t>
            </w: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Fauna Use and Management Program </w:t>
            </w: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(PROMUF)</w:t>
            </w:r>
          </w:p>
        </w:tc>
        <w:tc>
          <w:tcPr>
            <w:tcW w:w="1678" w:type="dxa"/>
            <w:vAlign w:val="center"/>
          </w:tcPr>
          <w:p w14:paraId="77C6B57D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Brazil, Amazonas</w:t>
            </w:r>
          </w:p>
        </w:tc>
        <w:tc>
          <w:tcPr>
            <w:tcW w:w="2909" w:type="dxa"/>
            <w:vAlign w:val="center"/>
          </w:tcPr>
          <w:p w14:paraId="1D2D6A2F" w14:textId="5F095B6F" w:rsidR="00513F76" w:rsidRPr="00BE3D2D" w:rsidRDefault="00513F76" w:rsidP="00BE3D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Piagaçu-Purus Sustainable Development Reserve (PP-SDR)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724F4498" w14:textId="77777777" w:rsidR="00513F76" w:rsidRPr="00BE3D2D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2006-2017</w:t>
            </w:r>
          </w:p>
        </w:tc>
        <w:tc>
          <w:tcPr>
            <w:tcW w:w="2163" w:type="dxa"/>
            <w:vAlign w:val="center"/>
          </w:tcPr>
          <w:p w14:paraId="66076BE9" w14:textId="16C77DC2" w:rsidR="00513F76" w:rsidRPr="00BE3D2D" w:rsidRDefault="00513F76" w:rsidP="0079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Game species and harvest, semi-terrestrial birds, big felids</w:t>
            </w:r>
          </w:p>
        </w:tc>
        <w:tc>
          <w:tcPr>
            <w:tcW w:w="1964" w:type="dxa"/>
            <w:vAlign w:val="center"/>
          </w:tcPr>
          <w:p w14:paraId="45C3AAAD" w14:textId="0FF1C0E6" w:rsidR="00513F76" w:rsidRPr="001205B2" w:rsidRDefault="001205B2" w:rsidP="00BE3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8C47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line-transect, camera-trapping, </w:t>
            </w:r>
            <w:r w:rsidR="00513F76" w:rsidRPr="008C47D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hunting form</w:t>
            </w:r>
          </w:p>
        </w:tc>
        <w:tc>
          <w:tcPr>
            <w:tcW w:w="2502" w:type="dxa"/>
            <w:vAlign w:val="center"/>
          </w:tcPr>
          <w:p w14:paraId="7E77914D" w14:textId="7BF2EF34" w:rsidR="00513F76" w:rsidRPr="00BE3D2D" w:rsidRDefault="00513F76" w:rsidP="001857B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Costa (2019)</w:t>
            </w:r>
          </w:p>
        </w:tc>
      </w:tr>
      <w:tr w:rsidR="00513F76" w:rsidRPr="00BE3D2D" w14:paraId="62011A35" w14:textId="77777777" w:rsidTr="00513F76">
        <w:trPr>
          <w:trHeight w:val="300"/>
          <w:jc w:val="center"/>
        </w:trPr>
        <w:tc>
          <w:tcPr>
            <w:tcW w:w="3077" w:type="dxa"/>
            <w:vAlign w:val="center"/>
          </w:tcPr>
          <w:p w14:paraId="568A6090" w14:textId="77777777" w:rsidR="00513F76" w:rsidRPr="00BE3D2D" w:rsidRDefault="00513F76" w:rsidP="00BE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5 - </w:t>
            </w: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Rio Unini Natural Resource Use Monitoring System </w:t>
            </w: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(SiMUR)</w:t>
            </w:r>
          </w:p>
        </w:tc>
        <w:tc>
          <w:tcPr>
            <w:tcW w:w="1678" w:type="dxa"/>
            <w:vAlign w:val="center"/>
          </w:tcPr>
          <w:p w14:paraId="15A74E3B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Brazil, Amazonas</w:t>
            </w:r>
          </w:p>
        </w:tc>
        <w:tc>
          <w:tcPr>
            <w:tcW w:w="2909" w:type="dxa"/>
            <w:vAlign w:val="center"/>
          </w:tcPr>
          <w:p w14:paraId="4E70DFB6" w14:textId="45A3A349" w:rsidR="00513F76" w:rsidRPr="00BE3D2D" w:rsidRDefault="00513F76" w:rsidP="00BE3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 Unini Extractive Reserve, Jaú National Park and Amanã Sustainable Development Reserve (SDR)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5B431E62" w14:textId="77777777" w:rsidR="00513F76" w:rsidRPr="00BE3D2D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2008-*</w:t>
            </w:r>
          </w:p>
        </w:tc>
        <w:tc>
          <w:tcPr>
            <w:tcW w:w="2163" w:type="dxa"/>
            <w:vAlign w:val="center"/>
          </w:tcPr>
          <w:p w14:paraId="38F18A91" w14:textId="70517407" w:rsidR="00513F76" w:rsidRPr="00BE3D2D" w:rsidRDefault="00513F76" w:rsidP="0079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Game species and harvest</w:t>
            </w:r>
          </w:p>
        </w:tc>
        <w:tc>
          <w:tcPr>
            <w:tcW w:w="1964" w:type="dxa"/>
            <w:vAlign w:val="center"/>
          </w:tcPr>
          <w:p w14:paraId="255DA4E9" w14:textId="1B77709D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23497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hunting memories (register of hunted animals / month)</w:t>
            </w: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 memories of visual records and traces</w:t>
            </w:r>
          </w:p>
        </w:tc>
        <w:tc>
          <w:tcPr>
            <w:tcW w:w="2502" w:type="dxa"/>
            <w:vAlign w:val="center"/>
          </w:tcPr>
          <w:p w14:paraId="148C3605" w14:textId="31CFA31D" w:rsidR="00513F76" w:rsidRPr="00BE3D2D" w:rsidRDefault="00513F76" w:rsidP="001857B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Costa (2019)</w:t>
            </w:r>
          </w:p>
        </w:tc>
      </w:tr>
      <w:tr w:rsidR="00513F76" w:rsidRPr="00BE3D2D" w14:paraId="3384CAB3" w14:textId="77777777" w:rsidTr="00513F76">
        <w:trPr>
          <w:trHeight w:val="300"/>
          <w:jc w:val="center"/>
        </w:trPr>
        <w:tc>
          <w:tcPr>
            <w:tcW w:w="3077" w:type="dxa"/>
            <w:vAlign w:val="center"/>
          </w:tcPr>
          <w:p w14:paraId="5F574C87" w14:textId="77777777" w:rsidR="00513F76" w:rsidRPr="00BE3D2D" w:rsidRDefault="00513F76" w:rsidP="00BE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6 - </w:t>
            </w: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Monitoring the Use of Natural Resources in Indigenous Lands in Acre (URIL)</w:t>
            </w:r>
          </w:p>
        </w:tc>
        <w:tc>
          <w:tcPr>
            <w:tcW w:w="1678" w:type="dxa"/>
            <w:vAlign w:val="center"/>
          </w:tcPr>
          <w:p w14:paraId="331FB8C0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Brazil, Acre</w:t>
            </w:r>
          </w:p>
        </w:tc>
        <w:tc>
          <w:tcPr>
            <w:tcW w:w="2909" w:type="dxa"/>
            <w:vAlign w:val="center"/>
          </w:tcPr>
          <w:p w14:paraId="62FF7231" w14:textId="1430FC3C" w:rsidR="00513F76" w:rsidRPr="00BE3D2D" w:rsidRDefault="00513F76" w:rsidP="00BE3D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Indigenous Lands (IL),</w:t>
            </w:r>
          </w:p>
          <w:p w14:paraId="7CCCB6D6" w14:textId="77777777" w:rsidR="00513F76" w:rsidRPr="00BE3D2D" w:rsidRDefault="00513F76" w:rsidP="00BE3D2D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mainly Kaxinawá and</w:t>
            </w:r>
          </w:p>
          <w:p w14:paraId="548F254E" w14:textId="77777777" w:rsidR="00513F76" w:rsidRPr="00BE3D2D" w:rsidRDefault="00513F76" w:rsidP="00BE3D2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Katukina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1296FB07" w14:textId="77777777" w:rsidR="00513F76" w:rsidRPr="00BE3D2D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2004-2010</w:t>
            </w:r>
          </w:p>
        </w:tc>
        <w:tc>
          <w:tcPr>
            <w:tcW w:w="2163" w:type="dxa"/>
            <w:vAlign w:val="center"/>
          </w:tcPr>
          <w:p w14:paraId="4528FF47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Game species and harvest</w:t>
            </w:r>
          </w:p>
        </w:tc>
        <w:tc>
          <w:tcPr>
            <w:tcW w:w="1964" w:type="dxa"/>
            <w:vAlign w:val="center"/>
          </w:tcPr>
          <w:p w14:paraId="50D6286D" w14:textId="18E9E948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Hunting form</w:t>
            </w:r>
          </w:p>
        </w:tc>
        <w:tc>
          <w:tcPr>
            <w:tcW w:w="2502" w:type="dxa"/>
            <w:vAlign w:val="center"/>
          </w:tcPr>
          <w:p w14:paraId="42D9AB13" w14:textId="77777777" w:rsidR="00513F76" w:rsidRPr="00BE3D2D" w:rsidRDefault="00513F76" w:rsidP="001857B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Constantino et al. (2012)</w:t>
            </w:r>
          </w:p>
        </w:tc>
      </w:tr>
      <w:tr w:rsidR="00513F76" w:rsidRPr="00BE3D2D" w14:paraId="607C9BEB" w14:textId="77777777" w:rsidTr="00513F76">
        <w:trPr>
          <w:trHeight w:val="300"/>
          <w:jc w:val="center"/>
        </w:trPr>
        <w:tc>
          <w:tcPr>
            <w:tcW w:w="3077" w:type="dxa"/>
            <w:vAlign w:val="center"/>
          </w:tcPr>
          <w:p w14:paraId="086103DB" w14:textId="77777777" w:rsidR="00513F76" w:rsidRPr="00BE3D2D" w:rsidRDefault="00513F76" w:rsidP="00BE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7 - </w:t>
            </w: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Game fauna and hunting sustainability in the Xerente Indigenous Land, Brazilian Cerrado (HXIL)</w:t>
            </w:r>
          </w:p>
        </w:tc>
        <w:tc>
          <w:tcPr>
            <w:tcW w:w="1678" w:type="dxa"/>
            <w:vAlign w:val="center"/>
          </w:tcPr>
          <w:p w14:paraId="0CDD9F56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Brazil, Tocantins</w:t>
            </w:r>
          </w:p>
        </w:tc>
        <w:tc>
          <w:tcPr>
            <w:tcW w:w="2909" w:type="dxa"/>
            <w:vAlign w:val="center"/>
          </w:tcPr>
          <w:p w14:paraId="2D365141" w14:textId="35331BE9" w:rsidR="00513F76" w:rsidRPr="00BE3D2D" w:rsidRDefault="00513F76" w:rsidP="00BE3D2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Xerente Indigenous Land (XIL)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17D7E822" w14:textId="77777777" w:rsidR="00513F76" w:rsidRPr="00BE3D2D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2014-2015</w:t>
            </w:r>
          </w:p>
        </w:tc>
        <w:tc>
          <w:tcPr>
            <w:tcW w:w="2163" w:type="dxa"/>
            <w:vAlign w:val="center"/>
          </w:tcPr>
          <w:p w14:paraId="50F118B2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Game species and harvest</w:t>
            </w:r>
          </w:p>
        </w:tc>
        <w:tc>
          <w:tcPr>
            <w:tcW w:w="1964" w:type="dxa"/>
            <w:vAlign w:val="center"/>
          </w:tcPr>
          <w:p w14:paraId="4C4D5548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line-transect, hunting form, interviews with participatory mapping</w:t>
            </w:r>
          </w:p>
        </w:tc>
        <w:tc>
          <w:tcPr>
            <w:tcW w:w="2502" w:type="dxa"/>
            <w:vAlign w:val="center"/>
          </w:tcPr>
          <w:p w14:paraId="4DCD8538" w14:textId="77777777" w:rsidR="00513F76" w:rsidRPr="00BE3D2D" w:rsidRDefault="00513F76" w:rsidP="001857B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 Paula et al. (2017)</w:t>
            </w:r>
          </w:p>
        </w:tc>
      </w:tr>
      <w:tr w:rsidR="00513F76" w:rsidRPr="00BE3D2D" w14:paraId="5E8462D1" w14:textId="77777777" w:rsidTr="00513F76">
        <w:trPr>
          <w:trHeight w:val="300"/>
          <w:jc w:val="center"/>
        </w:trPr>
        <w:tc>
          <w:tcPr>
            <w:tcW w:w="3077" w:type="dxa"/>
            <w:vAlign w:val="center"/>
          </w:tcPr>
          <w:p w14:paraId="277679C3" w14:textId="77777777" w:rsidR="00513F76" w:rsidRPr="00BE3D2D" w:rsidRDefault="00513F76" w:rsidP="00BE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8 - </w:t>
            </w: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Participatory Monitoring of Biodiversity in Protected Areas of the Amazon (MPB)</w:t>
            </w:r>
          </w:p>
        </w:tc>
        <w:tc>
          <w:tcPr>
            <w:tcW w:w="1678" w:type="dxa"/>
            <w:vAlign w:val="center"/>
          </w:tcPr>
          <w:p w14:paraId="0729FD31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Brazil, Pará</w:t>
            </w:r>
          </w:p>
        </w:tc>
        <w:tc>
          <w:tcPr>
            <w:tcW w:w="2909" w:type="dxa"/>
            <w:vAlign w:val="center"/>
          </w:tcPr>
          <w:p w14:paraId="70E301FC" w14:textId="35286A2C" w:rsidR="00513F76" w:rsidRPr="00BE3D2D" w:rsidRDefault="00513F76" w:rsidP="00BE3D2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</w:rPr>
              <w:t>Extractive Reserve Tapajós-Arapiuns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4FD021CC" w14:textId="77777777" w:rsidR="00513F76" w:rsidRPr="00BE3D2D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2014-*</w:t>
            </w:r>
          </w:p>
        </w:tc>
        <w:tc>
          <w:tcPr>
            <w:tcW w:w="2163" w:type="dxa"/>
            <w:vAlign w:val="center"/>
          </w:tcPr>
          <w:p w14:paraId="7EAD75AF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Game species and harvest</w:t>
            </w:r>
          </w:p>
        </w:tc>
        <w:tc>
          <w:tcPr>
            <w:tcW w:w="1964" w:type="dxa"/>
            <w:vAlign w:val="center"/>
          </w:tcPr>
          <w:p w14:paraId="5F88ADF6" w14:textId="6A0945A5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line-transect, sign surveys, camera-</w:t>
            </w: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trapping, hunting form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80432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hunting census</w:t>
            </w:r>
          </w:p>
        </w:tc>
        <w:tc>
          <w:tcPr>
            <w:tcW w:w="2502" w:type="dxa"/>
            <w:vAlign w:val="center"/>
          </w:tcPr>
          <w:p w14:paraId="1986AC15" w14:textId="77777777" w:rsidR="00513F76" w:rsidRPr="00BE3D2D" w:rsidRDefault="00513F76" w:rsidP="001857B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Reis et al. (2019)</w:t>
            </w:r>
          </w:p>
        </w:tc>
      </w:tr>
      <w:tr w:rsidR="00513F76" w:rsidRPr="00BE3D2D" w14:paraId="3B24CCCD" w14:textId="77777777" w:rsidTr="00513F76">
        <w:trPr>
          <w:trHeight w:val="315"/>
          <w:jc w:val="center"/>
        </w:trPr>
        <w:tc>
          <w:tcPr>
            <w:tcW w:w="3077" w:type="dxa"/>
            <w:vAlign w:val="center"/>
          </w:tcPr>
          <w:p w14:paraId="17CFC6D1" w14:textId="77777777" w:rsidR="00513F76" w:rsidRPr="00BE3D2D" w:rsidRDefault="00513F76" w:rsidP="00BE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lastRenderedPageBreak/>
              <w:t xml:space="preserve">9 - </w:t>
            </w: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Monitoring of hunting in the Peruvian Amazon (HPA)</w:t>
            </w:r>
          </w:p>
        </w:tc>
        <w:tc>
          <w:tcPr>
            <w:tcW w:w="1678" w:type="dxa"/>
            <w:vAlign w:val="center"/>
          </w:tcPr>
          <w:p w14:paraId="190B0011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</w:rPr>
              <w:t>Peru, Loreto</w:t>
            </w:r>
          </w:p>
        </w:tc>
        <w:tc>
          <w:tcPr>
            <w:tcW w:w="2909" w:type="dxa"/>
            <w:vAlign w:val="center"/>
          </w:tcPr>
          <w:p w14:paraId="560E523C" w14:textId="7AD21069" w:rsidR="00513F76" w:rsidRPr="00BE3D2D" w:rsidRDefault="00513F76" w:rsidP="00BE3D2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bCs/>
                <w:color w:val="202122"/>
                <w:sz w:val="20"/>
                <w:szCs w:val="20"/>
                <w:shd w:val="clear" w:color="auto" w:fill="FFFFFF"/>
                <w:lang w:val="en-US"/>
              </w:rPr>
              <w:t>Tamshiyacu Tahuayo Regional Conservation Area</w:t>
            </w:r>
            <w:r w:rsidRPr="00BE3D2D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 w:rsidRPr="00BE3D2D">
              <w:rPr>
                <w:rFonts w:ascii="Times New Roman" w:hAnsi="Times New Roman" w:cs="Times New Roman"/>
                <w:bCs/>
                <w:color w:val="202122"/>
                <w:sz w:val="20"/>
                <w:szCs w:val="20"/>
                <w:shd w:val="clear" w:color="auto" w:fill="FFFFFF"/>
                <w:lang w:val="en-US"/>
              </w:rPr>
              <w:t>P</w:t>
            </w:r>
            <w:r>
              <w:rPr>
                <w:rFonts w:ascii="Times New Roman" w:hAnsi="Times New Roman" w:cs="Times New Roman"/>
                <w:bCs/>
                <w:color w:val="202122"/>
                <w:sz w:val="20"/>
                <w:szCs w:val="20"/>
                <w:shd w:val="clear" w:color="auto" w:fill="FFFFFF"/>
                <w:lang w:val="en-US"/>
              </w:rPr>
              <w:t xml:space="preserve">acaya–Samiria National Reserve and </w:t>
            </w: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Yavari-Mirin River (unprotected area)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7E759B43" w14:textId="77777777" w:rsidR="00513F76" w:rsidRPr="00BE3D2D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1991-*</w:t>
            </w:r>
          </w:p>
        </w:tc>
        <w:tc>
          <w:tcPr>
            <w:tcW w:w="2163" w:type="dxa"/>
            <w:vAlign w:val="center"/>
          </w:tcPr>
          <w:p w14:paraId="00D266E2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Game species and harvest</w:t>
            </w:r>
          </w:p>
        </w:tc>
        <w:tc>
          <w:tcPr>
            <w:tcW w:w="1964" w:type="dxa"/>
            <w:vAlign w:val="center"/>
          </w:tcPr>
          <w:p w14:paraId="22C1A43A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line-transect, sign surveys, camera-trapping, hunting form, collection of biological material</w:t>
            </w:r>
          </w:p>
        </w:tc>
        <w:tc>
          <w:tcPr>
            <w:tcW w:w="2502" w:type="dxa"/>
            <w:vAlign w:val="center"/>
          </w:tcPr>
          <w:p w14:paraId="79C5FA6B" w14:textId="77777777" w:rsidR="00513F76" w:rsidRPr="00BE3D2D" w:rsidRDefault="00513F76" w:rsidP="001857B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Mayor et al. (2017)</w:t>
            </w:r>
          </w:p>
        </w:tc>
      </w:tr>
      <w:tr w:rsidR="00513F76" w:rsidRPr="00BE3D2D" w14:paraId="3283C8ED" w14:textId="77777777" w:rsidTr="00513F76">
        <w:trPr>
          <w:trHeight w:val="315"/>
          <w:jc w:val="center"/>
        </w:trPr>
        <w:tc>
          <w:tcPr>
            <w:tcW w:w="3077" w:type="dxa"/>
            <w:vAlign w:val="center"/>
          </w:tcPr>
          <w:p w14:paraId="7BF670D6" w14:textId="5F370198" w:rsidR="00513F76" w:rsidRPr="00BE3D2D" w:rsidRDefault="00513F76" w:rsidP="00807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10</w:t>
            </w: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- </w:t>
            </w: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Nsombou Abalghe-Dzal Community Wildlife Project Gabon (CWP)</w:t>
            </w:r>
          </w:p>
        </w:tc>
        <w:tc>
          <w:tcPr>
            <w:tcW w:w="1678" w:type="dxa"/>
            <w:vAlign w:val="center"/>
          </w:tcPr>
          <w:p w14:paraId="3853C192" w14:textId="7BF7DB86" w:rsidR="00513F76" w:rsidRPr="00BE3D2D" w:rsidRDefault="00513F76" w:rsidP="008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Africa, Gabon</w:t>
            </w:r>
          </w:p>
        </w:tc>
        <w:tc>
          <w:tcPr>
            <w:tcW w:w="2909" w:type="dxa"/>
            <w:vAlign w:val="center"/>
          </w:tcPr>
          <w:p w14:paraId="0035D363" w14:textId="2C340F76" w:rsidR="00513F76" w:rsidRPr="00BE3D2D" w:rsidRDefault="00513F76" w:rsidP="008072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202122"/>
                <w:sz w:val="20"/>
                <w:szCs w:val="20"/>
                <w:shd w:val="clear" w:color="auto" w:fill="FFFFFF"/>
                <w:lang w:val="en-US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Ogooué-Ivindo Province </w:t>
            </w: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(unprotected area)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2BFB2C2C" w14:textId="15EDCCDB" w:rsidR="00513F76" w:rsidRPr="00BE3D2D" w:rsidRDefault="00513F76" w:rsidP="00807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2015-2020</w:t>
            </w:r>
          </w:p>
        </w:tc>
        <w:tc>
          <w:tcPr>
            <w:tcW w:w="2163" w:type="dxa"/>
            <w:vAlign w:val="center"/>
          </w:tcPr>
          <w:p w14:paraId="5DDA5818" w14:textId="5ED8A288" w:rsidR="00513F76" w:rsidRPr="00BE3D2D" w:rsidRDefault="00513F76" w:rsidP="008072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Game species and harvest</w:t>
            </w:r>
          </w:p>
        </w:tc>
        <w:tc>
          <w:tcPr>
            <w:tcW w:w="1964" w:type="dxa"/>
            <w:vAlign w:val="center"/>
          </w:tcPr>
          <w:p w14:paraId="1C727D38" w14:textId="37E0255B" w:rsidR="00513F76" w:rsidRPr="00BE3D2D" w:rsidRDefault="00513F76" w:rsidP="008072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line-transect, sign surveys, camera-trapping, hunting form, ‘village transects’</w:t>
            </w:r>
          </w:p>
        </w:tc>
        <w:tc>
          <w:tcPr>
            <w:tcW w:w="2502" w:type="dxa"/>
            <w:vAlign w:val="center"/>
          </w:tcPr>
          <w:p w14:paraId="6F3A816B" w14:textId="2D05E7C1" w:rsidR="00513F76" w:rsidRPr="00BE3D2D" w:rsidRDefault="00513F76" w:rsidP="0080720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Beirne et al. (2019)</w:t>
            </w:r>
          </w:p>
        </w:tc>
      </w:tr>
      <w:tr w:rsidR="00513F76" w:rsidRPr="00BE3D2D" w14:paraId="2919058C" w14:textId="77777777" w:rsidTr="00513F76">
        <w:trPr>
          <w:trHeight w:val="315"/>
          <w:jc w:val="center"/>
        </w:trPr>
        <w:tc>
          <w:tcPr>
            <w:tcW w:w="3077" w:type="dxa"/>
            <w:vAlign w:val="center"/>
          </w:tcPr>
          <w:p w14:paraId="5698ACD5" w14:textId="0835899B" w:rsidR="00513F76" w:rsidRPr="00762E49" w:rsidRDefault="00513F76" w:rsidP="00807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762E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11 - Monitoring faunal recovery in a former illegal logging hotspot in Amazonian Peru (FAP)</w:t>
            </w:r>
          </w:p>
          <w:p w14:paraId="1D5B0D05" w14:textId="77777777" w:rsidR="00513F76" w:rsidRPr="00762E49" w:rsidRDefault="00513F76" w:rsidP="00807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78" w:type="dxa"/>
            <w:vAlign w:val="center"/>
          </w:tcPr>
          <w:p w14:paraId="490F295F" w14:textId="3A2B396D" w:rsidR="00513F76" w:rsidRPr="00762E49" w:rsidRDefault="00513F76" w:rsidP="008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Peru, Madre de Dios</w:t>
            </w:r>
          </w:p>
        </w:tc>
        <w:tc>
          <w:tcPr>
            <w:tcW w:w="2909" w:type="dxa"/>
            <w:vAlign w:val="center"/>
          </w:tcPr>
          <w:p w14:paraId="65B2EFF6" w14:textId="50375963" w:rsidR="00513F76" w:rsidRPr="00762E49" w:rsidRDefault="00513F76" w:rsidP="008072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202122"/>
                <w:sz w:val="20"/>
                <w:szCs w:val="20"/>
                <w:shd w:val="clear" w:color="auto" w:fill="FFFFFF"/>
                <w:lang w:val="en-US"/>
              </w:rPr>
            </w:pPr>
            <w:r w:rsidRPr="00762E49">
              <w:rPr>
                <w:rFonts w:ascii="Times New Roman" w:hAnsi="Times New Roman" w:cs="Times New Roman"/>
                <w:sz w:val="20"/>
                <w:szCs w:val="20"/>
              </w:rPr>
              <w:t>Los Amigos Conservation Concession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1CAC9107" w14:textId="651E1536" w:rsidR="00513F76" w:rsidRPr="00762E49" w:rsidRDefault="00513F76" w:rsidP="00807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62E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2004-2008</w:t>
            </w:r>
          </w:p>
        </w:tc>
        <w:tc>
          <w:tcPr>
            <w:tcW w:w="2163" w:type="dxa"/>
            <w:vAlign w:val="center"/>
          </w:tcPr>
          <w:p w14:paraId="23447929" w14:textId="4E20AC9B" w:rsidR="00513F76" w:rsidRPr="00762E49" w:rsidRDefault="00513F76" w:rsidP="008072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62E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Game species</w:t>
            </w:r>
          </w:p>
        </w:tc>
        <w:tc>
          <w:tcPr>
            <w:tcW w:w="1964" w:type="dxa"/>
            <w:vAlign w:val="center"/>
          </w:tcPr>
          <w:p w14:paraId="14E8D58A" w14:textId="362861F5" w:rsidR="00513F76" w:rsidRPr="00762E49" w:rsidRDefault="005968DB" w:rsidP="00762E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2E4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line-transect</w:t>
            </w:r>
          </w:p>
        </w:tc>
        <w:tc>
          <w:tcPr>
            <w:tcW w:w="2502" w:type="dxa"/>
            <w:vAlign w:val="center"/>
          </w:tcPr>
          <w:p w14:paraId="4354D916" w14:textId="1DD14795" w:rsidR="00513F76" w:rsidRPr="00762E49" w:rsidRDefault="00513F76" w:rsidP="0080720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62E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Pitman et al. (2011)</w:t>
            </w:r>
          </w:p>
        </w:tc>
      </w:tr>
      <w:tr w:rsidR="00513F76" w:rsidRPr="00BE3D2D" w14:paraId="75B8FBB9" w14:textId="77777777" w:rsidTr="00513F76">
        <w:trPr>
          <w:trHeight w:val="315"/>
          <w:jc w:val="center"/>
        </w:trPr>
        <w:tc>
          <w:tcPr>
            <w:tcW w:w="3077" w:type="dxa"/>
            <w:vAlign w:val="center"/>
          </w:tcPr>
          <w:p w14:paraId="0ED2EB64" w14:textId="2263D3CD" w:rsidR="00513F76" w:rsidRPr="00BE3D2D" w:rsidRDefault="00513F76" w:rsidP="008072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12</w:t>
            </w: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- </w:t>
            </w:r>
            <w:r w:rsidRPr="003E48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Event Book System (EBS)</w:t>
            </w:r>
          </w:p>
        </w:tc>
        <w:tc>
          <w:tcPr>
            <w:tcW w:w="1678" w:type="dxa"/>
            <w:vAlign w:val="center"/>
          </w:tcPr>
          <w:p w14:paraId="4C9D1EFD" w14:textId="0E3E8F00" w:rsidR="00513F76" w:rsidRPr="00BE3D2D" w:rsidRDefault="00513F76" w:rsidP="008072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Africa, Namíbia</w:t>
            </w:r>
          </w:p>
        </w:tc>
        <w:tc>
          <w:tcPr>
            <w:tcW w:w="2909" w:type="dxa"/>
            <w:vAlign w:val="center"/>
          </w:tcPr>
          <w:p w14:paraId="42BAAA93" w14:textId="4DC31700" w:rsidR="00513F76" w:rsidRPr="00BE3D2D" w:rsidRDefault="00513F76" w:rsidP="0080720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202122"/>
                <w:sz w:val="20"/>
                <w:szCs w:val="20"/>
                <w:shd w:val="clear" w:color="auto" w:fill="FFFFFF"/>
                <w:lang w:val="en-US"/>
              </w:rPr>
            </w:pPr>
            <w:r w:rsidRPr="009D3B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Namibian Conservancies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and Bwabwata National P</w:t>
            </w:r>
            <w:r w:rsidRPr="009D3B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ark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0E2E9B01" w14:textId="62136714" w:rsidR="00513F76" w:rsidRPr="00BE3D2D" w:rsidRDefault="00513F76" w:rsidP="00807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000-*</w:t>
            </w:r>
          </w:p>
        </w:tc>
        <w:tc>
          <w:tcPr>
            <w:tcW w:w="2163" w:type="dxa"/>
            <w:vAlign w:val="center"/>
          </w:tcPr>
          <w:p w14:paraId="2CFD216C" w14:textId="17C3B05F" w:rsidR="00513F76" w:rsidRPr="00807201" w:rsidRDefault="00796D67" w:rsidP="0079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Game species and harvest</w:t>
            </w:r>
          </w:p>
        </w:tc>
        <w:tc>
          <w:tcPr>
            <w:tcW w:w="1964" w:type="dxa"/>
            <w:vAlign w:val="center"/>
          </w:tcPr>
          <w:p w14:paraId="05F7FE96" w14:textId="56676713" w:rsidR="00513F76" w:rsidRPr="00BE3D2D" w:rsidRDefault="00513F76" w:rsidP="001118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line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–</w:t>
            </w: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transect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190E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‘distance’ sampling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BC699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hunting form</w:t>
            </w:r>
            <w:r w:rsidR="0011180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 o</w:t>
            </w:r>
            <w:r w:rsidR="00111808" w:rsidRPr="0011180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thers that record stochastic events</w:t>
            </w:r>
          </w:p>
        </w:tc>
        <w:tc>
          <w:tcPr>
            <w:tcW w:w="2502" w:type="dxa"/>
            <w:vAlign w:val="center"/>
          </w:tcPr>
          <w:p w14:paraId="15EE6582" w14:textId="77AB98C8" w:rsidR="00513F76" w:rsidRPr="00BE3D2D" w:rsidRDefault="00513F76" w:rsidP="0080720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Constantino et al. (2012)</w:t>
            </w:r>
          </w:p>
        </w:tc>
      </w:tr>
      <w:tr w:rsidR="00513F76" w:rsidRPr="00BE3D2D" w14:paraId="546AFF58" w14:textId="77777777" w:rsidTr="00513F76">
        <w:trPr>
          <w:trHeight w:val="315"/>
          <w:jc w:val="center"/>
        </w:trPr>
        <w:tc>
          <w:tcPr>
            <w:tcW w:w="3077" w:type="dxa"/>
            <w:vAlign w:val="center"/>
          </w:tcPr>
          <w:p w14:paraId="7C620DF9" w14:textId="10ADCD0B" w:rsidR="00513F76" w:rsidRPr="00AC0C6F" w:rsidRDefault="00513F76" w:rsidP="00AC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13</w:t>
            </w:r>
            <w:r w:rsidRPr="00CA15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- Fogones de Fauna Project (FF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678" w:type="dxa"/>
            <w:vAlign w:val="center"/>
          </w:tcPr>
          <w:p w14:paraId="58BF01CA" w14:textId="18495519" w:rsidR="00513F76" w:rsidRPr="00BE3D2D" w:rsidRDefault="00513F76" w:rsidP="00AC0C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Uruguay, Cerro Largo</w:t>
            </w:r>
          </w:p>
        </w:tc>
        <w:tc>
          <w:tcPr>
            <w:tcW w:w="2909" w:type="dxa"/>
            <w:vAlign w:val="center"/>
          </w:tcPr>
          <w:p w14:paraId="32B497CC" w14:textId="183B5680" w:rsidR="00513F76" w:rsidRPr="00267849" w:rsidRDefault="00513F76" w:rsidP="00AC0C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202122"/>
                <w:sz w:val="20"/>
                <w:szCs w:val="20"/>
                <w:shd w:val="clear" w:color="auto" w:fill="FFFFFF"/>
                <w:lang w:val="es-ES"/>
              </w:rPr>
            </w:pPr>
            <w:r w:rsidRPr="00955D55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Paisaje Protegido Paso Centurión and Sierra de Ríos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553038C9" w14:textId="05393A23" w:rsidR="00513F76" w:rsidRPr="00BE3D2D" w:rsidRDefault="00513F76" w:rsidP="00AC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-2017</w:t>
            </w:r>
          </w:p>
        </w:tc>
        <w:tc>
          <w:tcPr>
            <w:tcW w:w="2163" w:type="dxa"/>
            <w:vAlign w:val="center"/>
          </w:tcPr>
          <w:p w14:paraId="35FF6265" w14:textId="7F780589" w:rsidR="00513F76" w:rsidRPr="00BE3D2D" w:rsidRDefault="00513F76" w:rsidP="00AC0C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Game species (mammals)</w:t>
            </w:r>
          </w:p>
        </w:tc>
        <w:tc>
          <w:tcPr>
            <w:tcW w:w="1964" w:type="dxa"/>
            <w:vAlign w:val="center"/>
          </w:tcPr>
          <w:p w14:paraId="216E7B55" w14:textId="3A795B25" w:rsidR="00513F76" w:rsidRPr="00BE3D2D" w:rsidRDefault="00513F76" w:rsidP="00AC0C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sign surveys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camera-trapping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D97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interviews, collection of biological material</w:t>
            </w:r>
          </w:p>
        </w:tc>
        <w:tc>
          <w:tcPr>
            <w:tcW w:w="2502" w:type="dxa"/>
            <w:vAlign w:val="center"/>
          </w:tcPr>
          <w:p w14:paraId="267E4006" w14:textId="5CAA7661" w:rsidR="00513F76" w:rsidRPr="00BE3D2D" w:rsidRDefault="00513F76" w:rsidP="00AC0C6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Grattarola </w:t>
            </w:r>
            <w:r w:rsidRPr="00BE3D2D">
              <w:rPr>
                <w:rFonts w:ascii="Times New Roman" w:hAnsi="Times New Roman" w:cs="Times New Roman"/>
                <w:color w:val="2E2E2E"/>
                <w:sz w:val="20"/>
                <w:szCs w:val="20"/>
              </w:rPr>
              <w:t xml:space="preserve">&amp; </w:t>
            </w: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Tricot (2020)</w:t>
            </w:r>
          </w:p>
        </w:tc>
      </w:tr>
      <w:tr w:rsidR="00513F76" w:rsidRPr="00BE3D2D" w14:paraId="4C2CD445" w14:textId="77777777" w:rsidTr="00513F76">
        <w:trPr>
          <w:trHeight w:val="315"/>
          <w:jc w:val="center"/>
        </w:trPr>
        <w:tc>
          <w:tcPr>
            <w:tcW w:w="3077" w:type="dxa"/>
            <w:vAlign w:val="center"/>
          </w:tcPr>
          <w:p w14:paraId="316034CA" w14:textId="676726AC" w:rsidR="00513F76" w:rsidRPr="00AC0C6F" w:rsidRDefault="00513F76" w:rsidP="00AC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14</w:t>
            </w:r>
            <w:r w:rsidRPr="00955D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 xml:space="preserve"> - Community monitoring of the jaguar </w:t>
            </w:r>
            <w:r w:rsidRPr="00955D55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n-GB"/>
              </w:rPr>
              <w:t>(CMJ)</w:t>
            </w:r>
          </w:p>
        </w:tc>
        <w:tc>
          <w:tcPr>
            <w:tcW w:w="1678" w:type="dxa"/>
            <w:vAlign w:val="center"/>
          </w:tcPr>
          <w:p w14:paraId="52D5F941" w14:textId="3416C9DA" w:rsidR="00513F76" w:rsidRPr="00BE3D2D" w:rsidRDefault="00513F76" w:rsidP="00AC0C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5D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Mexico, Oaxaca</w:t>
            </w:r>
          </w:p>
        </w:tc>
        <w:tc>
          <w:tcPr>
            <w:tcW w:w="2909" w:type="dxa"/>
            <w:vAlign w:val="center"/>
          </w:tcPr>
          <w:p w14:paraId="75C82494" w14:textId="3401A04C" w:rsidR="00513F76" w:rsidRPr="00955D55" w:rsidRDefault="00513F76" w:rsidP="00AC0C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A9588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Chinantla region </w:t>
            </w: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(unprotected area)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1A30262C" w14:textId="6B818E3B" w:rsidR="00513F76" w:rsidRPr="00BE3D2D" w:rsidRDefault="00513F76" w:rsidP="00AC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2015-2016</w:t>
            </w:r>
          </w:p>
        </w:tc>
        <w:tc>
          <w:tcPr>
            <w:tcW w:w="2163" w:type="dxa"/>
            <w:vAlign w:val="center"/>
          </w:tcPr>
          <w:p w14:paraId="443528BF" w14:textId="643A7008" w:rsidR="00513F76" w:rsidRPr="00BE3D2D" w:rsidRDefault="00513F76" w:rsidP="00AC0C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Game specie (jaguar)</w:t>
            </w:r>
          </w:p>
        </w:tc>
        <w:tc>
          <w:tcPr>
            <w:tcW w:w="1964" w:type="dxa"/>
            <w:vAlign w:val="center"/>
          </w:tcPr>
          <w:p w14:paraId="4668FB28" w14:textId="30E8D3D3" w:rsidR="00513F76" w:rsidRPr="00BE3D2D" w:rsidRDefault="00513F76" w:rsidP="00AC0C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camera-trapping</w:t>
            </w:r>
          </w:p>
        </w:tc>
        <w:tc>
          <w:tcPr>
            <w:tcW w:w="2502" w:type="dxa"/>
            <w:vAlign w:val="center"/>
          </w:tcPr>
          <w:p w14:paraId="44780A38" w14:textId="6F131539" w:rsidR="00513F76" w:rsidRPr="00BE3D2D" w:rsidRDefault="00513F76" w:rsidP="00AC0C6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Lavariega et al. (2020)</w:t>
            </w:r>
          </w:p>
        </w:tc>
      </w:tr>
      <w:tr w:rsidR="00513F76" w:rsidRPr="00BE3D2D" w14:paraId="2D4211E4" w14:textId="77777777" w:rsidTr="00513F76">
        <w:trPr>
          <w:trHeight w:val="315"/>
          <w:jc w:val="center"/>
        </w:trPr>
        <w:tc>
          <w:tcPr>
            <w:tcW w:w="3077" w:type="dxa"/>
            <w:vAlign w:val="center"/>
          </w:tcPr>
          <w:p w14:paraId="1CADCE58" w14:textId="2F14D72A" w:rsidR="00513F76" w:rsidRPr="00AC0C6F" w:rsidRDefault="00513F76" w:rsidP="00AC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AC0C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15</w:t>
            </w:r>
            <w:r w:rsidRPr="003D5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– Crossing ecologies with the Rio Cueiras hunters: knowledge and hunting strategies in the Lower Rio Negro, Amazonas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(RCH)</w:t>
            </w:r>
          </w:p>
        </w:tc>
        <w:tc>
          <w:tcPr>
            <w:tcW w:w="1678" w:type="dxa"/>
            <w:vAlign w:val="center"/>
          </w:tcPr>
          <w:p w14:paraId="52D1BFF6" w14:textId="678D4D2A" w:rsidR="00513F76" w:rsidRPr="00BE3D2D" w:rsidRDefault="00513F76" w:rsidP="00AC0C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Brazil, Amazonas</w:t>
            </w:r>
          </w:p>
        </w:tc>
        <w:tc>
          <w:tcPr>
            <w:tcW w:w="2909" w:type="dxa"/>
            <w:vAlign w:val="center"/>
          </w:tcPr>
          <w:p w14:paraId="53BE30D5" w14:textId="7501CF34" w:rsidR="00513F76" w:rsidRPr="00267849" w:rsidRDefault="00513F76" w:rsidP="00AC0C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State Park Rio Negro Setor Sul, Environmental Protection Area </w:t>
            </w: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Left Bank of the Rio Negro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</w:t>
            </w: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National Park Anavilhanas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42644DDF" w14:textId="60E2167A" w:rsidR="00513F76" w:rsidRPr="00BE3D2D" w:rsidRDefault="00513F76" w:rsidP="00AC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2006-2007</w:t>
            </w:r>
          </w:p>
        </w:tc>
        <w:tc>
          <w:tcPr>
            <w:tcW w:w="2163" w:type="dxa"/>
            <w:vAlign w:val="center"/>
          </w:tcPr>
          <w:p w14:paraId="1D0C2C78" w14:textId="5C853729" w:rsidR="00513F76" w:rsidRPr="00BE3D2D" w:rsidRDefault="00513F76" w:rsidP="00AC0C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</w:rPr>
              <w:t>Game species and harvest</w:t>
            </w:r>
          </w:p>
        </w:tc>
        <w:tc>
          <w:tcPr>
            <w:tcW w:w="1964" w:type="dxa"/>
            <w:vAlign w:val="center"/>
          </w:tcPr>
          <w:p w14:paraId="7712C3DE" w14:textId="7DA20EDC" w:rsidR="00513F76" w:rsidRPr="00BE3D2D" w:rsidRDefault="00513F76" w:rsidP="00AC0C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memories of hunted animals, direct </w:t>
            </w: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observation, interviews</w:t>
            </w:r>
          </w:p>
        </w:tc>
        <w:tc>
          <w:tcPr>
            <w:tcW w:w="2502" w:type="dxa"/>
            <w:vAlign w:val="center"/>
          </w:tcPr>
          <w:p w14:paraId="25F11868" w14:textId="4D210E80" w:rsidR="00513F76" w:rsidRPr="00BE3D2D" w:rsidRDefault="00513F76" w:rsidP="00AC0C6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Campos (2008)</w:t>
            </w:r>
          </w:p>
        </w:tc>
      </w:tr>
      <w:tr w:rsidR="00513F76" w:rsidRPr="00D452DC" w14:paraId="1C5265B4" w14:textId="77777777" w:rsidTr="00513F76">
        <w:trPr>
          <w:trHeight w:val="315"/>
          <w:jc w:val="center"/>
        </w:trPr>
        <w:tc>
          <w:tcPr>
            <w:tcW w:w="3077" w:type="dxa"/>
            <w:vAlign w:val="center"/>
          </w:tcPr>
          <w:p w14:paraId="2E448AF5" w14:textId="7E45AC0C" w:rsidR="00513F76" w:rsidRPr="00AC0C6F" w:rsidRDefault="00513F76" w:rsidP="001E4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lastRenderedPageBreak/>
              <w:t xml:space="preserve">16. </w:t>
            </w:r>
            <w:r w:rsidRPr="001E43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National Biodiversity Monitoring Program (Monitor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a</w:t>
            </w:r>
            <w:r w:rsidRPr="001E43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/ </w:t>
            </w:r>
            <w:r w:rsidRPr="00C257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terrestrial sub-program, forest component</w:t>
            </w:r>
          </w:p>
        </w:tc>
        <w:tc>
          <w:tcPr>
            <w:tcW w:w="1678" w:type="dxa"/>
            <w:vAlign w:val="center"/>
          </w:tcPr>
          <w:p w14:paraId="1693A668" w14:textId="626917B4" w:rsidR="00513F76" w:rsidRPr="00516997" w:rsidRDefault="00513F76" w:rsidP="00AC0C6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Brazil, </w:t>
            </w:r>
            <w:r w:rsidRPr="009D7EE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Brazilian states</w:t>
            </w:r>
          </w:p>
        </w:tc>
        <w:tc>
          <w:tcPr>
            <w:tcW w:w="2909" w:type="dxa"/>
            <w:vAlign w:val="center"/>
          </w:tcPr>
          <w:p w14:paraId="3963AF9C" w14:textId="2CD67247" w:rsidR="00513F76" w:rsidRPr="00BE3D2D" w:rsidRDefault="00513F76" w:rsidP="00AC0C6F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024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Brazilian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protected areas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4054C69E" w14:textId="700FE1E0" w:rsidR="00513F76" w:rsidRPr="00516997" w:rsidRDefault="00513F76" w:rsidP="00AC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2014-*</w:t>
            </w:r>
          </w:p>
        </w:tc>
        <w:tc>
          <w:tcPr>
            <w:tcW w:w="2163" w:type="dxa"/>
            <w:vAlign w:val="center"/>
          </w:tcPr>
          <w:p w14:paraId="0F54782A" w14:textId="61F4027E" w:rsidR="00513F76" w:rsidRPr="00516997" w:rsidRDefault="00796D67" w:rsidP="00796D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Game species</w:t>
            </w:r>
          </w:p>
        </w:tc>
        <w:tc>
          <w:tcPr>
            <w:tcW w:w="1964" w:type="dxa"/>
            <w:vAlign w:val="center"/>
          </w:tcPr>
          <w:p w14:paraId="369291CA" w14:textId="586910D2" w:rsidR="00513F76" w:rsidRPr="00BE3D2D" w:rsidRDefault="00513F76" w:rsidP="00AC0C6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line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–</w:t>
            </w: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transect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camera-trapping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, interviews</w:t>
            </w:r>
          </w:p>
        </w:tc>
        <w:tc>
          <w:tcPr>
            <w:tcW w:w="2502" w:type="dxa"/>
            <w:vAlign w:val="center"/>
          </w:tcPr>
          <w:p w14:paraId="2FEFC481" w14:textId="645615B4" w:rsidR="00513F76" w:rsidRPr="00BE3D2D" w:rsidRDefault="00513F76" w:rsidP="00AC0C6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Roque et al. (2018)</w:t>
            </w:r>
          </w:p>
        </w:tc>
      </w:tr>
      <w:tr w:rsidR="003837F5" w:rsidRPr="00D452DC" w14:paraId="06E4AE4F" w14:textId="77777777" w:rsidTr="00513F76">
        <w:trPr>
          <w:trHeight w:val="315"/>
          <w:jc w:val="center"/>
        </w:trPr>
        <w:tc>
          <w:tcPr>
            <w:tcW w:w="3077" w:type="dxa"/>
            <w:vAlign w:val="center"/>
          </w:tcPr>
          <w:p w14:paraId="05EC6125" w14:textId="168FEB24" w:rsidR="003837F5" w:rsidRPr="00D1621B" w:rsidRDefault="007D29D6" w:rsidP="003837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17</w:t>
            </w:r>
            <w:r w:rsidR="003837F5"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BR"/>
              </w:rPr>
              <w:t xml:space="preserve">- </w:t>
            </w:r>
            <w:r w:rsidR="00B413B5"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BR"/>
              </w:rPr>
              <w:t>People versus Parks:  Can indigenous peoples coexist with tropical biodiversity?</w:t>
            </w:r>
            <w:r w:rsidR="00A93A0D"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BR"/>
              </w:rPr>
              <w:t xml:space="preserve"> </w:t>
            </w:r>
            <w:r w:rsidR="00A93A0D"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>(ICB)</w:t>
            </w:r>
          </w:p>
        </w:tc>
        <w:tc>
          <w:tcPr>
            <w:tcW w:w="1678" w:type="dxa"/>
            <w:vAlign w:val="center"/>
          </w:tcPr>
          <w:p w14:paraId="5857898E" w14:textId="535C3D61" w:rsidR="003837F5" w:rsidRPr="00D1621B" w:rsidRDefault="003837F5" w:rsidP="003837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Peru, Madre de Dios</w:t>
            </w:r>
          </w:p>
        </w:tc>
        <w:tc>
          <w:tcPr>
            <w:tcW w:w="2909" w:type="dxa"/>
            <w:vAlign w:val="center"/>
          </w:tcPr>
          <w:p w14:paraId="3144E082" w14:textId="53DBB66F" w:rsidR="003837F5" w:rsidRPr="00D1621B" w:rsidRDefault="003837F5" w:rsidP="003837F5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Manu National Park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3A659F7D" w14:textId="7DE13370" w:rsidR="003837F5" w:rsidRPr="00D1621B" w:rsidRDefault="003837F5" w:rsidP="0038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200</w:t>
            </w:r>
            <w:r w:rsidR="00B413B5"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3</w:t>
            </w: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-</w:t>
            </w:r>
            <w:r w:rsidR="003F330D"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2005</w:t>
            </w:r>
          </w:p>
        </w:tc>
        <w:tc>
          <w:tcPr>
            <w:tcW w:w="2163" w:type="dxa"/>
            <w:vAlign w:val="center"/>
          </w:tcPr>
          <w:p w14:paraId="67A44417" w14:textId="2D4780F7" w:rsidR="003837F5" w:rsidRPr="00D1621B" w:rsidRDefault="003837F5" w:rsidP="003837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Game species and harvest</w:t>
            </w:r>
          </w:p>
        </w:tc>
        <w:tc>
          <w:tcPr>
            <w:tcW w:w="1964" w:type="dxa"/>
            <w:vAlign w:val="center"/>
          </w:tcPr>
          <w:p w14:paraId="23D523B6" w14:textId="5C50EC2E" w:rsidR="003837F5" w:rsidRPr="00D1621B" w:rsidRDefault="003837F5" w:rsidP="00B413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hunting form, collection of biological material</w:t>
            </w:r>
          </w:p>
        </w:tc>
        <w:tc>
          <w:tcPr>
            <w:tcW w:w="2502" w:type="dxa"/>
            <w:vAlign w:val="center"/>
          </w:tcPr>
          <w:p w14:paraId="42C7D289" w14:textId="362AE452" w:rsidR="003837F5" w:rsidRPr="00D1621B" w:rsidRDefault="003837F5" w:rsidP="003837F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Ohl-Schacherer et al. (2007)</w:t>
            </w:r>
          </w:p>
        </w:tc>
      </w:tr>
      <w:tr w:rsidR="00513F76" w:rsidRPr="00E23709" w14:paraId="363DC7DA" w14:textId="77777777" w:rsidTr="00513F76">
        <w:trPr>
          <w:trHeight w:val="315"/>
          <w:jc w:val="center"/>
        </w:trPr>
        <w:tc>
          <w:tcPr>
            <w:tcW w:w="3077" w:type="dxa"/>
            <w:vAlign w:val="center"/>
          </w:tcPr>
          <w:p w14:paraId="009B5FE7" w14:textId="61D54E08" w:rsidR="00513F76" w:rsidRPr="0065614C" w:rsidRDefault="00513F76" w:rsidP="00AC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656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18. Participatory monitoring in Lao People’s Democratic Republic (PDR)</w:t>
            </w:r>
          </w:p>
        </w:tc>
        <w:tc>
          <w:tcPr>
            <w:tcW w:w="1678" w:type="dxa"/>
            <w:vAlign w:val="center"/>
          </w:tcPr>
          <w:p w14:paraId="63BAD19F" w14:textId="6CD2A2B7" w:rsidR="00513F76" w:rsidRPr="0065614C" w:rsidRDefault="00513F76" w:rsidP="00F2787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56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Asia, Lao PDR</w:t>
            </w:r>
          </w:p>
        </w:tc>
        <w:tc>
          <w:tcPr>
            <w:tcW w:w="2909" w:type="dxa"/>
            <w:vAlign w:val="center"/>
          </w:tcPr>
          <w:p w14:paraId="11089D27" w14:textId="5877FFE7" w:rsidR="00513F76" w:rsidRPr="0065614C" w:rsidRDefault="00513F76" w:rsidP="000C42F0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6561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Xe Pian, Dong Phou Vieng, Xe Sap National Protect Areas and Phou Hin Poun National Biodiversity Conservation Area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12819EB0" w14:textId="7A366623" w:rsidR="00513F76" w:rsidRPr="0065614C" w:rsidRDefault="00513F76" w:rsidP="00024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65614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1999-NA</w:t>
            </w:r>
          </w:p>
        </w:tc>
        <w:tc>
          <w:tcPr>
            <w:tcW w:w="2163" w:type="dxa"/>
            <w:vAlign w:val="center"/>
          </w:tcPr>
          <w:p w14:paraId="11B17E49" w14:textId="183D1089" w:rsidR="00513F76" w:rsidRPr="0065614C" w:rsidRDefault="00796D67" w:rsidP="00796D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Game species</w:t>
            </w:r>
          </w:p>
        </w:tc>
        <w:tc>
          <w:tcPr>
            <w:tcW w:w="1964" w:type="dxa"/>
            <w:vAlign w:val="center"/>
          </w:tcPr>
          <w:p w14:paraId="614680C6" w14:textId="27F08B2C" w:rsidR="00513F76" w:rsidRPr="0065614C" w:rsidRDefault="00513F76" w:rsidP="00662E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65614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logbook records, village reports of signs/sightings and search effort, repeat surveys and sign transect surveys</w:t>
            </w:r>
          </w:p>
        </w:tc>
        <w:tc>
          <w:tcPr>
            <w:tcW w:w="2502" w:type="dxa"/>
            <w:vAlign w:val="center"/>
          </w:tcPr>
          <w:p w14:paraId="68C705FE" w14:textId="4396AF7B" w:rsidR="00513F76" w:rsidRPr="0065614C" w:rsidRDefault="00513F76" w:rsidP="00AC0C6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5614C">
              <w:rPr>
                <w:rFonts w:ascii="Times New Roman" w:hAnsi="Times New Roman" w:cs="Times New Roman"/>
                <w:color w:val="292526"/>
                <w:sz w:val="20"/>
                <w:szCs w:val="20"/>
              </w:rPr>
              <w:t>Steinmetz (2000)</w:t>
            </w:r>
          </w:p>
        </w:tc>
      </w:tr>
      <w:tr w:rsidR="00513F76" w:rsidRPr="001F23FE" w14:paraId="620EE967" w14:textId="77777777" w:rsidTr="00513F76">
        <w:trPr>
          <w:trHeight w:val="315"/>
          <w:jc w:val="center"/>
        </w:trPr>
        <w:tc>
          <w:tcPr>
            <w:tcW w:w="3077" w:type="dxa"/>
            <w:vAlign w:val="center"/>
          </w:tcPr>
          <w:p w14:paraId="5E393BCA" w14:textId="1FB2484D" w:rsidR="00513F76" w:rsidRPr="00FD0A45" w:rsidRDefault="00513F76" w:rsidP="00AC0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FD0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19. Philippine biodiversity monitoring system</w:t>
            </w:r>
          </w:p>
        </w:tc>
        <w:tc>
          <w:tcPr>
            <w:tcW w:w="1678" w:type="dxa"/>
            <w:vAlign w:val="center"/>
          </w:tcPr>
          <w:p w14:paraId="54B78FF2" w14:textId="6523256F" w:rsidR="00513F76" w:rsidRPr="00FD0A45" w:rsidRDefault="00513F76" w:rsidP="001F23F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FD0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Asia, Philippines</w:t>
            </w:r>
          </w:p>
        </w:tc>
        <w:tc>
          <w:tcPr>
            <w:tcW w:w="2909" w:type="dxa"/>
            <w:vAlign w:val="center"/>
          </w:tcPr>
          <w:p w14:paraId="3BCA99C9" w14:textId="58C830E7" w:rsidR="00513F76" w:rsidRPr="00FD0A45" w:rsidRDefault="00513F76" w:rsidP="00EE206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FD0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Northern Sierra Madre, Bataan and Mt. Kitanglad</w:t>
            </w:r>
          </w:p>
          <w:p w14:paraId="211A0F68" w14:textId="0D164FEE" w:rsidR="00513F76" w:rsidRPr="00FD0A45" w:rsidRDefault="00513F76" w:rsidP="00EE2061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FD0A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Range Natural Park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s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14:paraId="7FCDD01C" w14:textId="549B8557" w:rsidR="00513F76" w:rsidRPr="00FD0A45" w:rsidRDefault="00513F76" w:rsidP="00AC0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FD0A4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1996-1998</w:t>
            </w:r>
          </w:p>
        </w:tc>
        <w:tc>
          <w:tcPr>
            <w:tcW w:w="2163" w:type="dxa"/>
            <w:vAlign w:val="center"/>
          </w:tcPr>
          <w:p w14:paraId="15B5BF61" w14:textId="57281806" w:rsidR="00513F76" w:rsidRPr="00FD0A45" w:rsidRDefault="00796D67" w:rsidP="00796D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Game species and harvest</w:t>
            </w:r>
          </w:p>
        </w:tc>
        <w:tc>
          <w:tcPr>
            <w:tcW w:w="1964" w:type="dxa"/>
            <w:vAlign w:val="center"/>
          </w:tcPr>
          <w:p w14:paraId="787BB3CB" w14:textId="013CFE32" w:rsidR="00513F76" w:rsidRPr="00FD0A45" w:rsidRDefault="00513F76" w:rsidP="00A733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FD0A4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Transect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walk</w:t>
            </w:r>
            <w:r w:rsidRPr="00FD0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field diary, photo documentation, focus group d</w:t>
            </w:r>
            <w:r w:rsidRPr="00FD0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iscussion</w:t>
            </w:r>
          </w:p>
        </w:tc>
        <w:tc>
          <w:tcPr>
            <w:tcW w:w="2502" w:type="dxa"/>
            <w:vAlign w:val="center"/>
          </w:tcPr>
          <w:p w14:paraId="3CAD5E7E" w14:textId="1AA944CA" w:rsidR="00513F76" w:rsidRPr="00FD0A45" w:rsidRDefault="00513F76" w:rsidP="000242B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D0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Danielsen et 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FD0A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(2000)</w:t>
            </w:r>
          </w:p>
        </w:tc>
      </w:tr>
      <w:tr w:rsidR="00513F76" w:rsidRPr="00BE3D2D" w14:paraId="3F221646" w14:textId="77777777" w:rsidTr="00513F76">
        <w:trPr>
          <w:trHeight w:val="300"/>
          <w:jc w:val="center"/>
        </w:trPr>
        <w:tc>
          <w:tcPr>
            <w:tcW w:w="3077" w:type="dxa"/>
            <w:vAlign w:val="center"/>
          </w:tcPr>
          <w:p w14:paraId="0DD1A254" w14:textId="455CA771" w:rsidR="00513F76" w:rsidRPr="00BE3D2D" w:rsidRDefault="00513F76" w:rsidP="00BE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DF5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20</w:t>
            </w: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- Monitoring of species of large mammals common in the Zambezi alluvium</w:t>
            </w:r>
          </w:p>
        </w:tc>
        <w:tc>
          <w:tcPr>
            <w:tcW w:w="1678" w:type="dxa"/>
            <w:vAlign w:val="center"/>
          </w:tcPr>
          <w:p w14:paraId="3E4D196D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Africa, Zimbábue</w:t>
            </w:r>
          </w:p>
        </w:tc>
        <w:tc>
          <w:tcPr>
            <w:tcW w:w="2909" w:type="dxa"/>
            <w:vAlign w:val="center"/>
          </w:tcPr>
          <w:p w14:paraId="2ED54B2E" w14:textId="57FA8BC9" w:rsidR="00513F76" w:rsidRPr="00BE3D2D" w:rsidRDefault="00513F76" w:rsidP="00BE3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Mana Pools National Park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47B202B8" w14:textId="77777777" w:rsidR="00513F76" w:rsidRPr="00BE3D2D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1993-NA</w:t>
            </w:r>
          </w:p>
        </w:tc>
        <w:tc>
          <w:tcPr>
            <w:tcW w:w="2163" w:type="dxa"/>
            <w:vAlign w:val="center"/>
          </w:tcPr>
          <w:p w14:paraId="131F32F9" w14:textId="0FA10222" w:rsidR="00513F76" w:rsidRPr="00955D55" w:rsidRDefault="00513F76" w:rsidP="00955D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Game species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mammals)</w:t>
            </w:r>
          </w:p>
        </w:tc>
        <w:tc>
          <w:tcPr>
            <w:tcW w:w="1964" w:type="dxa"/>
            <w:vAlign w:val="center"/>
          </w:tcPr>
          <w:p w14:paraId="2EF3440A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line-transect</w:t>
            </w:r>
          </w:p>
        </w:tc>
        <w:tc>
          <w:tcPr>
            <w:tcW w:w="2502" w:type="dxa"/>
            <w:vAlign w:val="center"/>
          </w:tcPr>
          <w:p w14:paraId="4585F558" w14:textId="77777777" w:rsidR="00513F76" w:rsidRPr="00BE3D2D" w:rsidRDefault="00513F76" w:rsidP="001857B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Dunham </w:t>
            </w:r>
            <w:r w:rsidRPr="00BE3D2D">
              <w:rPr>
                <w:rFonts w:ascii="Times New Roman" w:hAnsi="Times New Roman" w:cs="Times New Roman"/>
                <w:color w:val="2E2E2E"/>
                <w:sz w:val="20"/>
                <w:szCs w:val="20"/>
              </w:rPr>
              <w:t>&amp;</w:t>
            </w: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Toit (2012)</w:t>
            </w:r>
          </w:p>
        </w:tc>
      </w:tr>
      <w:tr w:rsidR="00513F76" w:rsidRPr="00BE3D2D" w14:paraId="2C57D970" w14:textId="77777777" w:rsidTr="00513F76">
        <w:trPr>
          <w:trHeight w:val="300"/>
          <w:jc w:val="center"/>
        </w:trPr>
        <w:tc>
          <w:tcPr>
            <w:tcW w:w="3077" w:type="dxa"/>
            <w:vAlign w:val="center"/>
          </w:tcPr>
          <w:p w14:paraId="19BD4516" w14:textId="21D98F6A" w:rsidR="00513F76" w:rsidRPr="00BE3D2D" w:rsidRDefault="00513F76" w:rsidP="00BE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21</w:t>
            </w: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- Zambia’s Community-Based Wildlife Program (ADMADE)</w:t>
            </w:r>
          </w:p>
        </w:tc>
        <w:tc>
          <w:tcPr>
            <w:tcW w:w="1678" w:type="dxa"/>
            <w:vAlign w:val="center"/>
          </w:tcPr>
          <w:p w14:paraId="0D1025AD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Africa, Zambia</w:t>
            </w:r>
          </w:p>
        </w:tc>
        <w:tc>
          <w:tcPr>
            <w:tcW w:w="2909" w:type="dxa"/>
            <w:vAlign w:val="center"/>
          </w:tcPr>
          <w:p w14:paraId="3F8218AB" w14:textId="1D0F77AA" w:rsidR="00513F76" w:rsidRPr="00BE3D2D" w:rsidRDefault="00513F76" w:rsidP="00BE3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Game Management Areas (GMAs)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7CF92226" w14:textId="77777777" w:rsidR="00513F76" w:rsidRPr="00BE3D2D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1987-NA</w:t>
            </w:r>
          </w:p>
        </w:tc>
        <w:tc>
          <w:tcPr>
            <w:tcW w:w="2163" w:type="dxa"/>
            <w:vAlign w:val="center"/>
          </w:tcPr>
          <w:p w14:paraId="7C9FF753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Game species and harvest, illegal hunting</w:t>
            </w:r>
          </w:p>
        </w:tc>
        <w:tc>
          <w:tcPr>
            <w:tcW w:w="1964" w:type="dxa"/>
            <w:vAlign w:val="center"/>
          </w:tcPr>
          <w:p w14:paraId="1FE01E2B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anti-poaching foot patrols</w:t>
            </w:r>
            <w:r w:rsidRPr="001F07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recorded sightings of live animals, </w:t>
            </w: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population trends form</w:t>
            </w:r>
          </w:p>
        </w:tc>
        <w:tc>
          <w:tcPr>
            <w:tcW w:w="2502" w:type="dxa"/>
            <w:vAlign w:val="center"/>
          </w:tcPr>
          <w:p w14:paraId="73F22A90" w14:textId="77777777" w:rsidR="00513F76" w:rsidRPr="00BE3D2D" w:rsidRDefault="00513F76" w:rsidP="001857B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Marks (1999), Gibson </w:t>
            </w:r>
            <w:r w:rsidRPr="00BE3D2D">
              <w:rPr>
                <w:rFonts w:ascii="Times New Roman" w:hAnsi="Times New Roman" w:cs="Times New Roman"/>
                <w:color w:val="2E2E2E"/>
                <w:sz w:val="20"/>
                <w:szCs w:val="20"/>
              </w:rPr>
              <w:t>&amp;</w:t>
            </w: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Marks (1995), Marks (2001)</w:t>
            </w:r>
          </w:p>
        </w:tc>
      </w:tr>
      <w:tr w:rsidR="00513F76" w:rsidRPr="00BE3D2D" w14:paraId="6AA8A82B" w14:textId="77777777" w:rsidTr="00513F76">
        <w:trPr>
          <w:trHeight w:val="300"/>
          <w:jc w:val="center"/>
        </w:trPr>
        <w:tc>
          <w:tcPr>
            <w:tcW w:w="3077" w:type="dxa"/>
            <w:vAlign w:val="center"/>
          </w:tcPr>
          <w:p w14:paraId="413D72BB" w14:textId="0AF4B54D" w:rsidR="00513F76" w:rsidRPr="00BE3D2D" w:rsidRDefault="00513F76" w:rsidP="009D3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22</w:t>
            </w: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–</w:t>
            </w: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Botswana CBNRM Programme</w:t>
            </w:r>
          </w:p>
        </w:tc>
        <w:tc>
          <w:tcPr>
            <w:tcW w:w="1678" w:type="dxa"/>
            <w:vAlign w:val="center"/>
          </w:tcPr>
          <w:p w14:paraId="6D674FFD" w14:textId="41A41485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Africa, Botswana</w:t>
            </w:r>
          </w:p>
        </w:tc>
        <w:tc>
          <w:tcPr>
            <w:tcW w:w="2909" w:type="dxa"/>
            <w:vAlign w:val="center"/>
          </w:tcPr>
          <w:p w14:paraId="2F7497DE" w14:textId="290BC72D" w:rsidR="00513F76" w:rsidRPr="00BE3D2D" w:rsidRDefault="00513F76" w:rsidP="00BE3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Kalahari and Okwa Wildlife Management Areas </w:t>
            </w:r>
            <w:r w:rsidRPr="00BE3D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(GMAs)</w:t>
            </w:r>
          </w:p>
          <w:p w14:paraId="26F2FC56" w14:textId="77777777" w:rsidR="00513F76" w:rsidRPr="00BE3D2D" w:rsidRDefault="00513F76" w:rsidP="00BE3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52C73D2B" w14:textId="77777777" w:rsidR="00513F76" w:rsidRPr="00BE3D2D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1996-NA</w:t>
            </w:r>
          </w:p>
        </w:tc>
        <w:tc>
          <w:tcPr>
            <w:tcW w:w="2163" w:type="dxa"/>
            <w:vAlign w:val="center"/>
          </w:tcPr>
          <w:p w14:paraId="408270DD" w14:textId="092D32DB" w:rsidR="00513F76" w:rsidRPr="00BE3D2D" w:rsidRDefault="00513F76" w:rsidP="00796D6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Game specie</w:t>
            </w:r>
            <w:r w:rsidR="00796D6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 and harvest, illegal hunting</w:t>
            </w:r>
          </w:p>
        </w:tc>
        <w:tc>
          <w:tcPr>
            <w:tcW w:w="1964" w:type="dxa"/>
            <w:vAlign w:val="center"/>
          </w:tcPr>
          <w:p w14:paraId="6730AABF" w14:textId="3A00A817" w:rsidR="00513F76" w:rsidRPr="00AB28DE" w:rsidRDefault="00D03194" w:rsidP="00BE3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sign surveys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513F76" w:rsidRPr="00D031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hunting form</w:t>
            </w:r>
            <w:r w:rsidR="001F0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</w:t>
            </w:r>
            <w:r w:rsidR="00513F76" w:rsidRPr="001F0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anti-poaching </w:t>
            </w:r>
            <w:r w:rsidR="00513F76" w:rsidRPr="001F0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foot patrols</w:t>
            </w:r>
            <w:r w:rsidRPr="001F073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Pr="00D0319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wildlife sighting</w:t>
            </w:r>
          </w:p>
        </w:tc>
        <w:tc>
          <w:tcPr>
            <w:tcW w:w="2502" w:type="dxa"/>
            <w:vAlign w:val="center"/>
          </w:tcPr>
          <w:p w14:paraId="511340C5" w14:textId="77777777" w:rsidR="00513F76" w:rsidRPr="00BE3D2D" w:rsidRDefault="00513F76" w:rsidP="001857B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Twyman (2000)</w:t>
            </w:r>
          </w:p>
        </w:tc>
      </w:tr>
      <w:tr w:rsidR="00513F76" w:rsidRPr="00BE3D2D" w14:paraId="66675CA3" w14:textId="77777777" w:rsidTr="00513F76">
        <w:trPr>
          <w:trHeight w:val="300"/>
          <w:jc w:val="center"/>
        </w:trPr>
        <w:tc>
          <w:tcPr>
            <w:tcW w:w="3077" w:type="dxa"/>
            <w:vAlign w:val="center"/>
          </w:tcPr>
          <w:p w14:paraId="63487B52" w14:textId="441F6147" w:rsidR="00513F76" w:rsidRPr="00BE3D2D" w:rsidRDefault="00513F76" w:rsidP="00BE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23</w:t>
            </w: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- Kaa-Iya Project</w:t>
            </w:r>
          </w:p>
        </w:tc>
        <w:tc>
          <w:tcPr>
            <w:tcW w:w="1678" w:type="dxa"/>
            <w:vAlign w:val="center"/>
          </w:tcPr>
          <w:p w14:paraId="6EAFE2BC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Bolivia, Gran Chaco Boliviano</w:t>
            </w:r>
          </w:p>
        </w:tc>
        <w:tc>
          <w:tcPr>
            <w:tcW w:w="2909" w:type="dxa"/>
            <w:vAlign w:val="center"/>
          </w:tcPr>
          <w:p w14:paraId="6C9A405A" w14:textId="3BC79E52" w:rsidR="00513F76" w:rsidRPr="00BE3D2D" w:rsidRDefault="00513F76" w:rsidP="00BE3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Isoso Indigenous Land </w:t>
            </w: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(IL)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74A3B8D9" w14:textId="77777777" w:rsidR="00513F76" w:rsidRPr="00BE3D2D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1996-2003</w:t>
            </w:r>
          </w:p>
        </w:tc>
        <w:tc>
          <w:tcPr>
            <w:tcW w:w="2163" w:type="dxa"/>
            <w:vAlign w:val="center"/>
          </w:tcPr>
          <w:p w14:paraId="47F75C49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Game species and harvest</w:t>
            </w:r>
          </w:p>
        </w:tc>
        <w:tc>
          <w:tcPr>
            <w:tcW w:w="1964" w:type="dxa"/>
            <w:vAlign w:val="center"/>
          </w:tcPr>
          <w:p w14:paraId="779C354E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hunting form, collection of biological material</w:t>
            </w:r>
          </w:p>
        </w:tc>
        <w:tc>
          <w:tcPr>
            <w:tcW w:w="2502" w:type="dxa"/>
            <w:vAlign w:val="center"/>
          </w:tcPr>
          <w:p w14:paraId="3EB5FAE8" w14:textId="77777777" w:rsidR="00513F76" w:rsidRPr="00BE3D2D" w:rsidRDefault="00513F76" w:rsidP="001857B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lang w:val="fr-FR"/>
              </w:rPr>
              <w:t xml:space="preserve">Noss (2004), Noss et al. (2005), Noss et al. </w:t>
            </w: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(2003)</w:t>
            </w:r>
          </w:p>
        </w:tc>
      </w:tr>
      <w:tr w:rsidR="00513F76" w:rsidRPr="00BE3D2D" w14:paraId="7D8BD047" w14:textId="77777777" w:rsidTr="00513F76">
        <w:trPr>
          <w:trHeight w:val="300"/>
          <w:jc w:val="center"/>
        </w:trPr>
        <w:tc>
          <w:tcPr>
            <w:tcW w:w="3077" w:type="dxa"/>
            <w:vAlign w:val="center"/>
          </w:tcPr>
          <w:p w14:paraId="2659C88F" w14:textId="4E759418" w:rsidR="00513F76" w:rsidRPr="00BE3D2D" w:rsidRDefault="00513F76" w:rsidP="00BE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24</w:t>
            </w: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- Community-based conservation Programme</w:t>
            </w:r>
          </w:p>
        </w:tc>
        <w:tc>
          <w:tcPr>
            <w:tcW w:w="1678" w:type="dxa"/>
            <w:vAlign w:val="center"/>
          </w:tcPr>
          <w:p w14:paraId="5D6FECA4" w14:textId="11309C5F" w:rsidR="00513F76" w:rsidRPr="00BE3D2D" w:rsidRDefault="00513F76" w:rsidP="006071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Asia, India</w:t>
            </w:r>
          </w:p>
        </w:tc>
        <w:tc>
          <w:tcPr>
            <w:tcW w:w="2909" w:type="dxa"/>
            <w:vAlign w:val="center"/>
          </w:tcPr>
          <w:p w14:paraId="29D62F7D" w14:textId="603B72C3" w:rsidR="00513F76" w:rsidRPr="00BE3D2D" w:rsidRDefault="00513F76" w:rsidP="00BE3D2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</w:rPr>
              <w:t>Namdapha National Park</w:t>
            </w:r>
          </w:p>
          <w:p w14:paraId="18E89512" w14:textId="77777777" w:rsidR="00513F76" w:rsidRPr="00BE3D2D" w:rsidRDefault="00513F76" w:rsidP="00BE3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16" w:type="dxa"/>
            <w:shd w:val="clear" w:color="auto" w:fill="auto"/>
            <w:vAlign w:val="center"/>
            <w:hideMark/>
          </w:tcPr>
          <w:p w14:paraId="2DAB9208" w14:textId="77777777" w:rsidR="00513F76" w:rsidRPr="00BE3D2D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2004-NA</w:t>
            </w:r>
          </w:p>
        </w:tc>
        <w:tc>
          <w:tcPr>
            <w:tcW w:w="2163" w:type="dxa"/>
            <w:vAlign w:val="center"/>
          </w:tcPr>
          <w:p w14:paraId="2A0E031E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Game species (carnivore, prey species)</w:t>
            </w:r>
          </w:p>
        </w:tc>
        <w:tc>
          <w:tcPr>
            <w:tcW w:w="1964" w:type="dxa"/>
            <w:vAlign w:val="center"/>
          </w:tcPr>
          <w:p w14:paraId="769A50F0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camera-trapping</w:t>
            </w:r>
          </w:p>
        </w:tc>
        <w:tc>
          <w:tcPr>
            <w:tcW w:w="2502" w:type="dxa"/>
            <w:vAlign w:val="center"/>
          </w:tcPr>
          <w:p w14:paraId="19200C7D" w14:textId="77777777" w:rsidR="00513F76" w:rsidRPr="00BE3D2D" w:rsidRDefault="00513F76" w:rsidP="001857B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Datta et al. (2008)</w:t>
            </w:r>
          </w:p>
        </w:tc>
      </w:tr>
      <w:tr w:rsidR="00513F76" w:rsidRPr="00BE3D2D" w14:paraId="58440CA7" w14:textId="77777777" w:rsidTr="00513F76">
        <w:trPr>
          <w:trHeight w:val="300"/>
          <w:jc w:val="center"/>
        </w:trPr>
        <w:tc>
          <w:tcPr>
            <w:tcW w:w="3077" w:type="dxa"/>
            <w:vAlign w:val="center"/>
          </w:tcPr>
          <w:p w14:paraId="77C22ED2" w14:textId="37408ABE" w:rsidR="00513F76" w:rsidRPr="00BE3D2D" w:rsidRDefault="00513F76" w:rsidP="00DF5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25</w:t>
            </w: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- Ghana Wildlife Division (GWD) monitoring Program</w:t>
            </w:r>
          </w:p>
        </w:tc>
        <w:tc>
          <w:tcPr>
            <w:tcW w:w="1678" w:type="dxa"/>
            <w:vAlign w:val="center"/>
          </w:tcPr>
          <w:p w14:paraId="6F8B3861" w14:textId="2881B88B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Africa, Ghana</w:t>
            </w:r>
          </w:p>
        </w:tc>
        <w:tc>
          <w:tcPr>
            <w:tcW w:w="2909" w:type="dxa"/>
            <w:vAlign w:val="center"/>
          </w:tcPr>
          <w:p w14:paraId="4AFED873" w14:textId="39E05AA4" w:rsidR="00513F76" w:rsidRPr="00BE3D2D" w:rsidRDefault="00513F76" w:rsidP="00BE3D2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Mole National Park</w:t>
            </w:r>
          </w:p>
          <w:p w14:paraId="2DC28D51" w14:textId="77777777" w:rsidR="00513F76" w:rsidRPr="00BE3D2D" w:rsidRDefault="00513F76" w:rsidP="00BE3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1BB43897" w14:textId="77777777" w:rsidR="00513F76" w:rsidRPr="00BE3D2D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1968-2008</w:t>
            </w:r>
          </w:p>
        </w:tc>
        <w:tc>
          <w:tcPr>
            <w:tcW w:w="2163" w:type="dxa"/>
            <w:vAlign w:val="center"/>
          </w:tcPr>
          <w:p w14:paraId="6BEBBC5D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Game species (mammals), illegal hunting</w:t>
            </w:r>
          </w:p>
        </w:tc>
        <w:tc>
          <w:tcPr>
            <w:tcW w:w="1964" w:type="dxa"/>
            <w:vAlign w:val="center"/>
          </w:tcPr>
          <w:p w14:paraId="4DA62EE0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daytime foot anti-poaching patrols, record sightings of mammal species and hunters</w:t>
            </w:r>
          </w:p>
        </w:tc>
        <w:tc>
          <w:tcPr>
            <w:tcW w:w="2502" w:type="dxa"/>
            <w:vAlign w:val="center"/>
          </w:tcPr>
          <w:p w14:paraId="7B612136" w14:textId="77777777" w:rsidR="00513F76" w:rsidRPr="00BE3D2D" w:rsidRDefault="00513F76" w:rsidP="001857B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Burton (2012)</w:t>
            </w:r>
          </w:p>
        </w:tc>
      </w:tr>
      <w:tr w:rsidR="00513F76" w:rsidRPr="00BE3D2D" w14:paraId="67B4FAEF" w14:textId="77777777" w:rsidTr="00513F76">
        <w:trPr>
          <w:trHeight w:val="300"/>
          <w:jc w:val="center"/>
        </w:trPr>
        <w:tc>
          <w:tcPr>
            <w:tcW w:w="3077" w:type="dxa"/>
            <w:vAlign w:val="center"/>
          </w:tcPr>
          <w:p w14:paraId="45A63C35" w14:textId="337E3652" w:rsidR="00513F76" w:rsidRPr="00BE3D2D" w:rsidRDefault="00513F76" w:rsidP="00BE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26</w:t>
            </w: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- Participatory Hunter Self-monitoring Program</w:t>
            </w:r>
          </w:p>
        </w:tc>
        <w:tc>
          <w:tcPr>
            <w:tcW w:w="1678" w:type="dxa"/>
            <w:vAlign w:val="center"/>
          </w:tcPr>
          <w:p w14:paraId="1560996B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Guyana, </w:t>
            </w:r>
            <w:r w:rsidRPr="00BE3D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Kanashen</w:t>
            </w:r>
          </w:p>
        </w:tc>
        <w:tc>
          <w:tcPr>
            <w:tcW w:w="2909" w:type="dxa"/>
            <w:vAlign w:val="center"/>
          </w:tcPr>
          <w:p w14:paraId="35EA6162" w14:textId="3CAD7DE0" w:rsidR="00513F76" w:rsidRPr="00BE3D2D" w:rsidRDefault="00513F76" w:rsidP="00BE3D2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Konashen Community-Owned Conservation Area (KCOCA)</w:t>
            </w:r>
          </w:p>
          <w:p w14:paraId="7BA6B953" w14:textId="77777777" w:rsidR="00513F76" w:rsidRPr="00BE3D2D" w:rsidRDefault="00513F76" w:rsidP="00BE3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4620A55B" w14:textId="77777777" w:rsidR="00513F76" w:rsidRPr="00BE3D2D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2014-2015</w:t>
            </w:r>
          </w:p>
        </w:tc>
        <w:tc>
          <w:tcPr>
            <w:tcW w:w="2163" w:type="dxa"/>
            <w:vAlign w:val="center"/>
          </w:tcPr>
          <w:p w14:paraId="6D7465CE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Game species and harvest</w:t>
            </w:r>
          </w:p>
        </w:tc>
        <w:tc>
          <w:tcPr>
            <w:tcW w:w="1964" w:type="dxa"/>
            <w:vAlign w:val="center"/>
          </w:tcPr>
          <w:p w14:paraId="25727032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hunting form</w:t>
            </w:r>
          </w:p>
        </w:tc>
        <w:tc>
          <w:tcPr>
            <w:tcW w:w="2502" w:type="dxa"/>
            <w:vAlign w:val="center"/>
          </w:tcPr>
          <w:p w14:paraId="3246F86B" w14:textId="77777777" w:rsidR="00513F76" w:rsidRPr="00BE3D2D" w:rsidRDefault="00513F76" w:rsidP="001857B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Shaffer et al. (2017)</w:t>
            </w:r>
          </w:p>
        </w:tc>
      </w:tr>
      <w:tr w:rsidR="00513F76" w:rsidRPr="00BE3D2D" w14:paraId="4BA1BC93" w14:textId="77777777" w:rsidTr="00513F76">
        <w:trPr>
          <w:trHeight w:val="300"/>
          <w:jc w:val="center"/>
        </w:trPr>
        <w:tc>
          <w:tcPr>
            <w:tcW w:w="3077" w:type="dxa"/>
            <w:vAlign w:val="center"/>
          </w:tcPr>
          <w:p w14:paraId="250B8967" w14:textId="23E666E9" w:rsidR="00513F76" w:rsidRPr="00BE3D2D" w:rsidRDefault="00513F76" w:rsidP="00BE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27</w:t>
            </w: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- Biodiversity Project</w:t>
            </w:r>
          </w:p>
        </w:tc>
        <w:tc>
          <w:tcPr>
            <w:tcW w:w="1678" w:type="dxa"/>
            <w:vAlign w:val="center"/>
          </w:tcPr>
          <w:p w14:paraId="46A30172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Africa, Zimbabwe</w:t>
            </w:r>
          </w:p>
        </w:tc>
        <w:tc>
          <w:tcPr>
            <w:tcW w:w="2909" w:type="dxa"/>
            <w:vAlign w:val="center"/>
          </w:tcPr>
          <w:p w14:paraId="767B41C3" w14:textId="5A6E1DFF" w:rsidR="00513F76" w:rsidRPr="00BE3D2D" w:rsidRDefault="00513F76" w:rsidP="00BE3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Zambezi Valley (</w:t>
            </w: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unprotected area)</w:t>
            </w: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14:paraId="7196BD63" w14:textId="77777777" w:rsidR="00513F76" w:rsidRPr="00BE3D2D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1996-NA</w:t>
            </w:r>
          </w:p>
        </w:tc>
        <w:tc>
          <w:tcPr>
            <w:tcW w:w="2163" w:type="dxa"/>
            <w:vAlign w:val="center"/>
          </w:tcPr>
          <w:p w14:paraId="3EEC805E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Game species (mammals)</w:t>
            </w:r>
          </w:p>
        </w:tc>
        <w:tc>
          <w:tcPr>
            <w:tcW w:w="1964" w:type="dxa"/>
            <w:vAlign w:val="center"/>
          </w:tcPr>
          <w:p w14:paraId="1205644D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daylight and night car counts, bicycle counts, foot counts, water point counts</w:t>
            </w:r>
          </w:p>
        </w:tc>
        <w:tc>
          <w:tcPr>
            <w:tcW w:w="2502" w:type="dxa"/>
            <w:vAlign w:val="center"/>
          </w:tcPr>
          <w:p w14:paraId="73E5A2C1" w14:textId="77777777" w:rsidR="00513F76" w:rsidRPr="00BE3D2D" w:rsidRDefault="00513F76" w:rsidP="001857B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Gaidet et al. (2006)</w:t>
            </w:r>
          </w:p>
        </w:tc>
      </w:tr>
      <w:tr w:rsidR="00513F76" w:rsidRPr="00BE3D2D" w14:paraId="2B28D093" w14:textId="77777777" w:rsidTr="00513F76">
        <w:trPr>
          <w:trHeight w:val="300"/>
          <w:jc w:val="center"/>
        </w:trPr>
        <w:tc>
          <w:tcPr>
            <w:tcW w:w="3077" w:type="dxa"/>
            <w:tcBorders>
              <w:bottom w:val="nil"/>
            </w:tcBorders>
            <w:vAlign w:val="center"/>
          </w:tcPr>
          <w:p w14:paraId="16CC33FD" w14:textId="4C0B2B63" w:rsidR="00513F76" w:rsidRPr="00BE3D2D" w:rsidRDefault="00513F76" w:rsidP="00BE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28</w:t>
            </w: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- Coupled Human and Natural Systems Project</w:t>
            </w:r>
          </w:p>
        </w:tc>
        <w:tc>
          <w:tcPr>
            <w:tcW w:w="1678" w:type="dxa"/>
            <w:tcBorders>
              <w:bottom w:val="nil"/>
            </w:tcBorders>
            <w:vAlign w:val="center"/>
          </w:tcPr>
          <w:p w14:paraId="32F3298F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Guyana, </w:t>
            </w:r>
            <w:r w:rsidRPr="00BE3D2D">
              <w:rPr>
                <w:rFonts w:ascii="Times New Roman" w:hAnsi="Times New Roman" w:cs="Times New Roman"/>
                <w:sz w:val="20"/>
                <w:szCs w:val="20"/>
              </w:rPr>
              <w:t>Rupununi region</w:t>
            </w:r>
          </w:p>
        </w:tc>
        <w:tc>
          <w:tcPr>
            <w:tcW w:w="2909" w:type="dxa"/>
            <w:tcBorders>
              <w:bottom w:val="nil"/>
            </w:tcBorders>
            <w:vAlign w:val="center"/>
          </w:tcPr>
          <w:p w14:paraId="358E12B7" w14:textId="03424875" w:rsidR="00513F76" w:rsidRPr="00BE3D2D" w:rsidRDefault="00513F76" w:rsidP="00BE3D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Makushi and Wapishana </w:t>
            </w: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Indigenous Lands </w:t>
            </w: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(IL)</w:t>
            </w:r>
          </w:p>
        </w:tc>
        <w:tc>
          <w:tcPr>
            <w:tcW w:w="101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670C010" w14:textId="77669C31" w:rsidR="00513F76" w:rsidRPr="00BE3D2D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2007-2010</w:t>
            </w:r>
          </w:p>
        </w:tc>
        <w:tc>
          <w:tcPr>
            <w:tcW w:w="2163" w:type="dxa"/>
            <w:tcBorders>
              <w:bottom w:val="nil"/>
            </w:tcBorders>
            <w:vAlign w:val="center"/>
          </w:tcPr>
          <w:p w14:paraId="4E84E786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Game species and harvest</w:t>
            </w:r>
          </w:p>
        </w:tc>
        <w:tc>
          <w:tcPr>
            <w:tcW w:w="1964" w:type="dxa"/>
            <w:tcBorders>
              <w:bottom w:val="nil"/>
            </w:tcBorders>
            <w:vAlign w:val="center"/>
          </w:tcPr>
          <w:p w14:paraId="5BB2E4FB" w14:textId="744026B1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line-transect, hunting form</w:t>
            </w:r>
          </w:p>
        </w:tc>
        <w:tc>
          <w:tcPr>
            <w:tcW w:w="2502" w:type="dxa"/>
            <w:tcBorders>
              <w:bottom w:val="nil"/>
            </w:tcBorders>
            <w:vAlign w:val="center"/>
          </w:tcPr>
          <w:p w14:paraId="79076133" w14:textId="77777777" w:rsidR="00513F76" w:rsidRPr="00BE3D2D" w:rsidRDefault="00513F76" w:rsidP="001857B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Luzar et al. (2011)</w:t>
            </w:r>
          </w:p>
        </w:tc>
      </w:tr>
      <w:tr w:rsidR="00513F76" w:rsidRPr="00BE3D2D" w14:paraId="497D5C28" w14:textId="77777777" w:rsidTr="00513F76">
        <w:trPr>
          <w:trHeight w:val="300"/>
          <w:jc w:val="center"/>
        </w:trPr>
        <w:tc>
          <w:tcPr>
            <w:tcW w:w="3077" w:type="dxa"/>
            <w:tcBorders>
              <w:top w:val="nil"/>
              <w:bottom w:val="nil"/>
            </w:tcBorders>
            <w:vAlign w:val="center"/>
          </w:tcPr>
          <w:p w14:paraId="57D6525F" w14:textId="6D0FA33C" w:rsidR="00513F76" w:rsidRPr="00BE3D2D" w:rsidRDefault="00513F76" w:rsidP="00BE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29</w:t>
            </w: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- Jaguar Project Monitoring Network</w:t>
            </w:r>
          </w:p>
        </w:tc>
        <w:tc>
          <w:tcPr>
            <w:tcW w:w="1678" w:type="dxa"/>
            <w:tcBorders>
              <w:top w:val="nil"/>
              <w:bottom w:val="nil"/>
            </w:tcBorders>
            <w:vAlign w:val="center"/>
          </w:tcPr>
          <w:p w14:paraId="5422DE7A" w14:textId="61C55E03" w:rsidR="00513F76" w:rsidRPr="00BE3D2D" w:rsidRDefault="00513F76" w:rsidP="00D4582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Argentina / Brazil / Paragua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</w:t>
            </w: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Atlantic Forest of Alto Paraná</w:t>
            </w:r>
          </w:p>
        </w:tc>
        <w:tc>
          <w:tcPr>
            <w:tcW w:w="2909" w:type="dxa"/>
            <w:tcBorders>
              <w:top w:val="nil"/>
              <w:bottom w:val="nil"/>
            </w:tcBorders>
            <w:vAlign w:val="center"/>
          </w:tcPr>
          <w:p w14:paraId="58BDD199" w14:textId="27FFE769" w:rsidR="00513F76" w:rsidRPr="001F6684" w:rsidRDefault="00513F76" w:rsidP="00BE3D2D">
            <w:pPr>
              <w:spacing w:line="240" w:lineRule="auto"/>
              <w:contextualSpacing/>
              <w:jc w:val="center"/>
              <w:rPr>
                <w:rStyle w:val="Hyperlink"/>
                <w:rFonts w:ascii="Times New Roman" w:hAnsi="Times New Roman" w:cs="Times New Roman"/>
                <w:color w:val="FFFFFF" w:themeColor="background1"/>
                <w:sz w:val="20"/>
                <w:szCs w:val="20"/>
                <w:u w:val="none"/>
                <w:shd w:val="clear" w:color="auto" w:fill="FFFFFF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BE3D2D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"https://en.wikipedia.org/wiki/Alto_Paran%C3%A1_Atlantic_forests" </w:instrText>
            </w:r>
            <w:r w:rsidRPr="00BE3D2D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</w:p>
          <w:p w14:paraId="051ECE46" w14:textId="77777777" w:rsidR="00513F76" w:rsidRPr="00BE3D2D" w:rsidRDefault="00513F76" w:rsidP="00BE3D2D">
            <w:pPr>
              <w:pStyle w:val="Heading3"/>
              <w:spacing w:before="0" w:beforeAutospacing="0" w:after="45" w:afterAutospacing="0"/>
              <w:contextualSpacing/>
              <w:jc w:val="center"/>
              <w:rPr>
                <w:b w:val="0"/>
                <w:bCs w:val="0"/>
                <w:sz w:val="20"/>
                <w:szCs w:val="20"/>
              </w:rPr>
            </w:pPr>
            <w:r w:rsidRPr="00BE3D2D">
              <w:rPr>
                <w:b w:val="0"/>
                <w:bCs w:val="0"/>
                <w:sz w:val="20"/>
                <w:szCs w:val="20"/>
                <w:shd w:val="clear" w:color="auto" w:fill="FFFFFF"/>
              </w:rPr>
              <w:t>Alto Paraná Atlantic forests</w:t>
            </w:r>
          </w:p>
          <w:p w14:paraId="09DC184B" w14:textId="77777777" w:rsidR="00513F76" w:rsidRPr="00BE3D2D" w:rsidRDefault="00513F76" w:rsidP="00BE3D2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B9CA5F3" w14:textId="77777777" w:rsidR="00513F76" w:rsidRPr="00BE3D2D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2002-2008</w:t>
            </w:r>
          </w:p>
        </w:tc>
        <w:tc>
          <w:tcPr>
            <w:tcW w:w="2163" w:type="dxa"/>
            <w:tcBorders>
              <w:top w:val="nil"/>
              <w:bottom w:val="nil"/>
            </w:tcBorders>
            <w:vAlign w:val="center"/>
          </w:tcPr>
          <w:p w14:paraId="239737AA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Game species (pumas, jaguars)</w:t>
            </w:r>
          </w:p>
        </w:tc>
        <w:tc>
          <w:tcPr>
            <w:tcW w:w="1964" w:type="dxa"/>
            <w:tcBorders>
              <w:top w:val="nil"/>
              <w:bottom w:val="nil"/>
            </w:tcBorders>
            <w:vAlign w:val="center"/>
          </w:tcPr>
          <w:p w14:paraId="7B3F4D2B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sighting of felines, faecal samples</w:t>
            </w:r>
          </w:p>
        </w:tc>
        <w:tc>
          <w:tcPr>
            <w:tcW w:w="2502" w:type="dxa"/>
            <w:tcBorders>
              <w:top w:val="nil"/>
              <w:bottom w:val="nil"/>
            </w:tcBorders>
            <w:vAlign w:val="center"/>
          </w:tcPr>
          <w:p w14:paraId="468077B6" w14:textId="77777777" w:rsidR="00513F76" w:rsidRPr="00BE3D2D" w:rsidRDefault="00513F76" w:rsidP="001857B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 Angelo et al. (2011)</w:t>
            </w:r>
          </w:p>
        </w:tc>
      </w:tr>
      <w:tr w:rsidR="00513F76" w:rsidRPr="001E40C8" w14:paraId="3A9B2446" w14:textId="77777777" w:rsidTr="00513F76">
        <w:trPr>
          <w:trHeight w:val="300"/>
          <w:jc w:val="center"/>
        </w:trPr>
        <w:tc>
          <w:tcPr>
            <w:tcW w:w="3077" w:type="dxa"/>
            <w:tcBorders>
              <w:top w:val="nil"/>
              <w:bottom w:val="nil"/>
            </w:tcBorders>
            <w:vAlign w:val="center"/>
          </w:tcPr>
          <w:p w14:paraId="6945389B" w14:textId="247B49D0" w:rsidR="00513F76" w:rsidRPr="00BE3D2D" w:rsidRDefault="00513F76" w:rsidP="00BE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30</w:t>
            </w: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- Hunting monitoring in the BaAka village</w:t>
            </w:r>
          </w:p>
        </w:tc>
        <w:tc>
          <w:tcPr>
            <w:tcW w:w="1678" w:type="dxa"/>
            <w:tcBorders>
              <w:top w:val="nil"/>
              <w:bottom w:val="nil"/>
            </w:tcBorders>
            <w:vAlign w:val="center"/>
          </w:tcPr>
          <w:p w14:paraId="1F99767D" w14:textId="21D14A55" w:rsidR="00513F76" w:rsidRPr="00BE3D2D" w:rsidRDefault="00513F76" w:rsidP="0026412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Africa, </w:t>
            </w:r>
            <w:r w:rsidRPr="00BE3D2D">
              <w:rPr>
                <w:rFonts w:ascii="Times New Roman" w:hAnsi="Times New Roman" w:cs="Times New Roman"/>
                <w:sz w:val="20"/>
                <w:szCs w:val="20"/>
              </w:rPr>
              <w:t>Republic, Dzanga–Sangha region</w:t>
            </w:r>
          </w:p>
        </w:tc>
        <w:tc>
          <w:tcPr>
            <w:tcW w:w="2909" w:type="dxa"/>
            <w:tcBorders>
              <w:top w:val="nil"/>
              <w:bottom w:val="nil"/>
            </w:tcBorders>
            <w:vAlign w:val="center"/>
          </w:tcPr>
          <w:p w14:paraId="5D636DA1" w14:textId="6074FD5D" w:rsidR="00513F76" w:rsidRPr="00BE3D2D" w:rsidRDefault="00513F76" w:rsidP="00BE3D2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Dzanga-Sangha Special Reserve</w:t>
            </w:r>
          </w:p>
        </w:tc>
        <w:tc>
          <w:tcPr>
            <w:tcW w:w="101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A71999F" w14:textId="77777777" w:rsidR="00513F76" w:rsidRPr="00BE3D2D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1993-1994</w:t>
            </w:r>
          </w:p>
        </w:tc>
        <w:tc>
          <w:tcPr>
            <w:tcW w:w="2163" w:type="dxa"/>
            <w:tcBorders>
              <w:top w:val="nil"/>
              <w:bottom w:val="nil"/>
            </w:tcBorders>
            <w:vAlign w:val="center"/>
          </w:tcPr>
          <w:p w14:paraId="031F4454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Game species and harvest</w:t>
            </w:r>
          </w:p>
        </w:tc>
        <w:tc>
          <w:tcPr>
            <w:tcW w:w="1964" w:type="dxa"/>
            <w:tcBorders>
              <w:top w:val="nil"/>
              <w:bottom w:val="nil"/>
            </w:tcBorders>
            <w:vAlign w:val="center"/>
          </w:tcPr>
          <w:p w14:paraId="618CFCA4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sighting of game species on hunts</w:t>
            </w:r>
          </w:p>
        </w:tc>
        <w:tc>
          <w:tcPr>
            <w:tcW w:w="2502" w:type="dxa"/>
            <w:tcBorders>
              <w:top w:val="nil"/>
              <w:bottom w:val="nil"/>
            </w:tcBorders>
            <w:vAlign w:val="center"/>
          </w:tcPr>
          <w:p w14:paraId="78C50D46" w14:textId="031E2E61" w:rsidR="00513F76" w:rsidRPr="001E40C8" w:rsidRDefault="00513F76" w:rsidP="001E40C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E40C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Noss (1999) cited by Danielsen et al. (2014)</w:t>
            </w:r>
          </w:p>
        </w:tc>
      </w:tr>
      <w:tr w:rsidR="00513F76" w:rsidRPr="001E40C8" w14:paraId="20600D43" w14:textId="77777777" w:rsidTr="00513F76">
        <w:trPr>
          <w:trHeight w:val="300"/>
          <w:jc w:val="center"/>
        </w:trPr>
        <w:tc>
          <w:tcPr>
            <w:tcW w:w="3077" w:type="dxa"/>
            <w:tcBorders>
              <w:top w:val="nil"/>
              <w:bottom w:val="nil"/>
            </w:tcBorders>
            <w:vAlign w:val="center"/>
          </w:tcPr>
          <w:p w14:paraId="6CCB765B" w14:textId="075B154E" w:rsidR="00513F76" w:rsidRPr="00BE3D2D" w:rsidRDefault="00513F76" w:rsidP="00BE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lastRenderedPageBreak/>
              <w:t>31</w:t>
            </w: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- Hunting monitoring in the Equatorial Guinea</w:t>
            </w:r>
          </w:p>
        </w:tc>
        <w:tc>
          <w:tcPr>
            <w:tcW w:w="1678" w:type="dxa"/>
            <w:tcBorders>
              <w:top w:val="nil"/>
              <w:bottom w:val="nil"/>
            </w:tcBorders>
            <w:vAlign w:val="center"/>
          </w:tcPr>
          <w:p w14:paraId="54887499" w14:textId="39A50163" w:rsidR="00513F76" w:rsidRPr="00BE3D2D" w:rsidRDefault="00D47475" w:rsidP="00B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tooltip="Central Africa" w:history="1">
              <w:r w:rsidR="00513F76" w:rsidRPr="00BE3D2D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Africa</w:t>
              </w:r>
            </w:hyperlink>
            <w:r w:rsidR="00513F76" w:rsidRPr="00BE3D2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13F76" w:rsidRPr="00BE3D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Equatorial Guinea</w:t>
            </w:r>
          </w:p>
        </w:tc>
        <w:tc>
          <w:tcPr>
            <w:tcW w:w="2909" w:type="dxa"/>
            <w:tcBorders>
              <w:top w:val="nil"/>
              <w:bottom w:val="nil"/>
            </w:tcBorders>
            <w:vAlign w:val="center"/>
          </w:tcPr>
          <w:p w14:paraId="11EDEF05" w14:textId="4FB1E3BF" w:rsidR="00513F76" w:rsidRPr="00BE3D2D" w:rsidRDefault="00513F76" w:rsidP="00BE3D2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Midyobo Anvom village (unprotected area)</w:t>
            </w:r>
          </w:p>
        </w:tc>
        <w:tc>
          <w:tcPr>
            <w:tcW w:w="1016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FF759B2" w14:textId="77777777" w:rsidR="00513F76" w:rsidRPr="00BE3D2D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2005-2006</w:t>
            </w:r>
          </w:p>
        </w:tc>
        <w:tc>
          <w:tcPr>
            <w:tcW w:w="2163" w:type="dxa"/>
            <w:tcBorders>
              <w:top w:val="nil"/>
              <w:bottom w:val="nil"/>
            </w:tcBorders>
            <w:vAlign w:val="center"/>
          </w:tcPr>
          <w:p w14:paraId="7F38FB6B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Game species and harvest</w:t>
            </w:r>
          </w:p>
        </w:tc>
        <w:tc>
          <w:tcPr>
            <w:tcW w:w="1964" w:type="dxa"/>
            <w:tcBorders>
              <w:top w:val="nil"/>
              <w:bottom w:val="nil"/>
            </w:tcBorders>
            <w:vAlign w:val="center"/>
          </w:tcPr>
          <w:p w14:paraId="48123E84" w14:textId="7777777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hunting form, interviews</w:t>
            </w:r>
          </w:p>
        </w:tc>
        <w:tc>
          <w:tcPr>
            <w:tcW w:w="2502" w:type="dxa"/>
            <w:tcBorders>
              <w:top w:val="nil"/>
              <w:bottom w:val="nil"/>
            </w:tcBorders>
            <w:vAlign w:val="center"/>
          </w:tcPr>
          <w:p w14:paraId="7EF53786" w14:textId="710E7DE9" w:rsidR="00513F76" w:rsidRPr="001E40C8" w:rsidRDefault="00513F76" w:rsidP="001E40C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E40C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Rist J et al. (2010) cited by Danielsen et al. (2014)</w:t>
            </w:r>
          </w:p>
        </w:tc>
      </w:tr>
      <w:tr w:rsidR="00513F76" w:rsidRPr="00BE3D2D" w14:paraId="4E7C3006" w14:textId="77777777" w:rsidTr="00513F76">
        <w:trPr>
          <w:trHeight w:val="300"/>
          <w:jc w:val="center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056A6" w14:textId="425FE04C" w:rsidR="00513F76" w:rsidRPr="00BE3D2D" w:rsidRDefault="00513F76" w:rsidP="00BE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32</w:t>
            </w: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- Medium-sized and large mammals of the Cazumbá-Iracema Extractivist Reserve, Acre, Brazil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8E6C2" w14:textId="7C4BC573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Brazil, Acre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9931E" w14:textId="67C30E32" w:rsidR="00513F76" w:rsidRPr="00BE3D2D" w:rsidRDefault="00513F76" w:rsidP="00BE3D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Cazumbá-Iracema Extractivist Reserve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DBC4A" w14:textId="72188ACC" w:rsidR="00513F76" w:rsidRPr="00BE3D2D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2011-2012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D4D48" w14:textId="30CA8631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Game species (mammals) and harvest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A9A4C" w14:textId="17FF0980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line -transect, opportunistic sightings, camera-trapping, hunting form, interviews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E38F8" w14:textId="2E1C30A5" w:rsidR="00513F76" w:rsidRPr="00BE3D2D" w:rsidRDefault="00513F76" w:rsidP="001857B5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Oliveira </w:t>
            </w:r>
            <w:r w:rsidRPr="00BE3D2D">
              <w:rPr>
                <w:rFonts w:ascii="Times New Roman" w:hAnsi="Times New Roman" w:cs="Times New Roman"/>
                <w:color w:val="2E2E2E"/>
                <w:sz w:val="20"/>
                <w:szCs w:val="20"/>
              </w:rPr>
              <w:t>&amp; Calouro (2020)</w:t>
            </w:r>
          </w:p>
        </w:tc>
      </w:tr>
      <w:tr w:rsidR="00513F76" w:rsidRPr="00BE3D2D" w14:paraId="2A400294" w14:textId="77777777" w:rsidTr="00513F76">
        <w:trPr>
          <w:trHeight w:val="300"/>
          <w:jc w:val="center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4F7C5" w14:textId="62A4CD46" w:rsidR="00513F76" w:rsidRDefault="00513F76" w:rsidP="00CB2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33</w:t>
            </w: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- Long‑term trends in wildlife community </w:t>
            </w:r>
          </w:p>
          <w:p w14:paraId="2991ED52" w14:textId="10709370" w:rsidR="00513F76" w:rsidRPr="00BE3D2D" w:rsidRDefault="00513F76" w:rsidP="00CB27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A3BF4" w14:textId="17A89758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Africa,</w:t>
            </w:r>
            <w:r w:rsidRPr="00BE3D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Cameroon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ADF53" w14:textId="6704B418" w:rsidR="00513F76" w:rsidRPr="00BE3D2D" w:rsidRDefault="00513F76" w:rsidP="00BE3D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Malen V, Doumo Pierre and Mimpala villages (unprotected area)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64B45" w14:textId="2FD0DF9C" w:rsidR="00513F76" w:rsidRPr="00BE3D2D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2002-2016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260EC" w14:textId="0C5E8496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Game species (mammals)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D02D2" w14:textId="2A9A25B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line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–</w:t>
            </w: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transect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1F7E6" w14:textId="05FFD06D" w:rsidR="00513F76" w:rsidRPr="00BE3D2D" w:rsidRDefault="00513F76" w:rsidP="001857B5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Tagg et al. (2020)</w:t>
            </w:r>
          </w:p>
        </w:tc>
      </w:tr>
      <w:tr w:rsidR="00513F76" w:rsidRPr="00BE3D2D" w14:paraId="68AC1451" w14:textId="77777777" w:rsidTr="00513F76">
        <w:trPr>
          <w:trHeight w:val="300"/>
          <w:jc w:val="center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59C4A" w14:textId="2CBCE235" w:rsidR="00513F76" w:rsidRPr="00BE3D2D" w:rsidRDefault="00513F76" w:rsidP="00BE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34</w:t>
            </w: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- Medium and large-sized mammals in dry forests of the Colombian Caribbean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9BDC4" w14:textId="627A752A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Colombia, Magdalena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1DDD9" w14:textId="0D938476" w:rsidR="00513F76" w:rsidRPr="00BE3D2D" w:rsidRDefault="00513F76" w:rsidP="00BE3D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</w:rPr>
              <w:t>Tayrona National Natural Park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D898E8" w14:textId="69F75924" w:rsidR="00513F76" w:rsidRPr="00BE3D2D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2012-2017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EFCA2" w14:textId="63255A65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Game species (mammals)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EB289" w14:textId="5799A78D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camera-trapping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409E2" w14:textId="3A1BF9E6" w:rsidR="00513F76" w:rsidRPr="00BE3D2D" w:rsidRDefault="00513F76" w:rsidP="001857B5">
            <w:pPr>
              <w:keepNext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Pineda-Cendales et al. </w:t>
            </w:r>
            <w:r w:rsidRPr="00BE3D2D">
              <w:rPr>
                <w:rFonts w:ascii="Times New Roman" w:hAnsi="Times New Roman" w:cs="Times New Roman"/>
                <w:color w:val="2E2E2E"/>
                <w:sz w:val="20"/>
                <w:szCs w:val="20"/>
                <w:lang w:val="en-US"/>
              </w:rPr>
              <w:t>(2020)</w:t>
            </w:r>
          </w:p>
        </w:tc>
      </w:tr>
      <w:tr w:rsidR="00513F76" w:rsidRPr="00BE3D2D" w14:paraId="6385BD7A" w14:textId="77777777" w:rsidTr="00513F76">
        <w:trPr>
          <w:trHeight w:val="300"/>
          <w:jc w:val="center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E7F7A0" w14:textId="36B434BD" w:rsidR="00513F76" w:rsidRPr="00BE3D2D" w:rsidRDefault="00513F76" w:rsidP="00DF5E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35</w:t>
            </w: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- COMBIOSERVE Project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37737" w14:textId="27D01EAC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</w:rPr>
              <w:t>Mexico, Campeche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D13467" w14:textId="07E19E05" w:rsidR="00513F76" w:rsidRPr="00BE3D2D" w:rsidRDefault="00513F76" w:rsidP="00BE3D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Once de Mayo community and</w:t>
            </w: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Calakmul (unprotected area)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40877" w14:textId="689D23F9" w:rsidR="00513F76" w:rsidRPr="00BE3D2D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2012-2015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5AE27" w14:textId="1D352D14" w:rsidR="00513F76" w:rsidRPr="00D97C7D" w:rsidRDefault="00796D67" w:rsidP="00796D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Game species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6B760" w14:textId="5D5F04C8" w:rsidR="00513F76" w:rsidRPr="00D97C7D" w:rsidRDefault="00513F76" w:rsidP="00BE3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97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camera-trapping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B5DA55" w14:textId="1684C24F" w:rsidR="00513F76" w:rsidRPr="00BE3D2D" w:rsidRDefault="00513F76" w:rsidP="001857B5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Villaseñor et al. (2020)</w:t>
            </w:r>
          </w:p>
        </w:tc>
      </w:tr>
      <w:tr w:rsidR="00513F76" w:rsidRPr="00BE3D2D" w14:paraId="42A2AADA" w14:textId="77777777" w:rsidTr="00513F76">
        <w:trPr>
          <w:trHeight w:val="300"/>
          <w:jc w:val="center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8762F" w14:textId="72B51AF7" w:rsidR="00513F76" w:rsidRPr="00955D55" w:rsidRDefault="00513F76" w:rsidP="00BE3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>36</w:t>
            </w:r>
            <w:r w:rsidRPr="00955D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  <w:t xml:space="preserve"> - </w:t>
            </w:r>
            <w:r w:rsidRPr="00955D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Using local ecological knowledge to improve large terrestrial mammal</w:t>
            </w:r>
          </w:p>
          <w:p w14:paraId="206E717F" w14:textId="40AAC875" w:rsidR="00513F76" w:rsidRPr="00955D55" w:rsidRDefault="00513F76" w:rsidP="00BE3D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pt-BR"/>
              </w:rPr>
            </w:pPr>
            <w:r w:rsidRPr="00955D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surveys, build local capacity and increase conservation opportunities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4E83B" w14:textId="3E0ACD1B" w:rsidR="00513F76" w:rsidRPr="00955D55" w:rsidRDefault="00513F76" w:rsidP="00BE3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</w:pPr>
            <w:r w:rsidRPr="00955D55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Argentine, Dry Chaco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E0A21" w14:textId="1233DFC8" w:rsidR="00513F76" w:rsidRPr="00BE3D2D" w:rsidRDefault="00513F76" w:rsidP="00BE3D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Salta, Formosa and Chaco provinces </w:t>
            </w: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(unprotected area)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78700" w14:textId="3D11A1BD" w:rsidR="00513F76" w:rsidRPr="00BE3D2D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2011-2017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450" w14:textId="797CC89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</w:rPr>
              <w:t>Game species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392789" w14:textId="759EC327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line -transect, opportunistic sightings, sign surveys, camera-trapping, interviews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E8EA3" w14:textId="73B0D7AC" w:rsidR="00513F76" w:rsidRPr="00BE3D2D" w:rsidRDefault="00513F76" w:rsidP="001857B5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Camino et al. (2020)</w:t>
            </w:r>
          </w:p>
        </w:tc>
      </w:tr>
      <w:tr w:rsidR="00513F76" w:rsidRPr="00BE3D2D" w14:paraId="1AC1A9B6" w14:textId="77777777" w:rsidTr="00513F76">
        <w:trPr>
          <w:trHeight w:val="300"/>
          <w:jc w:val="center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08ADEC" w14:textId="7CD0BB2F" w:rsidR="00513F76" w:rsidRPr="00BE3D2D" w:rsidRDefault="00513F76" w:rsidP="00BE3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37</w:t>
            </w: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- Including Spatial Heterogeneity and Animal Dispersal When Evaluating Hunting: a Model Analysis and an Empirical Assessment in an Amazonian Community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4D8D4" w14:textId="2CD2C848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Ecuador, Pastaza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F094C" w14:textId="49A7D84B" w:rsidR="00513F76" w:rsidRPr="00BE3D2D" w:rsidRDefault="00513F76" w:rsidP="000021A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0021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Kichw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community of Sarayak</w:t>
            </w:r>
            <w:r w:rsidRPr="000021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46FA5" w14:textId="32428C4F" w:rsidR="00513F76" w:rsidRPr="00BE3D2D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BE3D2D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1999-2000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BC7E8" w14:textId="30E5E1ED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</w:rPr>
              <w:t>Game species and harvest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10D9D" w14:textId="6A729A23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hunting form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3FD1A" w14:textId="6C3E5E5C" w:rsidR="00513F76" w:rsidRPr="00BE3D2D" w:rsidRDefault="00513F76" w:rsidP="001857B5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Siren et al. (2004)</w:t>
            </w:r>
          </w:p>
        </w:tc>
      </w:tr>
      <w:tr w:rsidR="00513F76" w:rsidRPr="00BE3D2D" w14:paraId="160AC756" w14:textId="77777777" w:rsidTr="00513F76">
        <w:trPr>
          <w:trHeight w:val="300"/>
          <w:jc w:val="center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87BA7" w14:textId="4F197329" w:rsidR="00513F76" w:rsidRPr="00BE3D2D" w:rsidRDefault="00513F76" w:rsidP="00BE3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38</w:t>
            </w: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- Mammal hunting by the Shuar of the Ecuadorian Amazon: is it sustainable?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C7DC0" w14:textId="5CE0DE3F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Ecuador, Morona-Santiago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0FE8D" w14:textId="7043F097" w:rsidR="00513F76" w:rsidRPr="00BC6991" w:rsidRDefault="00513F76" w:rsidP="00BE3D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C69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Miasal, western margin of the Amazon basin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22BDC" w14:textId="474BEA00" w:rsidR="00513F76" w:rsidRPr="00BE3D2D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BE3D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2001-2003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95915" w14:textId="279B72DD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</w:rPr>
              <w:t>Game species and harvest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B6361" w14:textId="303AD9AA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line -transect, direct </w:t>
            </w:r>
            <w:r w:rsidRPr="00D97C7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observation, hunting form, collection of biological material,</w:t>
            </w: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lastRenderedPageBreak/>
              <w:t>participatory mapping, interviews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05789" w14:textId="4A0519C1" w:rsidR="00513F76" w:rsidRPr="00BE3D2D" w:rsidRDefault="00513F76" w:rsidP="001857B5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Zapata-Ríos et al. (2009)</w:t>
            </w:r>
          </w:p>
        </w:tc>
      </w:tr>
      <w:tr w:rsidR="00513F76" w:rsidRPr="00BE3D2D" w14:paraId="085FF2E4" w14:textId="77777777" w:rsidTr="00513F76">
        <w:trPr>
          <w:trHeight w:val="300"/>
          <w:jc w:val="center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0DA2E" w14:textId="0A7DB441" w:rsidR="00513F76" w:rsidRDefault="00513F76" w:rsidP="00BE3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lastRenderedPageBreak/>
              <w:t>39</w:t>
            </w: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-</w:t>
            </w: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The impact of subsistence hunting by Tikunas on game species in Amacayacu National Park, Colombian Amazon</w:t>
            </w:r>
          </w:p>
          <w:p w14:paraId="3AF5ECF6" w14:textId="1EF34BD5" w:rsidR="00513F76" w:rsidRPr="00BE3D2D" w:rsidRDefault="00513F76" w:rsidP="00BE3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06101" w14:textId="2E41C262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Colombia, Amazonas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C67B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Department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6095A" w14:textId="1AADE965" w:rsidR="00513F76" w:rsidRPr="00BE3D2D" w:rsidRDefault="00513F76" w:rsidP="00BE3D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Amacayacu National Park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19F0E" w14:textId="01BFD861" w:rsidR="00513F76" w:rsidRPr="00BE3D2D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BE3D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2005-2009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FC25D" w14:textId="2A689523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</w:rPr>
              <w:t>Game species and harvest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0414E" w14:textId="26757A8C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line -transect, hunting form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A606CD" w14:textId="4E5525B7" w:rsidR="00513F76" w:rsidRPr="00BE3D2D" w:rsidRDefault="00513F76" w:rsidP="001857B5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Maldonado Rodriguez (2010)</w:t>
            </w:r>
          </w:p>
        </w:tc>
      </w:tr>
      <w:tr w:rsidR="00513F76" w:rsidRPr="00BE3D2D" w14:paraId="4C57CCB3" w14:textId="77777777" w:rsidTr="00513F76">
        <w:trPr>
          <w:trHeight w:val="300"/>
          <w:jc w:val="center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FA6D6" w14:textId="1BF85E1B" w:rsidR="00513F76" w:rsidRPr="00BE3D2D" w:rsidRDefault="00513F76" w:rsidP="00BE3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DF5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40</w:t>
            </w: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- Road Development and the Geography of Hunting by an Amazonian Indigenous Group: Consequences for Wildlife</w:t>
            </w:r>
          </w:p>
          <w:p w14:paraId="4C682841" w14:textId="77777777" w:rsidR="00513F76" w:rsidRDefault="00513F76" w:rsidP="00BE3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Conservation</w:t>
            </w:r>
          </w:p>
          <w:p w14:paraId="6858552B" w14:textId="79AF1290" w:rsidR="00513F76" w:rsidRPr="00BE3D2D" w:rsidRDefault="00513F76" w:rsidP="00BE3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84830" w14:textId="4713AECF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Ecuador, Napo and Pastaza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60CB0" w14:textId="44CFAEEE" w:rsidR="00513F76" w:rsidRPr="00BE3D2D" w:rsidRDefault="00513F76" w:rsidP="00BE3D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Yasuní Biosphere Reserve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19F11" w14:textId="05906B9D" w:rsidR="00513F76" w:rsidRPr="00BE3D2D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BE3D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2008-2009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034EE" w14:textId="6F853542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</w:rPr>
              <w:t>Game species and harvest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B5BB7" w14:textId="27828835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hunting form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A3960" w14:textId="4024A96C" w:rsidR="00513F76" w:rsidRPr="00BE3D2D" w:rsidRDefault="00513F76" w:rsidP="001857B5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Espinosa et al. (2014)</w:t>
            </w:r>
          </w:p>
        </w:tc>
      </w:tr>
      <w:tr w:rsidR="00513F76" w:rsidRPr="00BE3D2D" w14:paraId="3EDA7A1B" w14:textId="77777777" w:rsidTr="00513F76">
        <w:trPr>
          <w:trHeight w:val="300"/>
          <w:jc w:val="center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5C9C2D" w14:textId="3176DF88" w:rsidR="00513F76" w:rsidRDefault="00513F76" w:rsidP="00BE3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  <w:r w:rsidRPr="00DF5E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>41</w:t>
            </w:r>
            <w:r w:rsidRPr="00BE3D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  <w:t xml:space="preserve"> - Subsistence hunting among the Waimiri Atroari Indians in central Amazonia, Brazil</w:t>
            </w:r>
          </w:p>
          <w:p w14:paraId="36375780" w14:textId="52DD2EE3" w:rsidR="00513F76" w:rsidRPr="00BE3D2D" w:rsidRDefault="00513F76" w:rsidP="00BE3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4AA50" w14:textId="331CC9DD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Brazil, Roraima and Amazonas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66641" w14:textId="5CF560B6" w:rsidR="00513F76" w:rsidRPr="00BE3D2D" w:rsidRDefault="00513F76" w:rsidP="00BE3D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Waimiri Atroari Indigenous Reserve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D7F04" w14:textId="518391F8" w:rsidR="00513F76" w:rsidRPr="00BE3D2D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BE3D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1993-1994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E8727" w14:textId="3C60B8E4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Game species a</w:t>
            </w:r>
            <w:r w:rsidRPr="00BE3D2D">
              <w:rPr>
                <w:rFonts w:ascii="Times New Roman" w:hAnsi="Times New Roman" w:cs="Times New Roman"/>
                <w:sz w:val="20"/>
                <w:szCs w:val="20"/>
              </w:rPr>
              <w:t>nd harvest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3E70A" w14:textId="4193B104" w:rsidR="00513F76" w:rsidRPr="00BE3D2D" w:rsidRDefault="00513F76" w:rsidP="00BE3D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hunting form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35EDA" w14:textId="5D6C1734" w:rsidR="00513F76" w:rsidRPr="00BE3D2D" w:rsidRDefault="00513F76" w:rsidP="001857B5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E3D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Souza-Mazurek et al. (2000)</w:t>
            </w:r>
          </w:p>
        </w:tc>
      </w:tr>
      <w:tr w:rsidR="00513F76" w:rsidRPr="00D1621B" w14:paraId="3E8B1A3C" w14:textId="77777777" w:rsidTr="00513F76">
        <w:trPr>
          <w:trHeight w:val="300"/>
          <w:jc w:val="center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1E64A" w14:textId="2A510162" w:rsidR="00513F76" w:rsidRPr="00D1621B" w:rsidRDefault="00513F76" w:rsidP="008E00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>42 - Evaluación de la Sostenibilidad de la Cacería De Mamíferos en la Comunidad De Zancudo, Reserva Nacional Natural Puinawai, Guainía-Colombia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C4938" w14:textId="00AED8A8" w:rsidR="00513F76" w:rsidRPr="00D1621B" w:rsidRDefault="00513F76" w:rsidP="008E0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Colombia, Guainía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1ED37" w14:textId="33571B20" w:rsidR="00513F76" w:rsidRPr="00D1621B" w:rsidRDefault="00513F76" w:rsidP="008E00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Puinawai Natural National Reserve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64B33" w14:textId="5FFBCCB7" w:rsidR="00513F76" w:rsidRPr="00D1621B" w:rsidRDefault="00513F76" w:rsidP="008E0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2005-2009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F8C83" w14:textId="59E969F6" w:rsidR="00513F76" w:rsidRPr="00D1621B" w:rsidRDefault="00513F76" w:rsidP="008E0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Game species a</w:t>
            </w: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nd harvest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E6524" w14:textId="6A92E844" w:rsidR="00513F76" w:rsidRPr="00D1621B" w:rsidRDefault="00513F76" w:rsidP="008E00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hunting form, direct observation, participatory mapping, interviews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AF0F8" w14:textId="20E57A1B" w:rsidR="00513F76" w:rsidRPr="00D1621B" w:rsidRDefault="00513F76" w:rsidP="008E00B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Tafur Guarín (2010)</w:t>
            </w:r>
          </w:p>
        </w:tc>
      </w:tr>
      <w:tr w:rsidR="00513F76" w:rsidRPr="00D1621B" w14:paraId="02854F8F" w14:textId="77777777" w:rsidTr="00513F76">
        <w:trPr>
          <w:trHeight w:val="300"/>
          <w:jc w:val="center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515B0" w14:textId="52B1C8C3" w:rsidR="00513F76" w:rsidRPr="00D1621B" w:rsidRDefault="00513F76" w:rsidP="00BE3D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>43 - Korup Project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DB8C3" w14:textId="15008EF6" w:rsidR="00513F76" w:rsidRPr="00D1621B" w:rsidRDefault="00513F76" w:rsidP="00BE3D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Africa, Cameroon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5D0AE" w14:textId="43E12B54" w:rsidR="00513F76" w:rsidRPr="00D1621B" w:rsidRDefault="00513F76" w:rsidP="004F53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Korup National Park, Rumpi Hills, Nta Ali, and Ejagham Forests, and two logging concessions (unprotected area)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373C3" w14:textId="7030D6B2" w:rsidR="00513F76" w:rsidRPr="00D1621B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1988-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CBD6F" w14:textId="506472C4" w:rsidR="00513F76" w:rsidRPr="00D1621B" w:rsidRDefault="00513F76" w:rsidP="00526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Game species </w:t>
            </w: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(primates)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C0AA4" w14:textId="195D6883" w:rsidR="00513F76" w:rsidRPr="00D1621B" w:rsidRDefault="00513F76" w:rsidP="00BE3D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line -transect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0FBB6" w14:textId="19D5D2C6" w:rsidR="00513F76" w:rsidRPr="00D1621B" w:rsidRDefault="00513F76" w:rsidP="005638B8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Waltert et al. (2002)</w:t>
            </w:r>
          </w:p>
        </w:tc>
      </w:tr>
      <w:tr w:rsidR="00513F76" w:rsidRPr="00D1621B" w14:paraId="5ED84424" w14:textId="77777777" w:rsidTr="00513F76">
        <w:trPr>
          <w:trHeight w:val="300"/>
          <w:jc w:val="center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DD174" w14:textId="648ABB38" w:rsidR="00513F76" w:rsidRPr="00D1621B" w:rsidRDefault="00513F76" w:rsidP="00A16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>44- Fortalecimiento de la Red de Monitoreo de Fauna Silvestre en la Reserva de la Biosfera de Tehuacán-Cuicatlán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8F06A" w14:textId="0D3C4432" w:rsidR="00513F76" w:rsidRPr="00D1621B" w:rsidRDefault="00513F76" w:rsidP="007554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Mexico, Oaxaca and Puebla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BB87F" w14:textId="6B974AD8" w:rsidR="00513F76" w:rsidRPr="00D1621B" w:rsidRDefault="00513F76" w:rsidP="00BE3D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Tehuacán-Cuicatlán Biosphere Reserve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1BD80" w14:textId="5502528C" w:rsidR="00513F76" w:rsidRPr="00D1621B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2009-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F9769" w14:textId="7263A45C" w:rsidR="00513F76" w:rsidRPr="00D1621B" w:rsidRDefault="00513F76" w:rsidP="00116F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Game species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09507" w14:textId="5CB6F90D" w:rsidR="00513F76" w:rsidRPr="00D1621B" w:rsidRDefault="00513F76" w:rsidP="00BE3D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camera-trapping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1E704" w14:textId="4C0D9C21" w:rsidR="00513F76" w:rsidRPr="00D1621B" w:rsidRDefault="00513F76" w:rsidP="001857B5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Botello et al. (2013)</w:t>
            </w:r>
          </w:p>
        </w:tc>
      </w:tr>
      <w:tr w:rsidR="00513F76" w:rsidRPr="00D1621B" w14:paraId="76BD19F4" w14:textId="77777777" w:rsidTr="00513F76">
        <w:trPr>
          <w:trHeight w:val="300"/>
          <w:jc w:val="center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FAA06" w14:textId="77777777" w:rsidR="00513F76" w:rsidRPr="00D1621B" w:rsidRDefault="00513F76" w:rsidP="00051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BR"/>
              </w:rPr>
              <w:t>45- Community-</w:t>
            </w:r>
          </w:p>
          <w:p w14:paraId="7898B173" w14:textId="789A532F" w:rsidR="00513F76" w:rsidRPr="00D1621B" w:rsidRDefault="00513F76" w:rsidP="00051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BR"/>
              </w:rPr>
              <w:t>Based Bird Monitoring Project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C914D" w14:textId="06BD7571" w:rsidR="00513F76" w:rsidRPr="00D1621B" w:rsidRDefault="00513F76" w:rsidP="007554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Mexico, Chiapas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EE8A6" w14:textId="14BF3DBD" w:rsidR="00513F76" w:rsidRPr="00D1621B" w:rsidRDefault="00513F76" w:rsidP="00BE3D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Tacaná Volcano Biosphere Reserve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0128D" w14:textId="5525B63A" w:rsidR="00513F76" w:rsidRPr="00D1621B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2010-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49AF0" w14:textId="6CC18C9F" w:rsidR="00513F76" w:rsidRPr="00D1621B" w:rsidRDefault="00513F76" w:rsidP="00116F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Game species (birds)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8E2CB" w14:textId="5D76C650" w:rsidR="00513F76" w:rsidRPr="00D1621B" w:rsidRDefault="00513F76" w:rsidP="00BE3D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line -transect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E17E75" w14:textId="1484DBCC" w:rsidR="00513F76" w:rsidRPr="00D1621B" w:rsidRDefault="00513F76" w:rsidP="007048F3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Ortega‑Álvarez &amp; Calderón‑Parra (2021)</w:t>
            </w:r>
          </w:p>
        </w:tc>
      </w:tr>
      <w:tr w:rsidR="00513F76" w:rsidRPr="00D1621B" w14:paraId="74F0019D" w14:textId="77777777" w:rsidTr="00513F76">
        <w:trPr>
          <w:trHeight w:val="300"/>
          <w:jc w:val="center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04804" w14:textId="336CC2B5" w:rsidR="00513F76" w:rsidRPr="00D1621B" w:rsidRDefault="00513F76" w:rsidP="00825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BR"/>
              </w:rPr>
              <w:t>46-</w:t>
            </w:r>
            <w:r w:rsidRPr="00D1621B">
              <w:rPr>
                <w:lang w:val="en-US"/>
              </w:rPr>
              <w:t xml:space="preserve"> </w:t>
            </w: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BR"/>
              </w:rPr>
              <w:t>Impact of Hunting on Large Vertebrates in the Mbaracayu Reserve, Paraguay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7AA5B" w14:textId="6F104F68" w:rsidR="00513F76" w:rsidRPr="00D1621B" w:rsidRDefault="00513F76" w:rsidP="007554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Paraguay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F23ED" w14:textId="10C07CEB" w:rsidR="00513F76" w:rsidRPr="00D1621B" w:rsidRDefault="00513F76" w:rsidP="00BE3D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Mbaracayú Forest Nature Reserve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1FDC9" w14:textId="4A655927" w:rsidR="00513F76" w:rsidRPr="00D1621B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1980-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1D4D3" w14:textId="10E9DC20" w:rsidR="00513F76" w:rsidRPr="00D1621B" w:rsidRDefault="00513F76" w:rsidP="00116F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Game species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E5D19" w14:textId="660B78C3" w:rsidR="00513F76" w:rsidRPr="00D1621B" w:rsidRDefault="00513F76" w:rsidP="006157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line -transect, sign surveys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6655A2" w14:textId="28B961F9" w:rsidR="00513F76" w:rsidRPr="00D1621B" w:rsidRDefault="00513F76" w:rsidP="0020111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Hill et al. (2003) cited by Luzar et al. (2011)</w:t>
            </w:r>
          </w:p>
        </w:tc>
      </w:tr>
      <w:tr w:rsidR="00513F76" w:rsidRPr="00D1621B" w14:paraId="6904F8CA" w14:textId="77777777" w:rsidTr="00513F76">
        <w:trPr>
          <w:trHeight w:val="300"/>
          <w:jc w:val="center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16136" w14:textId="5C639839" w:rsidR="00513F76" w:rsidRPr="00D1621B" w:rsidRDefault="00513F76" w:rsidP="00173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lastRenderedPageBreak/>
              <w:t>47- Manejo de Fauna na Reserva Xavante Rio das Mortes: Cultura Indigena e Método Cientifico Integrados Para Conservação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B42FC" w14:textId="2A0837AA" w:rsidR="00513F76" w:rsidRPr="00D1621B" w:rsidRDefault="00513F76" w:rsidP="001735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Brazil, Mato Grosso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5ACD2" w14:textId="3F7A30BE" w:rsidR="00513F76" w:rsidRPr="00D1621B" w:rsidRDefault="00513F76" w:rsidP="0017356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Xavante Rio das Mortes Indigenous Reserve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39DA5" w14:textId="3FE6727B" w:rsidR="00513F76" w:rsidRPr="00D1621B" w:rsidRDefault="00513F76" w:rsidP="00173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1991-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3CD55" w14:textId="06C2BCB7" w:rsidR="00513F76" w:rsidRPr="00D1621B" w:rsidRDefault="00513F76" w:rsidP="001735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Game species (mammals) and harvest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9229A" w14:textId="77CE7EC3" w:rsidR="00513F76" w:rsidRPr="00D1621B" w:rsidRDefault="00513F76" w:rsidP="001735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Trace sampling and hunting form 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136EC" w14:textId="47E1E737" w:rsidR="00513F76" w:rsidRPr="00D1621B" w:rsidRDefault="00513F76" w:rsidP="00173568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 xml:space="preserve">Prada &amp; Filho (2004) and Fragoso et al. </w:t>
            </w: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(2000) cited by Luzar et al. (2011)</w:t>
            </w:r>
          </w:p>
        </w:tc>
      </w:tr>
      <w:tr w:rsidR="00513F76" w:rsidRPr="001D70D0" w14:paraId="7CC3A81B" w14:textId="77777777" w:rsidTr="00513F76">
        <w:trPr>
          <w:trHeight w:val="300"/>
          <w:jc w:val="center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9FD23" w14:textId="310C05F6" w:rsidR="00513F76" w:rsidRPr="00D1621B" w:rsidRDefault="00513F76" w:rsidP="00825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>48-</w:t>
            </w:r>
            <w:r w:rsidRPr="00D1621B">
              <w:rPr>
                <w:lang w:val="es-ES"/>
              </w:rPr>
              <w:t xml:space="preserve"> </w:t>
            </w: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>Grupo de cazadores de la comunidad negra de El Valle: hacia la construcción de una estrategia local para el manejo de la vida silvestre en la cuenca del río Valle, Chocó, Colombia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0EE99" w14:textId="785E37BD" w:rsidR="00513F76" w:rsidRPr="00D1621B" w:rsidRDefault="00513F76" w:rsidP="000860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Colombia, Chocó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5E36FA" w14:textId="6314FF3C" w:rsidR="00513F76" w:rsidRPr="00D1621B" w:rsidRDefault="00513F76" w:rsidP="00BE3D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Lands of the Negra Community of the Valle River basin (unprotected area)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FF507" w14:textId="4182E119" w:rsidR="00513F76" w:rsidRPr="00D1621B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2001-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7F014" w14:textId="1AF0C50A" w:rsidR="00513F76" w:rsidRPr="00D1621B" w:rsidRDefault="00513F76" w:rsidP="00116F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Game species and harvest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1DD45" w14:textId="6783E478" w:rsidR="00513F76" w:rsidRPr="00D1621B" w:rsidRDefault="00513F76" w:rsidP="00BE3D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line -transect, sign surveys, hunting form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28E23" w14:textId="64FAEF9F" w:rsidR="00513F76" w:rsidRPr="00D1621B" w:rsidRDefault="00513F76" w:rsidP="00173568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Trespalacios-González et al. (2003) in Campos-Rozo &amp; Ulloa  (2003)</w:t>
            </w:r>
          </w:p>
        </w:tc>
      </w:tr>
      <w:tr w:rsidR="00513F76" w:rsidRPr="00F979D1" w14:paraId="0BAE7641" w14:textId="77777777" w:rsidTr="00513F76">
        <w:trPr>
          <w:trHeight w:val="300"/>
          <w:jc w:val="center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C975F" w14:textId="1200D75D" w:rsidR="00513F76" w:rsidRPr="00D1621B" w:rsidRDefault="00513F76" w:rsidP="00825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>49- La investigación participativa y su utilidad para el manejo de la fauna silvestre en Bolivia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7D0FB" w14:textId="4AD8D20D" w:rsidR="00513F76" w:rsidRPr="00D1621B" w:rsidRDefault="00513F76" w:rsidP="000860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Bolivia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9133C" w14:textId="21995481" w:rsidR="00513F76" w:rsidRPr="00D1621B" w:rsidRDefault="00513F76" w:rsidP="00373EF0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Biosphere Reserve and Community Land of Origin Pilón Lajas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3CDEB" w14:textId="56836A76" w:rsidR="00513F76" w:rsidRPr="00D1621B" w:rsidRDefault="00513F76" w:rsidP="00BE3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2001-</w:t>
            </w: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pt-BR"/>
              </w:rPr>
              <w:t>2002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FAA94" w14:textId="0B15E719" w:rsidR="00513F76" w:rsidRPr="00D1621B" w:rsidRDefault="00513F76" w:rsidP="00116F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Game species and harvest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FD36C" w14:textId="1EE4A4A9" w:rsidR="00513F76" w:rsidRPr="00D1621B" w:rsidRDefault="00513F76" w:rsidP="00BE3D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hunting form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DEA00A" w14:textId="030C6BDE" w:rsidR="00513F76" w:rsidRPr="00D1621B" w:rsidRDefault="00513F76" w:rsidP="0020111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Townsend (2003) in Campos-Rozo &amp; Ulloa  (2003)</w:t>
            </w:r>
          </w:p>
        </w:tc>
      </w:tr>
      <w:tr w:rsidR="007D29D6" w:rsidRPr="00D1621B" w14:paraId="70FFB8A1" w14:textId="77777777" w:rsidTr="00513F76">
        <w:trPr>
          <w:trHeight w:val="300"/>
          <w:jc w:val="center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92BA9" w14:textId="5FD8A2C0" w:rsidR="007D29D6" w:rsidRPr="00D1621B" w:rsidRDefault="007D29D6" w:rsidP="007D29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50. Community-based monitoring system of village forests in Tanzania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CE927" w14:textId="4AF40420" w:rsidR="007D29D6" w:rsidRPr="00D1621B" w:rsidRDefault="007D29D6" w:rsidP="007D2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Africa, Tanzania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9799F" w14:textId="0E56BBF6" w:rsidR="007D29D6" w:rsidRPr="00D1621B" w:rsidRDefault="007D29D6" w:rsidP="007D29D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Kitapilimwa, North Nyang’oro, South Nyang’oro, New Dabaga/Ulongambi and West Kilombero Scarp Forest Reserves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BBDA6" w14:textId="29541502" w:rsidR="007D29D6" w:rsidRPr="00D1621B" w:rsidRDefault="007D29D6" w:rsidP="007D29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2002-2004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770EE" w14:textId="13D67A11" w:rsidR="007D29D6" w:rsidRPr="00D1621B" w:rsidRDefault="007D29D6" w:rsidP="007D29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Game species and harvest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43C52" w14:textId="25E8D52D" w:rsidR="007D29D6" w:rsidRPr="00D1621B" w:rsidRDefault="007D29D6" w:rsidP="007D29D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patrol, interview and meetings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AD1CE" w14:textId="6B4BB535" w:rsidR="007D29D6" w:rsidRPr="00D1621B" w:rsidRDefault="007D29D6" w:rsidP="007D29D6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Topp-Jørgensen (2005)</w:t>
            </w:r>
          </w:p>
        </w:tc>
      </w:tr>
      <w:tr w:rsidR="00513F76" w:rsidRPr="00D1621B" w14:paraId="4C462096" w14:textId="77777777" w:rsidTr="00513F76">
        <w:trPr>
          <w:trHeight w:val="300"/>
          <w:jc w:val="center"/>
        </w:trPr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589E0" w14:textId="722FC70D" w:rsidR="00513F76" w:rsidRPr="00D1621B" w:rsidRDefault="00513F76" w:rsidP="00DC28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BR"/>
              </w:rPr>
              <w:t>51- Citizen Science for Monitoring Primates in the Brazilian Atlantic Forest: Preliminary Results from a Critical Conservation Tool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748F1" w14:textId="142E0DB9" w:rsidR="00513F76" w:rsidRPr="00D1621B" w:rsidRDefault="00513F76" w:rsidP="000860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Brazil, Minas Gerais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27ABD" w14:textId="4CE5647F" w:rsidR="00513F76" w:rsidRPr="00D1621B" w:rsidRDefault="00513F76" w:rsidP="008B31B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District of Santo Antônio</w:t>
            </w:r>
          </w:p>
          <w:p w14:paraId="46C614FA" w14:textId="71C1A2DC" w:rsidR="00021915" w:rsidRPr="00D1621B" w:rsidRDefault="00513F76" w:rsidP="0002191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do Manhuaçu/ Caratinga (</w:t>
            </w: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unprotected area)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F82FA" w14:textId="57D65287" w:rsidR="00513F76" w:rsidRPr="00D1621B" w:rsidRDefault="00513F76" w:rsidP="00FA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2018-2020</w:t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08797" w14:textId="00DF7060" w:rsidR="00513F76" w:rsidRPr="00D1621B" w:rsidRDefault="00513F76" w:rsidP="00116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Game species (primates)</w:t>
            </w: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E6C5E" w14:textId="6C683F0F" w:rsidR="00513F76" w:rsidRPr="00D1621B" w:rsidRDefault="001F0738" w:rsidP="00BE3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513F76" w:rsidRPr="00D1621B">
              <w:rPr>
                <w:rFonts w:ascii="Times New Roman" w:hAnsi="Times New Roman" w:cs="Times New Roman"/>
                <w:sz w:val="20"/>
                <w:szCs w:val="20"/>
              </w:rPr>
              <w:t>ightings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form</w:t>
            </w: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03B0D" w14:textId="7E514A61" w:rsidR="00513F76" w:rsidRPr="00D1621B" w:rsidRDefault="00513F76" w:rsidP="0020111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Nery et al. (2021)</w:t>
            </w:r>
          </w:p>
        </w:tc>
      </w:tr>
      <w:tr w:rsidR="00513F76" w:rsidRPr="00D1621B" w14:paraId="37C62A33" w14:textId="77777777" w:rsidTr="00513F76">
        <w:trPr>
          <w:trHeight w:val="300"/>
          <w:jc w:val="center"/>
        </w:trPr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45483C" w14:textId="77777777" w:rsidR="00513F76" w:rsidRPr="00D1621B" w:rsidRDefault="00513F76" w:rsidP="005125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BR"/>
              </w:rPr>
              <w:t>52- Hunting Techniques, Wildlife</w:t>
            </w:r>
          </w:p>
          <w:p w14:paraId="0DF10EED" w14:textId="77777777" w:rsidR="00513F76" w:rsidRPr="00D1621B" w:rsidRDefault="00513F76" w:rsidP="005125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BR"/>
              </w:rPr>
              <w:t>Offtake and Market Integration. A</w:t>
            </w:r>
          </w:p>
          <w:p w14:paraId="73D64780" w14:textId="77777777" w:rsidR="00513F76" w:rsidRPr="00D1621B" w:rsidRDefault="00513F76" w:rsidP="005125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BR"/>
              </w:rPr>
              <w:t>Perspective from Individual</w:t>
            </w:r>
          </w:p>
          <w:p w14:paraId="7E81FC8C" w14:textId="77777777" w:rsidR="00513F76" w:rsidRPr="00D1621B" w:rsidRDefault="00513F76" w:rsidP="005125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t-BR"/>
              </w:rPr>
              <w:t>Variations among the Baka</w:t>
            </w:r>
          </w:p>
          <w:p w14:paraId="449BDA93" w14:textId="5BC27B39" w:rsidR="00513F76" w:rsidRPr="00D1621B" w:rsidRDefault="00513F76" w:rsidP="005125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>(Cameroon)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1D2334" w14:textId="6C76E34F" w:rsidR="00513F76" w:rsidRPr="00D1621B" w:rsidRDefault="00513F76" w:rsidP="000860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Africa, Cameroon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12B1C1" w14:textId="08C621DE" w:rsidR="00513F76" w:rsidRPr="00D1621B" w:rsidRDefault="00513F76" w:rsidP="00FD04C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Boumba-Bek and the Nki National</w:t>
            </w:r>
          </w:p>
          <w:p w14:paraId="3ADC47A6" w14:textId="7ED1B63F" w:rsidR="00513F76" w:rsidRPr="00D1621B" w:rsidRDefault="00513F76" w:rsidP="00497A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Parks and Dja Biosphere Reserve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B58944" w14:textId="49039C2F" w:rsidR="00513F76" w:rsidRPr="00D1621B" w:rsidRDefault="00513F76" w:rsidP="00FA2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2012-2013</w:t>
            </w:r>
          </w:p>
        </w:tc>
        <w:tc>
          <w:tcPr>
            <w:tcW w:w="2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5FC700" w14:textId="4AB17B08" w:rsidR="00513F76" w:rsidRPr="00D1621B" w:rsidRDefault="00513F76" w:rsidP="00116F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Game species and harvest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6227EA" w14:textId="2B9E305C" w:rsidR="00513F76" w:rsidRPr="00D1621B" w:rsidRDefault="00513F76" w:rsidP="0080432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hunting memories (register of hunted animals / week), census</w:t>
            </w:r>
            <w:r w:rsidRPr="00D1621B">
              <w:rPr>
                <w:lang w:val="en-US"/>
              </w:rPr>
              <w:t xml:space="preserve"> </w:t>
            </w: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of hunters</w:t>
            </w:r>
          </w:p>
        </w:tc>
        <w:tc>
          <w:tcPr>
            <w:tcW w:w="25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A1F87A" w14:textId="3CA9DAB0" w:rsidR="00513F76" w:rsidRPr="00D1621B" w:rsidRDefault="00513F76" w:rsidP="00201112">
            <w:pPr>
              <w:keepNext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Romain et al. (2017)</w:t>
            </w:r>
          </w:p>
        </w:tc>
      </w:tr>
    </w:tbl>
    <w:p w14:paraId="1DE731F2" w14:textId="7CEB9836" w:rsidR="007931AC" w:rsidRPr="00D1621B" w:rsidRDefault="007931AC" w:rsidP="007931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1621B">
        <w:rPr>
          <w:rFonts w:ascii="Times New Roman" w:hAnsi="Times New Roman" w:cs="Times New Roman"/>
          <w:sz w:val="20"/>
          <w:szCs w:val="20"/>
          <w:lang w:val="en-US"/>
        </w:rPr>
        <w:t xml:space="preserve">NA = information was not </w:t>
      </w:r>
      <w:r w:rsidR="00463767" w:rsidRPr="00D1621B">
        <w:rPr>
          <w:rFonts w:ascii="Times New Roman" w:hAnsi="Times New Roman" w:cs="Times New Roman"/>
          <w:sz w:val="20"/>
          <w:szCs w:val="20"/>
          <w:lang w:val="en-US"/>
        </w:rPr>
        <w:t>provided in the publication</w:t>
      </w:r>
      <w:r w:rsidRPr="00D1621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4973CC7B" w14:textId="40CF40C0" w:rsidR="007931AC" w:rsidRPr="00D1621B" w:rsidRDefault="007931AC" w:rsidP="007931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1621B">
        <w:rPr>
          <w:rFonts w:ascii="Times New Roman" w:hAnsi="Times New Roman" w:cs="Times New Roman"/>
          <w:sz w:val="20"/>
          <w:szCs w:val="20"/>
          <w:lang w:val="en-US"/>
        </w:rPr>
        <w:t>* The project/program remains active.</w:t>
      </w:r>
    </w:p>
    <w:p w14:paraId="130BB9F6" w14:textId="43E9C17F" w:rsidR="00042599" w:rsidRPr="00D1621B" w:rsidRDefault="00042599" w:rsidP="00042599">
      <w:pPr>
        <w:rPr>
          <w:lang w:val="en-US"/>
        </w:rPr>
      </w:pPr>
    </w:p>
    <w:p w14:paraId="79B108A3" w14:textId="17A55DD0" w:rsidR="00042599" w:rsidRPr="00D1621B" w:rsidRDefault="00042599" w:rsidP="00042599">
      <w:pPr>
        <w:rPr>
          <w:lang w:val="en-US"/>
        </w:rPr>
      </w:pPr>
    </w:p>
    <w:p w14:paraId="3E0CAD22" w14:textId="075AD084" w:rsidR="00042599" w:rsidRPr="00D1621B" w:rsidRDefault="00042599" w:rsidP="00042599">
      <w:pPr>
        <w:rPr>
          <w:lang w:val="en-US"/>
        </w:rPr>
      </w:pPr>
    </w:p>
    <w:p w14:paraId="2CD19D32" w14:textId="77777777" w:rsidR="007C79D2" w:rsidRPr="00D1621B" w:rsidRDefault="007C79D2" w:rsidP="007C79D2">
      <w:pPr>
        <w:pStyle w:val="Caption"/>
        <w:jc w:val="both"/>
        <w:rPr>
          <w:i w:val="0"/>
          <w:iCs w:val="0"/>
          <w:color w:val="auto"/>
          <w:sz w:val="22"/>
          <w:szCs w:val="22"/>
          <w:lang w:val="en-US"/>
        </w:rPr>
      </w:pPr>
    </w:p>
    <w:p w14:paraId="3A961232" w14:textId="1354422C" w:rsidR="007C79D2" w:rsidRPr="00D1621B" w:rsidRDefault="007C79D2" w:rsidP="007C79D2">
      <w:pPr>
        <w:pStyle w:val="Caption"/>
        <w:jc w:val="both"/>
        <w:rPr>
          <w:color w:val="auto"/>
          <w:lang w:val="en-US"/>
        </w:rPr>
      </w:pPr>
      <w:r w:rsidRPr="00D1621B">
        <w:rPr>
          <w:rFonts w:ascii="Times New Roman" w:hAnsi="Times New Roman" w:cs="Times New Roman"/>
          <w:b/>
          <w:i w:val="0"/>
          <w:color w:val="auto"/>
          <w:sz w:val="20"/>
          <w:szCs w:val="20"/>
          <w:lang w:val="en-US"/>
        </w:rPr>
        <w:lastRenderedPageBreak/>
        <w:t>Table S4.</w:t>
      </w:r>
      <w:r w:rsidRPr="00D1621B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 Additional information (management duty of the protected area and the project, </w:t>
      </w:r>
      <w:r w:rsidR="00D462B7" w:rsidRPr="00D1621B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status, </w:t>
      </w:r>
      <w:r w:rsidRPr="00D1621B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>cause of end</w:t>
      </w:r>
      <w:r w:rsidR="00D462B7" w:rsidRPr="00D1621B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 [interruption] or </w:t>
      </w:r>
      <w:r w:rsidR="00EE38BA" w:rsidRPr="00D1621B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temporary </w:t>
      </w:r>
      <w:r w:rsidR="00D462B7" w:rsidRPr="00D1621B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>suspension</w:t>
      </w:r>
      <w:r w:rsidRPr="00D1621B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>, origin of funding, number of communities/villages [average population], number of monitors and technical team members and origin of information) on the</w:t>
      </w:r>
      <w:r w:rsidR="009E4A9A" w:rsidRPr="00D1621B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 17</w:t>
      </w:r>
      <w:r w:rsidRPr="00D1621B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 community-based monitoring projects of terrestrial game fauna in the tropical forests, examined in terms of interruption, costs and effectiveness in our study.</w:t>
      </w:r>
    </w:p>
    <w:tbl>
      <w:tblPr>
        <w:tblStyle w:val="TableGrid"/>
        <w:tblW w:w="1400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"/>
        <w:gridCol w:w="1361"/>
        <w:gridCol w:w="1408"/>
        <w:gridCol w:w="1696"/>
        <w:gridCol w:w="1835"/>
        <w:gridCol w:w="1834"/>
        <w:gridCol w:w="1829"/>
        <w:gridCol w:w="1376"/>
        <w:gridCol w:w="1624"/>
      </w:tblGrid>
      <w:tr w:rsidR="004C0243" w:rsidRPr="00D1621B" w14:paraId="021D4FF5" w14:textId="77777777" w:rsidTr="004C0243">
        <w:trPr>
          <w:jc w:val="center"/>
        </w:trPr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6560B" w14:textId="77777777" w:rsidR="004C0243" w:rsidRPr="00D1621B" w:rsidRDefault="004C0243" w:rsidP="00447C8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FCC4D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Management duty of the protected area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D5375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Management duty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B4F6D" w14:textId="5F1727AE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Status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72528" w14:textId="5FFC6E29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Cause of end </w:t>
            </w:r>
            <w:r w:rsidR="00642F35" w:rsidRPr="00D162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(interruption) </w:t>
            </w:r>
            <w:r w:rsidRPr="00D162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or </w:t>
            </w:r>
            <w:r w:rsidR="00EE38BA" w:rsidRPr="00D162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temporary </w:t>
            </w:r>
            <w:r w:rsidRPr="00D162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suspension</w:t>
            </w:r>
          </w:p>
        </w:tc>
        <w:tc>
          <w:tcPr>
            <w:tcW w:w="18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76CCC" w14:textId="4C60D2E3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Origin of funding</w:t>
            </w:r>
          </w:p>
        </w:tc>
        <w:tc>
          <w:tcPr>
            <w:tcW w:w="1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597EA" w14:textId="1E4719C5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Number of villages (average population)</w:t>
            </w:r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1C2A0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Number of monitors and technical team members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44D12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Origin of information</w:t>
            </w:r>
          </w:p>
        </w:tc>
      </w:tr>
      <w:tr w:rsidR="004C0243" w:rsidRPr="00D1621B" w14:paraId="40C4B4DB" w14:textId="77777777" w:rsidTr="004C0243">
        <w:trPr>
          <w:jc w:val="center"/>
        </w:trPr>
        <w:tc>
          <w:tcPr>
            <w:tcW w:w="1041" w:type="dxa"/>
            <w:tcBorders>
              <w:top w:val="single" w:sz="4" w:space="0" w:color="auto"/>
            </w:tcBorders>
            <w:vAlign w:val="center"/>
          </w:tcPr>
          <w:p w14:paraId="3991281F" w14:textId="77777777" w:rsidR="004C0243" w:rsidRPr="00D1621B" w:rsidRDefault="004C0243" w:rsidP="00B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SMUF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vAlign w:val="center"/>
          </w:tcPr>
          <w:p w14:paraId="10BCF6FF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State government</w:t>
            </w:r>
          </w:p>
        </w:tc>
        <w:tc>
          <w:tcPr>
            <w:tcW w:w="1408" w:type="dxa"/>
            <w:tcBorders>
              <w:top w:val="single" w:sz="4" w:space="0" w:color="auto"/>
            </w:tcBorders>
            <w:vAlign w:val="center"/>
          </w:tcPr>
          <w:p w14:paraId="3C5C54ED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NGO, CSO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07514A8D" w14:textId="3FB4F511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inactive</w:t>
            </w:r>
          </w:p>
        </w:tc>
        <w:tc>
          <w:tcPr>
            <w:tcW w:w="1835" w:type="dxa"/>
            <w:tcBorders>
              <w:top w:val="single" w:sz="4" w:space="0" w:color="auto"/>
            </w:tcBorders>
            <w:vAlign w:val="center"/>
          </w:tcPr>
          <w:p w14:paraId="4A5968B5" w14:textId="4692C30B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lack of financial resources</w:t>
            </w:r>
          </w:p>
        </w:tc>
        <w:tc>
          <w:tcPr>
            <w:tcW w:w="1834" w:type="dxa"/>
            <w:tcBorders>
              <w:top w:val="single" w:sz="4" w:space="0" w:color="auto"/>
            </w:tcBorders>
            <w:vAlign w:val="center"/>
          </w:tcPr>
          <w:p w14:paraId="3D32DC18" w14:textId="10A94F71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Federal government</w:t>
            </w:r>
          </w:p>
        </w:tc>
        <w:tc>
          <w:tcPr>
            <w:tcW w:w="1829" w:type="dxa"/>
            <w:tcBorders>
              <w:top w:val="single" w:sz="4" w:space="0" w:color="auto"/>
            </w:tcBorders>
            <w:vAlign w:val="center"/>
          </w:tcPr>
          <w:p w14:paraId="63324FF2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10 (</w:t>
            </w: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</w:rPr>
              <w:t>1378)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vAlign w:val="center"/>
          </w:tcPr>
          <w:p w14:paraId="1C31DED8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10, 5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vAlign w:val="center"/>
          </w:tcPr>
          <w:p w14:paraId="403EB579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Researcher</w:t>
            </w:r>
          </w:p>
        </w:tc>
      </w:tr>
      <w:tr w:rsidR="004C0243" w:rsidRPr="00D1621B" w14:paraId="69895A05" w14:textId="77777777" w:rsidTr="004C0243">
        <w:trPr>
          <w:jc w:val="center"/>
        </w:trPr>
        <w:tc>
          <w:tcPr>
            <w:tcW w:w="1041" w:type="dxa"/>
            <w:vAlign w:val="center"/>
          </w:tcPr>
          <w:p w14:paraId="555AFD7D" w14:textId="77777777" w:rsidR="004C0243" w:rsidRPr="00D1621B" w:rsidRDefault="004C0243" w:rsidP="00B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Pegadas</w:t>
            </w:r>
          </w:p>
        </w:tc>
        <w:tc>
          <w:tcPr>
            <w:tcW w:w="1361" w:type="dxa"/>
            <w:vAlign w:val="center"/>
          </w:tcPr>
          <w:p w14:paraId="1EBB8CA3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State government</w:t>
            </w:r>
          </w:p>
        </w:tc>
        <w:tc>
          <w:tcPr>
            <w:tcW w:w="1408" w:type="dxa"/>
            <w:vAlign w:val="center"/>
          </w:tcPr>
          <w:p w14:paraId="1C0F1618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NGO</w:t>
            </w:r>
          </w:p>
        </w:tc>
        <w:tc>
          <w:tcPr>
            <w:tcW w:w="1696" w:type="dxa"/>
            <w:vAlign w:val="center"/>
          </w:tcPr>
          <w:p w14:paraId="745BE2D3" w14:textId="22AA2EA8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inactive</w:t>
            </w:r>
          </w:p>
        </w:tc>
        <w:tc>
          <w:tcPr>
            <w:tcW w:w="1835" w:type="dxa"/>
            <w:vAlign w:val="center"/>
          </w:tcPr>
          <w:p w14:paraId="634042E1" w14:textId="54A5B69F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lack of financial resources</w:t>
            </w:r>
          </w:p>
        </w:tc>
        <w:tc>
          <w:tcPr>
            <w:tcW w:w="1834" w:type="dxa"/>
            <w:vAlign w:val="center"/>
          </w:tcPr>
          <w:p w14:paraId="09CF5823" w14:textId="6312CC9B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State government</w:t>
            </w:r>
          </w:p>
        </w:tc>
        <w:tc>
          <w:tcPr>
            <w:tcW w:w="1829" w:type="dxa"/>
            <w:vAlign w:val="center"/>
          </w:tcPr>
          <w:p w14:paraId="7274D9C7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5 (1000)</w:t>
            </w:r>
          </w:p>
        </w:tc>
        <w:tc>
          <w:tcPr>
            <w:tcW w:w="1376" w:type="dxa"/>
            <w:vAlign w:val="center"/>
          </w:tcPr>
          <w:p w14:paraId="07D3A7CC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30, 6</w:t>
            </w:r>
          </w:p>
        </w:tc>
        <w:tc>
          <w:tcPr>
            <w:tcW w:w="1624" w:type="dxa"/>
            <w:vAlign w:val="center"/>
          </w:tcPr>
          <w:p w14:paraId="5DD9045D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Researcher</w:t>
            </w:r>
          </w:p>
        </w:tc>
      </w:tr>
      <w:tr w:rsidR="004C0243" w:rsidRPr="00F979D1" w14:paraId="7781BB6C" w14:textId="77777777" w:rsidTr="004C0243">
        <w:trPr>
          <w:jc w:val="center"/>
        </w:trPr>
        <w:tc>
          <w:tcPr>
            <w:tcW w:w="1041" w:type="dxa"/>
            <w:vAlign w:val="center"/>
          </w:tcPr>
          <w:p w14:paraId="554F63C8" w14:textId="4C67EC69" w:rsidR="004C0243" w:rsidRPr="00D1621B" w:rsidRDefault="004C0243" w:rsidP="00B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ProBUC</w:t>
            </w:r>
          </w:p>
        </w:tc>
        <w:tc>
          <w:tcPr>
            <w:tcW w:w="1361" w:type="dxa"/>
            <w:vAlign w:val="center"/>
          </w:tcPr>
          <w:p w14:paraId="61B3D40F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State government</w:t>
            </w:r>
          </w:p>
        </w:tc>
        <w:tc>
          <w:tcPr>
            <w:tcW w:w="1408" w:type="dxa"/>
            <w:vAlign w:val="center"/>
          </w:tcPr>
          <w:p w14:paraId="4ADB2C93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State government</w:t>
            </w:r>
          </w:p>
        </w:tc>
        <w:tc>
          <w:tcPr>
            <w:tcW w:w="1696" w:type="dxa"/>
            <w:vAlign w:val="center"/>
          </w:tcPr>
          <w:p w14:paraId="6A6254E4" w14:textId="6DFE1A75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active</w:t>
            </w:r>
          </w:p>
        </w:tc>
        <w:tc>
          <w:tcPr>
            <w:tcW w:w="1835" w:type="dxa"/>
            <w:vAlign w:val="center"/>
          </w:tcPr>
          <w:p w14:paraId="01E3D161" w14:textId="65E2CFB8" w:rsidR="004C0243" w:rsidRPr="00D1621B" w:rsidRDefault="00642F35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lack of financial resources</w:t>
            </w:r>
          </w:p>
        </w:tc>
        <w:tc>
          <w:tcPr>
            <w:tcW w:w="1834" w:type="dxa"/>
            <w:vAlign w:val="center"/>
          </w:tcPr>
          <w:p w14:paraId="5549D72C" w14:textId="33529325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Federal government</w:t>
            </w:r>
          </w:p>
        </w:tc>
        <w:tc>
          <w:tcPr>
            <w:tcW w:w="1829" w:type="dxa"/>
            <w:vAlign w:val="center"/>
          </w:tcPr>
          <w:p w14:paraId="0CD08FAD" w14:textId="2852E98C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44(2170)¹</w:t>
            </w:r>
          </w:p>
        </w:tc>
        <w:tc>
          <w:tcPr>
            <w:tcW w:w="1376" w:type="dxa"/>
            <w:vAlign w:val="center"/>
          </w:tcPr>
          <w:p w14:paraId="38248769" w14:textId="1D88CFA9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²</w:t>
            </w: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, NA</w:t>
            </w:r>
          </w:p>
        </w:tc>
        <w:tc>
          <w:tcPr>
            <w:tcW w:w="1624" w:type="dxa"/>
            <w:vAlign w:val="center"/>
          </w:tcPr>
          <w:p w14:paraId="6C6B9D62" w14:textId="47E6DBBC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Project technician</w:t>
            </w: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literature (Constantino et al., 2012 and Costa, 2019)</w:t>
            </w:r>
          </w:p>
        </w:tc>
      </w:tr>
      <w:tr w:rsidR="004C0243" w:rsidRPr="00D1621B" w14:paraId="2F5501A5" w14:textId="77777777" w:rsidTr="004C0243">
        <w:trPr>
          <w:jc w:val="center"/>
        </w:trPr>
        <w:tc>
          <w:tcPr>
            <w:tcW w:w="1041" w:type="dxa"/>
            <w:vAlign w:val="center"/>
          </w:tcPr>
          <w:p w14:paraId="47002422" w14:textId="77777777" w:rsidR="004C0243" w:rsidRPr="00D1621B" w:rsidRDefault="004C0243" w:rsidP="00B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PROMUF</w:t>
            </w:r>
          </w:p>
        </w:tc>
        <w:tc>
          <w:tcPr>
            <w:tcW w:w="1361" w:type="dxa"/>
            <w:vAlign w:val="center"/>
          </w:tcPr>
          <w:p w14:paraId="6B76F69A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State government</w:t>
            </w:r>
          </w:p>
        </w:tc>
        <w:tc>
          <w:tcPr>
            <w:tcW w:w="1408" w:type="dxa"/>
            <w:vAlign w:val="center"/>
          </w:tcPr>
          <w:p w14:paraId="4DDF725F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NGO</w:t>
            </w:r>
          </w:p>
        </w:tc>
        <w:tc>
          <w:tcPr>
            <w:tcW w:w="1696" w:type="dxa"/>
            <w:vAlign w:val="center"/>
          </w:tcPr>
          <w:p w14:paraId="453549D0" w14:textId="123C7989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inactive</w:t>
            </w:r>
          </w:p>
        </w:tc>
        <w:tc>
          <w:tcPr>
            <w:tcW w:w="1835" w:type="dxa"/>
            <w:vAlign w:val="center"/>
          </w:tcPr>
          <w:p w14:paraId="1BED39FA" w14:textId="595FA4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lack of financial resources and conflicts between communities and the project's managers</w:t>
            </w:r>
          </w:p>
        </w:tc>
        <w:tc>
          <w:tcPr>
            <w:tcW w:w="1834" w:type="dxa"/>
            <w:vAlign w:val="center"/>
          </w:tcPr>
          <w:p w14:paraId="10338D3E" w14:textId="1BE42F09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State government</w:t>
            </w:r>
          </w:p>
        </w:tc>
        <w:tc>
          <w:tcPr>
            <w:tcW w:w="1829" w:type="dxa"/>
            <w:vAlign w:val="center"/>
          </w:tcPr>
          <w:p w14:paraId="24BE3820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9 (NA)</w:t>
            </w:r>
          </w:p>
        </w:tc>
        <w:tc>
          <w:tcPr>
            <w:tcW w:w="1376" w:type="dxa"/>
            <w:vAlign w:val="center"/>
          </w:tcPr>
          <w:p w14:paraId="307BEABC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25, 11</w:t>
            </w:r>
          </w:p>
        </w:tc>
        <w:tc>
          <w:tcPr>
            <w:tcW w:w="1624" w:type="dxa"/>
            <w:vAlign w:val="center"/>
          </w:tcPr>
          <w:p w14:paraId="1CE8F03C" w14:textId="6FAE0E3F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Researcher, literature (Costa, 2019)</w:t>
            </w:r>
          </w:p>
        </w:tc>
      </w:tr>
      <w:tr w:rsidR="004C0243" w:rsidRPr="00D1621B" w14:paraId="6F460DE8" w14:textId="77777777" w:rsidTr="004C0243">
        <w:trPr>
          <w:jc w:val="center"/>
        </w:trPr>
        <w:tc>
          <w:tcPr>
            <w:tcW w:w="1041" w:type="dxa"/>
            <w:vAlign w:val="center"/>
          </w:tcPr>
          <w:p w14:paraId="6B2CD43B" w14:textId="77777777" w:rsidR="004C0243" w:rsidRPr="00D1621B" w:rsidRDefault="004C0243" w:rsidP="00B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SiMUR</w:t>
            </w:r>
          </w:p>
        </w:tc>
        <w:tc>
          <w:tcPr>
            <w:tcW w:w="1361" w:type="dxa"/>
            <w:vAlign w:val="center"/>
          </w:tcPr>
          <w:p w14:paraId="31D6CB9A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State and federal government</w:t>
            </w:r>
          </w:p>
        </w:tc>
        <w:tc>
          <w:tcPr>
            <w:tcW w:w="1408" w:type="dxa"/>
            <w:vAlign w:val="center"/>
          </w:tcPr>
          <w:p w14:paraId="184DA9A4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NGO</w:t>
            </w:r>
          </w:p>
        </w:tc>
        <w:tc>
          <w:tcPr>
            <w:tcW w:w="1696" w:type="dxa"/>
            <w:vAlign w:val="center"/>
          </w:tcPr>
          <w:p w14:paraId="2859BA2B" w14:textId="7D063FA8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active</w:t>
            </w:r>
          </w:p>
        </w:tc>
        <w:tc>
          <w:tcPr>
            <w:tcW w:w="1835" w:type="dxa"/>
            <w:vAlign w:val="center"/>
          </w:tcPr>
          <w:p w14:paraId="05AABADF" w14:textId="285D8F93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34" w:type="dxa"/>
            <w:vAlign w:val="center"/>
          </w:tcPr>
          <w:p w14:paraId="7671B21F" w14:textId="76D5DDCB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nternational</w:t>
            </w:r>
          </w:p>
        </w:tc>
        <w:tc>
          <w:tcPr>
            <w:tcW w:w="1829" w:type="dxa"/>
            <w:vAlign w:val="center"/>
          </w:tcPr>
          <w:p w14:paraId="02CB3C49" w14:textId="6CE1870A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10 (560</w:t>
            </w:r>
            <w:r w:rsidRPr="00D1621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76" w:type="dxa"/>
            <w:vAlign w:val="center"/>
          </w:tcPr>
          <w:p w14:paraId="49D47B16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11, 2</w:t>
            </w:r>
          </w:p>
        </w:tc>
        <w:tc>
          <w:tcPr>
            <w:tcW w:w="1624" w:type="dxa"/>
            <w:vAlign w:val="center"/>
          </w:tcPr>
          <w:p w14:paraId="7782C82B" w14:textId="40C85B72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Project technician</w:t>
            </w: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, literature (Costa, 2019)</w:t>
            </w:r>
          </w:p>
        </w:tc>
      </w:tr>
      <w:tr w:rsidR="004C0243" w:rsidRPr="00D1621B" w14:paraId="380E5355" w14:textId="77777777" w:rsidTr="004C0243">
        <w:trPr>
          <w:jc w:val="center"/>
        </w:trPr>
        <w:tc>
          <w:tcPr>
            <w:tcW w:w="1041" w:type="dxa"/>
            <w:vAlign w:val="center"/>
          </w:tcPr>
          <w:p w14:paraId="6D9079E2" w14:textId="77777777" w:rsidR="004C0243" w:rsidRPr="00D1621B" w:rsidRDefault="004C0243" w:rsidP="00B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URIL</w:t>
            </w:r>
          </w:p>
        </w:tc>
        <w:tc>
          <w:tcPr>
            <w:tcW w:w="1361" w:type="dxa"/>
            <w:vAlign w:val="center"/>
          </w:tcPr>
          <w:p w14:paraId="5AA0D600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Federal government</w:t>
            </w:r>
          </w:p>
        </w:tc>
        <w:tc>
          <w:tcPr>
            <w:tcW w:w="1408" w:type="dxa"/>
            <w:vAlign w:val="center"/>
          </w:tcPr>
          <w:p w14:paraId="673EA46D" w14:textId="2466AF00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 xml:space="preserve">NGO, </w:t>
            </w:r>
            <w:r w:rsidRPr="00D1621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c</w:t>
            </w: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ommunities</w:t>
            </w:r>
          </w:p>
        </w:tc>
        <w:tc>
          <w:tcPr>
            <w:tcW w:w="1696" w:type="dxa"/>
            <w:vAlign w:val="center"/>
          </w:tcPr>
          <w:p w14:paraId="7E980599" w14:textId="350F35DE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inactive</w:t>
            </w:r>
          </w:p>
        </w:tc>
        <w:tc>
          <w:tcPr>
            <w:tcW w:w="1835" w:type="dxa"/>
            <w:vAlign w:val="center"/>
          </w:tcPr>
          <w:p w14:paraId="188173C6" w14:textId="1547CD34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lack of financial resources and change in priority of the project's managers</w:t>
            </w:r>
          </w:p>
        </w:tc>
        <w:tc>
          <w:tcPr>
            <w:tcW w:w="1834" w:type="dxa"/>
            <w:vAlign w:val="center"/>
          </w:tcPr>
          <w:p w14:paraId="6936CF0C" w14:textId="01CFB5E3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nternational</w:t>
            </w:r>
          </w:p>
        </w:tc>
        <w:tc>
          <w:tcPr>
            <w:tcW w:w="1829" w:type="dxa"/>
            <w:vAlign w:val="center"/>
          </w:tcPr>
          <w:p w14:paraId="76B1FD50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45 (4500)</w:t>
            </w:r>
          </w:p>
        </w:tc>
        <w:tc>
          <w:tcPr>
            <w:tcW w:w="1376" w:type="dxa"/>
            <w:vAlign w:val="center"/>
          </w:tcPr>
          <w:p w14:paraId="254FCCDE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40, 4</w:t>
            </w:r>
          </w:p>
        </w:tc>
        <w:tc>
          <w:tcPr>
            <w:tcW w:w="1624" w:type="dxa"/>
            <w:vAlign w:val="center"/>
          </w:tcPr>
          <w:p w14:paraId="01731C38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Researcher</w:t>
            </w:r>
          </w:p>
        </w:tc>
      </w:tr>
      <w:tr w:rsidR="004C0243" w:rsidRPr="00D1621B" w14:paraId="6E55FD5E" w14:textId="77777777" w:rsidTr="004C0243">
        <w:trPr>
          <w:jc w:val="center"/>
        </w:trPr>
        <w:tc>
          <w:tcPr>
            <w:tcW w:w="1041" w:type="dxa"/>
            <w:vAlign w:val="center"/>
          </w:tcPr>
          <w:p w14:paraId="189FA632" w14:textId="77777777" w:rsidR="004C0243" w:rsidRPr="00D1621B" w:rsidRDefault="004C0243" w:rsidP="00B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HXIL</w:t>
            </w:r>
          </w:p>
        </w:tc>
        <w:tc>
          <w:tcPr>
            <w:tcW w:w="1361" w:type="dxa"/>
            <w:vAlign w:val="center"/>
          </w:tcPr>
          <w:p w14:paraId="3FB78197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Federal government</w:t>
            </w:r>
          </w:p>
        </w:tc>
        <w:tc>
          <w:tcPr>
            <w:tcW w:w="1408" w:type="dxa"/>
            <w:vAlign w:val="center"/>
          </w:tcPr>
          <w:p w14:paraId="7DF344E2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</w:p>
        </w:tc>
        <w:tc>
          <w:tcPr>
            <w:tcW w:w="1696" w:type="dxa"/>
            <w:vAlign w:val="center"/>
          </w:tcPr>
          <w:p w14:paraId="2A2AC2E8" w14:textId="239248DC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inactive</w:t>
            </w:r>
          </w:p>
        </w:tc>
        <w:tc>
          <w:tcPr>
            <w:tcW w:w="1835" w:type="dxa"/>
            <w:vAlign w:val="center"/>
          </w:tcPr>
          <w:p w14:paraId="619AFBA4" w14:textId="291BCA40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project deadline has finished</w:t>
            </w:r>
          </w:p>
        </w:tc>
        <w:tc>
          <w:tcPr>
            <w:tcW w:w="1834" w:type="dxa"/>
            <w:vAlign w:val="center"/>
          </w:tcPr>
          <w:p w14:paraId="78A699CB" w14:textId="39433026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nternational</w:t>
            </w:r>
          </w:p>
        </w:tc>
        <w:tc>
          <w:tcPr>
            <w:tcW w:w="1829" w:type="dxa"/>
            <w:vAlign w:val="center"/>
          </w:tcPr>
          <w:p w14:paraId="2A66FF27" w14:textId="25956A7C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10 (936</w:t>
            </w:r>
            <w:r w:rsidRPr="00D1621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76" w:type="dxa"/>
            <w:vAlign w:val="center"/>
          </w:tcPr>
          <w:p w14:paraId="4C573F21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NA, 4</w:t>
            </w:r>
          </w:p>
        </w:tc>
        <w:tc>
          <w:tcPr>
            <w:tcW w:w="1624" w:type="dxa"/>
            <w:vAlign w:val="center"/>
          </w:tcPr>
          <w:p w14:paraId="4A1DA529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Researcher</w:t>
            </w:r>
          </w:p>
        </w:tc>
      </w:tr>
      <w:tr w:rsidR="004C0243" w:rsidRPr="00D1621B" w14:paraId="797135A8" w14:textId="77777777" w:rsidTr="004C0243">
        <w:trPr>
          <w:jc w:val="center"/>
        </w:trPr>
        <w:tc>
          <w:tcPr>
            <w:tcW w:w="1041" w:type="dxa"/>
            <w:vAlign w:val="center"/>
          </w:tcPr>
          <w:p w14:paraId="73E5F96E" w14:textId="77777777" w:rsidR="004C0243" w:rsidRPr="00D1621B" w:rsidRDefault="004C0243" w:rsidP="00BC69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MPB</w:t>
            </w:r>
          </w:p>
        </w:tc>
        <w:tc>
          <w:tcPr>
            <w:tcW w:w="1361" w:type="dxa"/>
            <w:vAlign w:val="center"/>
          </w:tcPr>
          <w:p w14:paraId="589EDB95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Federal government</w:t>
            </w:r>
          </w:p>
        </w:tc>
        <w:tc>
          <w:tcPr>
            <w:tcW w:w="1408" w:type="dxa"/>
            <w:vAlign w:val="center"/>
          </w:tcPr>
          <w:p w14:paraId="615ACF40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Federal government, NGO</w:t>
            </w:r>
          </w:p>
        </w:tc>
        <w:tc>
          <w:tcPr>
            <w:tcW w:w="1696" w:type="dxa"/>
            <w:vAlign w:val="center"/>
          </w:tcPr>
          <w:p w14:paraId="750BEC8C" w14:textId="73C506F1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active</w:t>
            </w:r>
          </w:p>
        </w:tc>
        <w:tc>
          <w:tcPr>
            <w:tcW w:w="1835" w:type="dxa"/>
            <w:vAlign w:val="center"/>
          </w:tcPr>
          <w:p w14:paraId="5D67F26C" w14:textId="7AD6C6AE" w:rsidR="004C0243" w:rsidRPr="00D1621B" w:rsidRDefault="00642F35" w:rsidP="0048407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lack of financial resources</w:t>
            </w:r>
            <w:r w:rsidR="0048407E"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</w:t>
            </w: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COVID-19 pandemic</w:t>
            </w:r>
          </w:p>
        </w:tc>
        <w:tc>
          <w:tcPr>
            <w:tcW w:w="1834" w:type="dxa"/>
            <w:vAlign w:val="center"/>
          </w:tcPr>
          <w:p w14:paraId="73CDA835" w14:textId="6D0A164A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Federal government</w:t>
            </w: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, international</w:t>
            </w:r>
          </w:p>
        </w:tc>
        <w:tc>
          <w:tcPr>
            <w:tcW w:w="1829" w:type="dxa"/>
            <w:vAlign w:val="center"/>
          </w:tcPr>
          <w:p w14:paraId="33BAF0EA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13 (1600)</w:t>
            </w:r>
          </w:p>
        </w:tc>
        <w:tc>
          <w:tcPr>
            <w:tcW w:w="1376" w:type="dxa"/>
            <w:vAlign w:val="center"/>
          </w:tcPr>
          <w:p w14:paraId="25B91DFF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30, 12</w:t>
            </w:r>
          </w:p>
        </w:tc>
        <w:tc>
          <w:tcPr>
            <w:tcW w:w="1624" w:type="dxa"/>
            <w:vAlign w:val="center"/>
          </w:tcPr>
          <w:p w14:paraId="49C08312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Protected area manager</w:t>
            </w:r>
          </w:p>
        </w:tc>
      </w:tr>
      <w:tr w:rsidR="004C0243" w:rsidRPr="00D1621B" w14:paraId="01C5B3B0" w14:textId="77777777" w:rsidTr="004C0243">
        <w:trPr>
          <w:jc w:val="center"/>
        </w:trPr>
        <w:tc>
          <w:tcPr>
            <w:tcW w:w="1041" w:type="dxa"/>
            <w:vAlign w:val="center"/>
          </w:tcPr>
          <w:p w14:paraId="0724725C" w14:textId="77777777" w:rsidR="004C0243" w:rsidRPr="00D1621B" w:rsidRDefault="004C0243" w:rsidP="00C20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HPA</w:t>
            </w:r>
          </w:p>
        </w:tc>
        <w:tc>
          <w:tcPr>
            <w:tcW w:w="1361" w:type="dxa"/>
            <w:vAlign w:val="center"/>
          </w:tcPr>
          <w:p w14:paraId="1C43DE82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State and federal government</w:t>
            </w:r>
          </w:p>
        </w:tc>
        <w:tc>
          <w:tcPr>
            <w:tcW w:w="1408" w:type="dxa"/>
            <w:vAlign w:val="center"/>
          </w:tcPr>
          <w:p w14:paraId="72BBE5B5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NGO, CSO</w:t>
            </w:r>
          </w:p>
        </w:tc>
        <w:tc>
          <w:tcPr>
            <w:tcW w:w="1696" w:type="dxa"/>
            <w:vAlign w:val="center"/>
          </w:tcPr>
          <w:p w14:paraId="46E32DC6" w14:textId="68A82F94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active</w:t>
            </w:r>
          </w:p>
        </w:tc>
        <w:tc>
          <w:tcPr>
            <w:tcW w:w="1835" w:type="dxa"/>
            <w:vAlign w:val="center"/>
          </w:tcPr>
          <w:p w14:paraId="6A3B2367" w14:textId="657EA740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34" w:type="dxa"/>
            <w:vAlign w:val="center"/>
          </w:tcPr>
          <w:p w14:paraId="2D6851B5" w14:textId="77CC0DD2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829" w:type="dxa"/>
            <w:vAlign w:val="center"/>
          </w:tcPr>
          <w:p w14:paraId="16135776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17 (2000)</w:t>
            </w:r>
          </w:p>
        </w:tc>
        <w:tc>
          <w:tcPr>
            <w:tcW w:w="1376" w:type="dxa"/>
            <w:vAlign w:val="center"/>
          </w:tcPr>
          <w:p w14:paraId="7F0F0103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50, 10</w:t>
            </w:r>
          </w:p>
        </w:tc>
        <w:tc>
          <w:tcPr>
            <w:tcW w:w="1624" w:type="dxa"/>
            <w:vAlign w:val="center"/>
          </w:tcPr>
          <w:p w14:paraId="7DA6C44D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Researcher</w:t>
            </w:r>
          </w:p>
        </w:tc>
      </w:tr>
      <w:tr w:rsidR="004C0243" w:rsidRPr="00D1621B" w14:paraId="3F66943B" w14:textId="77777777" w:rsidTr="004C0243">
        <w:trPr>
          <w:jc w:val="center"/>
        </w:trPr>
        <w:tc>
          <w:tcPr>
            <w:tcW w:w="1041" w:type="dxa"/>
            <w:vAlign w:val="center"/>
          </w:tcPr>
          <w:p w14:paraId="188B2834" w14:textId="77777777" w:rsidR="004C0243" w:rsidRPr="00D1621B" w:rsidRDefault="004C0243" w:rsidP="00C20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CWP</w:t>
            </w:r>
          </w:p>
        </w:tc>
        <w:tc>
          <w:tcPr>
            <w:tcW w:w="1361" w:type="dxa"/>
            <w:vAlign w:val="center"/>
          </w:tcPr>
          <w:p w14:paraId="2D920E63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573EBEFC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C</w:t>
            </w: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ommunities</w:t>
            </w:r>
          </w:p>
        </w:tc>
        <w:tc>
          <w:tcPr>
            <w:tcW w:w="1696" w:type="dxa"/>
            <w:vAlign w:val="center"/>
          </w:tcPr>
          <w:p w14:paraId="3AF53421" w14:textId="3E01F724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inactive</w:t>
            </w:r>
          </w:p>
        </w:tc>
        <w:tc>
          <w:tcPr>
            <w:tcW w:w="1835" w:type="dxa"/>
            <w:vAlign w:val="center"/>
          </w:tcPr>
          <w:p w14:paraId="59278B3A" w14:textId="145FD182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lack of financial resources</w:t>
            </w:r>
          </w:p>
        </w:tc>
        <w:tc>
          <w:tcPr>
            <w:tcW w:w="1834" w:type="dxa"/>
            <w:vAlign w:val="center"/>
          </w:tcPr>
          <w:p w14:paraId="1D31AD47" w14:textId="79CA18D5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829" w:type="dxa"/>
            <w:vAlign w:val="center"/>
          </w:tcPr>
          <w:p w14:paraId="15D14D92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20 (2000)</w:t>
            </w:r>
          </w:p>
        </w:tc>
        <w:tc>
          <w:tcPr>
            <w:tcW w:w="1376" w:type="dxa"/>
            <w:vAlign w:val="center"/>
          </w:tcPr>
          <w:p w14:paraId="1999862D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20, 3</w:t>
            </w:r>
          </w:p>
        </w:tc>
        <w:tc>
          <w:tcPr>
            <w:tcW w:w="1624" w:type="dxa"/>
            <w:vAlign w:val="center"/>
          </w:tcPr>
          <w:p w14:paraId="31BD1F4D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Researcher</w:t>
            </w:r>
          </w:p>
        </w:tc>
      </w:tr>
      <w:tr w:rsidR="004C0243" w:rsidRPr="00D1621B" w14:paraId="7EAA9DC2" w14:textId="77777777" w:rsidTr="004C0243">
        <w:trPr>
          <w:jc w:val="center"/>
        </w:trPr>
        <w:tc>
          <w:tcPr>
            <w:tcW w:w="1041" w:type="dxa"/>
            <w:vAlign w:val="center"/>
          </w:tcPr>
          <w:p w14:paraId="5D516B4E" w14:textId="77777777" w:rsidR="004C0243" w:rsidRPr="00D1621B" w:rsidRDefault="004C0243" w:rsidP="00C20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FAP</w:t>
            </w:r>
          </w:p>
        </w:tc>
        <w:tc>
          <w:tcPr>
            <w:tcW w:w="1361" w:type="dxa"/>
            <w:vAlign w:val="center"/>
          </w:tcPr>
          <w:p w14:paraId="178E814E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Federal government</w:t>
            </w:r>
          </w:p>
        </w:tc>
        <w:tc>
          <w:tcPr>
            <w:tcW w:w="1408" w:type="dxa"/>
            <w:vAlign w:val="center"/>
          </w:tcPr>
          <w:p w14:paraId="51034B60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NGO</w:t>
            </w:r>
          </w:p>
        </w:tc>
        <w:tc>
          <w:tcPr>
            <w:tcW w:w="1696" w:type="dxa"/>
            <w:vAlign w:val="center"/>
          </w:tcPr>
          <w:p w14:paraId="32B2098F" w14:textId="6C72E409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inactive</w:t>
            </w:r>
          </w:p>
        </w:tc>
        <w:tc>
          <w:tcPr>
            <w:tcW w:w="1835" w:type="dxa"/>
            <w:vAlign w:val="center"/>
          </w:tcPr>
          <w:p w14:paraId="0F854F24" w14:textId="6BDDAFE6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1834" w:type="dxa"/>
            <w:vAlign w:val="center"/>
          </w:tcPr>
          <w:p w14:paraId="066F8B01" w14:textId="5D1526FB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International</w:t>
            </w:r>
          </w:p>
        </w:tc>
        <w:tc>
          <w:tcPr>
            <w:tcW w:w="1829" w:type="dxa"/>
            <w:vAlign w:val="center"/>
          </w:tcPr>
          <w:p w14:paraId="003452C6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 (NA)</w:t>
            </w:r>
          </w:p>
        </w:tc>
        <w:tc>
          <w:tcPr>
            <w:tcW w:w="1376" w:type="dxa"/>
            <w:vAlign w:val="center"/>
          </w:tcPr>
          <w:p w14:paraId="72582C40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2, 6</w:t>
            </w:r>
          </w:p>
        </w:tc>
        <w:tc>
          <w:tcPr>
            <w:tcW w:w="1624" w:type="dxa"/>
            <w:vAlign w:val="center"/>
          </w:tcPr>
          <w:p w14:paraId="3BA6878A" w14:textId="77777777" w:rsidR="004C0243" w:rsidRPr="00D1621B" w:rsidRDefault="004C0243" w:rsidP="004C0243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Researcher</w:t>
            </w:r>
          </w:p>
        </w:tc>
      </w:tr>
      <w:tr w:rsidR="004C0243" w:rsidRPr="00D1621B" w14:paraId="23FBBB04" w14:textId="77777777" w:rsidTr="004C0243">
        <w:trPr>
          <w:jc w:val="center"/>
        </w:trPr>
        <w:tc>
          <w:tcPr>
            <w:tcW w:w="1041" w:type="dxa"/>
            <w:vAlign w:val="center"/>
          </w:tcPr>
          <w:p w14:paraId="72731981" w14:textId="155A8B57" w:rsidR="004C0243" w:rsidRPr="00D1621B" w:rsidRDefault="004C0243" w:rsidP="00C20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EBS</w:t>
            </w:r>
          </w:p>
        </w:tc>
        <w:tc>
          <w:tcPr>
            <w:tcW w:w="1361" w:type="dxa"/>
            <w:vAlign w:val="center"/>
          </w:tcPr>
          <w:p w14:paraId="44A657C8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State and federal government</w:t>
            </w:r>
          </w:p>
        </w:tc>
        <w:tc>
          <w:tcPr>
            <w:tcW w:w="1408" w:type="dxa"/>
            <w:vAlign w:val="center"/>
          </w:tcPr>
          <w:p w14:paraId="3C827F7B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Federal government, communities, donors to community based projects</w:t>
            </w:r>
          </w:p>
        </w:tc>
        <w:tc>
          <w:tcPr>
            <w:tcW w:w="1696" w:type="dxa"/>
            <w:vAlign w:val="center"/>
          </w:tcPr>
          <w:p w14:paraId="01EA7AD1" w14:textId="17362D7D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active</w:t>
            </w:r>
          </w:p>
        </w:tc>
        <w:tc>
          <w:tcPr>
            <w:tcW w:w="1835" w:type="dxa"/>
            <w:vAlign w:val="center"/>
          </w:tcPr>
          <w:p w14:paraId="2E0903D3" w14:textId="7325884A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*</w:t>
            </w:r>
          </w:p>
        </w:tc>
        <w:tc>
          <w:tcPr>
            <w:tcW w:w="1834" w:type="dxa"/>
            <w:vAlign w:val="center"/>
          </w:tcPr>
          <w:p w14:paraId="756153C4" w14:textId="7DC3FDE8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State government</w:t>
            </w: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, international</w:t>
            </w:r>
          </w:p>
        </w:tc>
        <w:tc>
          <w:tcPr>
            <w:tcW w:w="1829" w:type="dxa"/>
            <w:vAlign w:val="center"/>
          </w:tcPr>
          <w:p w14:paraId="31D78E59" w14:textId="638876D4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</w:t>
            </w:r>
            <w:r w:rsidRPr="00D1621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5</w:t>
            </w: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(250,000)</w:t>
            </w:r>
          </w:p>
        </w:tc>
        <w:tc>
          <w:tcPr>
            <w:tcW w:w="1376" w:type="dxa"/>
            <w:vAlign w:val="center"/>
          </w:tcPr>
          <w:p w14:paraId="357CC7D2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650, 4</w:t>
            </w:r>
          </w:p>
        </w:tc>
        <w:tc>
          <w:tcPr>
            <w:tcW w:w="1624" w:type="dxa"/>
            <w:vAlign w:val="center"/>
          </w:tcPr>
          <w:p w14:paraId="0F0A94D0" w14:textId="77777777" w:rsidR="004C0243" w:rsidRPr="00D1621B" w:rsidRDefault="004C0243" w:rsidP="004C0243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Researcher</w:t>
            </w:r>
          </w:p>
        </w:tc>
      </w:tr>
      <w:tr w:rsidR="004C0243" w:rsidRPr="00D1621B" w14:paraId="3975FD05" w14:textId="77777777" w:rsidTr="004C0243">
        <w:trPr>
          <w:jc w:val="center"/>
        </w:trPr>
        <w:tc>
          <w:tcPr>
            <w:tcW w:w="1041" w:type="dxa"/>
            <w:vAlign w:val="center"/>
          </w:tcPr>
          <w:p w14:paraId="0B425EED" w14:textId="48D5CF38" w:rsidR="004C0243" w:rsidRPr="00D1621B" w:rsidRDefault="004C0243" w:rsidP="00C20BC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FF</w:t>
            </w:r>
          </w:p>
        </w:tc>
        <w:tc>
          <w:tcPr>
            <w:tcW w:w="1361" w:type="dxa"/>
            <w:vAlign w:val="center"/>
          </w:tcPr>
          <w:p w14:paraId="0C404EBE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Federal government</w:t>
            </w:r>
          </w:p>
        </w:tc>
        <w:tc>
          <w:tcPr>
            <w:tcW w:w="1408" w:type="dxa"/>
            <w:vAlign w:val="center"/>
          </w:tcPr>
          <w:p w14:paraId="1A197BAF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NGO, </w:t>
            </w:r>
            <w:r w:rsidRPr="00D1621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C</w:t>
            </w: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ommunities, University</w:t>
            </w:r>
          </w:p>
        </w:tc>
        <w:tc>
          <w:tcPr>
            <w:tcW w:w="1696" w:type="dxa"/>
            <w:vAlign w:val="center"/>
          </w:tcPr>
          <w:p w14:paraId="2887BF20" w14:textId="0EA323CF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inactive</w:t>
            </w:r>
          </w:p>
        </w:tc>
        <w:tc>
          <w:tcPr>
            <w:tcW w:w="1835" w:type="dxa"/>
            <w:vAlign w:val="center"/>
          </w:tcPr>
          <w:p w14:paraId="1D78A56A" w14:textId="1B766830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lack of financial resources</w:t>
            </w:r>
          </w:p>
        </w:tc>
        <w:tc>
          <w:tcPr>
            <w:tcW w:w="1834" w:type="dxa"/>
            <w:vAlign w:val="center"/>
          </w:tcPr>
          <w:p w14:paraId="5EAAA5F0" w14:textId="2AE49018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International</w:t>
            </w:r>
          </w:p>
        </w:tc>
        <w:tc>
          <w:tcPr>
            <w:tcW w:w="1829" w:type="dxa"/>
            <w:vAlign w:val="center"/>
          </w:tcPr>
          <w:p w14:paraId="53ACDF53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 (60)</w:t>
            </w:r>
          </w:p>
        </w:tc>
        <w:tc>
          <w:tcPr>
            <w:tcW w:w="1376" w:type="dxa"/>
            <w:vAlign w:val="center"/>
          </w:tcPr>
          <w:p w14:paraId="2A0045A6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50-60, 10</w:t>
            </w:r>
          </w:p>
        </w:tc>
        <w:tc>
          <w:tcPr>
            <w:tcW w:w="1624" w:type="dxa"/>
            <w:vAlign w:val="center"/>
          </w:tcPr>
          <w:p w14:paraId="677CCA9E" w14:textId="77777777" w:rsidR="004C0243" w:rsidRPr="00D1621B" w:rsidRDefault="004C0243" w:rsidP="004C0243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Researcher</w:t>
            </w:r>
          </w:p>
        </w:tc>
      </w:tr>
      <w:tr w:rsidR="004C0243" w:rsidRPr="00D1621B" w14:paraId="760700B0" w14:textId="77777777" w:rsidTr="004C0243">
        <w:trPr>
          <w:jc w:val="center"/>
        </w:trPr>
        <w:tc>
          <w:tcPr>
            <w:tcW w:w="1041" w:type="dxa"/>
            <w:vAlign w:val="center"/>
          </w:tcPr>
          <w:p w14:paraId="7E7878B0" w14:textId="77777777" w:rsidR="004C0243" w:rsidRPr="00D1621B" w:rsidRDefault="004C0243" w:rsidP="00C20BC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CMJ</w:t>
            </w:r>
          </w:p>
        </w:tc>
        <w:tc>
          <w:tcPr>
            <w:tcW w:w="1361" w:type="dxa"/>
            <w:vAlign w:val="center"/>
          </w:tcPr>
          <w:p w14:paraId="6EBAE9E7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14:paraId="13AC2766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Federal government</w:t>
            </w:r>
          </w:p>
        </w:tc>
        <w:tc>
          <w:tcPr>
            <w:tcW w:w="1696" w:type="dxa"/>
            <w:vAlign w:val="center"/>
          </w:tcPr>
          <w:p w14:paraId="17E30E55" w14:textId="23A17D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inactive</w:t>
            </w:r>
          </w:p>
        </w:tc>
        <w:tc>
          <w:tcPr>
            <w:tcW w:w="1835" w:type="dxa"/>
            <w:vAlign w:val="center"/>
          </w:tcPr>
          <w:p w14:paraId="03FAFAB0" w14:textId="7ABBF641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project deadline has finished</w:t>
            </w:r>
          </w:p>
        </w:tc>
        <w:tc>
          <w:tcPr>
            <w:tcW w:w="1834" w:type="dxa"/>
            <w:vAlign w:val="center"/>
          </w:tcPr>
          <w:p w14:paraId="4E703DDC" w14:textId="386E8BEE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Federal government</w:t>
            </w:r>
          </w:p>
        </w:tc>
        <w:tc>
          <w:tcPr>
            <w:tcW w:w="1829" w:type="dxa"/>
            <w:vAlign w:val="center"/>
          </w:tcPr>
          <w:p w14:paraId="4301F78A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 (50)</w:t>
            </w:r>
          </w:p>
        </w:tc>
        <w:tc>
          <w:tcPr>
            <w:tcW w:w="1376" w:type="dxa"/>
            <w:vAlign w:val="center"/>
          </w:tcPr>
          <w:p w14:paraId="3D824213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10, 8</w:t>
            </w:r>
          </w:p>
        </w:tc>
        <w:tc>
          <w:tcPr>
            <w:tcW w:w="1624" w:type="dxa"/>
            <w:vAlign w:val="center"/>
          </w:tcPr>
          <w:p w14:paraId="492D9DAE" w14:textId="77777777" w:rsidR="004C0243" w:rsidRPr="00D1621B" w:rsidRDefault="004C0243" w:rsidP="004C0243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Researcher</w:t>
            </w:r>
          </w:p>
        </w:tc>
      </w:tr>
      <w:tr w:rsidR="004C0243" w:rsidRPr="00D1621B" w14:paraId="2915D1C4" w14:textId="77777777" w:rsidTr="004C0243">
        <w:trPr>
          <w:jc w:val="center"/>
        </w:trPr>
        <w:tc>
          <w:tcPr>
            <w:tcW w:w="1041" w:type="dxa"/>
            <w:vAlign w:val="center"/>
          </w:tcPr>
          <w:p w14:paraId="05B25009" w14:textId="77777777" w:rsidR="004C0243" w:rsidRPr="00D1621B" w:rsidRDefault="004C0243" w:rsidP="00C20BC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RCH</w:t>
            </w:r>
          </w:p>
        </w:tc>
        <w:tc>
          <w:tcPr>
            <w:tcW w:w="1361" w:type="dxa"/>
            <w:vAlign w:val="center"/>
          </w:tcPr>
          <w:p w14:paraId="24B5128F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State and federal government</w:t>
            </w:r>
          </w:p>
        </w:tc>
        <w:tc>
          <w:tcPr>
            <w:tcW w:w="1408" w:type="dxa"/>
            <w:vAlign w:val="center"/>
          </w:tcPr>
          <w:p w14:paraId="5195AEA5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Federal government</w:t>
            </w:r>
          </w:p>
        </w:tc>
        <w:tc>
          <w:tcPr>
            <w:tcW w:w="1696" w:type="dxa"/>
            <w:vAlign w:val="center"/>
          </w:tcPr>
          <w:p w14:paraId="0F1E1C87" w14:textId="0556F9BA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inactive</w:t>
            </w:r>
          </w:p>
        </w:tc>
        <w:tc>
          <w:tcPr>
            <w:tcW w:w="1835" w:type="dxa"/>
            <w:vAlign w:val="center"/>
          </w:tcPr>
          <w:p w14:paraId="352B6BE8" w14:textId="7CA989F3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project deadline has finished</w:t>
            </w:r>
          </w:p>
        </w:tc>
        <w:tc>
          <w:tcPr>
            <w:tcW w:w="1834" w:type="dxa"/>
            <w:vAlign w:val="center"/>
          </w:tcPr>
          <w:p w14:paraId="7659E0B5" w14:textId="4E6FE184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Federal government</w:t>
            </w:r>
          </w:p>
        </w:tc>
        <w:tc>
          <w:tcPr>
            <w:tcW w:w="1829" w:type="dxa"/>
            <w:vAlign w:val="center"/>
          </w:tcPr>
          <w:p w14:paraId="710E67C0" w14:textId="7D17EB38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5(200</w:t>
            </w:r>
            <w:r w:rsidRPr="00D1621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6</w:t>
            </w: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376" w:type="dxa"/>
            <w:vAlign w:val="center"/>
          </w:tcPr>
          <w:p w14:paraId="50AF3573" w14:textId="77777777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19, 2</w:t>
            </w:r>
          </w:p>
        </w:tc>
        <w:tc>
          <w:tcPr>
            <w:tcW w:w="1624" w:type="dxa"/>
            <w:vAlign w:val="center"/>
          </w:tcPr>
          <w:p w14:paraId="6CA24AA0" w14:textId="77777777" w:rsidR="004C0243" w:rsidRPr="00D1621B" w:rsidRDefault="004C0243" w:rsidP="004C0243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Researcher</w:t>
            </w:r>
          </w:p>
        </w:tc>
      </w:tr>
      <w:tr w:rsidR="004C0243" w:rsidRPr="00D1621B" w14:paraId="6309E67C" w14:textId="77777777" w:rsidTr="004C0243">
        <w:trPr>
          <w:jc w:val="center"/>
        </w:trPr>
        <w:tc>
          <w:tcPr>
            <w:tcW w:w="1041" w:type="dxa"/>
            <w:vAlign w:val="center"/>
          </w:tcPr>
          <w:p w14:paraId="0B4A0764" w14:textId="61BD669E" w:rsidR="004C0243" w:rsidRPr="00D1621B" w:rsidRDefault="004C0243" w:rsidP="00C20BC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Monitora</w:t>
            </w:r>
          </w:p>
        </w:tc>
        <w:tc>
          <w:tcPr>
            <w:tcW w:w="1361" w:type="dxa"/>
            <w:vAlign w:val="center"/>
          </w:tcPr>
          <w:p w14:paraId="320A472B" w14:textId="21668126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State and federal government</w:t>
            </w:r>
          </w:p>
        </w:tc>
        <w:tc>
          <w:tcPr>
            <w:tcW w:w="1408" w:type="dxa"/>
            <w:vAlign w:val="center"/>
          </w:tcPr>
          <w:p w14:paraId="4F590D2B" w14:textId="7EFE7080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State and federal government</w:t>
            </w:r>
          </w:p>
        </w:tc>
        <w:tc>
          <w:tcPr>
            <w:tcW w:w="1696" w:type="dxa"/>
            <w:vAlign w:val="center"/>
          </w:tcPr>
          <w:p w14:paraId="55C9BCDA" w14:textId="64B0982D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active</w:t>
            </w:r>
          </w:p>
        </w:tc>
        <w:tc>
          <w:tcPr>
            <w:tcW w:w="1835" w:type="dxa"/>
            <w:vAlign w:val="center"/>
          </w:tcPr>
          <w:p w14:paraId="265B0E94" w14:textId="00E17C25" w:rsidR="004C0243" w:rsidRPr="00D1621B" w:rsidRDefault="00642F35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change of responsible technician, COVID-19 pandemic</w:t>
            </w:r>
          </w:p>
        </w:tc>
        <w:tc>
          <w:tcPr>
            <w:tcW w:w="1834" w:type="dxa"/>
            <w:vAlign w:val="center"/>
          </w:tcPr>
          <w:p w14:paraId="0E4B0315" w14:textId="5087C2DA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State and federal government, international</w:t>
            </w:r>
          </w:p>
        </w:tc>
        <w:tc>
          <w:tcPr>
            <w:tcW w:w="1829" w:type="dxa"/>
            <w:vAlign w:val="center"/>
          </w:tcPr>
          <w:p w14:paraId="6EC202C2" w14:textId="2D7E7704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 w:rsidRPr="00D1621B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7</w:t>
            </w: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(NA)</w:t>
            </w:r>
          </w:p>
        </w:tc>
        <w:tc>
          <w:tcPr>
            <w:tcW w:w="1376" w:type="dxa"/>
            <w:vAlign w:val="center"/>
          </w:tcPr>
          <w:p w14:paraId="23F0CD48" w14:textId="27B4F9A3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</w:t>
            </w:r>
          </w:p>
        </w:tc>
        <w:tc>
          <w:tcPr>
            <w:tcW w:w="1624" w:type="dxa"/>
            <w:vAlign w:val="center"/>
          </w:tcPr>
          <w:p w14:paraId="67FFFFEC" w14:textId="54E4FC51" w:rsidR="004C0243" w:rsidRPr="00D1621B" w:rsidRDefault="004C0243" w:rsidP="004C0243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Project technician</w:t>
            </w:r>
          </w:p>
        </w:tc>
      </w:tr>
      <w:tr w:rsidR="004C0243" w:rsidRPr="00D1621B" w14:paraId="21777DEC" w14:textId="77777777" w:rsidTr="004C0243">
        <w:trPr>
          <w:jc w:val="center"/>
        </w:trPr>
        <w:tc>
          <w:tcPr>
            <w:tcW w:w="1041" w:type="dxa"/>
            <w:vAlign w:val="center"/>
          </w:tcPr>
          <w:p w14:paraId="2DB20236" w14:textId="4955136E" w:rsidR="004C0243" w:rsidRPr="00D1621B" w:rsidRDefault="004C0243" w:rsidP="00A3041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s-ES" w:eastAsia="pt-BR"/>
              </w:rPr>
              <w:t>ICB</w:t>
            </w:r>
          </w:p>
        </w:tc>
        <w:tc>
          <w:tcPr>
            <w:tcW w:w="1361" w:type="dxa"/>
            <w:vAlign w:val="center"/>
          </w:tcPr>
          <w:p w14:paraId="210B932F" w14:textId="5FD737A1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Federal government</w:t>
            </w:r>
          </w:p>
        </w:tc>
        <w:tc>
          <w:tcPr>
            <w:tcW w:w="1408" w:type="dxa"/>
            <w:vAlign w:val="center"/>
          </w:tcPr>
          <w:p w14:paraId="541A2314" w14:textId="5E7DFF11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C</w:t>
            </w: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ommunities</w:t>
            </w:r>
          </w:p>
        </w:tc>
        <w:tc>
          <w:tcPr>
            <w:tcW w:w="1696" w:type="dxa"/>
            <w:vAlign w:val="center"/>
          </w:tcPr>
          <w:p w14:paraId="4B97572A" w14:textId="74B71096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inactive</w:t>
            </w:r>
          </w:p>
        </w:tc>
        <w:tc>
          <w:tcPr>
            <w:tcW w:w="1835" w:type="dxa"/>
            <w:vAlign w:val="center"/>
          </w:tcPr>
          <w:p w14:paraId="09C0882A" w14:textId="375ED17C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project deadline has finished</w:t>
            </w:r>
          </w:p>
        </w:tc>
        <w:tc>
          <w:tcPr>
            <w:tcW w:w="1834" w:type="dxa"/>
            <w:vAlign w:val="center"/>
          </w:tcPr>
          <w:p w14:paraId="3A347B31" w14:textId="3246F59D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D162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nternational</w:t>
            </w:r>
          </w:p>
        </w:tc>
        <w:tc>
          <w:tcPr>
            <w:tcW w:w="1829" w:type="dxa"/>
            <w:vAlign w:val="center"/>
          </w:tcPr>
          <w:p w14:paraId="0A66C8AB" w14:textId="67496099" w:rsidR="004C0243" w:rsidRPr="00D1621B" w:rsidRDefault="004C0243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2 (400)</w:t>
            </w:r>
          </w:p>
        </w:tc>
        <w:tc>
          <w:tcPr>
            <w:tcW w:w="1376" w:type="dxa"/>
            <w:vAlign w:val="center"/>
          </w:tcPr>
          <w:p w14:paraId="242CEEA3" w14:textId="240FD2E1" w:rsidR="004C0243" w:rsidRPr="00D1621B" w:rsidRDefault="00AE4AF1" w:rsidP="004C02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="004C0243" w:rsidRPr="00D1621B">
              <w:rPr>
                <w:rFonts w:ascii="Times New Roman" w:hAnsi="Times New Roman" w:cs="Times New Roman"/>
                <w:sz w:val="20"/>
                <w:szCs w:val="20"/>
              </w:rPr>
              <w:t>, NA</w:t>
            </w:r>
          </w:p>
        </w:tc>
        <w:tc>
          <w:tcPr>
            <w:tcW w:w="1624" w:type="dxa"/>
            <w:vAlign w:val="center"/>
          </w:tcPr>
          <w:p w14:paraId="6ACBA4A0" w14:textId="2F27BD9C" w:rsidR="004C0243" w:rsidRPr="00D1621B" w:rsidRDefault="004C0243" w:rsidP="004C0243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Researcher</w:t>
            </w:r>
          </w:p>
        </w:tc>
      </w:tr>
    </w:tbl>
    <w:p w14:paraId="172F4676" w14:textId="0A242FB6" w:rsidR="001861A0" w:rsidRPr="00D1621B" w:rsidRDefault="001861A0" w:rsidP="001861A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D1621B">
        <w:rPr>
          <w:rFonts w:ascii="Times New Roman" w:hAnsi="Times New Roman" w:cs="Times New Roman"/>
          <w:sz w:val="20"/>
          <w:szCs w:val="20"/>
          <w:lang w:val="en-US"/>
        </w:rPr>
        <w:t xml:space="preserve">NA </w:t>
      </w:r>
      <w:r w:rsidR="006D0049" w:rsidRPr="00D1621B">
        <w:rPr>
          <w:rFonts w:ascii="Times New Roman" w:hAnsi="Times New Roman" w:cs="Times New Roman"/>
          <w:sz w:val="20"/>
          <w:szCs w:val="20"/>
          <w:lang w:val="en-US"/>
        </w:rPr>
        <w:t>= i</w:t>
      </w:r>
      <w:r w:rsidRPr="00D1621B">
        <w:rPr>
          <w:rFonts w:ascii="Times New Roman" w:hAnsi="Times New Roman" w:cs="Times New Roman"/>
          <w:sz w:val="20"/>
          <w:szCs w:val="20"/>
          <w:lang w:val="en-US"/>
        </w:rPr>
        <w:t>nformation was not obtained through articles and forms.</w:t>
      </w:r>
    </w:p>
    <w:p w14:paraId="0BAECFBF" w14:textId="0F7AC558" w:rsidR="001861A0" w:rsidRPr="00D1621B" w:rsidRDefault="00D82976" w:rsidP="001861A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D1621B">
        <w:rPr>
          <w:rFonts w:ascii="Times New Roman" w:hAnsi="Times New Roman" w:cs="Times New Roman"/>
          <w:sz w:val="20"/>
          <w:szCs w:val="20"/>
          <w:lang w:val="en-US"/>
        </w:rPr>
        <w:t>- U</w:t>
      </w:r>
      <w:r w:rsidR="001861A0" w:rsidRPr="00D1621B">
        <w:rPr>
          <w:rFonts w:ascii="Times New Roman" w:hAnsi="Times New Roman" w:cs="Times New Roman"/>
          <w:sz w:val="20"/>
          <w:szCs w:val="20"/>
          <w:lang w:val="en-US"/>
        </w:rPr>
        <w:t>nprotected area</w:t>
      </w:r>
    </w:p>
    <w:p w14:paraId="48C2A8AE" w14:textId="043F9E0E" w:rsidR="00D82976" w:rsidRPr="00D1621B" w:rsidRDefault="00D82976" w:rsidP="001861A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D1621B">
        <w:rPr>
          <w:rFonts w:ascii="Times New Roman" w:hAnsi="Times New Roman" w:cs="Times New Roman"/>
          <w:sz w:val="20"/>
          <w:szCs w:val="20"/>
          <w:lang w:val="en-US"/>
        </w:rPr>
        <w:t xml:space="preserve">* The project </w:t>
      </w:r>
      <w:r w:rsidR="00D462B7" w:rsidRPr="00D1621B">
        <w:rPr>
          <w:rFonts w:ascii="Times New Roman" w:hAnsi="Times New Roman" w:cs="Times New Roman"/>
          <w:sz w:val="20"/>
          <w:szCs w:val="20"/>
          <w:lang w:val="en-US"/>
        </w:rPr>
        <w:t xml:space="preserve">was not interrupted or </w:t>
      </w:r>
      <w:r w:rsidR="00740815" w:rsidRPr="00D1621B">
        <w:rPr>
          <w:rFonts w:ascii="Times New Roman" w:hAnsi="Times New Roman" w:cs="Times New Roman"/>
          <w:sz w:val="20"/>
          <w:szCs w:val="20"/>
          <w:lang w:val="en-US"/>
        </w:rPr>
        <w:t xml:space="preserve">temporarily </w:t>
      </w:r>
      <w:r w:rsidR="00D462B7" w:rsidRPr="00D1621B">
        <w:rPr>
          <w:rFonts w:ascii="Times New Roman" w:hAnsi="Times New Roman" w:cs="Times New Roman"/>
          <w:sz w:val="20"/>
          <w:szCs w:val="20"/>
          <w:lang w:val="en-US"/>
        </w:rPr>
        <w:t>suspended</w:t>
      </w:r>
      <w:r w:rsidRPr="00D1621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4B5A70A4" w14:textId="7CA15D00" w:rsidR="005827F5" w:rsidRPr="00D1621B" w:rsidRDefault="005827F5" w:rsidP="001861A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D1621B">
        <w:rPr>
          <w:rFonts w:ascii="Times New Roman" w:hAnsi="Times New Roman" w:cs="Times New Roman"/>
          <w:sz w:val="20"/>
          <w:szCs w:val="20"/>
          <w:lang w:val="en-US"/>
        </w:rPr>
        <w:t>¹ Number referring to the year 2012.</w:t>
      </w:r>
    </w:p>
    <w:p w14:paraId="7D9BA645" w14:textId="35C9E5FC" w:rsidR="005827F5" w:rsidRPr="00D1621B" w:rsidRDefault="005827F5" w:rsidP="001861A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D1621B">
        <w:rPr>
          <w:rFonts w:ascii="Times New Roman" w:hAnsi="Times New Roman" w:cs="Times New Roman"/>
          <w:sz w:val="20"/>
          <w:szCs w:val="20"/>
          <w:lang w:val="en-US"/>
        </w:rPr>
        <w:t>² Number referring to the year 2014.</w:t>
      </w:r>
    </w:p>
    <w:p w14:paraId="4C6492AD" w14:textId="6756B4DA" w:rsidR="001861A0" w:rsidRPr="00D1621B" w:rsidRDefault="0096769C" w:rsidP="001861A0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D1621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lastRenderedPageBreak/>
        <w:t>3</w:t>
      </w:r>
      <w:r w:rsidRPr="00D1621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861A0" w:rsidRPr="00D1621B">
        <w:rPr>
          <w:rFonts w:ascii="Times New Roman" w:hAnsi="Times New Roman" w:cs="Times New Roman"/>
          <w:sz w:val="20"/>
          <w:szCs w:val="20"/>
          <w:lang w:val="en-US"/>
        </w:rPr>
        <w:t>Approximate number representing 140 families.</w:t>
      </w:r>
    </w:p>
    <w:p w14:paraId="495BCAD8" w14:textId="22A4E542" w:rsidR="001861A0" w:rsidRPr="00D1621B" w:rsidRDefault="0096769C" w:rsidP="001861A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D1621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4</w:t>
      </w:r>
      <w:r w:rsidR="001861A0" w:rsidRPr="00D1621B">
        <w:rPr>
          <w:rFonts w:ascii="Times New Roman" w:hAnsi="Times New Roman" w:cs="Times New Roman"/>
          <w:sz w:val="20"/>
          <w:szCs w:val="20"/>
          <w:lang w:val="en-US"/>
        </w:rPr>
        <w:t xml:space="preserve"> Approximate number representing 234 families.</w:t>
      </w:r>
    </w:p>
    <w:p w14:paraId="03CB0082" w14:textId="01EAB4E5" w:rsidR="001D452E" w:rsidRPr="00D1621B" w:rsidRDefault="0096769C" w:rsidP="001D452E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  <w:lang w:val="en-US"/>
        </w:rPr>
      </w:pPr>
      <w:r w:rsidRPr="00D1621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5</w:t>
      </w:r>
      <w:r w:rsidR="001861A0" w:rsidRPr="00D1621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1D452E" w:rsidRPr="00D1621B">
        <w:rPr>
          <w:rFonts w:ascii="Times New Roman" w:hAnsi="Times New Roman" w:cs="Times New Roman"/>
          <w:sz w:val="20"/>
          <w:szCs w:val="20"/>
          <w:lang w:val="en-US"/>
        </w:rPr>
        <w:t xml:space="preserve">Number referring to 86 </w:t>
      </w:r>
      <w:r w:rsidR="001D452E" w:rsidRPr="00D1621B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Namibian Conservancies</w:t>
      </w:r>
      <w:r w:rsidR="005F2B3A" w:rsidRPr="00D1621B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 and 1</w:t>
      </w:r>
      <w:r w:rsidR="001D452E" w:rsidRPr="00D1621B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 National Park</w:t>
      </w:r>
      <w:r w:rsidR="001D452E" w:rsidRPr="00D1621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41D91397" w14:textId="14F2CA36" w:rsidR="001861A0" w:rsidRPr="00D1621B" w:rsidRDefault="0096769C" w:rsidP="0004259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D1621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6</w:t>
      </w:r>
      <w:r w:rsidR="001861A0" w:rsidRPr="00D1621B">
        <w:rPr>
          <w:rFonts w:ascii="Times New Roman" w:hAnsi="Times New Roman" w:cs="Times New Roman"/>
          <w:sz w:val="20"/>
          <w:szCs w:val="20"/>
          <w:lang w:val="en-US"/>
        </w:rPr>
        <w:t>Approximate number representing 50 families.</w:t>
      </w:r>
    </w:p>
    <w:p w14:paraId="51E8C519" w14:textId="2CC72177" w:rsidR="00B570FF" w:rsidRPr="00D1621B" w:rsidRDefault="0096769C" w:rsidP="006B1CC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D1621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7</w:t>
      </w:r>
      <w:r w:rsidR="00B570FF" w:rsidRPr="00D1621B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 </w:t>
      </w:r>
      <w:r w:rsidR="006B1CCA" w:rsidRPr="00D1621B">
        <w:rPr>
          <w:rFonts w:ascii="Times New Roman" w:hAnsi="Times New Roman" w:cs="Times New Roman"/>
          <w:sz w:val="20"/>
          <w:szCs w:val="20"/>
          <w:lang w:val="en-US"/>
        </w:rPr>
        <w:t>Number of monitored conservation units</w:t>
      </w:r>
      <w:r w:rsidR="003F37C7" w:rsidRPr="00D1621B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3DD9890" w14:textId="1A76DD63" w:rsidR="001861A0" w:rsidRPr="00D1621B" w:rsidRDefault="001861A0" w:rsidP="007931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99044BA" w14:textId="4EA949D1" w:rsidR="001861A0" w:rsidRPr="00D1621B" w:rsidRDefault="001861A0" w:rsidP="007931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F81C43F" w14:textId="77777777" w:rsidR="001861A0" w:rsidRPr="00D1621B" w:rsidRDefault="001861A0" w:rsidP="007931AC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  <w:sectPr w:rsidR="001861A0" w:rsidRPr="00D1621B" w:rsidSect="003E4862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0123226F" w14:textId="683DA7E8" w:rsidR="007C79D2" w:rsidRPr="00D1621B" w:rsidRDefault="007C79D2" w:rsidP="007C79D2">
      <w:pPr>
        <w:pStyle w:val="Caption"/>
        <w:jc w:val="both"/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</w:pPr>
      <w:r w:rsidRPr="00D1621B">
        <w:rPr>
          <w:rFonts w:ascii="Times New Roman" w:hAnsi="Times New Roman" w:cs="Times New Roman"/>
          <w:b/>
          <w:i w:val="0"/>
          <w:color w:val="auto"/>
          <w:sz w:val="20"/>
          <w:szCs w:val="20"/>
          <w:lang w:val="en-US"/>
        </w:rPr>
        <w:lastRenderedPageBreak/>
        <w:t>Table S5.</w:t>
      </w:r>
      <w:r w:rsidRPr="00D1621B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 Strategies used to provide information about the monitored resource through time related to the </w:t>
      </w:r>
      <w:r w:rsidR="00B72E82" w:rsidRPr="00D1621B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>17</w:t>
      </w:r>
      <w:r w:rsidRPr="00D1621B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 community-based monitoring projects of terrestrial game fauna in the tropical forests, examined in terms of interruption, costs and effectiveness in our study. The spatio-temporal data analyses</w:t>
      </w:r>
      <w:r w:rsidRPr="00D1621B" w:rsidDel="00E41282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 </w:t>
      </w:r>
      <w:r w:rsidR="006C521D" w:rsidRPr="00D1621B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>were</w:t>
      </w:r>
      <w:r w:rsidRPr="00D1621B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 scored as 1 if ‘exist’ and 0 if ‘does not exist’; </w:t>
      </w:r>
      <w:r w:rsidR="006C521D" w:rsidRPr="00D1621B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and </w:t>
      </w:r>
      <w:r w:rsidRPr="00D1621B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>the percentages of tabulated data and data analyzed, categorized into 4 classes (0-25%, 25-50%, 50-75%, 75-100%), were scored from 1 to 4, respectively.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9"/>
        <w:gridCol w:w="1417"/>
        <w:gridCol w:w="1134"/>
        <w:gridCol w:w="993"/>
        <w:gridCol w:w="850"/>
      </w:tblGrid>
      <w:tr w:rsidR="006C521D" w:rsidRPr="00D1621B" w14:paraId="7F520234" w14:textId="77777777" w:rsidTr="00597EAB">
        <w:trPr>
          <w:jc w:val="center"/>
        </w:trPr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15A17" w14:textId="77777777" w:rsidR="006C521D" w:rsidRPr="00D1621B" w:rsidRDefault="006C521D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AD0D0" w14:textId="77777777" w:rsidR="006C521D" w:rsidRPr="00D1621B" w:rsidRDefault="006C521D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Spatio-temporal data analyses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984FE" w14:textId="77777777" w:rsidR="006C521D" w:rsidRPr="00D1621B" w:rsidRDefault="006C521D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Tabulated data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DFDE6A" w14:textId="0F2C971D" w:rsidR="006C521D" w:rsidRPr="00D1621B" w:rsidRDefault="006C521D" w:rsidP="00597E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Analyzed data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44FB1" w14:textId="77777777" w:rsidR="006C521D" w:rsidRPr="00D1621B" w:rsidRDefault="006C521D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Scores</w:t>
            </w:r>
          </w:p>
        </w:tc>
      </w:tr>
      <w:tr w:rsidR="006C521D" w:rsidRPr="00D1621B" w14:paraId="20039CA1" w14:textId="77777777" w:rsidTr="00536785">
        <w:trPr>
          <w:jc w:val="center"/>
        </w:trPr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14:paraId="082B7AFB" w14:textId="77777777" w:rsidR="006C521D" w:rsidRPr="00D1621B" w:rsidRDefault="006C521D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SMUF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F08ED79" w14:textId="7777777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48B49B3" w14:textId="7777777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3E970C8D" w14:textId="7777777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3C963BA" w14:textId="2CE6DB15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C521D" w:rsidRPr="00D1621B" w14:paraId="3B03D053" w14:textId="77777777" w:rsidTr="00536785">
        <w:trPr>
          <w:jc w:val="center"/>
        </w:trPr>
        <w:tc>
          <w:tcPr>
            <w:tcW w:w="1039" w:type="dxa"/>
            <w:vAlign w:val="center"/>
          </w:tcPr>
          <w:p w14:paraId="459C9FF5" w14:textId="77777777" w:rsidR="006C521D" w:rsidRPr="00D1621B" w:rsidRDefault="006C521D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Pegadas</w:t>
            </w:r>
          </w:p>
        </w:tc>
        <w:tc>
          <w:tcPr>
            <w:tcW w:w="1417" w:type="dxa"/>
            <w:vAlign w:val="center"/>
          </w:tcPr>
          <w:p w14:paraId="43EA001F" w14:textId="7777777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3137A02" w14:textId="7777777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1D3C62EA" w14:textId="7777777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30AB69BA" w14:textId="2DD0525B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C521D" w:rsidRPr="00D1621B" w14:paraId="48E0D57A" w14:textId="77777777" w:rsidTr="00536785">
        <w:trPr>
          <w:jc w:val="center"/>
        </w:trPr>
        <w:tc>
          <w:tcPr>
            <w:tcW w:w="1039" w:type="dxa"/>
            <w:vAlign w:val="center"/>
          </w:tcPr>
          <w:p w14:paraId="1C5BCC22" w14:textId="1BEEB6E4" w:rsidR="006C521D" w:rsidRPr="00D1621B" w:rsidRDefault="006C521D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ProBUC</w:t>
            </w:r>
          </w:p>
        </w:tc>
        <w:tc>
          <w:tcPr>
            <w:tcW w:w="1417" w:type="dxa"/>
            <w:vAlign w:val="center"/>
          </w:tcPr>
          <w:p w14:paraId="5382B588" w14:textId="7777777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87AF80C" w14:textId="7777777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008AD5CE" w14:textId="7777777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</w:p>
        </w:tc>
        <w:tc>
          <w:tcPr>
            <w:tcW w:w="850" w:type="dxa"/>
            <w:vAlign w:val="center"/>
          </w:tcPr>
          <w:p w14:paraId="6938F376" w14:textId="0FFA97C4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C521D" w:rsidRPr="00D1621B" w14:paraId="1245981E" w14:textId="77777777" w:rsidTr="00536785">
        <w:trPr>
          <w:jc w:val="center"/>
        </w:trPr>
        <w:tc>
          <w:tcPr>
            <w:tcW w:w="1039" w:type="dxa"/>
            <w:vAlign w:val="center"/>
          </w:tcPr>
          <w:p w14:paraId="746A85EE" w14:textId="77777777" w:rsidR="006C521D" w:rsidRPr="00D1621B" w:rsidRDefault="006C521D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PROMUF</w:t>
            </w:r>
          </w:p>
        </w:tc>
        <w:tc>
          <w:tcPr>
            <w:tcW w:w="1417" w:type="dxa"/>
            <w:vAlign w:val="center"/>
          </w:tcPr>
          <w:p w14:paraId="790F1B17" w14:textId="7777777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538F4AC6" w14:textId="7777777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3B346CDD" w14:textId="7777777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65413971" w14:textId="419794D6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C521D" w:rsidRPr="00D1621B" w14:paraId="4F31B216" w14:textId="77777777" w:rsidTr="00536785">
        <w:trPr>
          <w:jc w:val="center"/>
        </w:trPr>
        <w:tc>
          <w:tcPr>
            <w:tcW w:w="1039" w:type="dxa"/>
            <w:vAlign w:val="center"/>
          </w:tcPr>
          <w:p w14:paraId="12E9783D" w14:textId="77777777" w:rsidR="006C521D" w:rsidRPr="00D1621B" w:rsidRDefault="006C521D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SiMUR</w:t>
            </w:r>
          </w:p>
        </w:tc>
        <w:tc>
          <w:tcPr>
            <w:tcW w:w="1417" w:type="dxa"/>
            <w:vAlign w:val="center"/>
          </w:tcPr>
          <w:p w14:paraId="71247805" w14:textId="7777777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F1D44FD" w14:textId="7777777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40EC6A6A" w14:textId="7777777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48BB2971" w14:textId="2DA83912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C521D" w:rsidRPr="00D1621B" w14:paraId="4D8B9D3C" w14:textId="77777777" w:rsidTr="00536785">
        <w:trPr>
          <w:jc w:val="center"/>
        </w:trPr>
        <w:tc>
          <w:tcPr>
            <w:tcW w:w="1039" w:type="dxa"/>
            <w:vAlign w:val="center"/>
          </w:tcPr>
          <w:p w14:paraId="4089CE42" w14:textId="77777777" w:rsidR="006C521D" w:rsidRPr="00D1621B" w:rsidRDefault="006C521D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URIL</w:t>
            </w:r>
          </w:p>
        </w:tc>
        <w:tc>
          <w:tcPr>
            <w:tcW w:w="1417" w:type="dxa"/>
            <w:vAlign w:val="center"/>
          </w:tcPr>
          <w:p w14:paraId="6D9D4C68" w14:textId="7777777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6891E81" w14:textId="7777777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15641AD9" w14:textId="7777777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3C66C475" w14:textId="417451BD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C521D" w:rsidRPr="00D1621B" w14:paraId="00A6F67C" w14:textId="77777777" w:rsidTr="00536785">
        <w:trPr>
          <w:jc w:val="center"/>
        </w:trPr>
        <w:tc>
          <w:tcPr>
            <w:tcW w:w="1039" w:type="dxa"/>
            <w:vAlign w:val="center"/>
          </w:tcPr>
          <w:p w14:paraId="001BF3BF" w14:textId="77777777" w:rsidR="006C521D" w:rsidRPr="00D1621B" w:rsidRDefault="006C521D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HXIL</w:t>
            </w:r>
          </w:p>
        </w:tc>
        <w:tc>
          <w:tcPr>
            <w:tcW w:w="1417" w:type="dxa"/>
            <w:vAlign w:val="center"/>
          </w:tcPr>
          <w:p w14:paraId="2150BDFA" w14:textId="7777777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194E8E0" w14:textId="7777777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38B6B709" w14:textId="7777777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5498B00E" w14:textId="1752B546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C521D" w:rsidRPr="00D1621B" w14:paraId="1886D63A" w14:textId="77777777" w:rsidTr="00536785">
        <w:trPr>
          <w:jc w:val="center"/>
        </w:trPr>
        <w:tc>
          <w:tcPr>
            <w:tcW w:w="1039" w:type="dxa"/>
            <w:vAlign w:val="center"/>
          </w:tcPr>
          <w:p w14:paraId="204AAE05" w14:textId="77777777" w:rsidR="006C521D" w:rsidRPr="00D1621B" w:rsidRDefault="006C521D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MPB</w:t>
            </w:r>
          </w:p>
        </w:tc>
        <w:tc>
          <w:tcPr>
            <w:tcW w:w="1417" w:type="dxa"/>
            <w:vAlign w:val="center"/>
          </w:tcPr>
          <w:p w14:paraId="3CDDA2A7" w14:textId="1E276A56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DB5BCC2" w14:textId="7777777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60171B04" w14:textId="7777777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71745FA9" w14:textId="22814D7C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C521D" w:rsidRPr="00D1621B" w14:paraId="474BEAF0" w14:textId="77777777" w:rsidTr="00536785">
        <w:trPr>
          <w:jc w:val="center"/>
        </w:trPr>
        <w:tc>
          <w:tcPr>
            <w:tcW w:w="1039" w:type="dxa"/>
            <w:vAlign w:val="center"/>
          </w:tcPr>
          <w:p w14:paraId="07D51E0E" w14:textId="77777777" w:rsidR="006C521D" w:rsidRPr="00D1621B" w:rsidRDefault="006C521D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HPA</w:t>
            </w:r>
          </w:p>
        </w:tc>
        <w:tc>
          <w:tcPr>
            <w:tcW w:w="1417" w:type="dxa"/>
            <w:vAlign w:val="center"/>
          </w:tcPr>
          <w:p w14:paraId="00A1375C" w14:textId="7777777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3D57C2B" w14:textId="7777777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70095CDA" w14:textId="7777777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323C1DB1" w14:textId="1179E73C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C521D" w:rsidRPr="00D1621B" w14:paraId="7F949F83" w14:textId="77777777" w:rsidTr="00536785">
        <w:trPr>
          <w:jc w:val="center"/>
        </w:trPr>
        <w:tc>
          <w:tcPr>
            <w:tcW w:w="1039" w:type="dxa"/>
            <w:vAlign w:val="center"/>
          </w:tcPr>
          <w:p w14:paraId="4680D8A5" w14:textId="77777777" w:rsidR="006C521D" w:rsidRPr="00D1621B" w:rsidRDefault="006C521D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CWP</w:t>
            </w:r>
          </w:p>
        </w:tc>
        <w:tc>
          <w:tcPr>
            <w:tcW w:w="1417" w:type="dxa"/>
            <w:vAlign w:val="center"/>
          </w:tcPr>
          <w:p w14:paraId="30A06E2C" w14:textId="7777777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5AF51F2" w14:textId="7777777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01E78117" w14:textId="7777777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29501078" w14:textId="0986FE24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C521D" w:rsidRPr="00D1621B" w14:paraId="2F8798D2" w14:textId="77777777" w:rsidTr="00536785">
        <w:trPr>
          <w:jc w:val="center"/>
        </w:trPr>
        <w:tc>
          <w:tcPr>
            <w:tcW w:w="1039" w:type="dxa"/>
            <w:vAlign w:val="center"/>
          </w:tcPr>
          <w:p w14:paraId="03B86638" w14:textId="77777777" w:rsidR="006C521D" w:rsidRPr="00D1621B" w:rsidRDefault="006C521D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FAP</w:t>
            </w:r>
          </w:p>
        </w:tc>
        <w:tc>
          <w:tcPr>
            <w:tcW w:w="1417" w:type="dxa"/>
            <w:vAlign w:val="center"/>
          </w:tcPr>
          <w:p w14:paraId="3DBA2AED" w14:textId="7777777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2A0D9333" w14:textId="7777777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65D4E1D8" w14:textId="7777777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32E8FEE6" w14:textId="468BC6B0" w:rsidR="006C521D" w:rsidRPr="00D1621B" w:rsidRDefault="006C521D" w:rsidP="0053678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C521D" w:rsidRPr="00D1621B" w14:paraId="7ADD2B31" w14:textId="77777777" w:rsidTr="00536785">
        <w:trPr>
          <w:jc w:val="center"/>
        </w:trPr>
        <w:tc>
          <w:tcPr>
            <w:tcW w:w="1039" w:type="dxa"/>
            <w:vAlign w:val="center"/>
          </w:tcPr>
          <w:p w14:paraId="0BBB966C" w14:textId="2A80105B" w:rsidR="006C521D" w:rsidRPr="00D1621B" w:rsidRDefault="006C521D" w:rsidP="003D5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EBS</w:t>
            </w:r>
          </w:p>
        </w:tc>
        <w:tc>
          <w:tcPr>
            <w:tcW w:w="1417" w:type="dxa"/>
            <w:vAlign w:val="center"/>
          </w:tcPr>
          <w:p w14:paraId="5CBD31D7" w14:textId="2BC32AA6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612DE0BE" w14:textId="2B4C67CD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3813B87C" w14:textId="2D36EEC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67993041" w14:textId="648D27DE" w:rsidR="006C521D" w:rsidRPr="00D1621B" w:rsidRDefault="006C521D" w:rsidP="0053678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C521D" w:rsidRPr="00D1621B" w14:paraId="4BDDDEDB" w14:textId="77777777" w:rsidTr="00536785">
        <w:trPr>
          <w:jc w:val="center"/>
        </w:trPr>
        <w:tc>
          <w:tcPr>
            <w:tcW w:w="1039" w:type="dxa"/>
            <w:vAlign w:val="center"/>
          </w:tcPr>
          <w:p w14:paraId="725398FF" w14:textId="35600686" w:rsidR="006C521D" w:rsidRPr="00D1621B" w:rsidRDefault="006C521D" w:rsidP="003D5D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FF</w:t>
            </w:r>
          </w:p>
        </w:tc>
        <w:tc>
          <w:tcPr>
            <w:tcW w:w="1417" w:type="dxa"/>
            <w:vAlign w:val="center"/>
          </w:tcPr>
          <w:p w14:paraId="79B73F13" w14:textId="7947FC5E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05FBA9E7" w14:textId="23606902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22B1A8E9" w14:textId="44A93B15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14A9A9A5" w14:textId="70E724DF" w:rsidR="006C521D" w:rsidRPr="00D1621B" w:rsidRDefault="006C521D" w:rsidP="0053678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C521D" w:rsidRPr="00D1621B" w14:paraId="624A1CB6" w14:textId="77777777" w:rsidTr="005E3667">
        <w:trPr>
          <w:trHeight w:val="106"/>
          <w:jc w:val="center"/>
        </w:trPr>
        <w:tc>
          <w:tcPr>
            <w:tcW w:w="1039" w:type="dxa"/>
            <w:vAlign w:val="center"/>
          </w:tcPr>
          <w:p w14:paraId="0C9333D3" w14:textId="15FA0D27" w:rsidR="006C521D" w:rsidRPr="00D1621B" w:rsidRDefault="006C521D" w:rsidP="00340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CMJ</w:t>
            </w:r>
          </w:p>
        </w:tc>
        <w:tc>
          <w:tcPr>
            <w:tcW w:w="1417" w:type="dxa"/>
            <w:vAlign w:val="center"/>
          </w:tcPr>
          <w:p w14:paraId="293545C8" w14:textId="3E5CC8C5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BC2C8D1" w14:textId="2E37790D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7A9EFED8" w14:textId="212BAB89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40A3ADAA" w14:textId="4E674DC8" w:rsidR="006C521D" w:rsidRPr="00D1621B" w:rsidRDefault="006C521D" w:rsidP="0053678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C521D" w:rsidRPr="00D1621B" w14:paraId="222E1702" w14:textId="77777777" w:rsidTr="00536785">
        <w:trPr>
          <w:jc w:val="center"/>
        </w:trPr>
        <w:tc>
          <w:tcPr>
            <w:tcW w:w="1039" w:type="dxa"/>
            <w:vAlign w:val="center"/>
          </w:tcPr>
          <w:p w14:paraId="1A153823" w14:textId="34D7423F" w:rsidR="006C521D" w:rsidRPr="00D1621B" w:rsidRDefault="006C521D" w:rsidP="00340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RCH</w:t>
            </w:r>
          </w:p>
        </w:tc>
        <w:tc>
          <w:tcPr>
            <w:tcW w:w="1417" w:type="dxa"/>
            <w:vAlign w:val="center"/>
          </w:tcPr>
          <w:p w14:paraId="0A350C91" w14:textId="7F066BDE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302FD637" w14:textId="037D6004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3639D705" w14:textId="768FBE1D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63FAA8E4" w14:textId="27E4ECCF" w:rsidR="006C521D" w:rsidRPr="00D1621B" w:rsidRDefault="006C521D" w:rsidP="0053678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6C521D" w:rsidRPr="00D1621B" w14:paraId="1B39D76E" w14:textId="77777777" w:rsidTr="00536785">
        <w:trPr>
          <w:jc w:val="center"/>
        </w:trPr>
        <w:tc>
          <w:tcPr>
            <w:tcW w:w="1039" w:type="dxa"/>
            <w:vAlign w:val="center"/>
          </w:tcPr>
          <w:p w14:paraId="05C3C251" w14:textId="4B56C7DC" w:rsidR="006C521D" w:rsidRPr="00D1621B" w:rsidRDefault="006C521D" w:rsidP="00340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Monitora</w:t>
            </w:r>
          </w:p>
        </w:tc>
        <w:tc>
          <w:tcPr>
            <w:tcW w:w="1417" w:type="dxa"/>
            <w:vAlign w:val="center"/>
          </w:tcPr>
          <w:p w14:paraId="6D56C60E" w14:textId="2AB9E007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34F8EEB6" w14:textId="37D42F74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4CEA9E0C" w14:textId="622D56D8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5FBE1BB5" w14:textId="130FE6D9" w:rsidR="006C521D" w:rsidRPr="00D1621B" w:rsidRDefault="006C521D" w:rsidP="0053678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C521D" w:rsidRPr="00D1621B" w14:paraId="5BE3C3DC" w14:textId="77777777" w:rsidTr="00536785">
        <w:trPr>
          <w:jc w:val="center"/>
        </w:trPr>
        <w:tc>
          <w:tcPr>
            <w:tcW w:w="1039" w:type="dxa"/>
            <w:vAlign w:val="center"/>
          </w:tcPr>
          <w:p w14:paraId="1249D1F9" w14:textId="66603006" w:rsidR="006C521D" w:rsidRPr="00D1621B" w:rsidRDefault="006C521D" w:rsidP="0034004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ICB</w:t>
            </w:r>
          </w:p>
        </w:tc>
        <w:tc>
          <w:tcPr>
            <w:tcW w:w="1417" w:type="dxa"/>
            <w:vAlign w:val="center"/>
          </w:tcPr>
          <w:p w14:paraId="319183B3" w14:textId="340841DC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36762812" w14:textId="3BD37402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6DEBFD4C" w14:textId="3A163776" w:rsidR="006C521D" w:rsidRPr="00D1621B" w:rsidRDefault="006C521D" w:rsidP="005367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116146BF" w14:textId="31072113" w:rsidR="006C521D" w:rsidRPr="00D1621B" w:rsidRDefault="00912E50" w:rsidP="00536785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14:paraId="7FFE6CE7" w14:textId="1C6F6164" w:rsidR="00CD519B" w:rsidRPr="00D1621B" w:rsidRDefault="00CD519B" w:rsidP="00CD519B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D1621B">
        <w:rPr>
          <w:rFonts w:ascii="Times New Roman" w:hAnsi="Times New Roman" w:cs="Times New Roman"/>
          <w:sz w:val="20"/>
          <w:szCs w:val="20"/>
          <w:lang w:val="en-US"/>
        </w:rPr>
        <w:t>NA = information was not obtained through articles and forms.</w:t>
      </w:r>
    </w:p>
    <w:p w14:paraId="25B4D02B" w14:textId="24A2D17F" w:rsidR="00042599" w:rsidRPr="00D1621B" w:rsidRDefault="00042599" w:rsidP="00042599">
      <w:pPr>
        <w:rPr>
          <w:lang w:val="en-US"/>
        </w:rPr>
      </w:pPr>
    </w:p>
    <w:p w14:paraId="154BC0BE" w14:textId="162DF711" w:rsidR="00042599" w:rsidRPr="00D1621B" w:rsidRDefault="00042599" w:rsidP="00042599">
      <w:pPr>
        <w:rPr>
          <w:lang w:val="en-US"/>
        </w:rPr>
      </w:pPr>
    </w:p>
    <w:p w14:paraId="7C6C09EF" w14:textId="57C60FF5" w:rsidR="00042599" w:rsidRPr="00D1621B" w:rsidRDefault="00042599" w:rsidP="00042599">
      <w:pPr>
        <w:rPr>
          <w:lang w:val="en-US"/>
        </w:rPr>
      </w:pPr>
    </w:p>
    <w:p w14:paraId="645F06D7" w14:textId="2C9641F8" w:rsidR="00042599" w:rsidRPr="00D1621B" w:rsidRDefault="00042599" w:rsidP="00042599">
      <w:pPr>
        <w:rPr>
          <w:lang w:val="en-US"/>
        </w:rPr>
      </w:pPr>
    </w:p>
    <w:p w14:paraId="1B6D9519" w14:textId="55FD96EE" w:rsidR="00042599" w:rsidRPr="00D1621B" w:rsidRDefault="00042599" w:rsidP="00042599">
      <w:pPr>
        <w:rPr>
          <w:lang w:val="en-US"/>
        </w:rPr>
      </w:pPr>
    </w:p>
    <w:p w14:paraId="7C9400CC" w14:textId="54EF983B" w:rsidR="00042599" w:rsidRPr="00D1621B" w:rsidRDefault="00042599" w:rsidP="00042599">
      <w:pPr>
        <w:rPr>
          <w:lang w:val="en-US"/>
        </w:rPr>
      </w:pPr>
    </w:p>
    <w:p w14:paraId="06AFEEAC" w14:textId="2663EACB" w:rsidR="00042599" w:rsidRPr="00D1621B" w:rsidRDefault="00042599" w:rsidP="00042599">
      <w:pPr>
        <w:rPr>
          <w:lang w:val="en-US"/>
        </w:rPr>
      </w:pPr>
    </w:p>
    <w:p w14:paraId="62332AF6" w14:textId="60040891" w:rsidR="00042599" w:rsidRPr="00D1621B" w:rsidRDefault="00042599" w:rsidP="00042599">
      <w:pPr>
        <w:rPr>
          <w:lang w:val="en-US"/>
        </w:rPr>
      </w:pPr>
    </w:p>
    <w:p w14:paraId="15C97D6B" w14:textId="6DDD2412" w:rsidR="00042599" w:rsidRPr="00D1621B" w:rsidRDefault="00042599" w:rsidP="00042599">
      <w:pPr>
        <w:rPr>
          <w:lang w:val="en-US"/>
        </w:rPr>
      </w:pPr>
    </w:p>
    <w:p w14:paraId="57BDBB34" w14:textId="24C38CB0" w:rsidR="00042599" w:rsidRPr="00D1621B" w:rsidRDefault="00042599" w:rsidP="00042599">
      <w:pPr>
        <w:rPr>
          <w:lang w:val="en-US"/>
        </w:rPr>
      </w:pPr>
    </w:p>
    <w:p w14:paraId="7CF90AC2" w14:textId="791EB7F9" w:rsidR="00042599" w:rsidRPr="00D1621B" w:rsidRDefault="00042599" w:rsidP="00042599">
      <w:pPr>
        <w:rPr>
          <w:lang w:val="en-US"/>
        </w:rPr>
      </w:pPr>
    </w:p>
    <w:p w14:paraId="2A84C345" w14:textId="4243F2A0" w:rsidR="00042599" w:rsidRPr="00D1621B" w:rsidRDefault="00042599" w:rsidP="00042599">
      <w:pPr>
        <w:rPr>
          <w:lang w:val="en-US"/>
        </w:rPr>
      </w:pPr>
    </w:p>
    <w:p w14:paraId="43BFC5AF" w14:textId="512C0ED3" w:rsidR="00042599" w:rsidRPr="00D1621B" w:rsidRDefault="00042599" w:rsidP="00042599">
      <w:pPr>
        <w:rPr>
          <w:lang w:val="en-US"/>
        </w:rPr>
      </w:pPr>
    </w:p>
    <w:p w14:paraId="71432256" w14:textId="37891E33" w:rsidR="007C79D2" w:rsidRPr="00D1621B" w:rsidRDefault="007C79D2" w:rsidP="00042599">
      <w:pPr>
        <w:rPr>
          <w:lang w:val="en-US"/>
        </w:rPr>
      </w:pPr>
    </w:p>
    <w:p w14:paraId="22636D5C" w14:textId="5B67391D" w:rsidR="00042599" w:rsidRPr="00D1621B" w:rsidRDefault="00042599" w:rsidP="00042599">
      <w:pPr>
        <w:rPr>
          <w:lang w:val="en-US"/>
        </w:rPr>
      </w:pPr>
    </w:p>
    <w:p w14:paraId="5BEBDB1C" w14:textId="282DA94B" w:rsidR="000C3701" w:rsidRPr="00D1621B" w:rsidRDefault="000C3701" w:rsidP="000C3701">
      <w:pPr>
        <w:rPr>
          <w:lang w:val="en-US"/>
        </w:rPr>
      </w:pPr>
    </w:p>
    <w:p w14:paraId="00F2264F" w14:textId="17AFBFB9" w:rsidR="007C79D2" w:rsidRPr="00D1621B" w:rsidRDefault="007C79D2" w:rsidP="007C79D2">
      <w:pPr>
        <w:pStyle w:val="Caption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en-US"/>
        </w:rPr>
      </w:pPr>
      <w:r w:rsidRPr="00D1621B">
        <w:rPr>
          <w:rFonts w:ascii="Times New Roman" w:hAnsi="Times New Roman" w:cs="Times New Roman"/>
          <w:b/>
          <w:i w:val="0"/>
          <w:color w:val="auto"/>
          <w:sz w:val="20"/>
          <w:szCs w:val="20"/>
          <w:lang w:val="en-US"/>
        </w:rPr>
        <w:lastRenderedPageBreak/>
        <w:t>Table S</w:t>
      </w:r>
      <w:r w:rsidR="007F5672" w:rsidRPr="00D1621B">
        <w:rPr>
          <w:rFonts w:ascii="Times New Roman" w:hAnsi="Times New Roman" w:cs="Times New Roman"/>
          <w:b/>
          <w:i w:val="0"/>
          <w:color w:val="auto"/>
          <w:sz w:val="20"/>
          <w:szCs w:val="20"/>
          <w:lang w:val="en-US"/>
        </w:rPr>
        <w:t>6</w:t>
      </w:r>
      <w:r w:rsidRPr="00D1621B">
        <w:rPr>
          <w:rFonts w:ascii="Times New Roman" w:hAnsi="Times New Roman" w:cs="Times New Roman"/>
          <w:b/>
          <w:i w:val="0"/>
          <w:color w:val="auto"/>
          <w:sz w:val="20"/>
          <w:szCs w:val="20"/>
          <w:lang w:val="en-US"/>
        </w:rPr>
        <w:t>.</w:t>
      </w:r>
      <w:r w:rsidRPr="00D1621B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 Strategies used to promote local empowerment related to the </w:t>
      </w:r>
      <w:r w:rsidR="00073687" w:rsidRPr="00D1621B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>17</w:t>
      </w:r>
      <w:r w:rsidRPr="00D1621B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 community-based monitoring projects of terrestrial game fauna in the tropical forests, examined in terms of interruption, costs and effectiveness in our study. We scored as 1 if 'it was used' and 0 if 'it was not used'.</w:t>
      </w:r>
    </w:p>
    <w:tbl>
      <w:tblPr>
        <w:tblStyle w:val="TableGrid"/>
        <w:tblW w:w="938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9"/>
        <w:gridCol w:w="1433"/>
        <w:gridCol w:w="1039"/>
        <w:gridCol w:w="983"/>
        <w:gridCol w:w="1430"/>
        <w:gridCol w:w="1406"/>
        <w:gridCol w:w="1385"/>
        <w:gridCol w:w="672"/>
      </w:tblGrid>
      <w:tr w:rsidR="00C433FC" w:rsidRPr="00D1621B" w14:paraId="241F475A" w14:textId="77777777" w:rsidTr="00C433FC">
        <w:trPr>
          <w:trHeight w:val="878"/>
          <w:jc w:val="center"/>
        </w:trPr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0619D" w14:textId="77777777" w:rsidR="00C433FC" w:rsidRPr="00D1621B" w:rsidRDefault="00C433FC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DC702" w14:textId="77777777" w:rsidR="00C433FC" w:rsidRPr="00D1621B" w:rsidRDefault="00C433FC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Local people participated in the elaboration of the project</w:t>
            </w: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8850C" w14:textId="77777777" w:rsidR="00C433FC" w:rsidRPr="00D1621B" w:rsidRDefault="00C433FC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monitored resource is a source of meat and income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0504C" w14:textId="77777777" w:rsidR="00C433FC" w:rsidRPr="00D1621B" w:rsidRDefault="00C433FC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Adequate training of monitors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53026" w14:textId="445DF049" w:rsidR="00C433FC" w:rsidRPr="00D1621B" w:rsidRDefault="00C433FC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Local people participate in data entry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A51905" w14:textId="62D80047" w:rsidR="00C433FC" w:rsidRPr="00D1621B" w:rsidRDefault="00C433FC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Local people perform data analyses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D87FD" w14:textId="138F82E1" w:rsidR="00C433FC" w:rsidRPr="00D1621B" w:rsidRDefault="00C433FC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Local people return the results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6F76F" w14:textId="77777777" w:rsidR="00C433FC" w:rsidRPr="00D1621B" w:rsidRDefault="00C433FC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Score</w:t>
            </w:r>
          </w:p>
        </w:tc>
      </w:tr>
      <w:tr w:rsidR="00C433FC" w:rsidRPr="00D1621B" w14:paraId="01BC19E0" w14:textId="77777777" w:rsidTr="00C433FC">
        <w:trPr>
          <w:trHeight w:val="172"/>
          <w:jc w:val="center"/>
        </w:trPr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14:paraId="5F00FC12" w14:textId="77777777" w:rsidR="00C433FC" w:rsidRPr="00D1621B" w:rsidRDefault="00C433FC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SMUF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vAlign w:val="center"/>
          </w:tcPr>
          <w:p w14:paraId="43D3171B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vAlign w:val="center"/>
          </w:tcPr>
          <w:p w14:paraId="142A351D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003A2A0D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vAlign w:val="center"/>
          </w:tcPr>
          <w:p w14:paraId="526BEF9E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vAlign w:val="center"/>
          </w:tcPr>
          <w:p w14:paraId="11D45167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14:paraId="1943857B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14:paraId="4E6487D7" w14:textId="5DE6E32C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433FC" w:rsidRPr="00D1621B" w14:paraId="060B1BE4" w14:textId="77777777" w:rsidTr="00C433FC">
        <w:trPr>
          <w:trHeight w:val="172"/>
          <w:jc w:val="center"/>
        </w:trPr>
        <w:tc>
          <w:tcPr>
            <w:tcW w:w="1039" w:type="dxa"/>
            <w:vAlign w:val="center"/>
          </w:tcPr>
          <w:p w14:paraId="283966E4" w14:textId="77777777" w:rsidR="00C433FC" w:rsidRPr="00D1621B" w:rsidRDefault="00C433FC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Pegadas</w:t>
            </w:r>
          </w:p>
        </w:tc>
        <w:tc>
          <w:tcPr>
            <w:tcW w:w="1433" w:type="dxa"/>
            <w:vAlign w:val="center"/>
          </w:tcPr>
          <w:p w14:paraId="3D2CFB5E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  <w:vAlign w:val="center"/>
          </w:tcPr>
          <w:p w14:paraId="01B41B05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3" w:type="dxa"/>
            <w:vAlign w:val="center"/>
          </w:tcPr>
          <w:p w14:paraId="6250BE50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vAlign w:val="center"/>
          </w:tcPr>
          <w:p w14:paraId="4EA1FADF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  <w:vAlign w:val="center"/>
          </w:tcPr>
          <w:p w14:paraId="372227DC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5" w:type="dxa"/>
            <w:vAlign w:val="center"/>
          </w:tcPr>
          <w:p w14:paraId="345FFD83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618D5537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433FC" w:rsidRPr="00D1621B" w14:paraId="10F112C5" w14:textId="77777777" w:rsidTr="00C433FC">
        <w:trPr>
          <w:trHeight w:val="172"/>
          <w:jc w:val="center"/>
        </w:trPr>
        <w:tc>
          <w:tcPr>
            <w:tcW w:w="1039" w:type="dxa"/>
            <w:vAlign w:val="center"/>
          </w:tcPr>
          <w:p w14:paraId="7339A56F" w14:textId="323EB142" w:rsidR="00C433FC" w:rsidRPr="00D1621B" w:rsidRDefault="00C433FC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ProBUC</w:t>
            </w:r>
          </w:p>
        </w:tc>
        <w:tc>
          <w:tcPr>
            <w:tcW w:w="1433" w:type="dxa"/>
            <w:vAlign w:val="center"/>
          </w:tcPr>
          <w:p w14:paraId="058C8897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  <w:vAlign w:val="center"/>
          </w:tcPr>
          <w:p w14:paraId="7B60C6AB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3" w:type="dxa"/>
            <w:vAlign w:val="center"/>
          </w:tcPr>
          <w:p w14:paraId="3E334186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vAlign w:val="center"/>
          </w:tcPr>
          <w:p w14:paraId="4F658D3E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  <w:vAlign w:val="center"/>
          </w:tcPr>
          <w:p w14:paraId="05E85C05" w14:textId="26E0E94E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5" w:type="dxa"/>
            <w:vAlign w:val="center"/>
          </w:tcPr>
          <w:p w14:paraId="3E1ECCC9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vAlign w:val="center"/>
          </w:tcPr>
          <w:p w14:paraId="3EA311DD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433FC" w:rsidRPr="00D1621B" w14:paraId="0DDA2E25" w14:textId="77777777" w:rsidTr="00C433FC">
        <w:trPr>
          <w:trHeight w:val="172"/>
          <w:jc w:val="center"/>
        </w:trPr>
        <w:tc>
          <w:tcPr>
            <w:tcW w:w="1039" w:type="dxa"/>
            <w:vAlign w:val="center"/>
          </w:tcPr>
          <w:p w14:paraId="0B69CDFC" w14:textId="77777777" w:rsidR="00C433FC" w:rsidRPr="00D1621B" w:rsidRDefault="00C433FC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PROMUF</w:t>
            </w:r>
          </w:p>
        </w:tc>
        <w:tc>
          <w:tcPr>
            <w:tcW w:w="1433" w:type="dxa"/>
            <w:vAlign w:val="center"/>
          </w:tcPr>
          <w:p w14:paraId="750FFBC9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  <w:vAlign w:val="center"/>
          </w:tcPr>
          <w:p w14:paraId="013B338D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3" w:type="dxa"/>
            <w:vAlign w:val="center"/>
          </w:tcPr>
          <w:p w14:paraId="35C3AB6D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vAlign w:val="center"/>
          </w:tcPr>
          <w:p w14:paraId="2E9437E2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  <w:vAlign w:val="center"/>
          </w:tcPr>
          <w:p w14:paraId="0730B74A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5" w:type="dxa"/>
            <w:vAlign w:val="center"/>
          </w:tcPr>
          <w:p w14:paraId="72F451B8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21EFF6C2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433FC" w:rsidRPr="00D1621B" w14:paraId="3363EEC0" w14:textId="77777777" w:rsidTr="00C433FC">
        <w:trPr>
          <w:trHeight w:val="172"/>
          <w:jc w:val="center"/>
        </w:trPr>
        <w:tc>
          <w:tcPr>
            <w:tcW w:w="1039" w:type="dxa"/>
            <w:vAlign w:val="center"/>
          </w:tcPr>
          <w:p w14:paraId="062907BA" w14:textId="77777777" w:rsidR="00C433FC" w:rsidRPr="00D1621B" w:rsidRDefault="00C433FC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SiMUR</w:t>
            </w:r>
          </w:p>
        </w:tc>
        <w:tc>
          <w:tcPr>
            <w:tcW w:w="1433" w:type="dxa"/>
            <w:vAlign w:val="center"/>
          </w:tcPr>
          <w:p w14:paraId="6F1A2C94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  <w:vAlign w:val="center"/>
          </w:tcPr>
          <w:p w14:paraId="5A2D2AF1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3" w:type="dxa"/>
            <w:vAlign w:val="center"/>
          </w:tcPr>
          <w:p w14:paraId="3CE1F92C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vAlign w:val="center"/>
          </w:tcPr>
          <w:p w14:paraId="4420E014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  <w:vAlign w:val="center"/>
          </w:tcPr>
          <w:p w14:paraId="3C4149F7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5" w:type="dxa"/>
            <w:vAlign w:val="center"/>
          </w:tcPr>
          <w:p w14:paraId="2FBF5562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vAlign w:val="center"/>
          </w:tcPr>
          <w:p w14:paraId="5A3B6379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433FC" w:rsidRPr="00D1621B" w14:paraId="0864BE2E" w14:textId="77777777" w:rsidTr="00C433FC">
        <w:trPr>
          <w:trHeight w:val="172"/>
          <w:jc w:val="center"/>
        </w:trPr>
        <w:tc>
          <w:tcPr>
            <w:tcW w:w="1039" w:type="dxa"/>
            <w:vAlign w:val="center"/>
          </w:tcPr>
          <w:p w14:paraId="1BCB14C4" w14:textId="77777777" w:rsidR="00C433FC" w:rsidRPr="00D1621B" w:rsidRDefault="00C433FC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URIL</w:t>
            </w:r>
          </w:p>
        </w:tc>
        <w:tc>
          <w:tcPr>
            <w:tcW w:w="1433" w:type="dxa"/>
            <w:vAlign w:val="center"/>
          </w:tcPr>
          <w:p w14:paraId="58E874F3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  <w:vAlign w:val="center"/>
          </w:tcPr>
          <w:p w14:paraId="68DB6EA2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3" w:type="dxa"/>
            <w:vAlign w:val="center"/>
          </w:tcPr>
          <w:p w14:paraId="64476EEA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vAlign w:val="center"/>
          </w:tcPr>
          <w:p w14:paraId="2376F5D4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  <w:vAlign w:val="center"/>
          </w:tcPr>
          <w:p w14:paraId="25C1924B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5" w:type="dxa"/>
            <w:vAlign w:val="center"/>
          </w:tcPr>
          <w:p w14:paraId="0E161DA4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vAlign w:val="center"/>
          </w:tcPr>
          <w:p w14:paraId="017BE09E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433FC" w:rsidRPr="00D1621B" w14:paraId="52B96DE9" w14:textId="77777777" w:rsidTr="00C433FC">
        <w:trPr>
          <w:trHeight w:val="172"/>
          <w:jc w:val="center"/>
        </w:trPr>
        <w:tc>
          <w:tcPr>
            <w:tcW w:w="1039" w:type="dxa"/>
            <w:vAlign w:val="center"/>
          </w:tcPr>
          <w:p w14:paraId="1BE0A7B5" w14:textId="77777777" w:rsidR="00C433FC" w:rsidRPr="00D1621B" w:rsidRDefault="00C433FC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HXIL</w:t>
            </w:r>
          </w:p>
        </w:tc>
        <w:tc>
          <w:tcPr>
            <w:tcW w:w="1433" w:type="dxa"/>
            <w:vAlign w:val="center"/>
          </w:tcPr>
          <w:p w14:paraId="148E8430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  <w:vAlign w:val="center"/>
          </w:tcPr>
          <w:p w14:paraId="3A71F4D3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3" w:type="dxa"/>
            <w:vAlign w:val="center"/>
          </w:tcPr>
          <w:p w14:paraId="2467B2E9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vAlign w:val="center"/>
          </w:tcPr>
          <w:p w14:paraId="39476BA3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  <w:vAlign w:val="center"/>
          </w:tcPr>
          <w:p w14:paraId="03F921A3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5" w:type="dxa"/>
            <w:vAlign w:val="center"/>
          </w:tcPr>
          <w:p w14:paraId="078C2064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25C35C52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433FC" w:rsidRPr="00D1621B" w14:paraId="67B6E24F" w14:textId="77777777" w:rsidTr="00C433FC">
        <w:trPr>
          <w:trHeight w:val="172"/>
          <w:jc w:val="center"/>
        </w:trPr>
        <w:tc>
          <w:tcPr>
            <w:tcW w:w="1039" w:type="dxa"/>
            <w:vAlign w:val="center"/>
          </w:tcPr>
          <w:p w14:paraId="2EBA5F5C" w14:textId="77777777" w:rsidR="00C433FC" w:rsidRPr="00D1621B" w:rsidRDefault="00C433FC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MPB</w:t>
            </w:r>
          </w:p>
        </w:tc>
        <w:tc>
          <w:tcPr>
            <w:tcW w:w="1433" w:type="dxa"/>
            <w:vAlign w:val="center"/>
          </w:tcPr>
          <w:p w14:paraId="3EE90C7C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  <w:vAlign w:val="center"/>
          </w:tcPr>
          <w:p w14:paraId="0D90D681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3" w:type="dxa"/>
            <w:vAlign w:val="center"/>
          </w:tcPr>
          <w:p w14:paraId="754C8D27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vAlign w:val="center"/>
          </w:tcPr>
          <w:p w14:paraId="14D01977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  <w:vAlign w:val="center"/>
          </w:tcPr>
          <w:p w14:paraId="0E6DAD4B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5" w:type="dxa"/>
            <w:vAlign w:val="center"/>
          </w:tcPr>
          <w:p w14:paraId="209DDF87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63950A3E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433FC" w:rsidRPr="00D1621B" w14:paraId="5B0CF71E" w14:textId="77777777" w:rsidTr="00C433FC">
        <w:trPr>
          <w:trHeight w:val="172"/>
          <w:jc w:val="center"/>
        </w:trPr>
        <w:tc>
          <w:tcPr>
            <w:tcW w:w="1039" w:type="dxa"/>
            <w:vAlign w:val="center"/>
          </w:tcPr>
          <w:p w14:paraId="6E14DF37" w14:textId="77777777" w:rsidR="00C433FC" w:rsidRPr="00D1621B" w:rsidRDefault="00C433FC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HPA</w:t>
            </w:r>
          </w:p>
        </w:tc>
        <w:tc>
          <w:tcPr>
            <w:tcW w:w="1433" w:type="dxa"/>
            <w:vAlign w:val="center"/>
          </w:tcPr>
          <w:p w14:paraId="31C43E1D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  <w:vAlign w:val="center"/>
          </w:tcPr>
          <w:p w14:paraId="508F9F33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3" w:type="dxa"/>
            <w:vAlign w:val="center"/>
          </w:tcPr>
          <w:p w14:paraId="650034FC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vAlign w:val="center"/>
          </w:tcPr>
          <w:p w14:paraId="53FD9158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  <w:vAlign w:val="center"/>
          </w:tcPr>
          <w:p w14:paraId="41BDC917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5" w:type="dxa"/>
            <w:vAlign w:val="center"/>
          </w:tcPr>
          <w:p w14:paraId="28D85551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0E4DD5BA" w14:textId="645CD03B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433FC" w:rsidRPr="00D1621B" w14:paraId="42F40903" w14:textId="77777777" w:rsidTr="00C433FC">
        <w:trPr>
          <w:trHeight w:val="172"/>
          <w:jc w:val="center"/>
        </w:trPr>
        <w:tc>
          <w:tcPr>
            <w:tcW w:w="1039" w:type="dxa"/>
            <w:vAlign w:val="center"/>
          </w:tcPr>
          <w:p w14:paraId="1B711CBB" w14:textId="77777777" w:rsidR="00C433FC" w:rsidRPr="00D1621B" w:rsidRDefault="00C433FC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CWP</w:t>
            </w:r>
          </w:p>
        </w:tc>
        <w:tc>
          <w:tcPr>
            <w:tcW w:w="1433" w:type="dxa"/>
            <w:vAlign w:val="center"/>
          </w:tcPr>
          <w:p w14:paraId="5D67FBD0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  <w:vAlign w:val="center"/>
          </w:tcPr>
          <w:p w14:paraId="79343825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3" w:type="dxa"/>
            <w:vAlign w:val="center"/>
          </w:tcPr>
          <w:p w14:paraId="301B6B48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vAlign w:val="center"/>
          </w:tcPr>
          <w:p w14:paraId="26EF63C1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6" w:type="dxa"/>
            <w:vAlign w:val="center"/>
          </w:tcPr>
          <w:p w14:paraId="48D2983D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5" w:type="dxa"/>
            <w:vAlign w:val="center"/>
          </w:tcPr>
          <w:p w14:paraId="52272DAE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vAlign w:val="center"/>
          </w:tcPr>
          <w:p w14:paraId="44105E07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433FC" w:rsidRPr="00D1621B" w14:paraId="7EA6BFC1" w14:textId="77777777" w:rsidTr="00C433FC">
        <w:trPr>
          <w:trHeight w:val="172"/>
          <w:jc w:val="center"/>
        </w:trPr>
        <w:tc>
          <w:tcPr>
            <w:tcW w:w="1039" w:type="dxa"/>
            <w:vAlign w:val="center"/>
          </w:tcPr>
          <w:p w14:paraId="270A8318" w14:textId="77777777" w:rsidR="00C433FC" w:rsidRPr="00D1621B" w:rsidRDefault="00C433FC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FAP</w:t>
            </w:r>
          </w:p>
        </w:tc>
        <w:tc>
          <w:tcPr>
            <w:tcW w:w="1433" w:type="dxa"/>
            <w:vAlign w:val="center"/>
          </w:tcPr>
          <w:p w14:paraId="595402BD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9" w:type="dxa"/>
            <w:vAlign w:val="center"/>
          </w:tcPr>
          <w:p w14:paraId="06F9F065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3" w:type="dxa"/>
            <w:vAlign w:val="center"/>
          </w:tcPr>
          <w:p w14:paraId="2505A0F1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0" w:type="dxa"/>
            <w:vAlign w:val="center"/>
          </w:tcPr>
          <w:p w14:paraId="63FC16DD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  <w:vAlign w:val="center"/>
          </w:tcPr>
          <w:p w14:paraId="590609E7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5" w:type="dxa"/>
            <w:vAlign w:val="center"/>
          </w:tcPr>
          <w:p w14:paraId="57B6D927" w14:textId="77777777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1CB59F23" w14:textId="77777777" w:rsidR="00C433FC" w:rsidRPr="00D1621B" w:rsidRDefault="00C433FC" w:rsidP="0083058A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33FC" w:rsidRPr="00D1621B" w14:paraId="0888B94B" w14:textId="77777777" w:rsidTr="00C433FC">
        <w:trPr>
          <w:trHeight w:val="172"/>
          <w:jc w:val="center"/>
        </w:trPr>
        <w:tc>
          <w:tcPr>
            <w:tcW w:w="1039" w:type="dxa"/>
            <w:vAlign w:val="center"/>
          </w:tcPr>
          <w:p w14:paraId="046D7256" w14:textId="3BC2B093" w:rsidR="00C433FC" w:rsidRPr="00D1621B" w:rsidRDefault="00C433FC" w:rsidP="00652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EBS</w:t>
            </w:r>
          </w:p>
        </w:tc>
        <w:tc>
          <w:tcPr>
            <w:tcW w:w="1433" w:type="dxa"/>
            <w:vAlign w:val="center"/>
          </w:tcPr>
          <w:p w14:paraId="75C7FC98" w14:textId="72B1B7B1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  <w:vAlign w:val="center"/>
          </w:tcPr>
          <w:p w14:paraId="14324BA2" w14:textId="663ADA5D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83" w:type="dxa"/>
            <w:vAlign w:val="center"/>
          </w:tcPr>
          <w:p w14:paraId="65EAA3E9" w14:textId="2DE159E4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vAlign w:val="center"/>
          </w:tcPr>
          <w:p w14:paraId="759F1182" w14:textId="7A046E60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  <w:vAlign w:val="center"/>
          </w:tcPr>
          <w:p w14:paraId="726FAFB2" w14:textId="28EC6B72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5" w:type="dxa"/>
            <w:vAlign w:val="center"/>
          </w:tcPr>
          <w:p w14:paraId="41B42917" w14:textId="10E2C20B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379920B6" w14:textId="03F40838" w:rsidR="00C433FC" w:rsidRPr="00D1621B" w:rsidRDefault="00C433FC" w:rsidP="0083058A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433FC" w:rsidRPr="00D1621B" w14:paraId="37AA49DB" w14:textId="77777777" w:rsidTr="00C433FC">
        <w:trPr>
          <w:trHeight w:val="172"/>
          <w:jc w:val="center"/>
        </w:trPr>
        <w:tc>
          <w:tcPr>
            <w:tcW w:w="1039" w:type="dxa"/>
            <w:vAlign w:val="center"/>
          </w:tcPr>
          <w:p w14:paraId="29B17759" w14:textId="78CBCA13" w:rsidR="00C433FC" w:rsidRPr="00D1621B" w:rsidRDefault="00C433FC" w:rsidP="00652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FF</w:t>
            </w:r>
          </w:p>
        </w:tc>
        <w:tc>
          <w:tcPr>
            <w:tcW w:w="1433" w:type="dxa"/>
            <w:vAlign w:val="center"/>
          </w:tcPr>
          <w:p w14:paraId="183C4FFA" w14:textId="4DB9F9D1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  <w:vAlign w:val="center"/>
          </w:tcPr>
          <w:p w14:paraId="5CD4D79A" w14:textId="7AD80EBA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3" w:type="dxa"/>
            <w:vAlign w:val="center"/>
          </w:tcPr>
          <w:p w14:paraId="3B23F9DB" w14:textId="28394B1E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vAlign w:val="center"/>
          </w:tcPr>
          <w:p w14:paraId="6E351EBF" w14:textId="39423B79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  <w:vAlign w:val="center"/>
          </w:tcPr>
          <w:p w14:paraId="06E97D93" w14:textId="3CF05AE9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5" w:type="dxa"/>
            <w:vAlign w:val="center"/>
          </w:tcPr>
          <w:p w14:paraId="4683315D" w14:textId="6BDC8132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3209A922" w14:textId="48191459" w:rsidR="00C433FC" w:rsidRPr="00D1621B" w:rsidRDefault="00C433FC" w:rsidP="0083058A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433FC" w:rsidRPr="00D1621B" w14:paraId="0721F701" w14:textId="77777777" w:rsidTr="00C433FC">
        <w:trPr>
          <w:trHeight w:val="172"/>
          <w:jc w:val="center"/>
        </w:trPr>
        <w:tc>
          <w:tcPr>
            <w:tcW w:w="1039" w:type="dxa"/>
            <w:vAlign w:val="center"/>
          </w:tcPr>
          <w:p w14:paraId="1EF4DAD9" w14:textId="0F3AC47E" w:rsidR="00C433FC" w:rsidRPr="00D1621B" w:rsidRDefault="00C433FC" w:rsidP="00652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CMJ</w:t>
            </w:r>
          </w:p>
        </w:tc>
        <w:tc>
          <w:tcPr>
            <w:tcW w:w="1433" w:type="dxa"/>
            <w:vAlign w:val="center"/>
          </w:tcPr>
          <w:p w14:paraId="327C7805" w14:textId="2854F1DC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  <w:vAlign w:val="center"/>
          </w:tcPr>
          <w:p w14:paraId="6C1532B4" w14:textId="589D5F11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3" w:type="dxa"/>
            <w:vAlign w:val="center"/>
          </w:tcPr>
          <w:p w14:paraId="34535C40" w14:textId="427D366A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vAlign w:val="center"/>
          </w:tcPr>
          <w:p w14:paraId="7D06D6B7" w14:textId="5F5D568A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6" w:type="dxa"/>
            <w:vAlign w:val="center"/>
          </w:tcPr>
          <w:p w14:paraId="0A683806" w14:textId="1ACDD0EA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5" w:type="dxa"/>
            <w:vAlign w:val="center"/>
          </w:tcPr>
          <w:p w14:paraId="5B39F64D" w14:textId="64D4603F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2" w:type="dxa"/>
            <w:vAlign w:val="center"/>
          </w:tcPr>
          <w:p w14:paraId="59AAC3AF" w14:textId="74E0C9E0" w:rsidR="00C433FC" w:rsidRPr="00D1621B" w:rsidRDefault="00C433FC" w:rsidP="0083058A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433FC" w:rsidRPr="00D1621B" w14:paraId="75B19E57" w14:textId="77777777" w:rsidTr="00C433FC">
        <w:trPr>
          <w:trHeight w:val="172"/>
          <w:jc w:val="center"/>
        </w:trPr>
        <w:tc>
          <w:tcPr>
            <w:tcW w:w="1039" w:type="dxa"/>
            <w:vAlign w:val="center"/>
          </w:tcPr>
          <w:p w14:paraId="64642B53" w14:textId="5C90C61A" w:rsidR="00C433FC" w:rsidRPr="00D1621B" w:rsidRDefault="00C433FC" w:rsidP="00652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RCH</w:t>
            </w:r>
          </w:p>
        </w:tc>
        <w:tc>
          <w:tcPr>
            <w:tcW w:w="1433" w:type="dxa"/>
            <w:vAlign w:val="center"/>
          </w:tcPr>
          <w:p w14:paraId="71DEECF6" w14:textId="25329265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  <w:vAlign w:val="center"/>
          </w:tcPr>
          <w:p w14:paraId="10358318" w14:textId="7BDDB551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3" w:type="dxa"/>
            <w:vAlign w:val="center"/>
          </w:tcPr>
          <w:p w14:paraId="55B7B32D" w14:textId="75BEF08C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vAlign w:val="center"/>
          </w:tcPr>
          <w:p w14:paraId="0361B8AB" w14:textId="3755E856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  <w:vAlign w:val="center"/>
          </w:tcPr>
          <w:p w14:paraId="56F61A23" w14:textId="64053883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5" w:type="dxa"/>
            <w:vAlign w:val="center"/>
          </w:tcPr>
          <w:p w14:paraId="3A559C63" w14:textId="042A40D1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015D5C7B" w14:textId="05C732E3" w:rsidR="00C433FC" w:rsidRPr="00D1621B" w:rsidRDefault="00C433FC" w:rsidP="0083058A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433FC" w:rsidRPr="00D1621B" w14:paraId="3DC9E895" w14:textId="77777777" w:rsidTr="00C433FC">
        <w:trPr>
          <w:trHeight w:val="172"/>
          <w:jc w:val="center"/>
        </w:trPr>
        <w:tc>
          <w:tcPr>
            <w:tcW w:w="1039" w:type="dxa"/>
            <w:vAlign w:val="center"/>
          </w:tcPr>
          <w:p w14:paraId="7F06E257" w14:textId="4B64B8E8" w:rsidR="00C433FC" w:rsidRPr="00D1621B" w:rsidRDefault="00C433FC" w:rsidP="006524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Monitora</w:t>
            </w:r>
          </w:p>
        </w:tc>
        <w:tc>
          <w:tcPr>
            <w:tcW w:w="1433" w:type="dxa"/>
            <w:vAlign w:val="center"/>
          </w:tcPr>
          <w:p w14:paraId="46261439" w14:textId="72166E06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9" w:type="dxa"/>
            <w:vAlign w:val="center"/>
          </w:tcPr>
          <w:p w14:paraId="3DE2A8D9" w14:textId="6187E2E6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3" w:type="dxa"/>
            <w:vAlign w:val="center"/>
          </w:tcPr>
          <w:p w14:paraId="78C7E65B" w14:textId="18495B4B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30" w:type="dxa"/>
            <w:vAlign w:val="center"/>
          </w:tcPr>
          <w:p w14:paraId="27DD2726" w14:textId="51401993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  <w:vAlign w:val="center"/>
          </w:tcPr>
          <w:p w14:paraId="6A339A78" w14:textId="2321F844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5" w:type="dxa"/>
            <w:vAlign w:val="center"/>
          </w:tcPr>
          <w:p w14:paraId="58B9DA3D" w14:textId="693E16B4" w:rsidR="00C433FC" w:rsidRPr="00D1621B" w:rsidRDefault="00C433FC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6CF63E88" w14:textId="0DF9D49B" w:rsidR="00C433FC" w:rsidRPr="00D1621B" w:rsidRDefault="00C433FC" w:rsidP="0083058A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73687" w:rsidRPr="00D1621B" w14:paraId="0E151D06" w14:textId="77777777" w:rsidTr="00C433FC">
        <w:trPr>
          <w:trHeight w:val="172"/>
          <w:jc w:val="center"/>
        </w:trPr>
        <w:tc>
          <w:tcPr>
            <w:tcW w:w="1039" w:type="dxa"/>
            <w:vAlign w:val="center"/>
          </w:tcPr>
          <w:p w14:paraId="7D078A42" w14:textId="61C8DE93" w:rsidR="00073687" w:rsidRPr="00D1621B" w:rsidRDefault="00073687" w:rsidP="006524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ICB</w:t>
            </w:r>
          </w:p>
        </w:tc>
        <w:tc>
          <w:tcPr>
            <w:tcW w:w="1433" w:type="dxa"/>
            <w:vAlign w:val="center"/>
          </w:tcPr>
          <w:p w14:paraId="254FFFA9" w14:textId="0C0C2466" w:rsidR="00073687" w:rsidRPr="00D1621B" w:rsidRDefault="00A713F5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9" w:type="dxa"/>
            <w:vAlign w:val="center"/>
          </w:tcPr>
          <w:p w14:paraId="090FCFA3" w14:textId="4848F726" w:rsidR="00073687" w:rsidRPr="00D1621B" w:rsidRDefault="00A713F5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3" w:type="dxa"/>
            <w:vAlign w:val="center"/>
          </w:tcPr>
          <w:p w14:paraId="3E9D6081" w14:textId="699A088F" w:rsidR="00073687" w:rsidRPr="00D1621B" w:rsidRDefault="00A713F5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30" w:type="dxa"/>
            <w:vAlign w:val="center"/>
          </w:tcPr>
          <w:p w14:paraId="368C08DC" w14:textId="588337A4" w:rsidR="00073687" w:rsidRPr="00D1621B" w:rsidRDefault="00A713F5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6" w:type="dxa"/>
            <w:vAlign w:val="center"/>
          </w:tcPr>
          <w:p w14:paraId="353CAB27" w14:textId="3CFA64D2" w:rsidR="00073687" w:rsidRPr="00D1621B" w:rsidRDefault="00A713F5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5" w:type="dxa"/>
            <w:vAlign w:val="center"/>
          </w:tcPr>
          <w:p w14:paraId="737EB8BA" w14:textId="6CE42E3E" w:rsidR="00073687" w:rsidRPr="00D1621B" w:rsidRDefault="00A713F5" w:rsidP="00830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72" w:type="dxa"/>
            <w:vAlign w:val="center"/>
          </w:tcPr>
          <w:p w14:paraId="5F81B54C" w14:textId="5C99CB64" w:rsidR="00073687" w:rsidRPr="00D1621B" w:rsidRDefault="00A713F5" w:rsidP="0083058A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42D7F1AF" w14:textId="715FA44F" w:rsidR="00000C96" w:rsidRPr="00D1621B" w:rsidRDefault="00000C96" w:rsidP="00000C96">
      <w:pPr>
        <w:rPr>
          <w:lang w:val="en-US"/>
        </w:rPr>
      </w:pPr>
    </w:p>
    <w:p w14:paraId="7D2F6474" w14:textId="1E2DBCCA" w:rsidR="00000C96" w:rsidRPr="00D1621B" w:rsidRDefault="00000C96" w:rsidP="00000C96">
      <w:pPr>
        <w:rPr>
          <w:lang w:val="en-US"/>
        </w:rPr>
      </w:pPr>
    </w:p>
    <w:p w14:paraId="5BB05498" w14:textId="16AA2270" w:rsidR="00000C96" w:rsidRPr="00D1621B" w:rsidRDefault="00000C96" w:rsidP="00000C96">
      <w:pPr>
        <w:rPr>
          <w:lang w:val="en-US"/>
        </w:rPr>
      </w:pPr>
    </w:p>
    <w:p w14:paraId="17F7E6A6" w14:textId="1C583E7B" w:rsidR="00000C96" w:rsidRPr="00D1621B" w:rsidRDefault="00000C96" w:rsidP="00000C96">
      <w:pPr>
        <w:rPr>
          <w:lang w:val="en-US"/>
        </w:rPr>
      </w:pPr>
    </w:p>
    <w:p w14:paraId="0061B5CD" w14:textId="3F882708" w:rsidR="00000C96" w:rsidRPr="00D1621B" w:rsidRDefault="00000C96" w:rsidP="00000C96">
      <w:pPr>
        <w:rPr>
          <w:lang w:val="en-US"/>
        </w:rPr>
      </w:pPr>
    </w:p>
    <w:p w14:paraId="654E222A" w14:textId="01819FB2" w:rsidR="00000C96" w:rsidRPr="00D1621B" w:rsidRDefault="00000C96" w:rsidP="00000C96">
      <w:pPr>
        <w:rPr>
          <w:lang w:val="en-US"/>
        </w:rPr>
      </w:pPr>
    </w:p>
    <w:p w14:paraId="64D81B7F" w14:textId="51A3BAF1" w:rsidR="00000C96" w:rsidRPr="00D1621B" w:rsidRDefault="00000C96" w:rsidP="00000C96">
      <w:pPr>
        <w:rPr>
          <w:lang w:val="en-US"/>
        </w:rPr>
      </w:pPr>
    </w:p>
    <w:p w14:paraId="114792C2" w14:textId="01D5E2D7" w:rsidR="00000C96" w:rsidRPr="00D1621B" w:rsidRDefault="00000C96" w:rsidP="00000C96">
      <w:pPr>
        <w:rPr>
          <w:lang w:val="en-US"/>
        </w:rPr>
      </w:pPr>
    </w:p>
    <w:p w14:paraId="056BF4BA" w14:textId="199833E7" w:rsidR="00000C96" w:rsidRPr="00D1621B" w:rsidRDefault="00000C96" w:rsidP="00000C96">
      <w:pPr>
        <w:rPr>
          <w:lang w:val="en-US"/>
        </w:rPr>
      </w:pPr>
    </w:p>
    <w:p w14:paraId="7F0BF574" w14:textId="08D45E37" w:rsidR="00000C96" w:rsidRPr="00D1621B" w:rsidRDefault="00000C96" w:rsidP="00000C96">
      <w:pPr>
        <w:rPr>
          <w:lang w:val="en-US"/>
        </w:rPr>
      </w:pPr>
    </w:p>
    <w:p w14:paraId="562F119C" w14:textId="5E4D213D" w:rsidR="00000C96" w:rsidRPr="00D1621B" w:rsidRDefault="00000C96" w:rsidP="00000C96">
      <w:pPr>
        <w:rPr>
          <w:lang w:val="en-US"/>
        </w:rPr>
      </w:pPr>
    </w:p>
    <w:p w14:paraId="32771689" w14:textId="1DA85B57" w:rsidR="002831C7" w:rsidRPr="00D1621B" w:rsidRDefault="002831C7" w:rsidP="00000C96">
      <w:pPr>
        <w:rPr>
          <w:lang w:val="en-US"/>
        </w:rPr>
      </w:pPr>
    </w:p>
    <w:p w14:paraId="74F61543" w14:textId="1F9AA912" w:rsidR="00000C96" w:rsidRPr="00D1621B" w:rsidRDefault="00000C96" w:rsidP="00000C96">
      <w:pPr>
        <w:rPr>
          <w:lang w:val="en-US"/>
        </w:rPr>
      </w:pPr>
    </w:p>
    <w:p w14:paraId="0B54E997" w14:textId="5391F55C" w:rsidR="00000C96" w:rsidRPr="00D1621B" w:rsidRDefault="00000C96" w:rsidP="00000C96">
      <w:pPr>
        <w:rPr>
          <w:lang w:val="en-US"/>
        </w:rPr>
      </w:pPr>
    </w:p>
    <w:p w14:paraId="217EAA68" w14:textId="0B4B631F" w:rsidR="00000C96" w:rsidRPr="00D1621B" w:rsidRDefault="00000C96" w:rsidP="00000C96">
      <w:pPr>
        <w:rPr>
          <w:lang w:val="en-US"/>
        </w:rPr>
      </w:pPr>
    </w:p>
    <w:p w14:paraId="2AC06CCE" w14:textId="331AEED5" w:rsidR="003F5277" w:rsidRPr="00D1621B" w:rsidRDefault="003F5277" w:rsidP="002D1FC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B492C9C" w14:textId="77777777" w:rsidR="003F5277" w:rsidRPr="00D1621B" w:rsidRDefault="003F5277" w:rsidP="002D1FC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1F26974" w14:textId="2EDBB0D4" w:rsidR="007C79D2" w:rsidRPr="00D1621B" w:rsidRDefault="007C79D2" w:rsidP="007C79D2">
      <w:pPr>
        <w:pStyle w:val="Caption"/>
        <w:jc w:val="both"/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</w:pPr>
      <w:r w:rsidRPr="00D1621B">
        <w:rPr>
          <w:rFonts w:ascii="Times New Roman" w:hAnsi="Times New Roman" w:cs="Times New Roman"/>
          <w:b/>
          <w:i w:val="0"/>
          <w:color w:val="auto"/>
          <w:sz w:val="20"/>
          <w:szCs w:val="20"/>
          <w:lang w:val="en-US"/>
        </w:rPr>
        <w:lastRenderedPageBreak/>
        <w:t>Table S</w:t>
      </w:r>
      <w:r w:rsidR="007F5672" w:rsidRPr="00D1621B">
        <w:rPr>
          <w:rFonts w:ascii="Times New Roman" w:hAnsi="Times New Roman" w:cs="Times New Roman"/>
          <w:b/>
          <w:i w:val="0"/>
          <w:color w:val="auto"/>
          <w:sz w:val="20"/>
          <w:szCs w:val="20"/>
          <w:lang w:val="en-US"/>
        </w:rPr>
        <w:t>7</w:t>
      </w:r>
      <w:r w:rsidRPr="00D1621B">
        <w:rPr>
          <w:rFonts w:ascii="Times New Roman" w:hAnsi="Times New Roman" w:cs="Times New Roman"/>
          <w:b/>
          <w:i w:val="0"/>
          <w:color w:val="auto"/>
          <w:sz w:val="20"/>
          <w:szCs w:val="20"/>
          <w:lang w:val="en-US"/>
        </w:rPr>
        <w:t>.</w:t>
      </w:r>
      <w:r w:rsidRPr="00D1621B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 Management actions p</w:t>
      </w:r>
      <w:r w:rsidR="00BB25DC" w:rsidRPr="00D1621B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>romoted by the results of the 17</w:t>
      </w:r>
      <w:r w:rsidRPr="00D1621B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 community-based monitoring projects of terrestrial game fauna in the tropical forests, examined in terms of interruption, costs and effectiveness in our study. We score as 1 if ‘exist’ and 0 if ‘does not exist’.</w:t>
      </w:r>
    </w:p>
    <w:tbl>
      <w:tblPr>
        <w:tblStyle w:val="TableGrid"/>
        <w:tblW w:w="850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"/>
        <w:gridCol w:w="1889"/>
        <w:gridCol w:w="2988"/>
        <w:gridCol w:w="2536"/>
      </w:tblGrid>
      <w:tr w:rsidR="002D1FCA" w:rsidRPr="00D1621B" w14:paraId="679AC62A" w14:textId="77777777" w:rsidTr="00597EAB">
        <w:trPr>
          <w:jc w:val="center"/>
        </w:trPr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7AC32" w14:textId="77777777" w:rsidR="002D1FCA" w:rsidRPr="00D1621B" w:rsidRDefault="002D1FCA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</w:tcBorders>
          </w:tcPr>
          <w:p w14:paraId="7F95E2EA" w14:textId="77777777" w:rsidR="002D1FCA" w:rsidRPr="00D1621B" w:rsidRDefault="002D1FCA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Results promoted any resource management action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F1961" w14:textId="77777777" w:rsidR="002D1FCA" w:rsidRPr="00D1621B" w:rsidRDefault="002D1FCA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Which ones?</w:t>
            </w: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D6726" w14:textId="77777777" w:rsidR="002D1FCA" w:rsidRPr="00D1621B" w:rsidRDefault="002D1FCA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Score</w:t>
            </w:r>
          </w:p>
        </w:tc>
      </w:tr>
      <w:tr w:rsidR="002D1FCA" w:rsidRPr="00D1621B" w14:paraId="23A65F4B" w14:textId="77777777" w:rsidTr="00004D12">
        <w:trPr>
          <w:jc w:val="center"/>
        </w:trPr>
        <w:tc>
          <w:tcPr>
            <w:tcW w:w="1091" w:type="dxa"/>
            <w:tcBorders>
              <w:top w:val="single" w:sz="4" w:space="0" w:color="auto"/>
            </w:tcBorders>
            <w:vAlign w:val="center"/>
          </w:tcPr>
          <w:p w14:paraId="37B11D4A" w14:textId="77777777" w:rsidR="002D1FCA" w:rsidRPr="00D1621B" w:rsidRDefault="002D1FCA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SMUF</w:t>
            </w:r>
          </w:p>
        </w:tc>
        <w:tc>
          <w:tcPr>
            <w:tcW w:w="1889" w:type="dxa"/>
            <w:tcBorders>
              <w:top w:val="single" w:sz="4" w:space="0" w:color="auto"/>
            </w:tcBorders>
            <w:vAlign w:val="center"/>
          </w:tcPr>
          <w:p w14:paraId="20BD662B" w14:textId="77777777" w:rsidR="002D1FCA" w:rsidRPr="00D1621B" w:rsidRDefault="002D1FCA" w:rsidP="00004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2988" w:type="dxa"/>
            <w:tcBorders>
              <w:top w:val="single" w:sz="4" w:space="0" w:color="auto"/>
            </w:tcBorders>
          </w:tcPr>
          <w:p w14:paraId="1D0541A3" w14:textId="77777777" w:rsidR="002D1FCA" w:rsidRPr="00D1621B" w:rsidRDefault="002D1FCA" w:rsidP="00597E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/>
                <w:sz w:val="20"/>
                <w:szCs w:val="20"/>
                <w:lang w:val="en-US"/>
              </w:rPr>
              <w:t>Species or resource start to be monitored and creation of hunting rules.</w:t>
            </w:r>
          </w:p>
        </w:tc>
        <w:tc>
          <w:tcPr>
            <w:tcW w:w="2536" w:type="dxa"/>
            <w:tcBorders>
              <w:top w:val="single" w:sz="4" w:space="0" w:color="auto"/>
            </w:tcBorders>
            <w:vAlign w:val="center"/>
          </w:tcPr>
          <w:p w14:paraId="6DB3BEAA" w14:textId="77777777" w:rsidR="002D1FCA" w:rsidRPr="00D1621B" w:rsidRDefault="002D1FCA" w:rsidP="00597EA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2D1FCA" w:rsidRPr="00D1621B" w14:paraId="4C23F7E8" w14:textId="77777777" w:rsidTr="00004D12">
        <w:trPr>
          <w:jc w:val="center"/>
        </w:trPr>
        <w:tc>
          <w:tcPr>
            <w:tcW w:w="1091" w:type="dxa"/>
            <w:vAlign w:val="center"/>
          </w:tcPr>
          <w:p w14:paraId="40A28A80" w14:textId="77777777" w:rsidR="002D1FCA" w:rsidRPr="00D1621B" w:rsidRDefault="002D1FCA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Pegadas</w:t>
            </w:r>
          </w:p>
        </w:tc>
        <w:tc>
          <w:tcPr>
            <w:tcW w:w="1889" w:type="dxa"/>
            <w:vAlign w:val="center"/>
          </w:tcPr>
          <w:p w14:paraId="36A82A91" w14:textId="77777777" w:rsidR="002D1FCA" w:rsidRPr="00D1621B" w:rsidRDefault="002D1FCA" w:rsidP="00004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988" w:type="dxa"/>
          </w:tcPr>
          <w:p w14:paraId="6C75BCE3" w14:textId="77777777" w:rsidR="002D1FCA" w:rsidRPr="00D1621B" w:rsidRDefault="002D1FCA" w:rsidP="00597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36" w:type="dxa"/>
            <w:vAlign w:val="center"/>
          </w:tcPr>
          <w:p w14:paraId="7BDC43DA" w14:textId="77777777" w:rsidR="002D1FCA" w:rsidRPr="00D1621B" w:rsidRDefault="002D1FCA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1FCA" w:rsidRPr="00D1621B" w14:paraId="427D55E7" w14:textId="77777777" w:rsidTr="00004D12">
        <w:trPr>
          <w:jc w:val="center"/>
        </w:trPr>
        <w:tc>
          <w:tcPr>
            <w:tcW w:w="1091" w:type="dxa"/>
            <w:vAlign w:val="center"/>
          </w:tcPr>
          <w:p w14:paraId="1AEA66E9" w14:textId="6A462564" w:rsidR="002D1FCA" w:rsidRPr="00D1621B" w:rsidRDefault="003E6EC0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  <w:r w:rsidR="002D1FCA" w:rsidRPr="00D1621B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</w:p>
        </w:tc>
        <w:tc>
          <w:tcPr>
            <w:tcW w:w="1889" w:type="dxa"/>
            <w:vAlign w:val="center"/>
          </w:tcPr>
          <w:p w14:paraId="2D7AB424" w14:textId="77777777" w:rsidR="002D1FCA" w:rsidRPr="00D1621B" w:rsidRDefault="002D1FCA" w:rsidP="00004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988" w:type="dxa"/>
          </w:tcPr>
          <w:p w14:paraId="575D8518" w14:textId="77777777" w:rsidR="002D1FCA" w:rsidRPr="00D1621B" w:rsidRDefault="002D1FCA" w:rsidP="00597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36" w:type="dxa"/>
            <w:vAlign w:val="center"/>
          </w:tcPr>
          <w:p w14:paraId="39C7D684" w14:textId="77777777" w:rsidR="002D1FCA" w:rsidRPr="00D1621B" w:rsidRDefault="002D1FCA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1FCA" w:rsidRPr="00D1621B" w14:paraId="5006384A" w14:textId="77777777" w:rsidTr="00004D12">
        <w:trPr>
          <w:jc w:val="center"/>
        </w:trPr>
        <w:tc>
          <w:tcPr>
            <w:tcW w:w="1091" w:type="dxa"/>
            <w:vAlign w:val="center"/>
          </w:tcPr>
          <w:p w14:paraId="5D55517D" w14:textId="77777777" w:rsidR="002D1FCA" w:rsidRPr="00D1621B" w:rsidRDefault="002D1FCA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PROMUF</w:t>
            </w:r>
          </w:p>
        </w:tc>
        <w:tc>
          <w:tcPr>
            <w:tcW w:w="1889" w:type="dxa"/>
            <w:vAlign w:val="center"/>
          </w:tcPr>
          <w:p w14:paraId="2D2408B2" w14:textId="77777777" w:rsidR="002D1FCA" w:rsidRPr="00D1621B" w:rsidRDefault="002D1FCA" w:rsidP="00004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2988" w:type="dxa"/>
          </w:tcPr>
          <w:p w14:paraId="5A6E57CC" w14:textId="19203E5E" w:rsidR="002D1FCA" w:rsidRPr="00D1621B" w:rsidRDefault="002D1FCA" w:rsidP="00597E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Species or resource start to be monitored, </w:t>
            </w:r>
            <w:r w:rsidR="002A4ADF" w:rsidRPr="00D1621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zoning of hunting areas </w:t>
            </w:r>
            <w:r w:rsidRPr="00D1621B">
              <w:rPr>
                <w:rFonts w:ascii="Times New Roman" w:hAnsi="Times New Roman"/>
                <w:sz w:val="20"/>
                <w:szCs w:val="20"/>
                <w:lang w:val="en-US"/>
              </w:rPr>
              <w:t>and creation of hunting rules</w:t>
            </w:r>
          </w:p>
        </w:tc>
        <w:tc>
          <w:tcPr>
            <w:tcW w:w="2536" w:type="dxa"/>
            <w:vAlign w:val="center"/>
          </w:tcPr>
          <w:p w14:paraId="562B23B8" w14:textId="77777777" w:rsidR="002D1FCA" w:rsidRPr="00D1621B" w:rsidRDefault="002D1FCA" w:rsidP="00597EA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2D1FCA" w:rsidRPr="00D1621B" w14:paraId="6B0B6149" w14:textId="77777777" w:rsidTr="00004D12">
        <w:trPr>
          <w:jc w:val="center"/>
        </w:trPr>
        <w:tc>
          <w:tcPr>
            <w:tcW w:w="1091" w:type="dxa"/>
            <w:vAlign w:val="center"/>
          </w:tcPr>
          <w:p w14:paraId="19AA3EAF" w14:textId="77777777" w:rsidR="002D1FCA" w:rsidRPr="00D1621B" w:rsidRDefault="002D1FCA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SiMUR</w:t>
            </w:r>
          </w:p>
        </w:tc>
        <w:tc>
          <w:tcPr>
            <w:tcW w:w="1889" w:type="dxa"/>
            <w:vAlign w:val="center"/>
          </w:tcPr>
          <w:p w14:paraId="33338436" w14:textId="7DF5FA33" w:rsidR="002D1FCA" w:rsidRPr="00D1621B" w:rsidRDefault="000F0EBE" w:rsidP="00004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2988" w:type="dxa"/>
          </w:tcPr>
          <w:p w14:paraId="5A63CDC7" w14:textId="566ADCE2" w:rsidR="002D1FCA" w:rsidRPr="00D1621B" w:rsidRDefault="00367EF3" w:rsidP="00597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Creation of management plans</w:t>
            </w:r>
          </w:p>
        </w:tc>
        <w:tc>
          <w:tcPr>
            <w:tcW w:w="2536" w:type="dxa"/>
            <w:vAlign w:val="center"/>
          </w:tcPr>
          <w:p w14:paraId="41DA340B" w14:textId="61CFD384" w:rsidR="002D1FCA" w:rsidRPr="00D1621B" w:rsidRDefault="00367EF3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D1FCA" w:rsidRPr="00D1621B" w14:paraId="6817A74D" w14:textId="77777777" w:rsidTr="00004D12">
        <w:trPr>
          <w:jc w:val="center"/>
        </w:trPr>
        <w:tc>
          <w:tcPr>
            <w:tcW w:w="1091" w:type="dxa"/>
            <w:vAlign w:val="center"/>
          </w:tcPr>
          <w:p w14:paraId="2EA01ED0" w14:textId="77777777" w:rsidR="002D1FCA" w:rsidRPr="00D1621B" w:rsidRDefault="002D1FCA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URIL</w:t>
            </w:r>
          </w:p>
        </w:tc>
        <w:tc>
          <w:tcPr>
            <w:tcW w:w="1889" w:type="dxa"/>
            <w:vAlign w:val="center"/>
          </w:tcPr>
          <w:p w14:paraId="4FCADD9D" w14:textId="77777777" w:rsidR="002D1FCA" w:rsidRPr="00D1621B" w:rsidRDefault="002D1FCA" w:rsidP="00004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2988" w:type="dxa"/>
          </w:tcPr>
          <w:p w14:paraId="34A4B7E3" w14:textId="16A072D3" w:rsidR="002D1FCA" w:rsidRPr="00D1621B" w:rsidRDefault="002D1FCA" w:rsidP="00233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Species been banned from being hunted and creation of management plans</w:t>
            </w:r>
          </w:p>
        </w:tc>
        <w:tc>
          <w:tcPr>
            <w:tcW w:w="2536" w:type="dxa"/>
            <w:vAlign w:val="center"/>
          </w:tcPr>
          <w:p w14:paraId="2E2F4FDD" w14:textId="77777777" w:rsidR="002D1FCA" w:rsidRPr="00D1621B" w:rsidRDefault="002D1FCA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2D1FCA" w:rsidRPr="00D1621B" w14:paraId="7CDE612E" w14:textId="77777777" w:rsidTr="00004D12">
        <w:trPr>
          <w:jc w:val="center"/>
        </w:trPr>
        <w:tc>
          <w:tcPr>
            <w:tcW w:w="1091" w:type="dxa"/>
            <w:vAlign w:val="center"/>
          </w:tcPr>
          <w:p w14:paraId="6E7A22E4" w14:textId="77777777" w:rsidR="002D1FCA" w:rsidRPr="00D1621B" w:rsidRDefault="002D1FCA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HXIL</w:t>
            </w:r>
          </w:p>
        </w:tc>
        <w:tc>
          <w:tcPr>
            <w:tcW w:w="1889" w:type="dxa"/>
            <w:vAlign w:val="center"/>
          </w:tcPr>
          <w:p w14:paraId="5E997093" w14:textId="77777777" w:rsidR="002D1FCA" w:rsidRPr="00D1621B" w:rsidRDefault="002D1FCA" w:rsidP="00004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988" w:type="dxa"/>
          </w:tcPr>
          <w:p w14:paraId="3F809909" w14:textId="77777777" w:rsidR="002D1FCA" w:rsidRPr="00D1621B" w:rsidRDefault="002D1FCA" w:rsidP="00597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36" w:type="dxa"/>
            <w:vAlign w:val="center"/>
          </w:tcPr>
          <w:p w14:paraId="437BBBBF" w14:textId="77777777" w:rsidR="002D1FCA" w:rsidRPr="00D1621B" w:rsidRDefault="002D1FCA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1FCA" w:rsidRPr="00D1621B" w14:paraId="35F5C355" w14:textId="77777777" w:rsidTr="00004D12">
        <w:trPr>
          <w:jc w:val="center"/>
        </w:trPr>
        <w:tc>
          <w:tcPr>
            <w:tcW w:w="1091" w:type="dxa"/>
            <w:vAlign w:val="center"/>
          </w:tcPr>
          <w:p w14:paraId="7A4316E5" w14:textId="77777777" w:rsidR="002D1FCA" w:rsidRPr="00D1621B" w:rsidRDefault="002D1FCA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MPB</w:t>
            </w:r>
          </w:p>
        </w:tc>
        <w:tc>
          <w:tcPr>
            <w:tcW w:w="1889" w:type="dxa"/>
            <w:vAlign w:val="center"/>
          </w:tcPr>
          <w:p w14:paraId="7AD252B0" w14:textId="77777777" w:rsidR="002D1FCA" w:rsidRPr="00D1621B" w:rsidRDefault="002D1FCA" w:rsidP="00004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988" w:type="dxa"/>
          </w:tcPr>
          <w:p w14:paraId="71BB21BF" w14:textId="77777777" w:rsidR="002D1FCA" w:rsidRPr="00D1621B" w:rsidRDefault="002D1FCA" w:rsidP="00597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36" w:type="dxa"/>
            <w:vAlign w:val="center"/>
          </w:tcPr>
          <w:p w14:paraId="330A874F" w14:textId="77777777" w:rsidR="002D1FCA" w:rsidRPr="00D1621B" w:rsidRDefault="002D1FCA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D1FCA" w:rsidRPr="00D1621B" w14:paraId="32EB1A09" w14:textId="77777777" w:rsidTr="00004D12">
        <w:trPr>
          <w:jc w:val="center"/>
        </w:trPr>
        <w:tc>
          <w:tcPr>
            <w:tcW w:w="1091" w:type="dxa"/>
            <w:vAlign w:val="center"/>
          </w:tcPr>
          <w:p w14:paraId="3053615B" w14:textId="77777777" w:rsidR="002D1FCA" w:rsidRPr="00D1621B" w:rsidRDefault="002D1FCA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HPA</w:t>
            </w:r>
          </w:p>
        </w:tc>
        <w:tc>
          <w:tcPr>
            <w:tcW w:w="1889" w:type="dxa"/>
            <w:vAlign w:val="center"/>
          </w:tcPr>
          <w:p w14:paraId="09CAB2DC" w14:textId="77777777" w:rsidR="002D1FCA" w:rsidRPr="00D1621B" w:rsidRDefault="002D1FCA" w:rsidP="00004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2988" w:type="dxa"/>
          </w:tcPr>
          <w:p w14:paraId="403C4A62" w14:textId="6699CDB9" w:rsidR="002D1FCA" w:rsidRPr="00D1621B" w:rsidRDefault="002D1FCA" w:rsidP="0046550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/>
                <w:sz w:val="20"/>
                <w:szCs w:val="20"/>
                <w:lang w:val="en-US"/>
              </w:rPr>
              <w:t>Species or resource start to be monitor</w:t>
            </w:r>
            <w:r w:rsidR="00465506" w:rsidRPr="00D1621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ed, zoning of hunting areas, </w:t>
            </w:r>
            <w:r w:rsidRPr="00D1621B">
              <w:rPr>
                <w:rFonts w:ascii="Times New Roman" w:hAnsi="Times New Roman"/>
                <w:sz w:val="20"/>
                <w:szCs w:val="20"/>
                <w:lang w:val="en-US"/>
              </w:rPr>
              <w:t>creation of hunting rules</w:t>
            </w:r>
            <w:r w:rsidR="00465506" w:rsidRPr="00D1621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and </w:t>
            </w:r>
            <w:r w:rsidR="0073422F" w:rsidRPr="00D1621B">
              <w:rPr>
                <w:rFonts w:ascii="Times New Roman" w:hAnsi="Times New Roman"/>
                <w:sz w:val="20"/>
                <w:szCs w:val="20"/>
                <w:lang w:val="en-US"/>
              </w:rPr>
              <w:t>fisheries</w:t>
            </w:r>
            <w:r w:rsidR="00465506" w:rsidRPr="00D1621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465506"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management plans</w:t>
            </w:r>
          </w:p>
        </w:tc>
        <w:tc>
          <w:tcPr>
            <w:tcW w:w="2536" w:type="dxa"/>
            <w:vAlign w:val="center"/>
          </w:tcPr>
          <w:p w14:paraId="63FE6EBC" w14:textId="77777777" w:rsidR="002D1FCA" w:rsidRPr="00D1621B" w:rsidRDefault="002D1FCA" w:rsidP="00597EA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2D1FCA" w:rsidRPr="00D1621B" w14:paraId="2E68241F" w14:textId="77777777" w:rsidTr="00004D12">
        <w:trPr>
          <w:jc w:val="center"/>
        </w:trPr>
        <w:tc>
          <w:tcPr>
            <w:tcW w:w="1091" w:type="dxa"/>
            <w:vAlign w:val="center"/>
          </w:tcPr>
          <w:p w14:paraId="005288CA" w14:textId="77777777" w:rsidR="002D1FCA" w:rsidRPr="00D1621B" w:rsidRDefault="002D1FCA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CWP</w:t>
            </w:r>
          </w:p>
        </w:tc>
        <w:tc>
          <w:tcPr>
            <w:tcW w:w="1889" w:type="dxa"/>
            <w:vAlign w:val="center"/>
          </w:tcPr>
          <w:p w14:paraId="795665BA" w14:textId="77777777" w:rsidR="002D1FCA" w:rsidRPr="00D1621B" w:rsidRDefault="002D1FCA" w:rsidP="00004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2988" w:type="dxa"/>
          </w:tcPr>
          <w:p w14:paraId="02898131" w14:textId="77777777" w:rsidR="002D1FCA" w:rsidRPr="00D1621B" w:rsidRDefault="002D1FCA" w:rsidP="00597E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Comply with management plan rules</w:t>
            </w:r>
          </w:p>
        </w:tc>
        <w:tc>
          <w:tcPr>
            <w:tcW w:w="2536" w:type="dxa"/>
            <w:vAlign w:val="center"/>
          </w:tcPr>
          <w:p w14:paraId="702DF6F6" w14:textId="77777777" w:rsidR="002D1FCA" w:rsidRPr="00D1621B" w:rsidRDefault="002D1FCA" w:rsidP="00597E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B532D8" w:rsidRPr="00D1621B" w14:paraId="00311D6B" w14:textId="77777777" w:rsidTr="00004D12">
        <w:trPr>
          <w:jc w:val="center"/>
        </w:trPr>
        <w:tc>
          <w:tcPr>
            <w:tcW w:w="1091" w:type="dxa"/>
            <w:vAlign w:val="center"/>
          </w:tcPr>
          <w:p w14:paraId="3BCF9854" w14:textId="413CACB8" w:rsidR="00B532D8" w:rsidRPr="00D1621B" w:rsidRDefault="00B532D8" w:rsidP="00A5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FAP</w:t>
            </w:r>
          </w:p>
        </w:tc>
        <w:tc>
          <w:tcPr>
            <w:tcW w:w="1889" w:type="dxa"/>
            <w:vAlign w:val="center"/>
          </w:tcPr>
          <w:p w14:paraId="2613B432" w14:textId="4FBAEB28" w:rsidR="00B532D8" w:rsidRPr="00D1621B" w:rsidRDefault="00B532D8" w:rsidP="00004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988" w:type="dxa"/>
          </w:tcPr>
          <w:p w14:paraId="5CF4A84C" w14:textId="50DC2EFA" w:rsidR="00B532D8" w:rsidRPr="00D1621B" w:rsidRDefault="00B532D8" w:rsidP="00B532D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36" w:type="dxa"/>
            <w:vAlign w:val="center"/>
          </w:tcPr>
          <w:p w14:paraId="30E9460D" w14:textId="2A0317AB" w:rsidR="00B532D8" w:rsidRPr="00D1621B" w:rsidRDefault="00B532D8" w:rsidP="006819F9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245B" w:rsidRPr="00D1621B" w14:paraId="0BE83831" w14:textId="77777777" w:rsidTr="00004D12">
        <w:trPr>
          <w:jc w:val="center"/>
        </w:trPr>
        <w:tc>
          <w:tcPr>
            <w:tcW w:w="1091" w:type="dxa"/>
            <w:vAlign w:val="center"/>
          </w:tcPr>
          <w:p w14:paraId="4BD2F02F" w14:textId="0D25052F" w:rsidR="0065245B" w:rsidRPr="00D1621B" w:rsidRDefault="00480628" w:rsidP="00A5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EBS</w:t>
            </w:r>
          </w:p>
        </w:tc>
        <w:tc>
          <w:tcPr>
            <w:tcW w:w="1889" w:type="dxa"/>
            <w:vAlign w:val="center"/>
          </w:tcPr>
          <w:p w14:paraId="76550A92" w14:textId="09482DBE" w:rsidR="0065245B" w:rsidRPr="00D1621B" w:rsidRDefault="00130A55" w:rsidP="00004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2988" w:type="dxa"/>
          </w:tcPr>
          <w:p w14:paraId="37837887" w14:textId="7CCD3219" w:rsidR="0065245B" w:rsidRPr="00D1621B" w:rsidRDefault="00BF6746" w:rsidP="009210E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Species been banned from being hunted, </w:t>
            </w:r>
            <w:r w:rsidRPr="00D1621B">
              <w:rPr>
                <w:rFonts w:ascii="Times New Roman" w:hAnsi="Times New Roman"/>
                <w:sz w:val="20"/>
                <w:szCs w:val="20"/>
                <w:lang w:val="en-US"/>
              </w:rPr>
              <w:t>creation of hunting rules</w:t>
            </w:r>
            <w:r w:rsidR="006B4E2C" w:rsidRPr="00D1621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and </w:t>
            </w:r>
            <w:r w:rsidR="009210E3" w:rsidRPr="00D1621B">
              <w:rPr>
                <w:rFonts w:ascii="Times New Roman" w:hAnsi="Times New Roman"/>
                <w:sz w:val="20"/>
                <w:szCs w:val="20"/>
                <w:lang w:val="en-US"/>
              </w:rPr>
              <w:t>support</w:t>
            </w:r>
            <w:r w:rsidR="00130A55" w:rsidRPr="00D1621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the</w:t>
            </w:r>
            <w:r w:rsidR="006B4E2C" w:rsidRPr="00D1621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policy on  sustainable use and community based natural resource management</w:t>
            </w:r>
          </w:p>
        </w:tc>
        <w:tc>
          <w:tcPr>
            <w:tcW w:w="2536" w:type="dxa"/>
            <w:vAlign w:val="center"/>
          </w:tcPr>
          <w:p w14:paraId="49B3A5B0" w14:textId="310F88A6" w:rsidR="0065245B" w:rsidRPr="00D1621B" w:rsidRDefault="00130A55" w:rsidP="0065245B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65245B" w:rsidRPr="00D1621B" w14:paraId="7B2C7D65" w14:textId="77777777" w:rsidTr="00004D12">
        <w:trPr>
          <w:jc w:val="center"/>
        </w:trPr>
        <w:tc>
          <w:tcPr>
            <w:tcW w:w="1091" w:type="dxa"/>
            <w:vAlign w:val="center"/>
          </w:tcPr>
          <w:p w14:paraId="6FFEBBA5" w14:textId="3B1A9A11" w:rsidR="0065245B" w:rsidRPr="00D1621B" w:rsidRDefault="00CA15F4" w:rsidP="00A5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FF</w:t>
            </w:r>
          </w:p>
        </w:tc>
        <w:tc>
          <w:tcPr>
            <w:tcW w:w="1889" w:type="dxa"/>
            <w:vAlign w:val="center"/>
          </w:tcPr>
          <w:p w14:paraId="1A71900C" w14:textId="77B41737" w:rsidR="0065245B" w:rsidRPr="00D1621B" w:rsidRDefault="00A562EB" w:rsidP="00004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2988" w:type="dxa"/>
          </w:tcPr>
          <w:p w14:paraId="11AFCD71" w14:textId="35EA215A" w:rsidR="0065245B" w:rsidRPr="00D1621B" w:rsidRDefault="009210E3" w:rsidP="00A562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Support for inclusion of region in the National System of Conservation Units</w:t>
            </w:r>
          </w:p>
        </w:tc>
        <w:tc>
          <w:tcPr>
            <w:tcW w:w="2536" w:type="dxa"/>
            <w:vAlign w:val="center"/>
          </w:tcPr>
          <w:p w14:paraId="20691A8E" w14:textId="3BFA0BBE" w:rsidR="0065245B" w:rsidRPr="00D1621B" w:rsidRDefault="00130A55" w:rsidP="0065245B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5245B" w:rsidRPr="00D1621B" w14:paraId="64DB7858" w14:textId="77777777" w:rsidTr="00004D12">
        <w:trPr>
          <w:jc w:val="center"/>
        </w:trPr>
        <w:tc>
          <w:tcPr>
            <w:tcW w:w="1091" w:type="dxa"/>
            <w:vAlign w:val="center"/>
          </w:tcPr>
          <w:p w14:paraId="566157DA" w14:textId="3AF1522B" w:rsidR="0065245B" w:rsidRPr="00D1621B" w:rsidRDefault="0065245B" w:rsidP="00A5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CMJ</w:t>
            </w:r>
          </w:p>
        </w:tc>
        <w:tc>
          <w:tcPr>
            <w:tcW w:w="1889" w:type="dxa"/>
            <w:vAlign w:val="center"/>
          </w:tcPr>
          <w:p w14:paraId="6F742D98" w14:textId="7DFA6379" w:rsidR="0065245B" w:rsidRPr="00D1621B" w:rsidRDefault="00597102" w:rsidP="00004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988" w:type="dxa"/>
          </w:tcPr>
          <w:p w14:paraId="57061388" w14:textId="09C70B73" w:rsidR="0065245B" w:rsidRPr="00D1621B" w:rsidRDefault="00597102" w:rsidP="006524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36" w:type="dxa"/>
            <w:vAlign w:val="center"/>
          </w:tcPr>
          <w:p w14:paraId="1F28373A" w14:textId="02A13DC9" w:rsidR="0065245B" w:rsidRPr="00D1621B" w:rsidRDefault="00130A55" w:rsidP="0065245B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65245B" w:rsidRPr="00D1621B" w14:paraId="5ED2DDC3" w14:textId="77777777" w:rsidTr="00004D12">
        <w:trPr>
          <w:jc w:val="center"/>
        </w:trPr>
        <w:tc>
          <w:tcPr>
            <w:tcW w:w="1091" w:type="dxa"/>
            <w:vAlign w:val="center"/>
          </w:tcPr>
          <w:p w14:paraId="32795BBF" w14:textId="56EA18C2" w:rsidR="0065245B" w:rsidRPr="00D1621B" w:rsidRDefault="0065245B" w:rsidP="00A562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RCH</w:t>
            </w:r>
          </w:p>
        </w:tc>
        <w:tc>
          <w:tcPr>
            <w:tcW w:w="1889" w:type="dxa"/>
            <w:vAlign w:val="center"/>
          </w:tcPr>
          <w:p w14:paraId="74C17FD5" w14:textId="57B2F468" w:rsidR="0065245B" w:rsidRPr="00D1621B" w:rsidRDefault="00597102" w:rsidP="00004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988" w:type="dxa"/>
          </w:tcPr>
          <w:p w14:paraId="3E51F93A" w14:textId="075712CD" w:rsidR="0065245B" w:rsidRPr="00D1621B" w:rsidRDefault="00597102" w:rsidP="006524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36" w:type="dxa"/>
            <w:vAlign w:val="center"/>
          </w:tcPr>
          <w:p w14:paraId="69D300CE" w14:textId="7ECBFF9D" w:rsidR="0065245B" w:rsidRPr="00D1621B" w:rsidRDefault="00130A55" w:rsidP="0065245B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D4FD7" w:rsidRPr="00D1621B" w14:paraId="53ED503D" w14:textId="77777777" w:rsidTr="00004D12">
        <w:trPr>
          <w:jc w:val="center"/>
        </w:trPr>
        <w:tc>
          <w:tcPr>
            <w:tcW w:w="1091" w:type="dxa"/>
            <w:vAlign w:val="center"/>
          </w:tcPr>
          <w:p w14:paraId="3D6B53E0" w14:textId="5DE6CAE5" w:rsidR="00FD4FD7" w:rsidRPr="00D1621B" w:rsidRDefault="00FD4FD7" w:rsidP="00A562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Monitora</w:t>
            </w:r>
          </w:p>
        </w:tc>
        <w:tc>
          <w:tcPr>
            <w:tcW w:w="1889" w:type="dxa"/>
            <w:vAlign w:val="center"/>
          </w:tcPr>
          <w:p w14:paraId="597D810E" w14:textId="4F33FA37" w:rsidR="00FD4FD7" w:rsidRPr="00D1621B" w:rsidRDefault="00FD4FD7" w:rsidP="00004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988" w:type="dxa"/>
          </w:tcPr>
          <w:p w14:paraId="3ECCD745" w14:textId="1812F151" w:rsidR="00FD4FD7" w:rsidRPr="00D1621B" w:rsidRDefault="00FD4FD7" w:rsidP="0065245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36" w:type="dxa"/>
            <w:vAlign w:val="center"/>
          </w:tcPr>
          <w:p w14:paraId="536B3C18" w14:textId="29C06208" w:rsidR="00FD4FD7" w:rsidRPr="00D1621B" w:rsidRDefault="00FD4FD7" w:rsidP="0065245B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33ECD" w:rsidRPr="00D1621B" w14:paraId="0084D225" w14:textId="77777777" w:rsidTr="00004D12">
        <w:trPr>
          <w:jc w:val="center"/>
        </w:trPr>
        <w:tc>
          <w:tcPr>
            <w:tcW w:w="1091" w:type="dxa"/>
            <w:vAlign w:val="center"/>
          </w:tcPr>
          <w:p w14:paraId="0F8B5929" w14:textId="745A5DAB" w:rsidR="00A33ECD" w:rsidRPr="00D1621B" w:rsidRDefault="00A33ECD" w:rsidP="00A562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</w:pPr>
            <w:r w:rsidRPr="00D162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t-BR"/>
              </w:rPr>
              <w:t>ICB</w:t>
            </w:r>
          </w:p>
        </w:tc>
        <w:tc>
          <w:tcPr>
            <w:tcW w:w="1889" w:type="dxa"/>
            <w:vAlign w:val="center"/>
          </w:tcPr>
          <w:p w14:paraId="6FE82BDE" w14:textId="501DF07C" w:rsidR="00A33ECD" w:rsidRPr="00D1621B" w:rsidRDefault="00A33ECD" w:rsidP="00004D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2988" w:type="dxa"/>
          </w:tcPr>
          <w:p w14:paraId="38E7E9C5" w14:textId="5BFC04CF" w:rsidR="00A33ECD" w:rsidRPr="00D1621B" w:rsidRDefault="006A0BA0" w:rsidP="006524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Avoided the creation of new </w:t>
            </w:r>
            <w:r w:rsidR="00BD5741"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human </w:t>
            </w: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settlements</w:t>
            </w:r>
          </w:p>
        </w:tc>
        <w:tc>
          <w:tcPr>
            <w:tcW w:w="2536" w:type="dxa"/>
            <w:vAlign w:val="center"/>
          </w:tcPr>
          <w:p w14:paraId="340009CD" w14:textId="52B0FEC1" w:rsidR="00A33ECD" w:rsidRPr="00D1621B" w:rsidRDefault="00BB25DC" w:rsidP="0065245B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</w:tbl>
    <w:p w14:paraId="07DE719D" w14:textId="3986A95C" w:rsidR="0082676D" w:rsidRPr="00D1621B" w:rsidRDefault="0082676D" w:rsidP="006548A1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E1C0F73" w14:textId="1589B799" w:rsidR="00000C96" w:rsidRPr="00D1621B" w:rsidRDefault="00000C96" w:rsidP="006548A1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F553622" w14:textId="630A901D" w:rsidR="00000C96" w:rsidRPr="00D1621B" w:rsidRDefault="00000C96" w:rsidP="006548A1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747999B" w14:textId="00DC8676" w:rsidR="00000C96" w:rsidRPr="00D1621B" w:rsidRDefault="00000C96" w:rsidP="006548A1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71F045B" w14:textId="6BF6E655" w:rsidR="00000C96" w:rsidRPr="00D1621B" w:rsidRDefault="00000C96" w:rsidP="006548A1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9EF36F6" w14:textId="691C6923" w:rsidR="00000C96" w:rsidRPr="00D1621B" w:rsidRDefault="00000C96" w:rsidP="006548A1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1FA419B" w14:textId="78B37B45" w:rsidR="00000C96" w:rsidRPr="00D1621B" w:rsidRDefault="00000C96" w:rsidP="006548A1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88D0D78" w14:textId="764A6153" w:rsidR="00000C96" w:rsidRPr="00D1621B" w:rsidRDefault="00000C96" w:rsidP="006548A1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E8497DA" w14:textId="5FC252D8" w:rsidR="00000C96" w:rsidRPr="00D1621B" w:rsidRDefault="00000C96" w:rsidP="006548A1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CF121B4" w14:textId="09A6CC30" w:rsidR="00000C96" w:rsidRPr="00D1621B" w:rsidRDefault="00000C96" w:rsidP="006548A1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EF40016" w14:textId="51B4441A" w:rsidR="00000C96" w:rsidRPr="00D1621B" w:rsidRDefault="00000C96" w:rsidP="006548A1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BA579CE" w14:textId="77777777" w:rsidR="00000C96" w:rsidRPr="00D1621B" w:rsidRDefault="00000C96" w:rsidP="006548A1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5951899" w14:textId="63B95E93" w:rsidR="007C79D2" w:rsidRPr="00D1621B" w:rsidRDefault="007C79D2" w:rsidP="007C79D2">
      <w:pPr>
        <w:pStyle w:val="Caption"/>
        <w:rPr>
          <w:rFonts w:ascii="Times New Roman" w:eastAsia="Times New Roman" w:hAnsi="Times New Roman" w:cs="Times New Roman"/>
          <w:color w:val="auto"/>
          <w:sz w:val="20"/>
          <w:szCs w:val="20"/>
          <w:lang w:val="en-US"/>
        </w:rPr>
      </w:pPr>
      <w:r w:rsidRPr="00D1621B">
        <w:rPr>
          <w:rFonts w:ascii="Times New Roman" w:hAnsi="Times New Roman" w:cs="Times New Roman"/>
          <w:b/>
          <w:i w:val="0"/>
          <w:color w:val="auto"/>
          <w:sz w:val="20"/>
          <w:szCs w:val="20"/>
          <w:lang w:val="en-US"/>
        </w:rPr>
        <w:t>Table S8.</w:t>
      </w:r>
      <w:r w:rsidRPr="00D1621B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 </w:t>
      </w:r>
      <w:r w:rsidR="00A33ECD" w:rsidRPr="00D1621B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>Ranking of the 17</w:t>
      </w:r>
      <w:r w:rsidRPr="00D1621B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 community-based monitoring projects of terrestrial game fauna in the tropical forests, examined in our study in terms of interruption, costs and effectiveness, from the most to the least effective.</w:t>
      </w:r>
      <w:r w:rsidR="000965CA" w:rsidRPr="00D1621B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 To obtain the total effectiveness score, the score for each pillar (shown in tables S5, S6 and S7) received a weight of 1.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80"/>
        <w:gridCol w:w="1513"/>
        <w:gridCol w:w="1418"/>
        <w:gridCol w:w="850"/>
      </w:tblGrid>
      <w:tr w:rsidR="00D82753" w:rsidRPr="00D1621B" w14:paraId="1043A434" w14:textId="0CC8C822" w:rsidTr="00B022CD">
        <w:trPr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0E182" w14:textId="77777777" w:rsidR="00D82753" w:rsidRPr="00D1621B" w:rsidRDefault="00D82753" w:rsidP="00B36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Project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81F8E" w14:textId="77777777" w:rsidR="00D82753" w:rsidRPr="00D1621B" w:rsidRDefault="00D82753" w:rsidP="00B36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first pillar score</w:t>
            </w:r>
          </w:p>
        </w:tc>
        <w:tc>
          <w:tcPr>
            <w:tcW w:w="15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F50A5" w14:textId="77777777" w:rsidR="00D82753" w:rsidRPr="00D1621B" w:rsidRDefault="00D82753" w:rsidP="00B3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second </w:t>
            </w: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pillar score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59D6A" w14:textId="77777777" w:rsidR="00D82753" w:rsidRPr="00D1621B" w:rsidRDefault="00D82753" w:rsidP="00B364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third pillar score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0472B8" w14:textId="2572AB8D" w:rsidR="00D82753" w:rsidRPr="00D1621B" w:rsidRDefault="00D82753" w:rsidP="00B364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Total score (%)</w:t>
            </w:r>
          </w:p>
        </w:tc>
      </w:tr>
      <w:tr w:rsidR="000965CA" w:rsidRPr="00D1621B" w14:paraId="42B73864" w14:textId="153CF938" w:rsidTr="00047F4E">
        <w:trPr>
          <w:jc w:val="center"/>
        </w:trPr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0DFF0D46" w14:textId="79593A5B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CWP</w:t>
            </w:r>
          </w:p>
        </w:tc>
        <w:tc>
          <w:tcPr>
            <w:tcW w:w="1180" w:type="dxa"/>
            <w:tcBorders>
              <w:top w:val="single" w:sz="4" w:space="0" w:color="auto"/>
              <w:bottom w:val="nil"/>
            </w:tcBorders>
          </w:tcPr>
          <w:p w14:paraId="0CACFA9E" w14:textId="50F9C993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513" w:type="dxa"/>
            <w:tcBorders>
              <w:top w:val="single" w:sz="4" w:space="0" w:color="auto"/>
              <w:bottom w:val="nil"/>
            </w:tcBorders>
          </w:tcPr>
          <w:p w14:paraId="63173E1D" w14:textId="1963A1EC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0DB6B9A7" w14:textId="3ACE37CA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14:paraId="26132571" w14:textId="52795E6A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</w:tr>
      <w:tr w:rsidR="000965CA" w:rsidRPr="00D1621B" w14:paraId="1110FB71" w14:textId="0EF377ED" w:rsidTr="00047F4E">
        <w:trPr>
          <w:jc w:val="center"/>
        </w:trPr>
        <w:tc>
          <w:tcPr>
            <w:tcW w:w="1418" w:type="dxa"/>
            <w:tcBorders>
              <w:top w:val="nil"/>
              <w:bottom w:val="nil"/>
            </w:tcBorders>
          </w:tcPr>
          <w:p w14:paraId="09FB28ED" w14:textId="37E96D92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URIL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035DC25A" w14:textId="2D3EAF61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14:paraId="3EF5974A" w14:textId="5E1D289E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EB9CC3E" w14:textId="263BEF8F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F9FD8D0" w14:textId="2037E540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</w:tr>
      <w:tr w:rsidR="000965CA" w:rsidRPr="00D1621B" w14:paraId="34B80483" w14:textId="675E93E2" w:rsidTr="00047F4E">
        <w:trPr>
          <w:jc w:val="center"/>
        </w:trPr>
        <w:tc>
          <w:tcPr>
            <w:tcW w:w="1418" w:type="dxa"/>
            <w:tcBorders>
              <w:top w:val="nil"/>
              <w:bottom w:val="nil"/>
            </w:tcBorders>
          </w:tcPr>
          <w:p w14:paraId="538ACF81" w14:textId="2E874558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SiMUR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0F475D36" w14:textId="30122069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14:paraId="3FCF8FD3" w14:textId="2FE774BE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18CD55C4" w14:textId="20EF39AC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5853F7C" w14:textId="2FBF5162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0965CA" w:rsidRPr="00D1621B" w14:paraId="01BBAA70" w14:textId="1896961D" w:rsidTr="00047F4E">
        <w:trPr>
          <w:jc w:val="center"/>
        </w:trPr>
        <w:tc>
          <w:tcPr>
            <w:tcW w:w="1418" w:type="dxa"/>
            <w:tcBorders>
              <w:top w:val="nil"/>
              <w:bottom w:val="nil"/>
            </w:tcBorders>
          </w:tcPr>
          <w:p w14:paraId="40ADA6C5" w14:textId="3383F53A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EBS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60E3A426" w14:textId="4C23D087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14:paraId="181D4064" w14:textId="45949DE6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53BF619" w14:textId="7C1EBB0D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A33F36B" w14:textId="51C286F2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0965CA" w:rsidRPr="00D1621B" w14:paraId="5ABDEF39" w14:textId="60420141" w:rsidTr="00047F4E">
        <w:trPr>
          <w:jc w:val="center"/>
        </w:trPr>
        <w:tc>
          <w:tcPr>
            <w:tcW w:w="1418" w:type="dxa"/>
            <w:tcBorders>
              <w:top w:val="nil"/>
              <w:bottom w:val="nil"/>
            </w:tcBorders>
          </w:tcPr>
          <w:p w14:paraId="0C2BE45D" w14:textId="109F09C7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HPA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0AE474A4" w14:textId="78000C2C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14:paraId="795B7B89" w14:textId="0F73BE15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59F2D4E" w14:textId="1F9992B8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4A5C7DC" w14:textId="1242828A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</w:tr>
      <w:tr w:rsidR="000965CA" w:rsidRPr="00D1621B" w14:paraId="6428564A" w14:textId="5F1B2076" w:rsidTr="00047F4E">
        <w:trPr>
          <w:jc w:val="center"/>
        </w:trPr>
        <w:tc>
          <w:tcPr>
            <w:tcW w:w="1418" w:type="dxa"/>
            <w:tcBorders>
              <w:top w:val="nil"/>
              <w:bottom w:val="nil"/>
            </w:tcBorders>
          </w:tcPr>
          <w:p w14:paraId="49461518" w14:textId="5C2C7B31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SMUF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20A421F2" w14:textId="6D349176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14:paraId="53B70DCA" w14:textId="3CEFADFA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098E629" w14:textId="51ED2D4C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3CAC881" w14:textId="104B3ED6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0965CA" w:rsidRPr="00D1621B" w14:paraId="1D3756A5" w14:textId="106CB8A7" w:rsidTr="00047F4E">
        <w:trPr>
          <w:jc w:val="center"/>
        </w:trPr>
        <w:tc>
          <w:tcPr>
            <w:tcW w:w="1418" w:type="dxa"/>
            <w:tcBorders>
              <w:top w:val="nil"/>
            </w:tcBorders>
          </w:tcPr>
          <w:p w14:paraId="2C9BFBC4" w14:textId="390619CD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PROMUF</w:t>
            </w:r>
          </w:p>
        </w:tc>
        <w:tc>
          <w:tcPr>
            <w:tcW w:w="1180" w:type="dxa"/>
            <w:tcBorders>
              <w:top w:val="nil"/>
            </w:tcBorders>
          </w:tcPr>
          <w:p w14:paraId="771655FB" w14:textId="5EA0DC31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513" w:type="dxa"/>
            <w:tcBorders>
              <w:top w:val="nil"/>
            </w:tcBorders>
          </w:tcPr>
          <w:p w14:paraId="2EED7ED6" w14:textId="23A50C50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418" w:type="dxa"/>
            <w:tcBorders>
              <w:top w:val="nil"/>
            </w:tcBorders>
          </w:tcPr>
          <w:p w14:paraId="6827ACEF" w14:textId="69D6A2D8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</w:tcBorders>
          </w:tcPr>
          <w:p w14:paraId="751582DA" w14:textId="1F6DC16F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</w:tr>
      <w:tr w:rsidR="000965CA" w:rsidRPr="00D1621B" w14:paraId="60085C5B" w14:textId="0491505B" w:rsidTr="00047F4E">
        <w:trPr>
          <w:jc w:val="center"/>
        </w:trPr>
        <w:tc>
          <w:tcPr>
            <w:tcW w:w="1418" w:type="dxa"/>
            <w:tcBorders>
              <w:top w:val="nil"/>
            </w:tcBorders>
          </w:tcPr>
          <w:p w14:paraId="744A35B2" w14:textId="029F59B6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ICB</w:t>
            </w:r>
          </w:p>
        </w:tc>
        <w:tc>
          <w:tcPr>
            <w:tcW w:w="1180" w:type="dxa"/>
            <w:tcBorders>
              <w:top w:val="nil"/>
            </w:tcBorders>
          </w:tcPr>
          <w:p w14:paraId="5DFAD12B" w14:textId="002F28E4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13" w:type="dxa"/>
            <w:tcBorders>
              <w:top w:val="nil"/>
            </w:tcBorders>
          </w:tcPr>
          <w:p w14:paraId="7A3740D9" w14:textId="3EAA041D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</w:tcBorders>
          </w:tcPr>
          <w:p w14:paraId="34BFCA0E" w14:textId="2F3AE4F3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</w:tcBorders>
          </w:tcPr>
          <w:p w14:paraId="0DFB16ED" w14:textId="751C2589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0965CA" w:rsidRPr="00D1621B" w14:paraId="162172C8" w14:textId="6B172202" w:rsidTr="00047F4E">
        <w:trPr>
          <w:jc w:val="center"/>
        </w:trPr>
        <w:tc>
          <w:tcPr>
            <w:tcW w:w="1418" w:type="dxa"/>
            <w:tcBorders>
              <w:top w:val="nil"/>
            </w:tcBorders>
          </w:tcPr>
          <w:p w14:paraId="4A8EA175" w14:textId="461F0261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FF</w:t>
            </w:r>
          </w:p>
        </w:tc>
        <w:tc>
          <w:tcPr>
            <w:tcW w:w="1180" w:type="dxa"/>
            <w:tcBorders>
              <w:top w:val="nil"/>
            </w:tcBorders>
          </w:tcPr>
          <w:p w14:paraId="5CD4D168" w14:textId="7789E2C9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513" w:type="dxa"/>
            <w:tcBorders>
              <w:top w:val="nil"/>
            </w:tcBorders>
          </w:tcPr>
          <w:p w14:paraId="6B725CB1" w14:textId="2414814A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418" w:type="dxa"/>
            <w:tcBorders>
              <w:top w:val="nil"/>
            </w:tcBorders>
          </w:tcPr>
          <w:p w14:paraId="1D5AF14F" w14:textId="323C38A5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</w:tcBorders>
          </w:tcPr>
          <w:p w14:paraId="698BDF0B" w14:textId="3934F57C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1,9</w:t>
            </w:r>
          </w:p>
        </w:tc>
      </w:tr>
      <w:tr w:rsidR="000965CA" w:rsidRPr="00D1621B" w14:paraId="7277F591" w14:textId="6C8E6CDD" w:rsidTr="00047F4E">
        <w:trPr>
          <w:jc w:val="center"/>
        </w:trPr>
        <w:tc>
          <w:tcPr>
            <w:tcW w:w="1418" w:type="dxa"/>
            <w:tcBorders>
              <w:top w:val="nil"/>
            </w:tcBorders>
          </w:tcPr>
          <w:p w14:paraId="498DEE75" w14:textId="6EE1A372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CMJ</w:t>
            </w:r>
          </w:p>
        </w:tc>
        <w:tc>
          <w:tcPr>
            <w:tcW w:w="1180" w:type="dxa"/>
            <w:tcBorders>
              <w:top w:val="nil"/>
            </w:tcBorders>
          </w:tcPr>
          <w:p w14:paraId="6501E2E8" w14:textId="29718C08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513" w:type="dxa"/>
            <w:tcBorders>
              <w:top w:val="nil"/>
            </w:tcBorders>
          </w:tcPr>
          <w:p w14:paraId="146AC769" w14:textId="564427EE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418" w:type="dxa"/>
            <w:tcBorders>
              <w:top w:val="nil"/>
            </w:tcBorders>
          </w:tcPr>
          <w:p w14:paraId="5F70B48D" w14:textId="5694F803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14:paraId="1CD979B9" w14:textId="6772A396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</w:tr>
      <w:tr w:rsidR="000965CA" w:rsidRPr="00D1621B" w14:paraId="3FBA1DA1" w14:textId="48A9C1BE" w:rsidTr="00047F4E">
        <w:trPr>
          <w:jc w:val="center"/>
        </w:trPr>
        <w:tc>
          <w:tcPr>
            <w:tcW w:w="1418" w:type="dxa"/>
          </w:tcPr>
          <w:p w14:paraId="6F03AEF0" w14:textId="310487EB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Pegadas</w:t>
            </w:r>
          </w:p>
        </w:tc>
        <w:tc>
          <w:tcPr>
            <w:tcW w:w="1180" w:type="dxa"/>
          </w:tcPr>
          <w:p w14:paraId="7B5B1376" w14:textId="29BA8744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513" w:type="dxa"/>
          </w:tcPr>
          <w:p w14:paraId="700693D2" w14:textId="0FA56C79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418" w:type="dxa"/>
          </w:tcPr>
          <w:p w14:paraId="4761C62A" w14:textId="08D146E0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6E771BE" w14:textId="01BB93BB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0965CA" w:rsidRPr="00D1621B" w14:paraId="7C60E7FF" w14:textId="7CF6CDE0" w:rsidTr="00047F4E">
        <w:trPr>
          <w:jc w:val="center"/>
        </w:trPr>
        <w:tc>
          <w:tcPr>
            <w:tcW w:w="1418" w:type="dxa"/>
          </w:tcPr>
          <w:p w14:paraId="620F8E6A" w14:textId="09AF67E0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HXIL</w:t>
            </w:r>
          </w:p>
        </w:tc>
        <w:tc>
          <w:tcPr>
            <w:tcW w:w="1180" w:type="dxa"/>
          </w:tcPr>
          <w:p w14:paraId="09D76C0D" w14:textId="49CEC746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513" w:type="dxa"/>
          </w:tcPr>
          <w:p w14:paraId="2858E5A6" w14:textId="013C4629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418" w:type="dxa"/>
          </w:tcPr>
          <w:p w14:paraId="756ECA3F" w14:textId="70718BC2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26365F60" w14:textId="07D6C551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0965CA" w:rsidRPr="00D1621B" w14:paraId="5B193C57" w14:textId="27B423F8" w:rsidTr="00047F4E">
        <w:trPr>
          <w:jc w:val="center"/>
        </w:trPr>
        <w:tc>
          <w:tcPr>
            <w:tcW w:w="1418" w:type="dxa"/>
          </w:tcPr>
          <w:p w14:paraId="2CB1122E" w14:textId="54728171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MPB</w:t>
            </w:r>
          </w:p>
        </w:tc>
        <w:tc>
          <w:tcPr>
            <w:tcW w:w="1180" w:type="dxa"/>
          </w:tcPr>
          <w:p w14:paraId="201341F5" w14:textId="7AC0205D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513" w:type="dxa"/>
          </w:tcPr>
          <w:p w14:paraId="1DD62647" w14:textId="090BEFF9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418" w:type="dxa"/>
          </w:tcPr>
          <w:p w14:paraId="3B873634" w14:textId="23630337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3DFCBA2" w14:textId="2DDB9203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0965CA" w:rsidRPr="00D1621B" w14:paraId="3AC79B55" w14:textId="2E2E6A5B" w:rsidTr="00047F4E">
        <w:trPr>
          <w:jc w:val="center"/>
        </w:trPr>
        <w:tc>
          <w:tcPr>
            <w:tcW w:w="1418" w:type="dxa"/>
            <w:tcBorders>
              <w:bottom w:val="nil"/>
            </w:tcBorders>
          </w:tcPr>
          <w:p w14:paraId="722CABC5" w14:textId="6FF5F73A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RCH</w:t>
            </w:r>
          </w:p>
        </w:tc>
        <w:tc>
          <w:tcPr>
            <w:tcW w:w="1180" w:type="dxa"/>
            <w:tcBorders>
              <w:bottom w:val="nil"/>
            </w:tcBorders>
          </w:tcPr>
          <w:p w14:paraId="36C6A06C" w14:textId="73A160A0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513" w:type="dxa"/>
            <w:tcBorders>
              <w:bottom w:val="nil"/>
            </w:tcBorders>
          </w:tcPr>
          <w:p w14:paraId="7D0532D0" w14:textId="7E1F698A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418" w:type="dxa"/>
            <w:tcBorders>
              <w:bottom w:val="nil"/>
            </w:tcBorders>
          </w:tcPr>
          <w:p w14:paraId="4B7B3EC3" w14:textId="01D1992B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2B7091C0" w14:textId="1848E272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0965CA" w:rsidRPr="00D1621B" w14:paraId="6593CC5C" w14:textId="79FBA7FF" w:rsidTr="00047F4E">
        <w:trPr>
          <w:jc w:val="center"/>
        </w:trPr>
        <w:tc>
          <w:tcPr>
            <w:tcW w:w="1418" w:type="dxa"/>
            <w:tcBorders>
              <w:bottom w:val="nil"/>
            </w:tcBorders>
          </w:tcPr>
          <w:p w14:paraId="78E6DD24" w14:textId="5E3A1CB5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FAP</w:t>
            </w:r>
          </w:p>
        </w:tc>
        <w:tc>
          <w:tcPr>
            <w:tcW w:w="1180" w:type="dxa"/>
            <w:tcBorders>
              <w:bottom w:val="nil"/>
            </w:tcBorders>
          </w:tcPr>
          <w:p w14:paraId="4BBE9E78" w14:textId="2EBFC052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513" w:type="dxa"/>
            <w:tcBorders>
              <w:bottom w:val="nil"/>
            </w:tcBorders>
          </w:tcPr>
          <w:p w14:paraId="6AD24D1D" w14:textId="33FFE693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bottom w:val="nil"/>
            </w:tcBorders>
          </w:tcPr>
          <w:p w14:paraId="20E5447A" w14:textId="7DF5B9CC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14:paraId="0CAFAA01" w14:textId="46F12742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0965CA" w:rsidRPr="00D1621B" w14:paraId="037F74BC" w14:textId="41845D3A" w:rsidTr="00047F4E">
        <w:trPr>
          <w:jc w:val="center"/>
        </w:trPr>
        <w:tc>
          <w:tcPr>
            <w:tcW w:w="1418" w:type="dxa"/>
            <w:tcBorders>
              <w:top w:val="nil"/>
              <w:bottom w:val="nil"/>
            </w:tcBorders>
          </w:tcPr>
          <w:p w14:paraId="750B1FD5" w14:textId="2A9674F8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Monitora</w:t>
            </w:r>
          </w:p>
        </w:tc>
        <w:tc>
          <w:tcPr>
            <w:tcW w:w="1180" w:type="dxa"/>
            <w:tcBorders>
              <w:top w:val="nil"/>
              <w:bottom w:val="nil"/>
            </w:tcBorders>
          </w:tcPr>
          <w:p w14:paraId="46D1157B" w14:textId="73E9E32A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513" w:type="dxa"/>
            <w:tcBorders>
              <w:top w:val="nil"/>
              <w:bottom w:val="nil"/>
            </w:tcBorders>
          </w:tcPr>
          <w:p w14:paraId="5E31E720" w14:textId="5801B745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B7C8F7E" w14:textId="4AB9AEBF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4CCA9A5" w14:textId="3364E0DE" w:rsidR="000965CA" w:rsidRPr="00D1621B" w:rsidRDefault="000965CA" w:rsidP="000965CA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0965CA" w:rsidRPr="00D1621B" w14:paraId="7FA0FB38" w14:textId="32C6EFCA" w:rsidTr="00047F4E">
        <w:trPr>
          <w:jc w:val="center"/>
        </w:trPr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0391B8AB" w14:textId="777D24AC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ProBUC*</w:t>
            </w:r>
          </w:p>
        </w:tc>
        <w:tc>
          <w:tcPr>
            <w:tcW w:w="1180" w:type="dxa"/>
            <w:tcBorders>
              <w:top w:val="nil"/>
              <w:bottom w:val="single" w:sz="4" w:space="0" w:color="auto"/>
            </w:tcBorders>
          </w:tcPr>
          <w:p w14:paraId="08662262" w14:textId="545B4BBF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513" w:type="dxa"/>
            <w:tcBorders>
              <w:top w:val="nil"/>
              <w:bottom w:val="single" w:sz="4" w:space="0" w:color="auto"/>
            </w:tcBorders>
          </w:tcPr>
          <w:p w14:paraId="5141CE29" w14:textId="38125BC7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648EDC73" w14:textId="46D2A31C" w:rsidR="000965CA" w:rsidRPr="00D1621B" w:rsidRDefault="000965CA" w:rsidP="00096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14:paraId="5282E686" w14:textId="34DC0373" w:rsidR="000965CA" w:rsidRPr="00D1621B" w:rsidRDefault="000965CA" w:rsidP="000965CA">
            <w:pPr>
              <w:keepNext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21B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</w:tr>
    </w:tbl>
    <w:p w14:paraId="7C068F16" w14:textId="4A6550F4" w:rsidR="006819F9" w:rsidRPr="00D1621B" w:rsidRDefault="006819F9">
      <w:pPr>
        <w:pStyle w:val="Caption"/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</w:pPr>
      <w:r w:rsidRPr="00D1621B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* some information about </w:t>
      </w:r>
      <w:r w:rsidR="00E25DCB" w:rsidRPr="00D1621B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>first</w:t>
      </w:r>
      <w:r w:rsidRPr="00D1621B">
        <w:rPr>
          <w:rFonts w:ascii="Times New Roman" w:hAnsi="Times New Roman" w:cs="Times New Roman"/>
          <w:i w:val="0"/>
          <w:color w:val="auto"/>
          <w:sz w:val="20"/>
          <w:szCs w:val="20"/>
          <w:lang w:val="en-US"/>
        </w:rPr>
        <w:t xml:space="preserve"> pillar was not obtained through articles and forms.</w:t>
      </w:r>
    </w:p>
    <w:sectPr w:rsidR="006819F9" w:rsidRPr="00D1621B" w:rsidSect="003E48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E1EAA" w16cex:dateUtc="2023-02-08T16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27A634" w16cid:durableId="278E1E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AD7B9" w14:textId="77777777" w:rsidR="00D47475" w:rsidRDefault="00D47475" w:rsidP="00002AF4">
      <w:pPr>
        <w:spacing w:after="0" w:line="240" w:lineRule="auto"/>
      </w:pPr>
      <w:r>
        <w:separator/>
      </w:r>
    </w:p>
  </w:endnote>
  <w:endnote w:type="continuationSeparator" w:id="0">
    <w:p w14:paraId="68B1CFD6" w14:textId="77777777" w:rsidR="00D47475" w:rsidRDefault="00D47475" w:rsidP="00002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63FD74" w14:textId="77777777" w:rsidR="00D47475" w:rsidRDefault="00D47475" w:rsidP="00002AF4">
      <w:pPr>
        <w:spacing w:after="0" w:line="240" w:lineRule="auto"/>
      </w:pPr>
      <w:r>
        <w:separator/>
      </w:r>
    </w:p>
  </w:footnote>
  <w:footnote w:type="continuationSeparator" w:id="0">
    <w:p w14:paraId="389E44DB" w14:textId="77777777" w:rsidR="00D47475" w:rsidRDefault="00D47475" w:rsidP="00002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36466"/>
    <w:multiLevelType w:val="hybridMultilevel"/>
    <w:tmpl w:val="C5305E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C9"/>
    <w:rsid w:val="00000C96"/>
    <w:rsid w:val="00001FFD"/>
    <w:rsid w:val="000021A0"/>
    <w:rsid w:val="000021FF"/>
    <w:rsid w:val="00002AF4"/>
    <w:rsid w:val="000035FE"/>
    <w:rsid w:val="00003B5C"/>
    <w:rsid w:val="00004D10"/>
    <w:rsid w:val="00004D12"/>
    <w:rsid w:val="00004EFC"/>
    <w:rsid w:val="00005A44"/>
    <w:rsid w:val="00006861"/>
    <w:rsid w:val="00011031"/>
    <w:rsid w:val="00014A85"/>
    <w:rsid w:val="00015FCE"/>
    <w:rsid w:val="0001638A"/>
    <w:rsid w:val="0001759F"/>
    <w:rsid w:val="00017C0F"/>
    <w:rsid w:val="00021878"/>
    <w:rsid w:val="00021915"/>
    <w:rsid w:val="00021A48"/>
    <w:rsid w:val="00021E8A"/>
    <w:rsid w:val="000222AE"/>
    <w:rsid w:val="00022923"/>
    <w:rsid w:val="00022FAC"/>
    <w:rsid w:val="000242B5"/>
    <w:rsid w:val="00024689"/>
    <w:rsid w:val="00024CC4"/>
    <w:rsid w:val="000318BE"/>
    <w:rsid w:val="00032DF2"/>
    <w:rsid w:val="00032E2C"/>
    <w:rsid w:val="000339E0"/>
    <w:rsid w:val="00035ECC"/>
    <w:rsid w:val="00040CAE"/>
    <w:rsid w:val="00040D9C"/>
    <w:rsid w:val="000422D8"/>
    <w:rsid w:val="00042599"/>
    <w:rsid w:val="000452ED"/>
    <w:rsid w:val="000478BA"/>
    <w:rsid w:val="000479DF"/>
    <w:rsid w:val="00047F4E"/>
    <w:rsid w:val="00047FAB"/>
    <w:rsid w:val="00051C8A"/>
    <w:rsid w:val="00051ECE"/>
    <w:rsid w:val="00052438"/>
    <w:rsid w:val="00055027"/>
    <w:rsid w:val="000551D1"/>
    <w:rsid w:val="00055CF2"/>
    <w:rsid w:val="000566A3"/>
    <w:rsid w:val="00056C2F"/>
    <w:rsid w:val="00056DE8"/>
    <w:rsid w:val="00057ADA"/>
    <w:rsid w:val="00057C63"/>
    <w:rsid w:val="00060670"/>
    <w:rsid w:val="00061BF4"/>
    <w:rsid w:val="00061CB8"/>
    <w:rsid w:val="00061DFC"/>
    <w:rsid w:val="0006221B"/>
    <w:rsid w:val="00063475"/>
    <w:rsid w:val="00063519"/>
    <w:rsid w:val="00063988"/>
    <w:rsid w:val="0006476A"/>
    <w:rsid w:val="00064B8E"/>
    <w:rsid w:val="00064CA2"/>
    <w:rsid w:val="00066C96"/>
    <w:rsid w:val="00066FA8"/>
    <w:rsid w:val="00067BB0"/>
    <w:rsid w:val="0007002A"/>
    <w:rsid w:val="000703B0"/>
    <w:rsid w:val="000707CF"/>
    <w:rsid w:val="0007183A"/>
    <w:rsid w:val="00073687"/>
    <w:rsid w:val="00075632"/>
    <w:rsid w:val="00075BAB"/>
    <w:rsid w:val="00076CED"/>
    <w:rsid w:val="000774B9"/>
    <w:rsid w:val="00077FD6"/>
    <w:rsid w:val="00082419"/>
    <w:rsid w:val="000834C7"/>
    <w:rsid w:val="000852F4"/>
    <w:rsid w:val="00085BD3"/>
    <w:rsid w:val="0008600C"/>
    <w:rsid w:val="0008722F"/>
    <w:rsid w:val="00090556"/>
    <w:rsid w:val="00090D51"/>
    <w:rsid w:val="0009222A"/>
    <w:rsid w:val="00092355"/>
    <w:rsid w:val="00093109"/>
    <w:rsid w:val="00094515"/>
    <w:rsid w:val="00094F40"/>
    <w:rsid w:val="000952F6"/>
    <w:rsid w:val="00095ACB"/>
    <w:rsid w:val="000965CA"/>
    <w:rsid w:val="0009667E"/>
    <w:rsid w:val="00096E21"/>
    <w:rsid w:val="000A080A"/>
    <w:rsid w:val="000A13D7"/>
    <w:rsid w:val="000A58BD"/>
    <w:rsid w:val="000A5FE9"/>
    <w:rsid w:val="000A6E0B"/>
    <w:rsid w:val="000A746A"/>
    <w:rsid w:val="000A74BD"/>
    <w:rsid w:val="000A74C5"/>
    <w:rsid w:val="000A77FE"/>
    <w:rsid w:val="000B1C7C"/>
    <w:rsid w:val="000B24AE"/>
    <w:rsid w:val="000B2B31"/>
    <w:rsid w:val="000B4247"/>
    <w:rsid w:val="000B509B"/>
    <w:rsid w:val="000B53D0"/>
    <w:rsid w:val="000B5C8B"/>
    <w:rsid w:val="000C0211"/>
    <w:rsid w:val="000C075A"/>
    <w:rsid w:val="000C0C12"/>
    <w:rsid w:val="000C224D"/>
    <w:rsid w:val="000C3701"/>
    <w:rsid w:val="000C42F0"/>
    <w:rsid w:val="000C4829"/>
    <w:rsid w:val="000C59A5"/>
    <w:rsid w:val="000C62B0"/>
    <w:rsid w:val="000C633B"/>
    <w:rsid w:val="000C67B6"/>
    <w:rsid w:val="000C7ADA"/>
    <w:rsid w:val="000C7C52"/>
    <w:rsid w:val="000C7F46"/>
    <w:rsid w:val="000D075B"/>
    <w:rsid w:val="000D10E0"/>
    <w:rsid w:val="000D1665"/>
    <w:rsid w:val="000D29E6"/>
    <w:rsid w:val="000D430A"/>
    <w:rsid w:val="000D5B85"/>
    <w:rsid w:val="000D61F2"/>
    <w:rsid w:val="000D65AC"/>
    <w:rsid w:val="000D6F78"/>
    <w:rsid w:val="000E0961"/>
    <w:rsid w:val="000E0A5E"/>
    <w:rsid w:val="000E13A2"/>
    <w:rsid w:val="000E417D"/>
    <w:rsid w:val="000E61A7"/>
    <w:rsid w:val="000E63B7"/>
    <w:rsid w:val="000E6447"/>
    <w:rsid w:val="000E7C81"/>
    <w:rsid w:val="000F0EBE"/>
    <w:rsid w:val="000F0EE3"/>
    <w:rsid w:val="000F16DB"/>
    <w:rsid w:val="000F1B07"/>
    <w:rsid w:val="000F2015"/>
    <w:rsid w:val="000F290A"/>
    <w:rsid w:val="000F50B4"/>
    <w:rsid w:val="000F50CE"/>
    <w:rsid w:val="000F6340"/>
    <w:rsid w:val="000F63B5"/>
    <w:rsid w:val="000F773C"/>
    <w:rsid w:val="00103F49"/>
    <w:rsid w:val="00104379"/>
    <w:rsid w:val="001044BC"/>
    <w:rsid w:val="0010492D"/>
    <w:rsid w:val="001056C2"/>
    <w:rsid w:val="001069CC"/>
    <w:rsid w:val="00110D61"/>
    <w:rsid w:val="00111065"/>
    <w:rsid w:val="00111808"/>
    <w:rsid w:val="00111824"/>
    <w:rsid w:val="00112273"/>
    <w:rsid w:val="001124C9"/>
    <w:rsid w:val="001128B9"/>
    <w:rsid w:val="001131FF"/>
    <w:rsid w:val="001152DC"/>
    <w:rsid w:val="001155E8"/>
    <w:rsid w:val="001161C5"/>
    <w:rsid w:val="00116651"/>
    <w:rsid w:val="00116FA0"/>
    <w:rsid w:val="00117106"/>
    <w:rsid w:val="00117447"/>
    <w:rsid w:val="0011746E"/>
    <w:rsid w:val="001205B2"/>
    <w:rsid w:val="001208CD"/>
    <w:rsid w:val="00120A35"/>
    <w:rsid w:val="001222CD"/>
    <w:rsid w:val="0012242D"/>
    <w:rsid w:val="0012323D"/>
    <w:rsid w:val="0012360B"/>
    <w:rsid w:val="00123FCF"/>
    <w:rsid w:val="001249B5"/>
    <w:rsid w:val="00125FA2"/>
    <w:rsid w:val="00126184"/>
    <w:rsid w:val="001277A6"/>
    <w:rsid w:val="001277D5"/>
    <w:rsid w:val="00130A55"/>
    <w:rsid w:val="00130CF8"/>
    <w:rsid w:val="0013605C"/>
    <w:rsid w:val="001375C4"/>
    <w:rsid w:val="00137B12"/>
    <w:rsid w:val="00140A48"/>
    <w:rsid w:val="00140B08"/>
    <w:rsid w:val="00143FBD"/>
    <w:rsid w:val="00144023"/>
    <w:rsid w:val="001443FE"/>
    <w:rsid w:val="00146B48"/>
    <w:rsid w:val="0014799E"/>
    <w:rsid w:val="001528D1"/>
    <w:rsid w:val="00154807"/>
    <w:rsid w:val="001554AC"/>
    <w:rsid w:val="00157673"/>
    <w:rsid w:val="0015798F"/>
    <w:rsid w:val="00162CFD"/>
    <w:rsid w:val="00163F2E"/>
    <w:rsid w:val="00171786"/>
    <w:rsid w:val="00173036"/>
    <w:rsid w:val="00173568"/>
    <w:rsid w:val="00173A5D"/>
    <w:rsid w:val="00174DEB"/>
    <w:rsid w:val="0017586D"/>
    <w:rsid w:val="0017605B"/>
    <w:rsid w:val="0017684C"/>
    <w:rsid w:val="00177675"/>
    <w:rsid w:val="001800AD"/>
    <w:rsid w:val="001804A1"/>
    <w:rsid w:val="001812BA"/>
    <w:rsid w:val="0018163B"/>
    <w:rsid w:val="00184869"/>
    <w:rsid w:val="001857B5"/>
    <w:rsid w:val="00185D9C"/>
    <w:rsid w:val="001861A0"/>
    <w:rsid w:val="00186D7F"/>
    <w:rsid w:val="00187488"/>
    <w:rsid w:val="00190B94"/>
    <w:rsid w:val="00190EAA"/>
    <w:rsid w:val="00191A2B"/>
    <w:rsid w:val="00191CF7"/>
    <w:rsid w:val="001925FF"/>
    <w:rsid w:val="0019421D"/>
    <w:rsid w:val="00194365"/>
    <w:rsid w:val="001955E9"/>
    <w:rsid w:val="001975FA"/>
    <w:rsid w:val="00197812"/>
    <w:rsid w:val="001A0814"/>
    <w:rsid w:val="001A086A"/>
    <w:rsid w:val="001A4B9E"/>
    <w:rsid w:val="001A56FD"/>
    <w:rsid w:val="001A572A"/>
    <w:rsid w:val="001A5977"/>
    <w:rsid w:val="001A5B75"/>
    <w:rsid w:val="001A5FEF"/>
    <w:rsid w:val="001B1196"/>
    <w:rsid w:val="001B1B07"/>
    <w:rsid w:val="001B2500"/>
    <w:rsid w:val="001B2927"/>
    <w:rsid w:val="001B4AC4"/>
    <w:rsid w:val="001B52C5"/>
    <w:rsid w:val="001C1272"/>
    <w:rsid w:val="001C12A2"/>
    <w:rsid w:val="001C1987"/>
    <w:rsid w:val="001C2DC4"/>
    <w:rsid w:val="001C321A"/>
    <w:rsid w:val="001C368B"/>
    <w:rsid w:val="001C3893"/>
    <w:rsid w:val="001C443D"/>
    <w:rsid w:val="001C4969"/>
    <w:rsid w:val="001C5707"/>
    <w:rsid w:val="001C6FA5"/>
    <w:rsid w:val="001C7105"/>
    <w:rsid w:val="001C72F0"/>
    <w:rsid w:val="001C7480"/>
    <w:rsid w:val="001C7B5F"/>
    <w:rsid w:val="001C7CAD"/>
    <w:rsid w:val="001D0087"/>
    <w:rsid w:val="001D0A18"/>
    <w:rsid w:val="001D0E71"/>
    <w:rsid w:val="001D181C"/>
    <w:rsid w:val="001D1DB8"/>
    <w:rsid w:val="001D2B5C"/>
    <w:rsid w:val="001D367B"/>
    <w:rsid w:val="001D40B7"/>
    <w:rsid w:val="001D4251"/>
    <w:rsid w:val="001D452E"/>
    <w:rsid w:val="001D4E74"/>
    <w:rsid w:val="001D6296"/>
    <w:rsid w:val="001D62B0"/>
    <w:rsid w:val="001D68B3"/>
    <w:rsid w:val="001D70D0"/>
    <w:rsid w:val="001E0116"/>
    <w:rsid w:val="001E1DD7"/>
    <w:rsid w:val="001E2BF8"/>
    <w:rsid w:val="001E3A25"/>
    <w:rsid w:val="001E40C8"/>
    <w:rsid w:val="001E4259"/>
    <w:rsid w:val="001E43ED"/>
    <w:rsid w:val="001E4A36"/>
    <w:rsid w:val="001E534C"/>
    <w:rsid w:val="001E5F50"/>
    <w:rsid w:val="001E64D8"/>
    <w:rsid w:val="001E697C"/>
    <w:rsid w:val="001E6C0B"/>
    <w:rsid w:val="001E7357"/>
    <w:rsid w:val="001E73DE"/>
    <w:rsid w:val="001E758B"/>
    <w:rsid w:val="001E7766"/>
    <w:rsid w:val="001F0405"/>
    <w:rsid w:val="001F0738"/>
    <w:rsid w:val="001F1077"/>
    <w:rsid w:val="001F23FE"/>
    <w:rsid w:val="001F29B3"/>
    <w:rsid w:val="001F53C2"/>
    <w:rsid w:val="001F6684"/>
    <w:rsid w:val="001F6D56"/>
    <w:rsid w:val="00201112"/>
    <w:rsid w:val="0020181F"/>
    <w:rsid w:val="00202590"/>
    <w:rsid w:val="00202644"/>
    <w:rsid w:val="002029F3"/>
    <w:rsid w:val="0020557C"/>
    <w:rsid w:val="002059CB"/>
    <w:rsid w:val="00206556"/>
    <w:rsid w:val="00206573"/>
    <w:rsid w:val="00206DFC"/>
    <w:rsid w:val="002075A8"/>
    <w:rsid w:val="002078BD"/>
    <w:rsid w:val="0021302C"/>
    <w:rsid w:val="002133CA"/>
    <w:rsid w:val="00214AD8"/>
    <w:rsid w:val="002178E2"/>
    <w:rsid w:val="00217CD3"/>
    <w:rsid w:val="00220796"/>
    <w:rsid w:val="00221D52"/>
    <w:rsid w:val="00222396"/>
    <w:rsid w:val="00224027"/>
    <w:rsid w:val="0022561C"/>
    <w:rsid w:val="00225960"/>
    <w:rsid w:val="00227349"/>
    <w:rsid w:val="00227CAB"/>
    <w:rsid w:val="00231E9C"/>
    <w:rsid w:val="0023315F"/>
    <w:rsid w:val="00234358"/>
    <w:rsid w:val="002344A5"/>
    <w:rsid w:val="0023497C"/>
    <w:rsid w:val="00234CBD"/>
    <w:rsid w:val="00237021"/>
    <w:rsid w:val="00237A93"/>
    <w:rsid w:val="002400B6"/>
    <w:rsid w:val="0024213D"/>
    <w:rsid w:val="002439F9"/>
    <w:rsid w:val="0024425C"/>
    <w:rsid w:val="0024521C"/>
    <w:rsid w:val="00246776"/>
    <w:rsid w:val="00250370"/>
    <w:rsid w:val="0025171E"/>
    <w:rsid w:val="0025383C"/>
    <w:rsid w:val="00254FCE"/>
    <w:rsid w:val="002575DE"/>
    <w:rsid w:val="00257E92"/>
    <w:rsid w:val="002603AD"/>
    <w:rsid w:val="00260485"/>
    <w:rsid w:val="00260F37"/>
    <w:rsid w:val="0026144D"/>
    <w:rsid w:val="00261946"/>
    <w:rsid w:val="00262984"/>
    <w:rsid w:val="00262E9A"/>
    <w:rsid w:val="0026381A"/>
    <w:rsid w:val="00263A79"/>
    <w:rsid w:val="00264014"/>
    <w:rsid w:val="00264127"/>
    <w:rsid w:val="00264BDC"/>
    <w:rsid w:val="00266C25"/>
    <w:rsid w:val="00266D61"/>
    <w:rsid w:val="00267849"/>
    <w:rsid w:val="00267930"/>
    <w:rsid w:val="00267B1A"/>
    <w:rsid w:val="00267FA9"/>
    <w:rsid w:val="00271451"/>
    <w:rsid w:val="0027174A"/>
    <w:rsid w:val="002730FD"/>
    <w:rsid w:val="00273EAB"/>
    <w:rsid w:val="002747F6"/>
    <w:rsid w:val="00274FD8"/>
    <w:rsid w:val="0027589E"/>
    <w:rsid w:val="00276188"/>
    <w:rsid w:val="002773CD"/>
    <w:rsid w:val="002775E9"/>
    <w:rsid w:val="00280A0B"/>
    <w:rsid w:val="00280FDA"/>
    <w:rsid w:val="0028163C"/>
    <w:rsid w:val="00281A59"/>
    <w:rsid w:val="00282215"/>
    <w:rsid w:val="002831C7"/>
    <w:rsid w:val="00283B39"/>
    <w:rsid w:val="00283E43"/>
    <w:rsid w:val="0028441C"/>
    <w:rsid w:val="00284CC4"/>
    <w:rsid w:val="002853D4"/>
    <w:rsid w:val="00291733"/>
    <w:rsid w:val="00291796"/>
    <w:rsid w:val="002918D8"/>
    <w:rsid w:val="0029293A"/>
    <w:rsid w:val="00292C1F"/>
    <w:rsid w:val="0029351D"/>
    <w:rsid w:val="00293553"/>
    <w:rsid w:val="002936D9"/>
    <w:rsid w:val="0029409F"/>
    <w:rsid w:val="00294C4D"/>
    <w:rsid w:val="002953A8"/>
    <w:rsid w:val="00296468"/>
    <w:rsid w:val="002969B3"/>
    <w:rsid w:val="00297A12"/>
    <w:rsid w:val="002A0FBD"/>
    <w:rsid w:val="002A1569"/>
    <w:rsid w:val="002A2A72"/>
    <w:rsid w:val="002A3421"/>
    <w:rsid w:val="002A3B03"/>
    <w:rsid w:val="002A3BCC"/>
    <w:rsid w:val="002A4ADF"/>
    <w:rsid w:val="002A576B"/>
    <w:rsid w:val="002A75F8"/>
    <w:rsid w:val="002B0F89"/>
    <w:rsid w:val="002B221B"/>
    <w:rsid w:val="002B3384"/>
    <w:rsid w:val="002B3CD6"/>
    <w:rsid w:val="002B4E86"/>
    <w:rsid w:val="002B5AE6"/>
    <w:rsid w:val="002B6D5F"/>
    <w:rsid w:val="002B7046"/>
    <w:rsid w:val="002B736F"/>
    <w:rsid w:val="002C082D"/>
    <w:rsid w:val="002C1393"/>
    <w:rsid w:val="002C1787"/>
    <w:rsid w:val="002C1EFD"/>
    <w:rsid w:val="002C32D0"/>
    <w:rsid w:val="002C485B"/>
    <w:rsid w:val="002C5757"/>
    <w:rsid w:val="002C5E1E"/>
    <w:rsid w:val="002C6504"/>
    <w:rsid w:val="002C65ED"/>
    <w:rsid w:val="002C7972"/>
    <w:rsid w:val="002C7EFA"/>
    <w:rsid w:val="002D1438"/>
    <w:rsid w:val="002D1A27"/>
    <w:rsid w:val="002D1FCA"/>
    <w:rsid w:val="002D34A9"/>
    <w:rsid w:val="002D4894"/>
    <w:rsid w:val="002D499F"/>
    <w:rsid w:val="002D4D2D"/>
    <w:rsid w:val="002D50E0"/>
    <w:rsid w:val="002D6CB7"/>
    <w:rsid w:val="002E258A"/>
    <w:rsid w:val="002E2904"/>
    <w:rsid w:val="002E2D0A"/>
    <w:rsid w:val="002E43AD"/>
    <w:rsid w:val="002E43BD"/>
    <w:rsid w:val="002E5850"/>
    <w:rsid w:val="002E66C2"/>
    <w:rsid w:val="002E6F2D"/>
    <w:rsid w:val="002F1834"/>
    <w:rsid w:val="002F2EC4"/>
    <w:rsid w:val="002F3666"/>
    <w:rsid w:val="002F4A09"/>
    <w:rsid w:val="002F5370"/>
    <w:rsid w:val="002F53BC"/>
    <w:rsid w:val="002F5BAB"/>
    <w:rsid w:val="002F7E14"/>
    <w:rsid w:val="00302964"/>
    <w:rsid w:val="003054B8"/>
    <w:rsid w:val="003063DF"/>
    <w:rsid w:val="00311912"/>
    <w:rsid w:val="00311F71"/>
    <w:rsid w:val="00313BB5"/>
    <w:rsid w:val="00320305"/>
    <w:rsid w:val="0032253D"/>
    <w:rsid w:val="00323A53"/>
    <w:rsid w:val="003248AC"/>
    <w:rsid w:val="003249A7"/>
    <w:rsid w:val="00325EAD"/>
    <w:rsid w:val="00326F9C"/>
    <w:rsid w:val="00326FAF"/>
    <w:rsid w:val="00327B7D"/>
    <w:rsid w:val="00331124"/>
    <w:rsid w:val="00331678"/>
    <w:rsid w:val="0033226E"/>
    <w:rsid w:val="0033360E"/>
    <w:rsid w:val="0033475A"/>
    <w:rsid w:val="0033481E"/>
    <w:rsid w:val="00334C93"/>
    <w:rsid w:val="003353B9"/>
    <w:rsid w:val="00335B2B"/>
    <w:rsid w:val="003377C6"/>
    <w:rsid w:val="00340041"/>
    <w:rsid w:val="003407A3"/>
    <w:rsid w:val="00340A69"/>
    <w:rsid w:val="00343AA4"/>
    <w:rsid w:val="003455DE"/>
    <w:rsid w:val="00346388"/>
    <w:rsid w:val="003465B3"/>
    <w:rsid w:val="00346B88"/>
    <w:rsid w:val="00347E77"/>
    <w:rsid w:val="003517EA"/>
    <w:rsid w:val="00351F75"/>
    <w:rsid w:val="00354160"/>
    <w:rsid w:val="00355A0E"/>
    <w:rsid w:val="00356C57"/>
    <w:rsid w:val="0035799B"/>
    <w:rsid w:val="003610EC"/>
    <w:rsid w:val="0036155E"/>
    <w:rsid w:val="00361603"/>
    <w:rsid w:val="00362533"/>
    <w:rsid w:val="00362FF6"/>
    <w:rsid w:val="0036373E"/>
    <w:rsid w:val="0036447E"/>
    <w:rsid w:val="003649E8"/>
    <w:rsid w:val="00364BA3"/>
    <w:rsid w:val="0036507D"/>
    <w:rsid w:val="003652A8"/>
    <w:rsid w:val="003658DA"/>
    <w:rsid w:val="003661DB"/>
    <w:rsid w:val="00367EF3"/>
    <w:rsid w:val="0037046F"/>
    <w:rsid w:val="003705B9"/>
    <w:rsid w:val="00370B9C"/>
    <w:rsid w:val="003737D2"/>
    <w:rsid w:val="00373EF0"/>
    <w:rsid w:val="00374EAE"/>
    <w:rsid w:val="0037598D"/>
    <w:rsid w:val="00377253"/>
    <w:rsid w:val="003772BE"/>
    <w:rsid w:val="003777C6"/>
    <w:rsid w:val="00377CD0"/>
    <w:rsid w:val="00377EFD"/>
    <w:rsid w:val="0038053D"/>
    <w:rsid w:val="00380ABF"/>
    <w:rsid w:val="003827EF"/>
    <w:rsid w:val="003837F5"/>
    <w:rsid w:val="00383CCD"/>
    <w:rsid w:val="003857CC"/>
    <w:rsid w:val="00385BAA"/>
    <w:rsid w:val="00386EDA"/>
    <w:rsid w:val="00392A20"/>
    <w:rsid w:val="00392A8D"/>
    <w:rsid w:val="00392D6E"/>
    <w:rsid w:val="0039385F"/>
    <w:rsid w:val="00394700"/>
    <w:rsid w:val="003953A8"/>
    <w:rsid w:val="00395C74"/>
    <w:rsid w:val="003972F6"/>
    <w:rsid w:val="003A01CA"/>
    <w:rsid w:val="003A0299"/>
    <w:rsid w:val="003A2F7F"/>
    <w:rsid w:val="003A307F"/>
    <w:rsid w:val="003A37F2"/>
    <w:rsid w:val="003A3AED"/>
    <w:rsid w:val="003A427D"/>
    <w:rsid w:val="003A42CF"/>
    <w:rsid w:val="003A6509"/>
    <w:rsid w:val="003A6AE9"/>
    <w:rsid w:val="003A6DE6"/>
    <w:rsid w:val="003A6E18"/>
    <w:rsid w:val="003A75DD"/>
    <w:rsid w:val="003A7737"/>
    <w:rsid w:val="003A7D63"/>
    <w:rsid w:val="003B0849"/>
    <w:rsid w:val="003B1B38"/>
    <w:rsid w:val="003B2F33"/>
    <w:rsid w:val="003B3075"/>
    <w:rsid w:val="003B3A57"/>
    <w:rsid w:val="003B54E2"/>
    <w:rsid w:val="003B5F23"/>
    <w:rsid w:val="003B5F2D"/>
    <w:rsid w:val="003B77C5"/>
    <w:rsid w:val="003B7A4D"/>
    <w:rsid w:val="003C0449"/>
    <w:rsid w:val="003C0612"/>
    <w:rsid w:val="003C0FF0"/>
    <w:rsid w:val="003C31D1"/>
    <w:rsid w:val="003C3D91"/>
    <w:rsid w:val="003C3D94"/>
    <w:rsid w:val="003C4062"/>
    <w:rsid w:val="003C4AFF"/>
    <w:rsid w:val="003C4D04"/>
    <w:rsid w:val="003C5397"/>
    <w:rsid w:val="003C5EF3"/>
    <w:rsid w:val="003C648F"/>
    <w:rsid w:val="003C6D64"/>
    <w:rsid w:val="003C7A1A"/>
    <w:rsid w:val="003D0024"/>
    <w:rsid w:val="003D1C0F"/>
    <w:rsid w:val="003D1E9C"/>
    <w:rsid w:val="003D214E"/>
    <w:rsid w:val="003D2BFE"/>
    <w:rsid w:val="003D3E5F"/>
    <w:rsid w:val="003D4CCF"/>
    <w:rsid w:val="003D4D88"/>
    <w:rsid w:val="003D5DD6"/>
    <w:rsid w:val="003D6844"/>
    <w:rsid w:val="003D6B76"/>
    <w:rsid w:val="003D779C"/>
    <w:rsid w:val="003E15F6"/>
    <w:rsid w:val="003E19A8"/>
    <w:rsid w:val="003E1FDA"/>
    <w:rsid w:val="003E22D5"/>
    <w:rsid w:val="003E340C"/>
    <w:rsid w:val="003E4862"/>
    <w:rsid w:val="003E606D"/>
    <w:rsid w:val="003E6075"/>
    <w:rsid w:val="003E6EC0"/>
    <w:rsid w:val="003E77F9"/>
    <w:rsid w:val="003E7FDF"/>
    <w:rsid w:val="003F13D1"/>
    <w:rsid w:val="003F15D0"/>
    <w:rsid w:val="003F20F7"/>
    <w:rsid w:val="003F2CE8"/>
    <w:rsid w:val="003F330D"/>
    <w:rsid w:val="003F373D"/>
    <w:rsid w:val="003F37C7"/>
    <w:rsid w:val="003F5227"/>
    <w:rsid w:val="003F5277"/>
    <w:rsid w:val="003F5441"/>
    <w:rsid w:val="004018AA"/>
    <w:rsid w:val="004018FF"/>
    <w:rsid w:val="00403381"/>
    <w:rsid w:val="0040344E"/>
    <w:rsid w:val="00403A31"/>
    <w:rsid w:val="004042EB"/>
    <w:rsid w:val="0040726F"/>
    <w:rsid w:val="004102DB"/>
    <w:rsid w:val="00410321"/>
    <w:rsid w:val="0041057C"/>
    <w:rsid w:val="004105CA"/>
    <w:rsid w:val="00412874"/>
    <w:rsid w:val="00412B56"/>
    <w:rsid w:val="004141F4"/>
    <w:rsid w:val="0041474F"/>
    <w:rsid w:val="00414AD4"/>
    <w:rsid w:val="004157B2"/>
    <w:rsid w:val="00415A64"/>
    <w:rsid w:val="00420774"/>
    <w:rsid w:val="004217E5"/>
    <w:rsid w:val="00422CE3"/>
    <w:rsid w:val="00425464"/>
    <w:rsid w:val="0042659B"/>
    <w:rsid w:val="00427991"/>
    <w:rsid w:val="00432A58"/>
    <w:rsid w:val="00432B14"/>
    <w:rsid w:val="0043393B"/>
    <w:rsid w:val="00433F84"/>
    <w:rsid w:val="0043488C"/>
    <w:rsid w:val="004350B1"/>
    <w:rsid w:val="004350B6"/>
    <w:rsid w:val="00436482"/>
    <w:rsid w:val="00436986"/>
    <w:rsid w:val="00437F02"/>
    <w:rsid w:val="0044523E"/>
    <w:rsid w:val="004474C1"/>
    <w:rsid w:val="004475E8"/>
    <w:rsid w:val="00447C8F"/>
    <w:rsid w:val="00447F09"/>
    <w:rsid w:val="0045341F"/>
    <w:rsid w:val="00454D94"/>
    <w:rsid w:val="00456214"/>
    <w:rsid w:val="00456239"/>
    <w:rsid w:val="00456A02"/>
    <w:rsid w:val="00456C06"/>
    <w:rsid w:val="0045792B"/>
    <w:rsid w:val="00460A8B"/>
    <w:rsid w:val="00460C54"/>
    <w:rsid w:val="00462184"/>
    <w:rsid w:val="00462C37"/>
    <w:rsid w:val="00463767"/>
    <w:rsid w:val="00463BC6"/>
    <w:rsid w:val="00465506"/>
    <w:rsid w:val="00465644"/>
    <w:rsid w:val="004672B3"/>
    <w:rsid w:val="0047101A"/>
    <w:rsid w:val="004711BB"/>
    <w:rsid w:val="00471FC2"/>
    <w:rsid w:val="004720C0"/>
    <w:rsid w:val="004743CB"/>
    <w:rsid w:val="00474F2C"/>
    <w:rsid w:val="00475940"/>
    <w:rsid w:val="0047598C"/>
    <w:rsid w:val="004767C6"/>
    <w:rsid w:val="00477171"/>
    <w:rsid w:val="00477CC8"/>
    <w:rsid w:val="00480628"/>
    <w:rsid w:val="00480F46"/>
    <w:rsid w:val="00482667"/>
    <w:rsid w:val="00482A05"/>
    <w:rsid w:val="004837E2"/>
    <w:rsid w:val="0048407E"/>
    <w:rsid w:val="00484C30"/>
    <w:rsid w:val="00490175"/>
    <w:rsid w:val="00490C3E"/>
    <w:rsid w:val="0049137E"/>
    <w:rsid w:val="00491544"/>
    <w:rsid w:val="00492401"/>
    <w:rsid w:val="00492770"/>
    <w:rsid w:val="0049293D"/>
    <w:rsid w:val="004936A7"/>
    <w:rsid w:val="00493B0D"/>
    <w:rsid w:val="00496E40"/>
    <w:rsid w:val="00497A5A"/>
    <w:rsid w:val="00497AF6"/>
    <w:rsid w:val="00497DCE"/>
    <w:rsid w:val="004A2092"/>
    <w:rsid w:val="004A25AE"/>
    <w:rsid w:val="004A29E7"/>
    <w:rsid w:val="004A2D83"/>
    <w:rsid w:val="004A6A2E"/>
    <w:rsid w:val="004B13D1"/>
    <w:rsid w:val="004B16C9"/>
    <w:rsid w:val="004B1EF6"/>
    <w:rsid w:val="004B20F4"/>
    <w:rsid w:val="004B2431"/>
    <w:rsid w:val="004B2D8B"/>
    <w:rsid w:val="004B3DE3"/>
    <w:rsid w:val="004B4127"/>
    <w:rsid w:val="004B49D1"/>
    <w:rsid w:val="004B4EC6"/>
    <w:rsid w:val="004B51D0"/>
    <w:rsid w:val="004B5DEA"/>
    <w:rsid w:val="004B68FE"/>
    <w:rsid w:val="004B6A6C"/>
    <w:rsid w:val="004B6C64"/>
    <w:rsid w:val="004B79EA"/>
    <w:rsid w:val="004B7BCE"/>
    <w:rsid w:val="004C0243"/>
    <w:rsid w:val="004C04A9"/>
    <w:rsid w:val="004C0E9B"/>
    <w:rsid w:val="004C1573"/>
    <w:rsid w:val="004C19DF"/>
    <w:rsid w:val="004C20F5"/>
    <w:rsid w:val="004C40C1"/>
    <w:rsid w:val="004C43A1"/>
    <w:rsid w:val="004C4EA6"/>
    <w:rsid w:val="004C53BB"/>
    <w:rsid w:val="004C59E0"/>
    <w:rsid w:val="004C6BEE"/>
    <w:rsid w:val="004C7ABD"/>
    <w:rsid w:val="004D055A"/>
    <w:rsid w:val="004D0ED5"/>
    <w:rsid w:val="004D1246"/>
    <w:rsid w:val="004D216A"/>
    <w:rsid w:val="004D26C8"/>
    <w:rsid w:val="004D2C8B"/>
    <w:rsid w:val="004D2C8C"/>
    <w:rsid w:val="004D3141"/>
    <w:rsid w:val="004D36FD"/>
    <w:rsid w:val="004D411B"/>
    <w:rsid w:val="004D55BD"/>
    <w:rsid w:val="004D694D"/>
    <w:rsid w:val="004D7771"/>
    <w:rsid w:val="004D7A0F"/>
    <w:rsid w:val="004D7C07"/>
    <w:rsid w:val="004E1E42"/>
    <w:rsid w:val="004E2142"/>
    <w:rsid w:val="004E2378"/>
    <w:rsid w:val="004E3089"/>
    <w:rsid w:val="004E31CB"/>
    <w:rsid w:val="004E333F"/>
    <w:rsid w:val="004E3C78"/>
    <w:rsid w:val="004E5E58"/>
    <w:rsid w:val="004E6004"/>
    <w:rsid w:val="004E6397"/>
    <w:rsid w:val="004F1360"/>
    <w:rsid w:val="004F1659"/>
    <w:rsid w:val="004F1735"/>
    <w:rsid w:val="004F1AAB"/>
    <w:rsid w:val="004F44BA"/>
    <w:rsid w:val="004F5387"/>
    <w:rsid w:val="004F6856"/>
    <w:rsid w:val="004F7AF7"/>
    <w:rsid w:val="00500AB3"/>
    <w:rsid w:val="00502209"/>
    <w:rsid w:val="00503CDB"/>
    <w:rsid w:val="00504EEC"/>
    <w:rsid w:val="00506CC2"/>
    <w:rsid w:val="0051040C"/>
    <w:rsid w:val="005108F7"/>
    <w:rsid w:val="0051250B"/>
    <w:rsid w:val="00512729"/>
    <w:rsid w:val="00513F76"/>
    <w:rsid w:val="00514B2B"/>
    <w:rsid w:val="00515F95"/>
    <w:rsid w:val="00516997"/>
    <w:rsid w:val="00517321"/>
    <w:rsid w:val="005200EC"/>
    <w:rsid w:val="0052128A"/>
    <w:rsid w:val="00522062"/>
    <w:rsid w:val="00522E69"/>
    <w:rsid w:val="00523069"/>
    <w:rsid w:val="00523560"/>
    <w:rsid w:val="005251B5"/>
    <w:rsid w:val="0052612A"/>
    <w:rsid w:val="00526427"/>
    <w:rsid w:val="00526DF0"/>
    <w:rsid w:val="00527FBC"/>
    <w:rsid w:val="0053054D"/>
    <w:rsid w:val="0053129F"/>
    <w:rsid w:val="005316F4"/>
    <w:rsid w:val="00534B1F"/>
    <w:rsid w:val="005362BD"/>
    <w:rsid w:val="00536785"/>
    <w:rsid w:val="00536B00"/>
    <w:rsid w:val="00540F6B"/>
    <w:rsid w:val="00541D04"/>
    <w:rsid w:val="00542FE1"/>
    <w:rsid w:val="00544474"/>
    <w:rsid w:val="00544EA8"/>
    <w:rsid w:val="00546C4A"/>
    <w:rsid w:val="00550DC1"/>
    <w:rsid w:val="00553183"/>
    <w:rsid w:val="00553355"/>
    <w:rsid w:val="00554F86"/>
    <w:rsid w:val="00555361"/>
    <w:rsid w:val="0055558E"/>
    <w:rsid w:val="00556539"/>
    <w:rsid w:val="00556FC0"/>
    <w:rsid w:val="005571F3"/>
    <w:rsid w:val="0056170B"/>
    <w:rsid w:val="00562ABB"/>
    <w:rsid w:val="005638B8"/>
    <w:rsid w:val="0056731C"/>
    <w:rsid w:val="005710C7"/>
    <w:rsid w:val="00571DCF"/>
    <w:rsid w:val="00573AD4"/>
    <w:rsid w:val="00575656"/>
    <w:rsid w:val="0057696B"/>
    <w:rsid w:val="0057712B"/>
    <w:rsid w:val="0057721A"/>
    <w:rsid w:val="005772F8"/>
    <w:rsid w:val="0057740B"/>
    <w:rsid w:val="0057765E"/>
    <w:rsid w:val="0057770A"/>
    <w:rsid w:val="005777F2"/>
    <w:rsid w:val="0058092E"/>
    <w:rsid w:val="00580FD3"/>
    <w:rsid w:val="0058135A"/>
    <w:rsid w:val="005827F5"/>
    <w:rsid w:val="005828B0"/>
    <w:rsid w:val="005834CF"/>
    <w:rsid w:val="005849C8"/>
    <w:rsid w:val="005915C8"/>
    <w:rsid w:val="005922D4"/>
    <w:rsid w:val="005924D4"/>
    <w:rsid w:val="005957F7"/>
    <w:rsid w:val="00595DC5"/>
    <w:rsid w:val="00596166"/>
    <w:rsid w:val="005964F1"/>
    <w:rsid w:val="005968DB"/>
    <w:rsid w:val="00597102"/>
    <w:rsid w:val="005973D3"/>
    <w:rsid w:val="0059782F"/>
    <w:rsid w:val="00597BB0"/>
    <w:rsid w:val="00597EAB"/>
    <w:rsid w:val="005A035D"/>
    <w:rsid w:val="005A13B6"/>
    <w:rsid w:val="005A2005"/>
    <w:rsid w:val="005A23D4"/>
    <w:rsid w:val="005A29D1"/>
    <w:rsid w:val="005A3E2D"/>
    <w:rsid w:val="005A487A"/>
    <w:rsid w:val="005A7335"/>
    <w:rsid w:val="005A771B"/>
    <w:rsid w:val="005B093E"/>
    <w:rsid w:val="005B0DD8"/>
    <w:rsid w:val="005B15F1"/>
    <w:rsid w:val="005B1E2A"/>
    <w:rsid w:val="005B31E5"/>
    <w:rsid w:val="005B498F"/>
    <w:rsid w:val="005B5CBE"/>
    <w:rsid w:val="005B68D1"/>
    <w:rsid w:val="005B78EB"/>
    <w:rsid w:val="005C093B"/>
    <w:rsid w:val="005C14CC"/>
    <w:rsid w:val="005C2A30"/>
    <w:rsid w:val="005C4F1D"/>
    <w:rsid w:val="005C7546"/>
    <w:rsid w:val="005D25E2"/>
    <w:rsid w:val="005D266B"/>
    <w:rsid w:val="005D2A05"/>
    <w:rsid w:val="005D3835"/>
    <w:rsid w:val="005D413B"/>
    <w:rsid w:val="005D444F"/>
    <w:rsid w:val="005D4F54"/>
    <w:rsid w:val="005D53CA"/>
    <w:rsid w:val="005D6D5F"/>
    <w:rsid w:val="005D71B2"/>
    <w:rsid w:val="005D733D"/>
    <w:rsid w:val="005E0413"/>
    <w:rsid w:val="005E123F"/>
    <w:rsid w:val="005E3667"/>
    <w:rsid w:val="005E634A"/>
    <w:rsid w:val="005F115F"/>
    <w:rsid w:val="005F12BE"/>
    <w:rsid w:val="005F1D02"/>
    <w:rsid w:val="005F25CA"/>
    <w:rsid w:val="005F2B3A"/>
    <w:rsid w:val="005F42AA"/>
    <w:rsid w:val="00600210"/>
    <w:rsid w:val="0060061D"/>
    <w:rsid w:val="00602805"/>
    <w:rsid w:val="00602BD0"/>
    <w:rsid w:val="00603FDB"/>
    <w:rsid w:val="00604177"/>
    <w:rsid w:val="00604812"/>
    <w:rsid w:val="0060573E"/>
    <w:rsid w:val="00605BFD"/>
    <w:rsid w:val="00606C00"/>
    <w:rsid w:val="00606DC9"/>
    <w:rsid w:val="006071EC"/>
    <w:rsid w:val="00607405"/>
    <w:rsid w:val="00610500"/>
    <w:rsid w:val="00610DBE"/>
    <w:rsid w:val="006115B6"/>
    <w:rsid w:val="00612CC4"/>
    <w:rsid w:val="0061336C"/>
    <w:rsid w:val="0061573E"/>
    <w:rsid w:val="00615770"/>
    <w:rsid w:val="006160EA"/>
    <w:rsid w:val="00616841"/>
    <w:rsid w:val="00617A98"/>
    <w:rsid w:val="006201B9"/>
    <w:rsid w:val="0062055A"/>
    <w:rsid w:val="00621993"/>
    <w:rsid w:val="00621C01"/>
    <w:rsid w:val="006231EA"/>
    <w:rsid w:val="00624953"/>
    <w:rsid w:val="006307B6"/>
    <w:rsid w:val="00630E08"/>
    <w:rsid w:val="006315F7"/>
    <w:rsid w:val="0063170F"/>
    <w:rsid w:val="0063250A"/>
    <w:rsid w:val="00632792"/>
    <w:rsid w:val="006328ED"/>
    <w:rsid w:val="00633061"/>
    <w:rsid w:val="00634E39"/>
    <w:rsid w:val="00634E54"/>
    <w:rsid w:val="006403CF"/>
    <w:rsid w:val="0064239C"/>
    <w:rsid w:val="006423C2"/>
    <w:rsid w:val="00642935"/>
    <w:rsid w:val="00642F35"/>
    <w:rsid w:val="0064391B"/>
    <w:rsid w:val="00644FDD"/>
    <w:rsid w:val="006474A5"/>
    <w:rsid w:val="0064778A"/>
    <w:rsid w:val="00650EC3"/>
    <w:rsid w:val="00650F16"/>
    <w:rsid w:val="00651389"/>
    <w:rsid w:val="0065245B"/>
    <w:rsid w:val="00652764"/>
    <w:rsid w:val="006540DA"/>
    <w:rsid w:val="006544B3"/>
    <w:rsid w:val="006548A1"/>
    <w:rsid w:val="00654D4A"/>
    <w:rsid w:val="006555B5"/>
    <w:rsid w:val="00655F65"/>
    <w:rsid w:val="006560C3"/>
    <w:rsid w:val="0065614C"/>
    <w:rsid w:val="00657DFF"/>
    <w:rsid w:val="0066088F"/>
    <w:rsid w:val="00662EF5"/>
    <w:rsid w:val="00663A17"/>
    <w:rsid w:val="006645D3"/>
    <w:rsid w:val="00666BB6"/>
    <w:rsid w:val="00670862"/>
    <w:rsid w:val="00671ABE"/>
    <w:rsid w:val="00673EBE"/>
    <w:rsid w:val="00676814"/>
    <w:rsid w:val="006769ED"/>
    <w:rsid w:val="00676B2E"/>
    <w:rsid w:val="00676FC0"/>
    <w:rsid w:val="00677413"/>
    <w:rsid w:val="006819F9"/>
    <w:rsid w:val="00681E32"/>
    <w:rsid w:val="00682F52"/>
    <w:rsid w:val="00683707"/>
    <w:rsid w:val="00684EA0"/>
    <w:rsid w:val="00684F3B"/>
    <w:rsid w:val="0068594E"/>
    <w:rsid w:val="00686D01"/>
    <w:rsid w:val="00692B5F"/>
    <w:rsid w:val="0069337A"/>
    <w:rsid w:val="00693BD0"/>
    <w:rsid w:val="00694BDA"/>
    <w:rsid w:val="00694C2D"/>
    <w:rsid w:val="00694EEB"/>
    <w:rsid w:val="00695482"/>
    <w:rsid w:val="00696D70"/>
    <w:rsid w:val="00696F20"/>
    <w:rsid w:val="00697977"/>
    <w:rsid w:val="006A0BA0"/>
    <w:rsid w:val="006A18B3"/>
    <w:rsid w:val="006A583A"/>
    <w:rsid w:val="006A6974"/>
    <w:rsid w:val="006A713D"/>
    <w:rsid w:val="006A77D8"/>
    <w:rsid w:val="006B1B1B"/>
    <w:rsid w:val="006B1C78"/>
    <w:rsid w:val="006B1CCA"/>
    <w:rsid w:val="006B333F"/>
    <w:rsid w:val="006B3B80"/>
    <w:rsid w:val="006B3EF5"/>
    <w:rsid w:val="006B3F2D"/>
    <w:rsid w:val="006B4A9C"/>
    <w:rsid w:val="006B4E2C"/>
    <w:rsid w:val="006B508F"/>
    <w:rsid w:val="006C1208"/>
    <w:rsid w:val="006C1C9E"/>
    <w:rsid w:val="006C2A23"/>
    <w:rsid w:val="006C4284"/>
    <w:rsid w:val="006C521D"/>
    <w:rsid w:val="006C640A"/>
    <w:rsid w:val="006C6757"/>
    <w:rsid w:val="006D0049"/>
    <w:rsid w:val="006D0C42"/>
    <w:rsid w:val="006D18AB"/>
    <w:rsid w:val="006D292A"/>
    <w:rsid w:val="006D2CF9"/>
    <w:rsid w:val="006D31FB"/>
    <w:rsid w:val="006D3897"/>
    <w:rsid w:val="006D44E0"/>
    <w:rsid w:val="006D4779"/>
    <w:rsid w:val="006D4E7E"/>
    <w:rsid w:val="006D5C67"/>
    <w:rsid w:val="006D6BB2"/>
    <w:rsid w:val="006D6E3D"/>
    <w:rsid w:val="006D6EAF"/>
    <w:rsid w:val="006D6F41"/>
    <w:rsid w:val="006E03D2"/>
    <w:rsid w:val="006E1142"/>
    <w:rsid w:val="006E28A5"/>
    <w:rsid w:val="006E2BEC"/>
    <w:rsid w:val="006E2ECA"/>
    <w:rsid w:val="006E2F05"/>
    <w:rsid w:val="006E3581"/>
    <w:rsid w:val="006E478E"/>
    <w:rsid w:val="006E4D93"/>
    <w:rsid w:val="006E4ECE"/>
    <w:rsid w:val="006E50D2"/>
    <w:rsid w:val="006E5439"/>
    <w:rsid w:val="006E56BF"/>
    <w:rsid w:val="006E5BE0"/>
    <w:rsid w:val="006E60B0"/>
    <w:rsid w:val="006E7059"/>
    <w:rsid w:val="006E7B4C"/>
    <w:rsid w:val="006F2543"/>
    <w:rsid w:val="006F33B7"/>
    <w:rsid w:val="006F342D"/>
    <w:rsid w:val="006F6D5E"/>
    <w:rsid w:val="006F6F40"/>
    <w:rsid w:val="0070212E"/>
    <w:rsid w:val="00702773"/>
    <w:rsid w:val="007039BC"/>
    <w:rsid w:val="007048F3"/>
    <w:rsid w:val="007051B9"/>
    <w:rsid w:val="00705E1C"/>
    <w:rsid w:val="00705E63"/>
    <w:rsid w:val="00707024"/>
    <w:rsid w:val="007076DF"/>
    <w:rsid w:val="00710E8C"/>
    <w:rsid w:val="00711225"/>
    <w:rsid w:val="00712C99"/>
    <w:rsid w:val="00713531"/>
    <w:rsid w:val="007145C1"/>
    <w:rsid w:val="00715159"/>
    <w:rsid w:val="00716724"/>
    <w:rsid w:val="00720B06"/>
    <w:rsid w:val="00720E59"/>
    <w:rsid w:val="00721892"/>
    <w:rsid w:val="0072191F"/>
    <w:rsid w:val="007222FE"/>
    <w:rsid w:val="00722943"/>
    <w:rsid w:val="00722C31"/>
    <w:rsid w:val="00722CCA"/>
    <w:rsid w:val="00726114"/>
    <w:rsid w:val="007263A3"/>
    <w:rsid w:val="00726AFA"/>
    <w:rsid w:val="00726D0A"/>
    <w:rsid w:val="007278C3"/>
    <w:rsid w:val="00727B6C"/>
    <w:rsid w:val="007309D6"/>
    <w:rsid w:val="0073217F"/>
    <w:rsid w:val="007321E5"/>
    <w:rsid w:val="0073422F"/>
    <w:rsid w:val="007348A8"/>
    <w:rsid w:val="00735F03"/>
    <w:rsid w:val="007365F1"/>
    <w:rsid w:val="00736E0B"/>
    <w:rsid w:val="0073705F"/>
    <w:rsid w:val="007372D6"/>
    <w:rsid w:val="00740815"/>
    <w:rsid w:val="00740927"/>
    <w:rsid w:val="00741E31"/>
    <w:rsid w:val="00742D8A"/>
    <w:rsid w:val="00743A34"/>
    <w:rsid w:val="00743C22"/>
    <w:rsid w:val="00743FFE"/>
    <w:rsid w:val="007452B3"/>
    <w:rsid w:val="0074692D"/>
    <w:rsid w:val="00747A58"/>
    <w:rsid w:val="007505D7"/>
    <w:rsid w:val="00750BDC"/>
    <w:rsid w:val="007531EA"/>
    <w:rsid w:val="0075547B"/>
    <w:rsid w:val="00755517"/>
    <w:rsid w:val="0075653D"/>
    <w:rsid w:val="00761CE5"/>
    <w:rsid w:val="00762E49"/>
    <w:rsid w:val="007630F0"/>
    <w:rsid w:val="00763CE6"/>
    <w:rsid w:val="00763ED3"/>
    <w:rsid w:val="007648E3"/>
    <w:rsid w:val="00766362"/>
    <w:rsid w:val="00767084"/>
    <w:rsid w:val="00772717"/>
    <w:rsid w:val="00772C58"/>
    <w:rsid w:val="007740D3"/>
    <w:rsid w:val="0077581B"/>
    <w:rsid w:val="00776205"/>
    <w:rsid w:val="0077620F"/>
    <w:rsid w:val="0077766B"/>
    <w:rsid w:val="0078082D"/>
    <w:rsid w:val="00780FD3"/>
    <w:rsid w:val="0078187D"/>
    <w:rsid w:val="007826F1"/>
    <w:rsid w:val="007840AA"/>
    <w:rsid w:val="007854BA"/>
    <w:rsid w:val="007876DA"/>
    <w:rsid w:val="00790245"/>
    <w:rsid w:val="007904B1"/>
    <w:rsid w:val="007914A1"/>
    <w:rsid w:val="0079239E"/>
    <w:rsid w:val="007931AC"/>
    <w:rsid w:val="00794D28"/>
    <w:rsid w:val="00795ADE"/>
    <w:rsid w:val="00796848"/>
    <w:rsid w:val="00796D67"/>
    <w:rsid w:val="007972BC"/>
    <w:rsid w:val="007A0322"/>
    <w:rsid w:val="007A1387"/>
    <w:rsid w:val="007A1B01"/>
    <w:rsid w:val="007A38F6"/>
    <w:rsid w:val="007A4B7E"/>
    <w:rsid w:val="007A4FFC"/>
    <w:rsid w:val="007A5B39"/>
    <w:rsid w:val="007A6A28"/>
    <w:rsid w:val="007A6BBA"/>
    <w:rsid w:val="007A7A2D"/>
    <w:rsid w:val="007B1C96"/>
    <w:rsid w:val="007B1F90"/>
    <w:rsid w:val="007B2347"/>
    <w:rsid w:val="007B633E"/>
    <w:rsid w:val="007B6A56"/>
    <w:rsid w:val="007B6CF5"/>
    <w:rsid w:val="007B7CE4"/>
    <w:rsid w:val="007C0198"/>
    <w:rsid w:val="007C04A1"/>
    <w:rsid w:val="007C3528"/>
    <w:rsid w:val="007C6446"/>
    <w:rsid w:val="007C69D4"/>
    <w:rsid w:val="007C7546"/>
    <w:rsid w:val="007C79D2"/>
    <w:rsid w:val="007D016C"/>
    <w:rsid w:val="007D0EBB"/>
    <w:rsid w:val="007D29D6"/>
    <w:rsid w:val="007D2C4F"/>
    <w:rsid w:val="007D33F2"/>
    <w:rsid w:val="007D4180"/>
    <w:rsid w:val="007D58D3"/>
    <w:rsid w:val="007D74CA"/>
    <w:rsid w:val="007E085A"/>
    <w:rsid w:val="007E107C"/>
    <w:rsid w:val="007E26F0"/>
    <w:rsid w:val="007E29DF"/>
    <w:rsid w:val="007E2A91"/>
    <w:rsid w:val="007E37BA"/>
    <w:rsid w:val="007E6AFF"/>
    <w:rsid w:val="007E7A34"/>
    <w:rsid w:val="007E7F67"/>
    <w:rsid w:val="007F067D"/>
    <w:rsid w:val="007F15F9"/>
    <w:rsid w:val="007F23E0"/>
    <w:rsid w:val="007F5672"/>
    <w:rsid w:val="007F75C1"/>
    <w:rsid w:val="007F7BCF"/>
    <w:rsid w:val="007F7D88"/>
    <w:rsid w:val="008003DD"/>
    <w:rsid w:val="00800BF5"/>
    <w:rsid w:val="00801138"/>
    <w:rsid w:val="00802C28"/>
    <w:rsid w:val="00802FA5"/>
    <w:rsid w:val="0080380C"/>
    <w:rsid w:val="00803B4A"/>
    <w:rsid w:val="0080432F"/>
    <w:rsid w:val="00805696"/>
    <w:rsid w:val="008062DD"/>
    <w:rsid w:val="00806AD0"/>
    <w:rsid w:val="00807201"/>
    <w:rsid w:val="00807A86"/>
    <w:rsid w:val="0081320F"/>
    <w:rsid w:val="00813AC3"/>
    <w:rsid w:val="00814965"/>
    <w:rsid w:val="00815158"/>
    <w:rsid w:val="0081596E"/>
    <w:rsid w:val="008162D9"/>
    <w:rsid w:val="00816413"/>
    <w:rsid w:val="008204A0"/>
    <w:rsid w:val="00820F5C"/>
    <w:rsid w:val="00821630"/>
    <w:rsid w:val="0082179E"/>
    <w:rsid w:val="00822BDC"/>
    <w:rsid w:val="008251E1"/>
    <w:rsid w:val="00825C4D"/>
    <w:rsid w:val="008263FC"/>
    <w:rsid w:val="0082676D"/>
    <w:rsid w:val="00826DC9"/>
    <w:rsid w:val="00827356"/>
    <w:rsid w:val="008300E0"/>
    <w:rsid w:val="008303E9"/>
    <w:rsid w:val="00830463"/>
    <w:rsid w:val="0083058A"/>
    <w:rsid w:val="0083066F"/>
    <w:rsid w:val="008319F5"/>
    <w:rsid w:val="00832377"/>
    <w:rsid w:val="00832E97"/>
    <w:rsid w:val="00833116"/>
    <w:rsid w:val="00833CAD"/>
    <w:rsid w:val="00834192"/>
    <w:rsid w:val="00834379"/>
    <w:rsid w:val="00835C24"/>
    <w:rsid w:val="00836055"/>
    <w:rsid w:val="00836AA6"/>
    <w:rsid w:val="00837D26"/>
    <w:rsid w:val="008401E0"/>
    <w:rsid w:val="00841271"/>
    <w:rsid w:val="00841683"/>
    <w:rsid w:val="0084499B"/>
    <w:rsid w:val="00844D7A"/>
    <w:rsid w:val="00846FFD"/>
    <w:rsid w:val="008515E1"/>
    <w:rsid w:val="00852A3A"/>
    <w:rsid w:val="008608CD"/>
    <w:rsid w:val="00862471"/>
    <w:rsid w:val="008626D1"/>
    <w:rsid w:val="00862CEF"/>
    <w:rsid w:val="00862F72"/>
    <w:rsid w:val="00862FC0"/>
    <w:rsid w:val="008679EA"/>
    <w:rsid w:val="00870A4E"/>
    <w:rsid w:val="00871C53"/>
    <w:rsid w:val="008721A2"/>
    <w:rsid w:val="0087357B"/>
    <w:rsid w:val="00873B87"/>
    <w:rsid w:val="00875F64"/>
    <w:rsid w:val="008776B3"/>
    <w:rsid w:val="008803BF"/>
    <w:rsid w:val="00880F00"/>
    <w:rsid w:val="0088183C"/>
    <w:rsid w:val="00882D20"/>
    <w:rsid w:val="00884269"/>
    <w:rsid w:val="00884339"/>
    <w:rsid w:val="00885052"/>
    <w:rsid w:val="00885972"/>
    <w:rsid w:val="00886569"/>
    <w:rsid w:val="008868CD"/>
    <w:rsid w:val="00886BF6"/>
    <w:rsid w:val="00890EC3"/>
    <w:rsid w:val="008919B8"/>
    <w:rsid w:val="00893D7A"/>
    <w:rsid w:val="00893F8F"/>
    <w:rsid w:val="00894E87"/>
    <w:rsid w:val="00895324"/>
    <w:rsid w:val="00896F2F"/>
    <w:rsid w:val="008A09A9"/>
    <w:rsid w:val="008A0A6B"/>
    <w:rsid w:val="008A1C60"/>
    <w:rsid w:val="008A5AFA"/>
    <w:rsid w:val="008A5B5E"/>
    <w:rsid w:val="008A5FFE"/>
    <w:rsid w:val="008B1064"/>
    <w:rsid w:val="008B115F"/>
    <w:rsid w:val="008B2318"/>
    <w:rsid w:val="008B26AD"/>
    <w:rsid w:val="008B31BF"/>
    <w:rsid w:val="008B3FAE"/>
    <w:rsid w:val="008B4884"/>
    <w:rsid w:val="008B4AEB"/>
    <w:rsid w:val="008B5E39"/>
    <w:rsid w:val="008B700A"/>
    <w:rsid w:val="008B7F3F"/>
    <w:rsid w:val="008C013A"/>
    <w:rsid w:val="008C0A32"/>
    <w:rsid w:val="008C1345"/>
    <w:rsid w:val="008C44D3"/>
    <w:rsid w:val="008C47D5"/>
    <w:rsid w:val="008C4B95"/>
    <w:rsid w:val="008C4CE7"/>
    <w:rsid w:val="008C587B"/>
    <w:rsid w:val="008C6BFF"/>
    <w:rsid w:val="008C79DA"/>
    <w:rsid w:val="008C7D75"/>
    <w:rsid w:val="008D2C88"/>
    <w:rsid w:val="008D4F7E"/>
    <w:rsid w:val="008D7442"/>
    <w:rsid w:val="008D7C9E"/>
    <w:rsid w:val="008E00B2"/>
    <w:rsid w:val="008E011B"/>
    <w:rsid w:val="008E101E"/>
    <w:rsid w:val="008E2E2E"/>
    <w:rsid w:val="008E63BE"/>
    <w:rsid w:val="008F0F6E"/>
    <w:rsid w:val="008F1788"/>
    <w:rsid w:val="008F2834"/>
    <w:rsid w:val="008F2E3E"/>
    <w:rsid w:val="008F387E"/>
    <w:rsid w:val="008F46E5"/>
    <w:rsid w:val="008F4C75"/>
    <w:rsid w:val="008F519D"/>
    <w:rsid w:val="00901D29"/>
    <w:rsid w:val="00901DD6"/>
    <w:rsid w:val="0090296D"/>
    <w:rsid w:val="00905E86"/>
    <w:rsid w:val="0090687F"/>
    <w:rsid w:val="009069C7"/>
    <w:rsid w:val="0090757A"/>
    <w:rsid w:val="009078FA"/>
    <w:rsid w:val="00907DF0"/>
    <w:rsid w:val="009112B0"/>
    <w:rsid w:val="00911E42"/>
    <w:rsid w:val="00912E50"/>
    <w:rsid w:val="00915C41"/>
    <w:rsid w:val="00916900"/>
    <w:rsid w:val="00916DC0"/>
    <w:rsid w:val="00917EE8"/>
    <w:rsid w:val="009207D1"/>
    <w:rsid w:val="009210E3"/>
    <w:rsid w:val="00922349"/>
    <w:rsid w:val="00922F3A"/>
    <w:rsid w:val="009230FB"/>
    <w:rsid w:val="00925624"/>
    <w:rsid w:val="009261E7"/>
    <w:rsid w:val="00926262"/>
    <w:rsid w:val="00932B83"/>
    <w:rsid w:val="00933317"/>
    <w:rsid w:val="00933E86"/>
    <w:rsid w:val="00934ACB"/>
    <w:rsid w:val="00934DE1"/>
    <w:rsid w:val="00936C6A"/>
    <w:rsid w:val="009374B6"/>
    <w:rsid w:val="0093758F"/>
    <w:rsid w:val="009404A1"/>
    <w:rsid w:val="0094069C"/>
    <w:rsid w:val="009414B5"/>
    <w:rsid w:val="009426CE"/>
    <w:rsid w:val="00942E67"/>
    <w:rsid w:val="009430B6"/>
    <w:rsid w:val="00943A5A"/>
    <w:rsid w:val="00944E5D"/>
    <w:rsid w:val="009456CC"/>
    <w:rsid w:val="00947391"/>
    <w:rsid w:val="0094779D"/>
    <w:rsid w:val="00947D8F"/>
    <w:rsid w:val="0095043F"/>
    <w:rsid w:val="00950AB4"/>
    <w:rsid w:val="00950DD9"/>
    <w:rsid w:val="00951F50"/>
    <w:rsid w:val="00952FCC"/>
    <w:rsid w:val="00954202"/>
    <w:rsid w:val="00955D55"/>
    <w:rsid w:val="00956C23"/>
    <w:rsid w:val="0095707E"/>
    <w:rsid w:val="00957166"/>
    <w:rsid w:val="00957CBE"/>
    <w:rsid w:val="009605E9"/>
    <w:rsid w:val="0096092A"/>
    <w:rsid w:val="00962DF8"/>
    <w:rsid w:val="00963164"/>
    <w:rsid w:val="00963B88"/>
    <w:rsid w:val="009646CE"/>
    <w:rsid w:val="00964B09"/>
    <w:rsid w:val="00964B1F"/>
    <w:rsid w:val="00965047"/>
    <w:rsid w:val="009653E1"/>
    <w:rsid w:val="0096589D"/>
    <w:rsid w:val="00966F63"/>
    <w:rsid w:val="0096769C"/>
    <w:rsid w:val="00974680"/>
    <w:rsid w:val="00976404"/>
    <w:rsid w:val="00976EF2"/>
    <w:rsid w:val="0098234D"/>
    <w:rsid w:val="0098369F"/>
    <w:rsid w:val="00984BB0"/>
    <w:rsid w:val="00985D22"/>
    <w:rsid w:val="0098721F"/>
    <w:rsid w:val="00987894"/>
    <w:rsid w:val="00991452"/>
    <w:rsid w:val="0099149B"/>
    <w:rsid w:val="00992C47"/>
    <w:rsid w:val="009954B1"/>
    <w:rsid w:val="00996C3E"/>
    <w:rsid w:val="009A197F"/>
    <w:rsid w:val="009A1A23"/>
    <w:rsid w:val="009A31FE"/>
    <w:rsid w:val="009A3A35"/>
    <w:rsid w:val="009A45C3"/>
    <w:rsid w:val="009A4F3A"/>
    <w:rsid w:val="009A5741"/>
    <w:rsid w:val="009A7EFE"/>
    <w:rsid w:val="009B0217"/>
    <w:rsid w:val="009B0B62"/>
    <w:rsid w:val="009B32F5"/>
    <w:rsid w:val="009B3905"/>
    <w:rsid w:val="009B47DF"/>
    <w:rsid w:val="009B5D2B"/>
    <w:rsid w:val="009B5D48"/>
    <w:rsid w:val="009B5F13"/>
    <w:rsid w:val="009B621E"/>
    <w:rsid w:val="009B65C8"/>
    <w:rsid w:val="009B6EAD"/>
    <w:rsid w:val="009C4CA5"/>
    <w:rsid w:val="009C5165"/>
    <w:rsid w:val="009C6DD0"/>
    <w:rsid w:val="009D000C"/>
    <w:rsid w:val="009D01B1"/>
    <w:rsid w:val="009D0DE0"/>
    <w:rsid w:val="009D1A90"/>
    <w:rsid w:val="009D1D13"/>
    <w:rsid w:val="009D1EAB"/>
    <w:rsid w:val="009D3B68"/>
    <w:rsid w:val="009D429E"/>
    <w:rsid w:val="009D4CB7"/>
    <w:rsid w:val="009D57E8"/>
    <w:rsid w:val="009D593C"/>
    <w:rsid w:val="009D67CF"/>
    <w:rsid w:val="009D7780"/>
    <w:rsid w:val="009D7EE1"/>
    <w:rsid w:val="009E0D8F"/>
    <w:rsid w:val="009E0E99"/>
    <w:rsid w:val="009E2EFA"/>
    <w:rsid w:val="009E37A7"/>
    <w:rsid w:val="009E4A9A"/>
    <w:rsid w:val="009E53B1"/>
    <w:rsid w:val="009E621E"/>
    <w:rsid w:val="009E6617"/>
    <w:rsid w:val="009E76C5"/>
    <w:rsid w:val="009F081F"/>
    <w:rsid w:val="009F1A4D"/>
    <w:rsid w:val="009F4B9F"/>
    <w:rsid w:val="009F4EB2"/>
    <w:rsid w:val="00A007DE"/>
    <w:rsid w:val="00A00ED1"/>
    <w:rsid w:val="00A02D0B"/>
    <w:rsid w:val="00A03EEF"/>
    <w:rsid w:val="00A04932"/>
    <w:rsid w:val="00A04CF4"/>
    <w:rsid w:val="00A051FE"/>
    <w:rsid w:val="00A06F30"/>
    <w:rsid w:val="00A06F3D"/>
    <w:rsid w:val="00A07E9D"/>
    <w:rsid w:val="00A10D95"/>
    <w:rsid w:val="00A1130C"/>
    <w:rsid w:val="00A11435"/>
    <w:rsid w:val="00A12D34"/>
    <w:rsid w:val="00A132E6"/>
    <w:rsid w:val="00A1352A"/>
    <w:rsid w:val="00A14CC6"/>
    <w:rsid w:val="00A16895"/>
    <w:rsid w:val="00A172D1"/>
    <w:rsid w:val="00A17345"/>
    <w:rsid w:val="00A17D5B"/>
    <w:rsid w:val="00A20465"/>
    <w:rsid w:val="00A221A5"/>
    <w:rsid w:val="00A2414F"/>
    <w:rsid w:val="00A2494C"/>
    <w:rsid w:val="00A25194"/>
    <w:rsid w:val="00A25D9D"/>
    <w:rsid w:val="00A263A2"/>
    <w:rsid w:val="00A264E3"/>
    <w:rsid w:val="00A26AD8"/>
    <w:rsid w:val="00A3041A"/>
    <w:rsid w:val="00A30BB8"/>
    <w:rsid w:val="00A30C16"/>
    <w:rsid w:val="00A32B65"/>
    <w:rsid w:val="00A33471"/>
    <w:rsid w:val="00A335FD"/>
    <w:rsid w:val="00A33ECD"/>
    <w:rsid w:val="00A43A0D"/>
    <w:rsid w:val="00A44D2A"/>
    <w:rsid w:val="00A4548E"/>
    <w:rsid w:val="00A4623A"/>
    <w:rsid w:val="00A46724"/>
    <w:rsid w:val="00A4695A"/>
    <w:rsid w:val="00A46E0C"/>
    <w:rsid w:val="00A478E8"/>
    <w:rsid w:val="00A478F6"/>
    <w:rsid w:val="00A507D0"/>
    <w:rsid w:val="00A50C03"/>
    <w:rsid w:val="00A519D8"/>
    <w:rsid w:val="00A52387"/>
    <w:rsid w:val="00A52AED"/>
    <w:rsid w:val="00A52D42"/>
    <w:rsid w:val="00A53BAF"/>
    <w:rsid w:val="00A53D4A"/>
    <w:rsid w:val="00A53FA3"/>
    <w:rsid w:val="00A542D7"/>
    <w:rsid w:val="00A54AFC"/>
    <w:rsid w:val="00A55B1A"/>
    <w:rsid w:val="00A55D2D"/>
    <w:rsid w:val="00A562EB"/>
    <w:rsid w:val="00A57027"/>
    <w:rsid w:val="00A574D5"/>
    <w:rsid w:val="00A57ABC"/>
    <w:rsid w:val="00A6223A"/>
    <w:rsid w:val="00A62CCD"/>
    <w:rsid w:val="00A62CD5"/>
    <w:rsid w:val="00A65526"/>
    <w:rsid w:val="00A66123"/>
    <w:rsid w:val="00A663A6"/>
    <w:rsid w:val="00A66884"/>
    <w:rsid w:val="00A66CDC"/>
    <w:rsid w:val="00A67D94"/>
    <w:rsid w:val="00A713F5"/>
    <w:rsid w:val="00A71B27"/>
    <w:rsid w:val="00A7255F"/>
    <w:rsid w:val="00A73389"/>
    <w:rsid w:val="00A734B5"/>
    <w:rsid w:val="00A74301"/>
    <w:rsid w:val="00A743E8"/>
    <w:rsid w:val="00A767B7"/>
    <w:rsid w:val="00A76951"/>
    <w:rsid w:val="00A77D52"/>
    <w:rsid w:val="00A8019A"/>
    <w:rsid w:val="00A81FF4"/>
    <w:rsid w:val="00A82E40"/>
    <w:rsid w:val="00A8480C"/>
    <w:rsid w:val="00A85303"/>
    <w:rsid w:val="00A86543"/>
    <w:rsid w:val="00A8673D"/>
    <w:rsid w:val="00A87448"/>
    <w:rsid w:val="00A87BFF"/>
    <w:rsid w:val="00A910A5"/>
    <w:rsid w:val="00A925A3"/>
    <w:rsid w:val="00A932A1"/>
    <w:rsid w:val="00A93756"/>
    <w:rsid w:val="00A93A0D"/>
    <w:rsid w:val="00A9588B"/>
    <w:rsid w:val="00A95C31"/>
    <w:rsid w:val="00A95F69"/>
    <w:rsid w:val="00A9639D"/>
    <w:rsid w:val="00A96B48"/>
    <w:rsid w:val="00A96DB2"/>
    <w:rsid w:val="00AA26E3"/>
    <w:rsid w:val="00AA2841"/>
    <w:rsid w:val="00AA299F"/>
    <w:rsid w:val="00AA4823"/>
    <w:rsid w:val="00AA7335"/>
    <w:rsid w:val="00AB064D"/>
    <w:rsid w:val="00AB0663"/>
    <w:rsid w:val="00AB0804"/>
    <w:rsid w:val="00AB2024"/>
    <w:rsid w:val="00AB2798"/>
    <w:rsid w:val="00AB28DE"/>
    <w:rsid w:val="00AB319C"/>
    <w:rsid w:val="00AB3FA1"/>
    <w:rsid w:val="00AB53CF"/>
    <w:rsid w:val="00AB53FB"/>
    <w:rsid w:val="00AB56CA"/>
    <w:rsid w:val="00AB5732"/>
    <w:rsid w:val="00AB62CB"/>
    <w:rsid w:val="00AB62CD"/>
    <w:rsid w:val="00AB6F60"/>
    <w:rsid w:val="00AB7371"/>
    <w:rsid w:val="00AC0C6F"/>
    <w:rsid w:val="00AC0D58"/>
    <w:rsid w:val="00AC52BD"/>
    <w:rsid w:val="00AC7720"/>
    <w:rsid w:val="00AD00A4"/>
    <w:rsid w:val="00AD3587"/>
    <w:rsid w:val="00AD63F2"/>
    <w:rsid w:val="00AE06A5"/>
    <w:rsid w:val="00AE1022"/>
    <w:rsid w:val="00AE2CD0"/>
    <w:rsid w:val="00AE391C"/>
    <w:rsid w:val="00AE39F6"/>
    <w:rsid w:val="00AE3D9E"/>
    <w:rsid w:val="00AE4408"/>
    <w:rsid w:val="00AE477E"/>
    <w:rsid w:val="00AE47E5"/>
    <w:rsid w:val="00AE4AF1"/>
    <w:rsid w:val="00AE4B8C"/>
    <w:rsid w:val="00AE70D2"/>
    <w:rsid w:val="00AE7A0C"/>
    <w:rsid w:val="00AF2A55"/>
    <w:rsid w:val="00AF3804"/>
    <w:rsid w:val="00AF4408"/>
    <w:rsid w:val="00AF55FF"/>
    <w:rsid w:val="00AF6AA2"/>
    <w:rsid w:val="00AF6C2B"/>
    <w:rsid w:val="00AF6FA1"/>
    <w:rsid w:val="00AF762A"/>
    <w:rsid w:val="00AF7DC2"/>
    <w:rsid w:val="00B004F9"/>
    <w:rsid w:val="00B015E9"/>
    <w:rsid w:val="00B020D9"/>
    <w:rsid w:val="00B0217A"/>
    <w:rsid w:val="00B022CD"/>
    <w:rsid w:val="00B02A74"/>
    <w:rsid w:val="00B06028"/>
    <w:rsid w:val="00B07431"/>
    <w:rsid w:val="00B10218"/>
    <w:rsid w:val="00B139A5"/>
    <w:rsid w:val="00B13E53"/>
    <w:rsid w:val="00B16083"/>
    <w:rsid w:val="00B16557"/>
    <w:rsid w:val="00B16FD2"/>
    <w:rsid w:val="00B217EB"/>
    <w:rsid w:val="00B2607B"/>
    <w:rsid w:val="00B265EF"/>
    <w:rsid w:val="00B27420"/>
    <w:rsid w:val="00B305FF"/>
    <w:rsid w:val="00B31C71"/>
    <w:rsid w:val="00B322E6"/>
    <w:rsid w:val="00B3285E"/>
    <w:rsid w:val="00B33611"/>
    <w:rsid w:val="00B3502C"/>
    <w:rsid w:val="00B36271"/>
    <w:rsid w:val="00B3641F"/>
    <w:rsid w:val="00B36E3B"/>
    <w:rsid w:val="00B379F0"/>
    <w:rsid w:val="00B413B5"/>
    <w:rsid w:val="00B41FB3"/>
    <w:rsid w:val="00B4201A"/>
    <w:rsid w:val="00B42047"/>
    <w:rsid w:val="00B421EB"/>
    <w:rsid w:val="00B42DD8"/>
    <w:rsid w:val="00B437FB"/>
    <w:rsid w:val="00B43C89"/>
    <w:rsid w:val="00B44580"/>
    <w:rsid w:val="00B45215"/>
    <w:rsid w:val="00B463B2"/>
    <w:rsid w:val="00B46DC4"/>
    <w:rsid w:val="00B50D7D"/>
    <w:rsid w:val="00B532D8"/>
    <w:rsid w:val="00B54136"/>
    <w:rsid w:val="00B544E5"/>
    <w:rsid w:val="00B5458A"/>
    <w:rsid w:val="00B54FA0"/>
    <w:rsid w:val="00B55CDB"/>
    <w:rsid w:val="00B56A9D"/>
    <w:rsid w:val="00B56F03"/>
    <w:rsid w:val="00B570FF"/>
    <w:rsid w:val="00B62641"/>
    <w:rsid w:val="00B62737"/>
    <w:rsid w:val="00B64108"/>
    <w:rsid w:val="00B6447F"/>
    <w:rsid w:val="00B64F8D"/>
    <w:rsid w:val="00B64FA9"/>
    <w:rsid w:val="00B67567"/>
    <w:rsid w:val="00B679BC"/>
    <w:rsid w:val="00B7140C"/>
    <w:rsid w:val="00B721E4"/>
    <w:rsid w:val="00B72E82"/>
    <w:rsid w:val="00B73FA5"/>
    <w:rsid w:val="00B7423F"/>
    <w:rsid w:val="00B75DE4"/>
    <w:rsid w:val="00B75E98"/>
    <w:rsid w:val="00B8375C"/>
    <w:rsid w:val="00B83959"/>
    <w:rsid w:val="00B84167"/>
    <w:rsid w:val="00B85371"/>
    <w:rsid w:val="00B865BE"/>
    <w:rsid w:val="00B87967"/>
    <w:rsid w:val="00B87ACD"/>
    <w:rsid w:val="00B91F16"/>
    <w:rsid w:val="00B9289F"/>
    <w:rsid w:val="00B973F3"/>
    <w:rsid w:val="00BA4ED9"/>
    <w:rsid w:val="00BA6A5C"/>
    <w:rsid w:val="00BA6BCB"/>
    <w:rsid w:val="00BA6C1B"/>
    <w:rsid w:val="00BA75F8"/>
    <w:rsid w:val="00BB0F9A"/>
    <w:rsid w:val="00BB2261"/>
    <w:rsid w:val="00BB25DC"/>
    <w:rsid w:val="00BB271E"/>
    <w:rsid w:val="00BB3320"/>
    <w:rsid w:val="00BB3895"/>
    <w:rsid w:val="00BB3948"/>
    <w:rsid w:val="00BB3B13"/>
    <w:rsid w:val="00BB3DF8"/>
    <w:rsid w:val="00BB58E1"/>
    <w:rsid w:val="00BB6351"/>
    <w:rsid w:val="00BB6815"/>
    <w:rsid w:val="00BB69F9"/>
    <w:rsid w:val="00BB6DCD"/>
    <w:rsid w:val="00BC05C6"/>
    <w:rsid w:val="00BC12CC"/>
    <w:rsid w:val="00BC2339"/>
    <w:rsid w:val="00BC33B8"/>
    <w:rsid w:val="00BC4B94"/>
    <w:rsid w:val="00BC6062"/>
    <w:rsid w:val="00BC620C"/>
    <w:rsid w:val="00BC62FE"/>
    <w:rsid w:val="00BC65B4"/>
    <w:rsid w:val="00BC6991"/>
    <w:rsid w:val="00BC6B2A"/>
    <w:rsid w:val="00BC79E9"/>
    <w:rsid w:val="00BD1E2B"/>
    <w:rsid w:val="00BD1F09"/>
    <w:rsid w:val="00BD5741"/>
    <w:rsid w:val="00BD595C"/>
    <w:rsid w:val="00BD6980"/>
    <w:rsid w:val="00BD6EBC"/>
    <w:rsid w:val="00BD7302"/>
    <w:rsid w:val="00BD7451"/>
    <w:rsid w:val="00BE01A9"/>
    <w:rsid w:val="00BE0B99"/>
    <w:rsid w:val="00BE2260"/>
    <w:rsid w:val="00BE23AE"/>
    <w:rsid w:val="00BE33C6"/>
    <w:rsid w:val="00BE3D2D"/>
    <w:rsid w:val="00BE44A9"/>
    <w:rsid w:val="00BF0265"/>
    <w:rsid w:val="00BF0DAA"/>
    <w:rsid w:val="00BF27AC"/>
    <w:rsid w:val="00BF2CEE"/>
    <w:rsid w:val="00BF376D"/>
    <w:rsid w:val="00BF4335"/>
    <w:rsid w:val="00BF6746"/>
    <w:rsid w:val="00BF6D59"/>
    <w:rsid w:val="00BF6D7A"/>
    <w:rsid w:val="00BF7E6B"/>
    <w:rsid w:val="00C0335A"/>
    <w:rsid w:val="00C0474B"/>
    <w:rsid w:val="00C0512C"/>
    <w:rsid w:val="00C079D0"/>
    <w:rsid w:val="00C13738"/>
    <w:rsid w:val="00C171BD"/>
    <w:rsid w:val="00C20BC6"/>
    <w:rsid w:val="00C20FE5"/>
    <w:rsid w:val="00C21C10"/>
    <w:rsid w:val="00C23928"/>
    <w:rsid w:val="00C23950"/>
    <w:rsid w:val="00C24397"/>
    <w:rsid w:val="00C2449D"/>
    <w:rsid w:val="00C255E2"/>
    <w:rsid w:val="00C2577F"/>
    <w:rsid w:val="00C27012"/>
    <w:rsid w:val="00C301C1"/>
    <w:rsid w:val="00C30E47"/>
    <w:rsid w:val="00C311D0"/>
    <w:rsid w:val="00C31288"/>
    <w:rsid w:val="00C31DF5"/>
    <w:rsid w:val="00C31F3A"/>
    <w:rsid w:val="00C3365B"/>
    <w:rsid w:val="00C33E03"/>
    <w:rsid w:val="00C34227"/>
    <w:rsid w:val="00C35FC7"/>
    <w:rsid w:val="00C3671F"/>
    <w:rsid w:val="00C368AF"/>
    <w:rsid w:val="00C40387"/>
    <w:rsid w:val="00C404AB"/>
    <w:rsid w:val="00C40D6E"/>
    <w:rsid w:val="00C4138B"/>
    <w:rsid w:val="00C42AB5"/>
    <w:rsid w:val="00C4306B"/>
    <w:rsid w:val="00C433FC"/>
    <w:rsid w:val="00C43E84"/>
    <w:rsid w:val="00C45440"/>
    <w:rsid w:val="00C45E10"/>
    <w:rsid w:val="00C46903"/>
    <w:rsid w:val="00C47E41"/>
    <w:rsid w:val="00C50AB4"/>
    <w:rsid w:val="00C5106E"/>
    <w:rsid w:val="00C53120"/>
    <w:rsid w:val="00C541CF"/>
    <w:rsid w:val="00C54929"/>
    <w:rsid w:val="00C55424"/>
    <w:rsid w:val="00C55550"/>
    <w:rsid w:val="00C56052"/>
    <w:rsid w:val="00C56123"/>
    <w:rsid w:val="00C57697"/>
    <w:rsid w:val="00C604F7"/>
    <w:rsid w:val="00C60990"/>
    <w:rsid w:val="00C60F74"/>
    <w:rsid w:val="00C615C5"/>
    <w:rsid w:val="00C61B23"/>
    <w:rsid w:val="00C61BBB"/>
    <w:rsid w:val="00C61F97"/>
    <w:rsid w:val="00C63184"/>
    <w:rsid w:val="00C6414B"/>
    <w:rsid w:val="00C64A67"/>
    <w:rsid w:val="00C65382"/>
    <w:rsid w:val="00C66209"/>
    <w:rsid w:val="00C66F99"/>
    <w:rsid w:val="00C67172"/>
    <w:rsid w:val="00C70313"/>
    <w:rsid w:val="00C727F4"/>
    <w:rsid w:val="00C728D3"/>
    <w:rsid w:val="00C73B94"/>
    <w:rsid w:val="00C7475B"/>
    <w:rsid w:val="00C74AD1"/>
    <w:rsid w:val="00C7768C"/>
    <w:rsid w:val="00C804BD"/>
    <w:rsid w:val="00C82B1D"/>
    <w:rsid w:val="00C832F9"/>
    <w:rsid w:val="00C920D4"/>
    <w:rsid w:val="00C93530"/>
    <w:rsid w:val="00C94644"/>
    <w:rsid w:val="00C949E2"/>
    <w:rsid w:val="00C955E6"/>
    <w:rsid w:val="00C96C53"/>
    <w:rsid w:val="00CA04FB"/>
    <w:rsid w:val="00CA0A4B"/>
    <w:rsid w:val="00CA15F4"/>
    <w:rsid w:val="00CA1897"/>
    <w:rsid w:val="00CA2632"/>
    <w:rsid w:val="00CA318B"/>
    <w:rsid w:val="00CA3773"/>
    <w:rsid w:val="00CA51B4"/>
    <w:rsid w:val="00CA569B"/>
    <w:rsid w:val="00CA5FC8"/>
    <w:rsid w:val="00CA76DF"/>
    <w:rsid w:val="00CB0E5A"/>
    <w:rsid w:val="00CB1E9E"/>
    <w:rsid w:val="00CB2753"/>
    <w:rsid w:val="00CB3F43"/>
    <w:rsid w:val="00CB4137"/>
    <w:rsid w:val="00CB5094"/>
    <w:rsid w:val="00CB54B5"/>
    <w:rsid w:val="00CB6472"/>
    <w:rsid w:val="00CC0D83"/>
    <w:rsid w:val="00CC0F20"/>
    <w:rsid w:val="00CC1735"/>
    <w:rsid w:val="00CC2693"/>
    <w:rsid w:val="00CC3A36"/>
    <w:rsid w:val="00CC4377"/>
    <w:rsid w:val="00CC713B"/>
    <w:rsid w:val="00CC785A"/>
    <w:rsid w:val="00CC78FB"/>
    <w:rsid w:val="00CD019D"/>
    <w:rsid w:val="00CD1CB5"/>
    <w:rsid w:val="00CD275E"/>
    <w:rsid w:val="00CD30E3"/>
    <w:rsid w:val="00CD3546"/>
    <w:rsid w:val="00CD3A1B"/>
    <w:rsid w:val="00CD519B"/>
    <w:rsid w:val="00CD5431"/>
    <w:rsid w:val="00CD5B6F"/>
    <w:rsid w:val="00CD5E9C"/>
    <w:rsid w:val="00CD6913"/>
    <w:rsid w:val="00CD785A"/>
    <w:rsid w:val="00CE0C94"/>
    <w:rsid w:val="00CE177F"/>
    <w:rsid w:val="00CE22F8"/>
    <w:rsid w:val="00CE3184"/>
    <w:rsid w:val="00CE3206"/>
    <w:rsid w:val="00CE3F91"/>
    <w:rsid w:val="00CE4165"/>
    <w:rsid w:val="00CE525A"/>
    <w:rsid w:val="00CE582C"/>
    <w:rsid w:val="00CF0D9E"/>
    <w:rsid w:val="00CF2529"/>
    <w:rsid w:val="00CF292A"/>
    <w:rsid w:val="00CF5A69"/>
    <w:rsid w:val="00CF5EC3"/>
    <w:rsid w:val="00CF6EBD"/>
    <w:rsid w:val="00CF6FBC"/>
    <w:rsid w:val="00CF7AED"/>
    <w:rsid w:val="00D000ED"/>
    <w:rsid w:val="00D02254"/>
    <w:rsid w:val="00D02A4D"/>
    <w:rsid w:val="00D03194"/>
    <w:rsid w:val="00D03A14"/>
    <w:rsid w:val="00D03AA3"/>
    <w:rsid w:val="00D12804"/>
    <w:rsid w:val="00D12AA0"/>
    <w:rsid w:val="00D141CD"/>
    <w:rsid w:val="00D14A98"/>
    <w:rsid w:val="00D156AE"/>
    <w:rsid w:val="00D1621B"/>
    <w:rsid w:val="00D176D0"/>
    <w:rsid w:val="00D178DD"/>
    <w:rsid w:val="00D17E1A"/>
    <w:rsid w:val="00D17FC2"/>
    <w:rsid w:val="00D204BA"/>
    <w:rsid w:val="00D20B11"/>
    <w:rsid w:val="00D216FD"/>
    <w:rsid w:val="00D2315D"/>
    <w:rsid w:val="00D23899"/>
    <w:rsid w:val="00D23F09"/>
    <w:rsid w:val="00D2432F"/>
    <w:rsid w:val="00D25BAF"/>
    <w:rsid w:val="00D25BE6"/>
    <w:rsid w:val="00D26E81"/>
    <w:rsid w:val="00D27C58"/>
    <w:rsid w:val="00D27F5D"/>
    <w:rsid w:val="00D306DD"/>
    <w:rsid w:val="00D31AE9"/>
    <w:rsid w:val="00D31F94"/>
    <w:rsid w:val="00D339A9"/>
    <w:rsid w:val="00D33BE1"/>
    <w:rsid w:val="00D366F9"/>
    <w:rsid w:val="00D378A5"/>
    <w:rsid w:val="00D37E36"/>
    <w:rsid w:val="00D40148"/>
    <w:rsid w:val="00D406C6"/>
    <w:rsid w:val="00D4232C"/>
    <w:rsid w:val="00D42ECD"/>
    <w:rsid w:val="00D433FD"/>
    <w:rsid w:val="00D4363C"/>
    <w:rsid w:val="00D44756"/>
    <w:rsid w:val="00D44B13"/>
    <w:rsid w:val="00D452DC"/>
    <w:rsid w:val="00D45829"/>
    <w:rsid w:val="00D462B7"/>
    <w:rsid w:val="00D469F1"/>
    <w:rsid w:val="00D46A76"/>
    <w:rsid w:val="00D47475"/>
    <w:rsid w:val="00D5068B"/>
    <w:rsid w:val="00D50FF0"/>
    <w:rsid w:val="00D526C8"/>
    <w:rsid w:val="00D53B26"/>
    <w:rsid w:val="00D5451B"/>
    <w:rsid w:val="00D55611"/>
    <w:rsid w:val="00D57819"/>
    <w:rsid w:val="00D60872"/>
    <w:rsid w:val="00D64DB4"/>
    <w:rsid w:val="00D65044"/>
    <w:rsid w:val="00D666C7"/>
    <w:rsid w:val="00D72313"/>
    <w:rsid w:val="00D72F33"/>
    <w:rsid w:val="00D7314D"/>
    <w:rsid w:val="00D73830"/>
    <w:rsid w:val="00D7559A"/>
    <w:rsid w:val="00D8141A"/>
    <w:rsid w:val="00D82753"/>
    <w:rsid w:val="00D82976"/>
    <w:rsid w:val="00D82CFA"/>
    <w:rsid w:val="00D82D05"/>
    <w:rsid w:val="00D82D76"/>
    <w:rsid w:val="00D8459D"/>
    <w:rsid w:val="00D84CFD"/>
    <w:rsid w:val="00D859A1"/>
    <w:rsid w:val="00D8748C"/>
    <w:rsid w:val="00D87BDE"/>
    <w:rsid w:val="00D9011A"/>
    <w:rsid w:val="00D9075A"/>
    <w:rsid w:val="00D93E2A"/>
    <w:rsid w:val="00D968F9"/>
    <w:rsid w:val="00D96EBA"/>
    <w:rsid w:val="00D97816"/>
    <w:rsid w:val="00D97C7D"/>
    <w:rsid w:val="00DA007A"/>
    <w:rsid w:val="00DA2C64"/>
    <w:rsid w:val="00DA30EC"/>
    <w:rsid w:val="00DA31DC"/>
    <w:rsid w:val="00DA3B9F"/>
    <w:rsid w:val="00DA5221"/>
    <w:rsid w:val="00DA6332"/>
    <w:rsid w:val="00DA7628"/>
    <w:rsid w:val="00DA7E88"/>
    <w:rsid w:val="00DB072B"/>
    <w:rsid w:val="00DB102A"/>
    <w:rsid w:val="00DB11C5"/>
    <w:rsid w:val="00DB1F02"/>
    <w:rsid w:val="00DB2257"/>
    <w:rsid w:val="00DB2F04"/>
    <w:rsid w:val="00DB3613"/>
    <w:rsid w:val="00DB3AA8"/>
    <w:rsid w:val="00DB6E9C"/>
    <w:rsid w:val="00DB748E"/>
    <w:rsid w:val="00DB7B9B"/>
    <w:rsid w:val="00DC042D"/>
    <w:rsid w:val="00DC289B"/>
    <w:rsid w:val="00DC2BCD"/>
    <w:rsid w:val="00DC2CF4"/>
    <w:rsid w:val="00DC46BA"/>
    <w:rsid w:val="00DC4D78"/>
    <w:rsid w:val="00DC59CD"/>
    <w:rsid w:val="00DC618D"/>
    <w:rsid w:val="00DC6DF1"/>
    <w:rsid w:val="00DC73F8"/>
    <w:rsid w:val="00DC7F70"/>
    <w:rsid w:val="00DD21B7"/>
    <w:rsid w:val="00DD360C"/>
    <w:rsid w:val="00DD6088"/>
    <w:rsid w:val="00DD6A4D"/>
    <w:rsid w:val="00DD7297"/>
    <w:rsid w:val="00DE0364"/>
    <w:rsid w:val="00DE04B9"/>
    <w:rsid w:val="00DE1583"/>
    <w:rsid w:val="00DE2814"/>
    <w:rsid w:val="00DE44F3"/>
    <w:rsid w:val="00DE518A"/>
    <w:rsid w:val="00DE711F"/>
    <w:rsid w:val="00DE7388"/>
    <w:rsid w:val="00DE7CA8"/>
    <w:rsid w:val="00DE7E6D"/>
    <w:rsid w:val="00DF0EC6"/>
    <w:rsid w:val="00DF4849"/>
    <w:rsid w:val="00DF5919"/>
    <w:rsid w:val="00DF5E99"/>
    <w:rsid w:val="00DF6A87"/>
    <w:rsid w:val="00DF6ABE"/>
    <w:rsid w:val="00DF79C4"/>
    <w:rsid w:val="00E00010"/>
    <w:rsid w:val="00E00962"/>
    <w:rsid w:val="00E0100E"/>
    <w:rsid w:val="00E02C66"/>
    <w:rsid w:val="00E02F3A"/>
    <w:rsid w:val="00E034F1"/>
    <w:rsid w:val="00E06394"/>
    <w:rsid w:val="00E06D77"/>
    <w:rsid w:val="00E10D14"/>
    <w:rsid w:val="00E11537"/>
    <w:rsid w:val="00E12679"/>
    <w:rsid w:val="00E13324"/>
    <w:rsid w:val="00E147A2"/>
    <w:rsid w:val="00E14E4D"/>
    <w:rsid w:val="00E15769"/>
    <w:rsid w:val="00E1580C"/>
    <w:rsid w:val="00E171CC"/>
    <w:rsid w:val="00E179FE"/>
    <w:rsid w:val="00E17DE0"/>
    <w:rsid w:val="00E20716"/>
    <w:rsid w:val="00E2089B"/>
    <w:rsid w:val="00E23709"/>
    <w:rsid w:val="00E237BA"/>
    <w:rsid w:val="00E24008"/>
    <w:rsid w:val="00E25BFB"/>
    <w:rsid w:val="00E25DCB"/>
    <w:rsid w:val="00E30851"/>
    <w:rsid w:val="00E31CBA"/>
    <w:rsid w:val="00E335BB"/>
    <w:rsid w:val="00E336EC"/>
    <w:rsid w:val="00E35F00"/>
    <w:rsid w:val="00E35FC9"/>
    <w:rsid w:val="00E363EC"/>
    <w:rsid w:val="00E36AFC"/>
    <w:rsid w:val="00E408AA"/>
    <w:rsid w:val="00E40A6D"/>
    <w:rsid w:val="00E40BE0"/>
    <w:rsid w:val="00E415D8"/>
    <w:rsid w:val="00E41FE8"/>
    <w:rsid w:val="00E42B25"/>
    <w:rsid w:val="00E440A4"/>
    <w:rsid w:val="00E440AF"/>
    <w:rsid w:val="00E4582C"/>
    <w:rsid w:val="00E476BE"/>
    <w:rsid w:val="00E5055D"/>
    <w:rsid w:val="00E50B56"/>
    <w:rsid w:val="00E526C4"/>
    <w:rsid w:val="00E5347E"/>
    <w:rsid w:val="00E5515A"/>
    <w:rsid w:val="00E55405"/>
    <w:rsid w:val="00E5658B"/>
    <w:rsid w:val="00E576FC"/>
    <w:rsid w:val="00E57886"/>
    <w:rsid w:val="00E57B99"/>
    <w:rsid w:val="00E602F0"/>
    <w:rsid w:val="00E60610"/>
    <w:rsid w:val="00E609B9"/>
    <w:rsid w:val="00E60A30"/>
    <w:rsid w:val="00E60D51"/>
    <w:rsid w:val="00E620FE"/>
    <w:rsid w:val="00E62C42"/>
    <w:rsid w:val="00E63087"/>
    <w:rsid w:val="00E636D9"/>
    <w:rsid w:val="00E64C2E"/>
    <w:rsid w:val="00E65415"/>
    <w:rsid w:val="00E65C11"/>
    <w:rsid w:val="00E667C5"/>
    <w:rsid w:val="00E673E7"/>
    <w:rsid w:val="00E708B0"/>
    <w:rsid w:val="00E71076"/>
    <w:rsid w:val="00E71C94"/>
    <w:rsid w:val="00E7207D"/>
    <w:rsid w:val="00E7251E"/>
    <w:rsid w:val="00E72934"/>
    <w:rsid w:val="00E72B80"/>
    <w:rsid w:val="00E72F00"/>
    <w:rsid w:val="00E739C1"/>
    <w:rsid w:val="00E75B7A"/>
    <w:rsid w:val="00E76195"/>
    <w:rsid w:val="00E76FC6"/>
    <w:rsid w:val="00E808E5"/>
    <w:rsid w:val="00E83447"/>
    <w:rsid w:val="00E83A8A"/>
    <w:rsid w:val="00E84BF9"/>
    <w:rsid w:val="00E857D3"/>
    <w:rsid w:val="00E85AC8"/>
    <w:rsid w:val="00E872F7"/>
    <w:rsid w:val="00E87870"/>
    <w:rsid w:val="00E87939"/>
    <w:rsid w:val="00E87DFE"/>
    <w:rsid w:val="00E903A7"/>
    <w:rsid w:val="00E90962"/>
    <w:rsid w:val="00E9129B"/>
    <w:rsid w:val="00E92EAF"/>
    <w:rsid w:val="00E93F2D"/>
    <w:rsid w:val="00E94188"/>
    <w:rsid w:val="00E952D3"/>
    <w:rsid w:val="00E952ED"/>
    <w:rsid w:val="00E95CAA"/>
    <w:rsid w:val="00E9677B"/>
    <w:rsid w:val="00E96F2C"/>
    <w:rsid w:val="00E97154"/>
    <w:rsid w:val="00EA02DE"/>
    <w:rsid w:val="00EA175A"/>
    <w:rsid w:val="00EA176A"/>
    <w:rsid w:val="00EA185A"/>
    <w:rsid w:val="00EA2A33"/>
    <w:rsid w:val="00EA2C8F"/>
    <w:rsid w:val="00EA5A8A"/>
    <w:rsid w:val="00EA5BA0"/>
    <w:rsid w:val="00EB2AC8"/>
    <w:rsid w:val="00EB3012"/>
    <w:rsid w:val="00EB5CE6"/>
    <w:rsid w:val="00EB6466"/>
    <w:rsid w:val="00EC0A60"/>
    <w:rsid w:val="00EC18A5"/>
    <w:rsid w:val="00EC333F"/>
    <w:rsid w:val="00EC3CA0"/>
    <w:rsid w:val="00EC3EBB"/>
    <w:rsid w:val="00ED183A"/>
    <w:rsid w:val="00ED3123"/>
    <w:rsid w:val="00ED3C56"/>
    <w:rsid w:val="00ED3D6D"/>
    <w:rsid w:val="00ED53D3"/>
    <w:rsid w:val="00ED68C1"/>
    <w:rsid w:val="00ED6F8B"/>
    <w:rsid w:val="00ED78E9"/>
    <w:rsid w:val="00EE0420"/>
    <w:rsid w:val="00EE128A"/>
    <w:rsid w:val="00EE1526"/>
    <w:rsid w:val="00EE2061"/>
    <w:rsid w:val="00EE38BA"/>
    <w:rsid w:val="00EE51C3"/>
    <w:rsid w:val="00EE625A"/>
    <w:rsid w:val="00EE74D4"/>
    <w:rsid w:val="00EF1741"/>
    <w:rsid w:val="00EF1AF0"/>
    <w:rsid w:val="00EF1B10"/>
    <w:rsid w:val="00EF26D0"/>
    <w:rsid w:val="00EF2DFA"/>
    <w:rsid w:val="00EF5FD0"/>
    <w:rsid w:val="00EF60DF"/>
    <w:rsid w:val="00EF64B9"/>
    <w:rsid w:val="00EF64FE"/>
    <w:rsid w:val="00EF6AE9"/>
    <w:rsid w:val="00F00577"/>
    <w:rsid w:val="00F00C6C"/>
    <w:rsid w:val="00F0130F"/>
    <w:rsid w:val="00F013CB"/>
    <w:rsid w:val="00F01552"/>
    <w:rsid w:val="00F02094"/>
    <w:rsid w:val="00F02EBA"/>
    <w:rsid w:val="00F03311"/>
    <w:rsid w:val="00F0405F"/>
    <w:rsid w:val="00F0759B"/>
    <w:rsid w:val="00F12095"/>
    <w:rsid w:val="00F1210B"/>
    <w:rsid w:val="00F12C39"/>
    <w:rsid w:val="00F14FD8"/>
    <w:rsid w:val="00F15AC0"/>
    <w:rsid w:val="00F16EA7"/>
    <w:rsid w:val="00F16F6D"/>
    <w:rsid w:val="00F17062"/>
    <w:rsid w:val="00F20E06"/>
    <w:rsid w:val="00F215C5"/>
    <w:rsid w:val="00F21656"/>
    <w:rsid w:val="00F21BA0"/>
    <w:rsid w:val="00F24059"/>
    <w:rsid w:val="00F244BD"/>
    <w:rsid w:val="00F244E8"/>
    <w:rsid w:val="00F2567B"/>
    <w:rsid w:val="00F2663E"/>
    <w:rsid w:val="00F27875"/>
    <w:rsid w:val="00F27995"/>
    <w:rsid w:val="00F27E7A"/>
    <w:rsid w:val="00F31749"/>
    <w:rsid w:val="00F34794"/>
    <w:rsid w:val="00F34863"/>
    <w:rsid w:val="00F378DB"/>
    <w:rsid w:val="00F40082"/>
    <w:rsid w:val="00F406DB"/>
    <w:rsid w:val="00F4331C"/>
    <w:rsid w:val="00F45EB3"/>
    <w:rsid w:val="00F46A1D"/>
    <w:rsid w:val="00F47CC1"/>
    <w:rsid w:val="00F47E68"/>
    <w:rsid w:val="00F50506"/>
    <w:rsid w:val="00F50740"/>
    <w:rsid w:val="00F5260D"/>
    <w:rsid w:val="00F53327"/>
    <w:rsid w:val="00F5384B"/>
    <w:rsid w:val="00F5507B"/>
    <w:rsid w:val="00F55442"/>
    <w:rsid w:val="00F55CC5"/>
    <w:rsid w:val="00F55CEF"/>
    <w:rsid w:val="00F56A9B"/>
    <w:rsid w:val="00F57EA4"/>
    <w:rsid w:val="00F6072D"/>
    <w:rsid w:val="00F60885"/>
    <w:rsid w:val="00F6261E"/>
    <w:rsid w:val="00F639D0"/>
    <w:rsid w:val="00F63B81"/>
    <w:rsid w:val="00F63FAC"/>
    <w:rsid w:val="00F6402A"/>
    <w:rsid w:val="00F65EF4"/>
    <w:rsid w:val="00F67EAD"/>
    <w:rsid w:val="00F70D82"/>
    <w:rsid w:val="00F717D7"/>
    <w:rsid w:val="00F71B58"/>
    <w:rsid w:val="00F72CAD"/>
    <w:rsid w:val="00F73794"/>
    <w:rsid w:val="00F74AB0"/>
    <w:rsid w:val="00F75480"/>
    <w:rsid w:val="00F75E93"/>
    <w:rsid w:val="00F76C1E"/>
    <w:rsid w:val="00F80D1A"/>
    <w:rsid w:val="00F8118E"/>
    <w:rsid w:val="00F825D5"/>
    <w:rsid w:val="00F82A30"/>
    <w:rsid w:val="00F83334"/>
    <w:rsid w:val="00F85BFD"/>
    <w:rsid w:val="00F85D12"/>
    <w:rsid w:val="00F867CF"/>
    <w:rsid w:val="00F86C29"/>
    <w:rsid w:val="00F86FEF"/>
    <w:rsid w:val="00F9136F"/>
    <w:rsid w:val="00F921F6"/>
    <w:rsid w:val="00F94C9E"/>
    <w:rsid w:val="00F9501B"/>
    <w:rsid w:val="00F95561"/>
    <w:rsid w:val="00F96594"/>
    <w:rsid w:val="00F979D1"/>
    <w:rsid w:val="00FA24FB"/>
    <w:rsid w:val="00FA62E1"/>
    <w:rsid w:val="00FA6CC6"/>
    <w:rsid w:val="00FB1151"/>
    <w:rsid w:val="00FB1600"/>
    <w:rsid w:val="00FB1894"/>
    <w:rsid w:val="00FB3735"/>
    <w:rsid w:val="00FB3ED7"/>
    <w:rsid w:val="00FB45D8"/>
    <w:rsid w:val="00FB4E3D"/>
    <w:rsid w:val="00FB568A"/>
    <w:rsid w:val="00FB5E69"/>
    <w:rsid w:val="00FB611A"/>
    <w:rsid w:val="00FB6227"/>
    <w:rsid w:val="00FB6E71"/>
    <w:rsid w:val="00FB7E6D"/>
    <w:rsid w:val="00FC01E2"/>
    <w:rsid w:val="00FC0DE9"/>
    <w:rsid w:val="00FC238E"/>
    <w:rsid w:val="00FD04C4"/>
    <w:rsid w:val="00FD0A45"/>
    <w:rsid w:val="00FD3B08"/>
    <w:rsid w:val="00FD4011"/>
    <w:rsid w:val="00FD4B72"/>
    <w:rsid w:val="00FD4C0C"/>
    <w:rsid w:val="00FD4FD7"/>
    <w:rsid w:val="00FD538F"/>
    <w:rsid w:val="00FD5FFF"/>
    <w:rsid w:val="00FD65D3"/>
    <w:rsid w:val="00FD6B89"/>
    <w:rsid w:val="00FD7032"/>
    <w:rsid w:val="00FE05CE"/>
    <w:rsid w:val="00FE4D1A"/>
    <w:rsid w:val="00FE57FF"/>
    <w:rsid w:val="00FE625F"/>
    <w:rsid w:val="00FF100C"/>
    <w:rsid w:val="00FF19B4"/>
    <w:rsid w:val="00FF2362"/>
    <w:rsid w:val="00FF2966"/>
    <w:rsid w:val="00FF41E8"/>
    <w:rsid w:val="00FF4628"/>
    <w:rsid w:val="00FF5BCF"/>
    <w:rsid w:val="00FF73C8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CCBBC"/>
  <w15:chartTrackingRefBased/>
  <w15:docId w15:val="{FF83623D-272C-4DDB-A56B-5B0BCB9A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4C9"/>
  </w:style>
  <w:style w:type="paragraph" w:styleId="Heading1">
    <w:name w:val="heading 1"/>
    <w:basedOn w:val="Normal"/>
    <w:next w:val="Normal"/>
    <w:link w:val="Heading1Char"/>
    <w:uiPriority w:val="9"/>
    <w:qFormat/>
    <w:rsid w:val="00022F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C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E48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2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2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2F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2F8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C8B"/>
    <w:rPr>
      <w:b/>
      <w:bCs/>
      <w:sz w:val="20"/>
      <w:szCs w:val="20"/>
    </w:rPr>
  </w:style>
  <w:style w:type="paragraph" w:customStyle="1" w:styleId="gmail-msonormal">
    <w:name w:val="gmail-msonormal"/>
    <w:basedOn w:val="Normal"/>
    <w:rsid w:val="004B5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ption">
    <w:name w:val="caption"/>
    <w:basedOn w:val="Normal"/>
    <w:next w:val="Normal"/>
    <w:uiPriority w:val="35"/>
    <w:unhideWhenUsed/>
    <w:qFormat/>
    <w:rsid w:val="00A542D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A542D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t-BR"/>
    </w:rPr>
  </w:style>
  <w:style w:type="table" w:styleId="TableGrid">
    <w:name w:val="Table Grid"/>
    <w:basedOn w:val="TableNormal"/>
    <w:uiPriority w:val="39"/>
    <w:rsid w:val="00A54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3E486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DefaultParagraphFont"/>
    <w:uiPriority w:val="99"/>
    <w:unhideWhenUsed/>
    <w:rsid w:val="003E486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C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4B2D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B52C5"/>
    <w:rPr>
      <w:i/>
      <w:iCs/>
    </w:rPr>
  </w:style>
  <w:style w:type="paragraph" w:styleId="Revision">
    <w:name w:val="Revision"/>
    <w:hidden/>
    <w:uiPriority w:val="99"/>
    <w:semiHidden/>
    <w:rsid w:val="007452B3"/>
    <w:pPr>
      <w:spacing w:after="0" w:line="240" w:lineRule="auto"/>
    </w:pPr>
  </w:style>
  <w:style w:type="character" w:customStyle="1" w:styleId="MenoPendente1">
    <w:name w:val="Menção Pendente1"/>
    <w:basedOn w:val="DefaultParagraphFont"/>
    <w:uiPriority w:val="99"/>
    <w:semiHidden/>
    <w:unhideWhenUsed/>
    <w:rsid w:val="00FB56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2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AF4"/>
  </w:style>
  <w:style w:type="paragraph" w:styleId="Footer">
    <w:name w:val="footer"/>
    <w:basedOn w:val="Normal"/>
    <w:link w:val="FooterChar"/>
    <w:uiPriority w:val="99"/>
    <w:unhideWhenUsed/>
    <w:rsid w:val="00002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AF4"/>
  </w:style>
  <w:style w:type="character" w:styleId="LineNumber">
    <w:name w:val="line number"/>
    <w:basedOn w:val="DefaultParagraphFont"/>
    <w:uiPriority w:val="99"/>
    <w:semiHidden/>
    <w:unhideWhenUsed/>
    <w:rsid w:val="006F2543"/>
  </w:style>
  <w:style w:type="character" w:customStyle="1" w:styleId="Heading1Char">
    <w:name w:val="Heading 1 Char"/>
    <w:basedOn w:val="DefaultParagraphFont"/>
    <w:link w:val="Heading1"/>
    <w:uiPriority w:val="9"/>
    <w:rsid w:val="00022F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5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Central_Africa" TargetMode="Externa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C2D48-6AD2-4F77-A7B7-ACD4B4E2F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20</Pages>
  <Words>4488</Words>
  <Characters>25588</Characters>
  <Application>Microsoft Office Word</Application>
  <DocSecurity>0</DocSecurity>
  <Lines>213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Sabnam Nisha</cp:lastModifiedBy>
  <cp:revision>11</cp:revision>
  <dcterms:created xsi:type="dcterms:W3CDTF">2023-02-08T15:50:00Z</dcterms:created>
  <dcterms:modified xsi:type="dcterms:W3CDTF">2023-03-30T06:06:00Z</dcterms:modified>
</cp:coreProperties>
</file>