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9D" w:rsidRDefault="009F6B27">
      <w:pPr>
        <w:rPr>
          <w:rFonts w:ascii="Arial" w:hAnsi="Arial" w:cs="Arial"/>
          <w:lang w:val="en-US"/>
        </w:rPr>
      </w:pPr>
      <w:bookmarkStart w:id="0" w:name="_GoBack"/>
      <w:bookmarkEnd w:id="0"/>
      <w:r w:rsidRPr="009F6B27">
        <w:rPr>
          <w:rFonts w:ascii="Arial" w:hAnsi="Arial" w:cs="Arial"/>
          <w:lang w:val="en-US"/>
        </w:rPr>
        <w:t xml:space="preserve">Figure 1 – </w:t>
      </w:r>
      <w:r w:rsidR="008E09C3">
        <w:rPr>
          <w:rFonts w:ascii="Arial" w:hAnsi="Arial" w:cs="Arial"/>
          <w:lang w:val="en-US"/>
        </w:rPr>
        <w:t>“</w:t>
      </w:r>
      <w:r w:rsidRPr="009F6B27">
        <w:rPr>
          <w:rFonts w:ascii="Arial" w:hAnsi="Arial" w:cs="Arial"/>
          <w:lang w:val="en-US"/>
        </w:rPr>
        <w:t xml:space="preserve">Pulmonary </w:t>
      </w:r>
      <w:r>
        <w:rPr>
          <w:rFonts w:ascii="Arial" w:hAnsi="Arial" w:cs="Arial"/>
          <w:lang w:val="en-US"/>
        </w:rPr>
        <w:t>alveolar proteinosis – imaging. Chest CT showing diffuse ground-glass areas</w:t>
      </w:r>
      <w:r w:rsidR="009A75CE">
        <w:rPr>
          <w:rFonts w:ascii="Arial" w:hAnsi="Arial" w:cs="Arial"/>
          <w:lang w:val="en-US"/>
        </w:rPr>
        <w:t xml:space="preserve"> with juxtaposition of healthy zones</w:t>
      </w:r>
      <w:r>
        <w:rPr>
          <w:rFonts w:ascii="Arial" w:hAnsi="Arial" w:cs="Arial"/>
          <w:lang w:val="en-US"/>
        </w:rPr>
        <w:t xml:space="preserve"> and thickening of the interlobular septa - </w:t>
      </w:r>
      <w:r w:rsidRPr="009F6B27">
        <w:rPr>
          <w:rFonts w:ascii="Arial" w:hAnsi="Arial" w:cs="Arial"/>
          <w:i/>
          <w:lang w:val="en-US"/>
        </w:rPr>
        <w:t>crazy-paving</w:t>
      </w:r>
      <w:r w:rsidR="008E09C3">
        <w:rPr>
          <w:rFonts w:ascii="Arial" w:hAnsi="Arial" w:cs="Arial"/>
          <w:i/>
          <w:lang w:val="en-US"/>
        </w:rPr>
        <w:t>”</w:t>
      </w:r>
    </w:p>
    <w:p w:rsidR="009F6B27" w:rsidRDefault="009F6B27">
      <w:pPr>
        <w:rPr>
          <w:rFonts w:ascii="Arial" w:hAnsi="Arial" w:cs="Arial"/>
          <w:lang w:val="en-US"/>
        </w:rPr>
      </w:pPr>
    </w:p>
    <w:p w:rsidR="009F6B27" w:rsidRPr="009F6B27" w:rsidRDefault="009F6B2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Figure 2 </w:t>
      </w:r>
      <w:r w:rsidR="009A75CE">
        <w:rPr>
          <w:rFonts w:ascii="Arial" w:hAnsi="Arial" w:cs="Arial"/>
          <w:lang w:val="en-US"/>
        </w:rPr>
        <w:t>–</w:t>
      </w:r>
      <w:r>
        <w:rPr>
          <w:rFonts w:ascii="Arial" w:hAnsi="Arial" w:cs="Arial"/>
          <w:lang w:val="en-US"/>
        </w:rPr>
        <w:t xml:space="preserve"> </w:t>
      </w:r>
      <w:r w:rsidR="008E09C3">
        <w:rPr>
          <w:rFonts w:ascii="Arial" w:hAnsi="Arial" w:cs="Arial"/>
          <w:lang w:val="en-US"/>
        </w:rPr>
        <w:t>“</w:t>
      </w:r>
      <w:r w:rsidR="009A75CE">
        <w:rPr>
          <w:rFonts w:ascii="Arial" w:hAnsi="Arial" w:cs="Arial"/>
          <w:lang w:val="en-US"/>
        </w:rPr>
        <w:t>Left whole lung lavage</w:t>
      </w:r>
      <w:r w:rsidR="008E09C3">
        <w:rPr>
          <w:rFonts w:ascii="Arial" w:hAnsi="Arial" w:cs="Arial"/>
          <w:lang w:val="en-US"/>
        </w:rPr>
        <w:t xml:space="preserve"> – procedure and fluid collected</w:t>
      </w:r>
      <w:r w:rsidR="009A75CE">
        <w:rPr>
          <w:rFonts w:ascii="Arial" w:hAnsi="Arial" w:cs="Arial"/>
          <w:lang w:val="en-US"/>
        </w:rPr>
        <w:t xml:space="preserve">. </w:t>
      </w:r>
      <w:r w:rsidR="008E09C3">
        <w:rPr>
          <w:rFonts w:ascii="Arial" w:hAnsi="Arial" w:cs="Arial"/>
          <w:lang w:val="en-US"/>
        </w:rPr>
        <w:t xml:space="preserve">(A) Patient is intubated with a double-lumen endotracheal tube in a right </w:t>
      </w:r>
      <w:r w:rsidR="00075EDD">
        <w:rPr>
          <w:rFonts w:ascii="Arial" w:hAnsi="Arial" w:cs="Arial"/>
          <w:lang w:val="en-US"/>
        </w:rPr>
        <w:t xml:space="preserve">lateral </w:t>
      </w:r>
      <w:r w:rsidR="008E09C3">
        <w:rPr>
          <w:rFonts w:ascii="Arial" w:hAnsi="Arial" w:cs="Arial"/>
          <w:lang w:val="en-US"/>
        </w:rPr>
        <w:t xml:space="preserve">decubitus position; 1L of warmed saline is </w:t>
      </w:r>
      <w:r w:rsidR="00075EDD">
        <w:rPr>
          <w:rFonts w:ascii="Arial" w:hAnsi="Arial" w:cs="Arial"/>
          <w:lang w:val="en-US"/>
        </w:rPr>
        <w:t>being instilled and subsequently</w:t>
      </w:r>
      <w:r w:rsidR="008E09C3">
        <w:rPr>
          <w:rFonts w:ascii="Arial" w:hAnsi="Arial" w:cs="Arial"/>
          <w:lang w:val="en-US"/>
        </w:rPr>
        <w:t xml:space="preserve"> collected by gravity after opening the outflow tube. Mechanical chest percussion</w:t>
      </w:r>
      <w:r w:rsidR="00075EDD">
        <w:rPr>
          <w:rFonts w:ascii="Arial" w:hAnsi="Arial" w:cs="Arial"/>
          <w:lang w:val="en-US"/>
        </w:rPr>
        <w:t xml:space="preserve"> is improving drainage. (B) </w:t>
      </w:r>
      <w:r w:rsidR="008E09C3">
        <w:rPr>
          <w:rFonts w:ascii="Arial" w:hAnsi="Arial" w:cs="Arial"/>
          <w:lang w:val="en-US"/>
        </w:rPr>
        <w:t>From left to the right</w:t>
      </w:r>
      <w:r w:rsidR="00272DDA">
        <w:rPr>
          <w:rFonts w:ascii="Arial" w:hAnsi="Arial" w:cs="Arial"/>
          <w:lang w:val="en-US"/>
        </w:rPr>
        <w:t>:</w:t>
      </w:r>
      <w:r w:rsidR="008E09C3">
        <w:rPr>
          <w:rFonts w:ascii="Arial" w:hAnsi="Arial" w:cs="Arial"/>
          <w:lang w:val="en-US"/>
        </w:rPr>
        <w:t xml:space="preserve"> </w:t>
      </w:r>
      <w:r w:rsidR="00272DDA">
        <w:rPr>
          <w:rFonts w:ascii="Arial" w:hAnsi="Arial" w:cs="Arial"/>
          <w:lang w:val="en-US"/>
        </w:rPr>
        <w:t>from the 1st to the 8th</w:t>
      </w:r>
      <w:r w:rsidR="008E09C3">
        <w:rPr>
          <w:rFonts w:ascii="Arial" w:hAnsi="Arial" w:cs="Arial"/>
          <w:lang w:val="en-US"/>
        </w:rPr>
        <w:t xml:space="preserve"> </w:t>
      </w:r>
      <w:r w:rsidR="008E09C3" w:rsidRPr="008E09C3">
        <w:rPr>
          <w:rFonts w:ascii="Arial" w:hAnsi="Arial" w:cs="Arial"/>
          <w:lang w:val="en-GB"/>
        </w:rPr>
        <w:t>litre</w:t>
      </w:r>
      <w:r w:rsidR="008E09C3">
        <w:rPr>
          <w:rFonts w:ascii="Arial" w:hAnsi="Arial" w:cs="Arial"/>
          <w:lang w:val="en-US"/>
        </w:rPr>
        <w:t xml:space="preserve"> to be instilled and collected; the fluid becomes less opaque”</w:t>
      </w:r>
    </w:p>
    <w:sectPr w:rsidR="009F6B27" w:rsidRPr="009F6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27"/>
    <w:rsid w:val="00075EDD"/>
    <w:rsid w:val="0019613D"/>
    <w:rsid w:val="00213054"/>
    <w:rsid w:val="00272DDA"/>
    <w:rsid w:val="005C6F9D"/>
    <w:rsid w:val="008E09C3"/>
    <w:rsid w:val="009A75CE"/>
    <w:rsid w:val="009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0CDC9C-AD4E-4401-9915-68F01A22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</dc:creator>
  <cp:lastModifiedBy>all</cp:lastModifiedBy>
  <cp:revision>2</cp:revision>
  <dcterms:created xsi:type="dcterms:W3CDTF">2019-10-13T06:11:00Z</dcterms:created>
  <dcterms:modified xsi:type="dcterms:W3CDTF">2019-10-13T06:11:00Z</dcterms:modified>
</cp:coreProperties>
</file>