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58F57" w14:textId="0A1B716F" w:rsidR="001F592D" w:rsidRPr="00331C27" w:rsidRDefault="00331C27">
      <w:pPr>
        <w:rPr>
          <w:b/>
          <w:bCs/>
          <w:sz w:val="24"/>
          <w:szCs w:val="24"/>
          <w:u w:val="single"/>
          <w:lang w:val="en-US"/>
        </w:rPr>
      </w:pPr>
      <w:r w:rsidRPr="00331C27">
        <w:rPr>
          <w:b/>
          <w:bCs/>
          <w:sz w:val="24"/>
          <w:szCs w:val="24"/>
          <w:u w:val="single"/>
          <w:lang w:val="en-US"/>
        </w:rPr>
        <w:t>Supplementary files</w:t>
      </w:r>
    </w:p>
    <w:p w14:paraId="57385DE5" w14:textId="28770664" w:rsidR="00331C27" w:rsidRDefault="00331C27"/>
    <w:p w14:paraId="03B41465" w14:textId="77777777" w:rsidR="00804EBB" w:rsidRDefault="00804EBB" w:rsidP="00804EBB">
      <w:pPr>
        <w:keepNext/>
      </w:pPr>
      <w:r>
        <w:rPr>
          <w:noProof/>
          <w:lang w:eastAsia="pt-PT"/>
        </w:rPr>
        <w:drawing>
          <wp:inline distT="0" distB="0" distL="0" distR="0" wp14:anchorId="2E8BF5D8" wp14:editId="7BF93CFD">
            <wp:extent cx="6309995" cy="4261485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995" cy="426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3CE8E4" w14:textId="1104E2F2" w:rsidR="00331C27" w:rsidRPr="00804EBB" w:rsidRDefault="00804EBB" w:rsidP="00804EBB">
      <w:pPr>
        <w:pStyle w:val="Legenda"/>
        <w:rPr>
          <w:rFonts w:cstheme="minorHAnsi"/>
          <w:i w:val="0"/>
          <w:iCs w:val="0"/>
          <w:color w:val="000000"/>
          <w:sz w:val="22"/>
          <w:szCs w:val="22"/>
          <w:lang w:val="en-US"/>
        </w:rPr>
      </w:pPr>
      <w:r w:rsidRPr="00804EBB">
        <w:rPr>
          <w:rFonts w:cstheme="minorHAnsi"/>
          <w:b/>
          <w:i w:val="0"/>
          <w:iCs w:val="0"/>
          <w:color w:val="000000"/>
          <w:sz w:val="22"/>
          <w:szCs w:val="22"/>
          <w:lang w:val="en-US"/>
        </w:rPr>
        <w:t>Supplementary figure 1</w:t>
      </w:r>
      <w:r w:rsidRPr="00804EBB">
        <w:rPr>
          <w:rFonts w:cstheme="minorHAnsi"/>
          <w:i w:val="0"/>
          <w:iCs w:val="0"/>
          <w:color w:val="000000"/>
          <w:sz w:val="22"/>
          <w:szCs w:val="22"/>
          <w:lang w:val="en-US"/>
        </w:rPr>
        <w:t xml:space="preserve">. </w:t>
      </w:r>
      <w:r w:rsidR="00643CF2" w:rsidRPr="00942E81">
        <w:rPr>
          <w:rFonts w:cstheme="minorHAnsi"/>
          <w:i w:val="0"/>
          <w:iCs w:val="0"/>
          <w:color w:val="000000"/>
          <w:sz w:val="22"/>
          <w:szCs w:val="22"/>
          <w:lang w:val="en-US"/>
        </w:rPr>
        <w:t>N</w:t>
      </w:r>
      <w:r w:rsidRPr="00942E81">
        <w:rPr>
          <w:rFonts w:cstheme="minorHAnsi"/>
          <w:i w:val="0"/>
          <w:iCs w:val="0"/>
          <w:color w:val="000000"/>
          <w:sz w:val="22"/>
          <w:szCs w:val="22"/>
          <w:lang w:val="en-US"/>
        </w:rPr>
        <w:t>umber of positive</w:t>
      </w:r>
      <w:bookmarkStart w:id="0" w:name="_GoBack"/>
      <w:bookmarkEnd w:id="0"/>
      <w:r w:rsidRPr="00804EBB">
        <w:rPr>
          <w:rFonts w:cstheme="minorHAnsi"/>
          <w:i w:val="0"/>
          <w:iCs w:val="0"/>
          <w:color w:val="000000"/>
          <w:sz w:val="22"/>
          <w:szCs w:val="22"/>
          <w:lang w:val="en-US"/>
        </w:rPr>
        <w:t xml:space="preserve"> NTM isolations in Portugal during 2014-2020.</w:t>
      </w:r>
    </w:p>
    <w:p w14:paraId="3DA87843" w14:textId="282C58A1" w:rsidR="00BF6309" w:rsidRDefault="00BF6309">
      <w:pPr>
        <w:rPr>
          <w:lang w:val="en-US"/>
        </w:rPr>
      </w:pPr>
      <w:r>
        <w:rPr>
          <w:lang w:val="en-US"/>
        </w:rPr>
        <w:br w:type="page"/>
      </w:r>
    </w:p>
    <w:p w14:paraId="4850DDCD" w14:textId="77777777" w:rsidR="00BF6309" w:rsidRPr="00A80B0B" w:rsidRDefault="00BF6309">
      <w:pPr>
        <w:rPr>
          <w:lang w:val="en-US"/>
        </w:rPr>
      </w:pPr>
    </w:p>
    <w:p w14:paraId="35F8C5BD" w14:textId="77777777" w:rsidR="00F0218B" w:rsidRPr="00331C27" w:rsidRDefault="00D92A8F" w:rsidP="00F0218B">
      <w:pPr>
        <w:spacing w:line="360" w:lineRule="auto"/>
        <w:jc w:val="both"/>
        <w:rPr>
          <w:rFonts w:cstheme="minorHAnsi"/>
          <w:color w:val="000000"/>
          <w:lang w:val="en-US"/>
        </w:rPr>
      </w:pPr>
      <w:r w:rsidRPr="00331C27">
        <w:rPr>
          <w:rFonts w:cstheme="minorHAnsi"/>
          <w:b/>
          <w:color w:val="000000"/>
          <w:lang w:val="en-US"/>
        </w:rPr>
        <w:t>Supplementary table 1</w:t>
      </w:r>
      <w:r w:rsidR="00F0218B" w:rsidRPr="00331C27">
        <w:rPr>
          <w:rFonts w:cstheme="minorHAnsi"/>
          <w:b/>
          <w:color w:val="000000"/>
          <w:lang w:val="en-US"/>
        </w:rPr>
        <w:t>.</w:t>
      </w:r>
      <w:r w:rsidR="00F0218B" w:rsidRPr="00331C27">
        <w:rPr>
          <w:rFonts w:cstheme="minorHAnsi"/>
          <w:color w:val="000000"/>
          <w:lang w:val="en-US"/>
        </w:rPr>
        <w:t xml:space="preserve"> Distribution of NTM positive cases by age and gender.</w:t>
      </w:r>
    </w:p>
    <w:tbl>
      <w:tblPr>
        <w:tblW w:w="83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503"/>
        <w:gridCol w:w="1757"/>
        <w:gridCol w:w="2127"/>
      </w:tblGrid>
      <w:tr w:rsidR="00F0218B" w:rsidRPr="00331C27" w14:paraId="772FA533" w14:textId="77777777" w:rsidTr="00840469">
        <w:trPr>
          <w:trHeight w:val="342"/>
          <w:jc w:val="center"/>
        </w:trPr>
        <w:tc>
          <w:tcPr>
            <w:tcW w:w="1418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D0CECE"/>
            <w:noWrap/>
            <w:vAlign w:val="center"/>
            <w:hideMark/>
          </w:tcPr>
          <w:p w14:paraId="23C6A1ED" w14:textId="77777777" w:rsidR="00F0218B" w:rsidRPr="00331C27" w:rsidRDefault="00F0218B" w:rsidP="00840469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lang w:val="en-US"/>
              </w:rPr>
              <w:t xml:space="preserve">Age group </w:t>
            </w:r>
          </w:p>
        </w:tc>
        <w:tc>
          <w:tcPr>
            <w:tcW w:w="15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D0CECE"/>
            <w:hideMark/>
          </w:tcPr>
          <w:p w14:paraId="163ED8C4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lang w:val="en-US"/>
              </w:rPr>
              <w:t>NTM positive Patients (n)</w:t>
            </w:r>
          </w:p>
        </w:tc>
        <w:tc>
          <w:tcPr>
            <w:tcW w:w="1503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D0CECE"/>
            <w:hideMark/>
          </w:tcPr>
          <w:p w14:paraId="040E9E9D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lang w:val="en-US"/>
              </w:rPr>
              <w:t>Gender male      (%)</w:t>
            </w:r>
          </w:p>
        </w:tc>
        <w:tc>
          <w:tcPr>
            <w:tcW w:w="175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D0CECE"/>
          </w:tcPr>
          <w:p w14:paraId="3FE7A47C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lang w:val="en-US"/>
              </w:rPr>
              <w:t>Definite cases (n)</w:t>
            </w:r>
          </w:p>
          <w:p w14:paraId="349DEC69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lang w:val="en-US"/>
              </w:rPr>
              <w:t xml:space="preserve">(all NTM) </w:t>
            </w:r>
          </w:p>
        </w:tc>
        <w:tc>
          <w:tcPr>
            <w:tcW w:w="212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000000" w:fill="D0CECE"/>
            <w:noWrap/>
            <w:vAlign w:val="center"/>
            <w:hideMark/>
          </w:tcPr>
          <w:p w14:paraId="298336F0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lang w:val="en-US"/>
              </w:rPr>
              <w:t xml:space="preserve">Most Prevalent NTM </w:t>
            </w:r>
          </w:p>
          <w:p w14:paraId="29DF50E8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lang w:val="en-US"/>
              </w:rPr>
              <w:t>(%)</w:t>
            </w:r>
          </w:p>
        </w:tc>
      </w:tr>
      <w:tr w:rsidR="00F0218B" w:rsidRPr="00331C27" w14:paraId="0A570E78" w14:textId="77777777" w:rsidTr="00840469">
        <w:trPr>
          <w:trHeight w:val="342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19C52" w14:textId="77777777" w:rsidR="00F0218B" w:rsidRPr="00331C27" w:rsidRDefault="00F0218B" w:rsidP="00840469">
            <w:pPr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 xml:space="preserve">&lt; 15 </w:t>
            </w:r>
            <w:proofErr w:type="spellStart"/>
            <w:r w:rsidRPr="00331C27">
              <w:rPr>
                <w:rFonts w:ascii="Calibri" w:hAnsi="Calibri" w:cs="Calibri"/>
                <w:lang w:val="en-US"/>
              </w:rPr>
              <w:t>yr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6ED4C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A7205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75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32351BDC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A8BEE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i/>
                <w:iCs/>
                <w:lang w:val="en-US"/>
              </w:rPr>
              <w:t xml:space="preserve">M. gordonae </w:t>
            </w:r>
            <w:r w:rsidRPr="00331C27">
              <w:rPr>
                <w:rFonts w:ascii="Calibri" w:hAnsi="Calibri" w:cs="Calibri"/>
                <w:lang w:val="en-US"/>
              </w:rPr>
              <w:t>(50)</w:t>
            </w:r>
          </w:p>
        </w:tc>
      </w:tr>
      <w:tr w:rsidR="00F0218B" w:rsidRPr="00331C27" w14:paraId="1715C1C8" w14:textId="77777777" w:rsidTr="00840469">
        <w:trPr>
          <w:trHeight w:val="342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2BF60" w14:textId="77777777" w:rsidR="00F0218B" w:rsidRPr="00331C27" w:rsidRDefault="00F0218B" w:rsidP="00840469">
            <w:pPr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 xml:space="preserve">15-19 </w:t>
            </w:r>
            <w:proofErr w:type="spellStart"/>
            <w:r w:rsidRPr="00331C27">
              <w:rPr>
                <w:rFonts w:ascii="Calibri" w:hAnsi="Calibri" w:cs="Calibri"/>
                <w:lang w:val="en-US"/>
              </w:rPr>
              <w:t>yr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49F0A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62251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376F558B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iCs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18059" w14:textId="4B4CD3F4" w:rsidR="00F0218B" w:rsidRPr="00331C27" w:rsidRDefault="00F0218B" w:rsidP="0006781A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MABC</w:t>
            </w:r>
            <w:r w:rsidR="0006781A">
              <w:rPr>
                <w:rFonts w:ascii="Calibri" w:hAnsi="Calibri" w:cs="Calibri"/>
                <w:iCs/>
                <w:lang w:val="en-US"/>
              </w:rPr>
              <w:t>**</w:t>
            </w:r>
            <w:r w:rsidRPr="00331C27">
              <w:rPr>
                <w:rFonts w:ascii="Calibri" w:hAnsi="Calibri" w:cs="Calibri"/>
                <w:iCs/>
                <w:lang w:val="en-US"/>
              </w:rPr>
              <w:t xml:space="preserve"> </w:t>
            </w:r>
            <w:r w:rsidRPr="00331C27">
              <w:rPr>
                <w:rFonts w:ascii="Calibri" w:hAnsi="Calibri" w:cs="Calibri"/>
                <w:lang w:val="en-US"/>
              </w:rPr>
              <w:t>(33</w:t>
            </w:r>
            <w:r w:rsidR="0006781A">
              <w:rPr>
                <w:rFonts w:ascii="Calibri" w:hAnsi="Calibri" w:cs="Calibri"/>
                <w:lang w:val="en-US"/>
              </w:rPr>
              <w:t>.</w:t>
            </w:r>
            <w:r w:rsidRPr="00331C27">
              <w:rPr>
                <w:rFonts w:ascii="Calibri" w:hAnsi="Calibri" w:cs="Calibri"/>
                <w:lang w:val="en-US"/>
              </w:rPr>
              <w:t>3)</w:t>
            </w:r>
          </w:p>
        </w:tc>
      </w:tr>
      <w:tr w:rsidR="00F0218B" w:rsidRPr="00331C27" w14:paraId="2124BE09" w14:textId="77777777" w:rsidTr="00840469">
        <w:trPr>
          <w:trHeight w:val="342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7DB44" w14:textId="77777777" w:rsidR="00F0218B" w:rsidRPr="00331C27" w:rsidRDefault="00F0218B" w:rsidP="00840469">
            <w:pPr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 xml:space="preserve">20-24 </w:t>
            </w:r>
            <w:proofErr w:type="spellStart"/>
            <w:r w:rsidRPr="00331C27">
              <w:rPr>
                <w:rFonts w:ascii="Calibri" w:hAnsi="Calibri" w:cs="Calibri"/>
                <w:lang w:val="en-US"/>
              </w:rPr>
              <w:t>yr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38FBB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DAC1D" w14:textId="446818C2" w:rsidR="00F0218B" w:rsidRPr="00331C27" w:rsidRDefault="00F0218B" w:rsidP="0006781A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33</w:t>
            </w:r>
            <w:r w:rsidR="0006781A">
              <w:rPr>
                <w:rFonts w:ascii="Calibri" w:hAnsi="Calibri" w:cs="Calibri"/>
                <w:lang w:val="en-US"/>
              </w:rPr>
              <w:t>.</w:t>
            </w:r>
            <w:r w:rsidRPr="00331C27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04108A57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7D721" w14:textId="14F5F839" w:rsidR="00F0218B" w:rsidRPr="00331C27" w:rsidRDefault="00F0218B" w:rsidP="0006781A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MAC</w:t>
            </w:r>
            <w:r w:rsidR="0006781A">
              <w:rPr>
                <w:rFonts w:ascii="Calibri" w:hAnsi="Calibri" w:cs="Calibri"/>
                <w:iCs/>
                <w:lang w:val="en-US"/>
              </w:rPr>
              <w:t>*</w:t>
            </w:r>
            <w:r w:rsidRPr="00331C27">
              <w:rPr>
                <w:rFonts w:ascii="Calibri" w:hAnsi="Calibri" w:cs="Calibri"/>
                <w:lang w:val="en-US"/>
              </w:rPr>
              <w:t xml:space="preserve"> (44</w:t>
            </w:r>
            <w:r w:rsidR="0006781A">
              <w:rPr>
                <w:rFonts w:ascii="Calibri" w:hAnsi="Calibri" w:cs="Calibri"/>
                <w:lang w:val="en-US"/>
              </w:rPr>
              <w:t>.</w:t>
            </w:r>
            <w:r w:rsidRPr="00331C27">
              <w:rPr>
                <w:rFonts w:ascii="Calibri" w:hAnsi="Calibri" w:cs="Calibri"/>
                <w:lang w:val="en-US"/>
              </w:rPr>
              <w:t>4)</w:t>
            </w:r>
          </w:p>
        </w:tc>
      </w:tr>
      <w:tr w:rsidR="00F0218B" w:rsidRPr="00331C27" w14:paraId="648AA49D" w14:textId="77777777" w:rsidTr="00840469">
        <w:trPr>
          <w:trHeight w:val="342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B2918" w14:textId="77777777" w:rsidR="00F0218B" w:rsidRPr="00331C27" w:rsidRDefault="00F0218B" w:rsidP="00840469">
            <w:pPr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 xml:space="preserve">25-29 </w:t>
            </w:r>
            <w:proofErr w:type="spellStart"/>
            <w:r w:rsidRPr="00331C27">
              <w:rPr>
                <w:rFonts w:ascii="Calibri" w:hAnsi="Calibri" w:cs="Calibri"/>
                <w:lang w:val="en-US"/>
              </w:rPr>
              <w:t>yr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44C77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66DC4" w14:textId="2C132EFA" w:rsidR="00F0218B" w:rsidRPr="00331C27" w:rsidRDefault="00F0218B" w:rsidP="0006781A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37</w:t>
            </w:r>
            <w:r w:rsidR="0006781A">
              <w:rPr>
                <w:rFonts w:ascii="Calibri" w:hAnsi="Calibri" w:cs="Calibri"/>
                <w:lang w:val="en-US"/>
              </w:rPr>
              <w:t>.</w:t>
            </w:r>
            <w:r w:rsidRPr="00331C27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405DA77C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iCs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F0B20" w14:textId="2E4859F9" w:rsidR="00F0218B" w:rsidRPr="00331C27" w:rsidRDefault="00F0218B" w:rsidP="0006781A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MABC</w:t>
            </w:r>
            <w:r w:rsidR="0006781A">
              <w:rPr>
                <w:rFonts w:ascii="Calibri" w:hAnsi="Calibri" w:cs="Calibri"/>
                <w:iCs/>
                <w:lang w:val="en-US"/>
              </w:rPr>
              <w:t>**</w:t>
            </w:r>
            <w:r w:rsidRPr="00331C27">
              <w:rPr>
                <w:rFonts w:ascii="Calibri" w:hAnsi="Calibri" w:cs="Calibri"/>
                <w:lang w:val="en-US"/>
              </w:rPr>
              <w:t xml:space="preserve"> (62</w:t>
            </w:r>
            <w:r w:rsidR="0006781A">
              <w:rPr>
                <w:rFonts w:ascii="Calibri" w:hAnsi="Calibri" w:cs="Calibri"/>
                <w:lang w:val="en-US"/>
              </w:rPr>
              <w:t>.</w:t>
            </w:r>
            <w:r w:rsidRPr="00331C27">
              <w:rPr>
                <w:rFonts w:ascii="Calibri" w:hAnsi="Calibri" w:cs="Calibri"/>
                <w:lang w:val="en-US"/>
              </w:rPr>
              <w:t>5)</w:t>
            </w:r>
          </w:p>
        </w:tc>
      </w:tr>
      <w:tr w:rsidR="00F0218B" w:rsidRPr="00331C27" w14:paraId="5EFA482D" w14:textId="77777777" w:rsidTr="00840469">
        <w:trPr>
          <w:trHeight w:val="342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9FAA5" w14:textId="77777777" w:rsidR="00F0218B" w:rsidRPr="00331C27" w:rsidRDefault="00F0218B" w:rsidP="00840469">
            <w:pPr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 xml:space="preserve">30-34 </w:t>
            </w:r>
            <w:proofErr w:type="spellStart"/>
            <w:r w:rsidRPr="00331C27">
              <w:rPr>
                <w:rFonts w:ascii="Calibri" w:hAnsi="Calibri" w:cs="Calibri"/>
                <w:lang w:val="en-US"/>
              </w:rPr>
              <w:t>yr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15D18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25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D0A54" w14:textId="472AFC83" w:rsidR="00F0218B" w:rsidRPr="00331C27" w:rsidRDefault="00F0218B" w:rsidP="0006781A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64</w:t>
            </w:r>
            <w:r w:rsidR="0006781A">
              <w:rPr>
                <w:rFonts w:ascii="Calibri" w:hAnsi="Calibri" w:cs="Calibri"/>
                <w:lang w:val="en-US"/>
              </w:rPr>
              <w:t>.</w:t>
            </w:r>
            <w:r w:rsidRPr="00331C27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7D522396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C20FC" w14:textId="124A83BD" w:rsidR="00F0218B" w:rsidRPr="00331C27" w:rsidRDefault="00F0218B" w:rsidP="0006781A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MAC</w:t>
            </w:r>
            <w:r w:rsidR="0006781A">
              <w:rPr>
                <w:rFonts w:ascii="Calibri" w:hAnsi="Calibri" w:cs="Calibri"/>
                <w:iCs/>
                <w:lang w:val="en-US"/>
              </w:rPr>
              <w:t>*</w:t>
            </w:r>
            <w:r w:rsidRPr="00331C27">
              <w:rPr>
                <w:rFonts w:ascii="Calibri" w:hAnsi="Calibri" w:cs="Calibri"/>
                <w:lang w:val="en-US"/>
              </w:rPr>
              <w:t xml:space="preserve"> (40</w:t>
            </w:r>
            <w:r w:rsidR="0006781A">
              <w:rPr>
                <w:rFonts w:ascii="Calibri" w:hAnsi="Calibri" w:cs="Calibri"/>
                <w:lang w:val="en-US"/>
              </w:rPr>
              <w:t>.</w:t>
            </w:r>
            <w:r w:rsidRPr="00331C27">
              <w:rPr>
                <w:rFonts w:ascii="Calibri" w:hAnsi="Calibri" w:cs="Calibri"/>
                <w:lang w:val="en-US"/>
              </w:rPr>
              <w:t>0)</w:t>
            </w:r>
          </w:p>
        </w:tc>
      </w:tr>
      <w:tr w:rsidR="00F0218B" w:rsidRPr="0006781A" w14:paraId="483E8D28" w14:textId="77777777" w:rsidTr="00840469">
        <w:trPr>
          <w:trHeight w:val="342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FBE04" w14:textId="77777777" w:rsidR="00F0218B" w:rsidRPr="00331C27" w:rsidRDefault="00F0218B" w:rsidP="00840469">
            <w:pPr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 xml:space="preserve">35-39 </w:t>
            </w:r>
            <w:proofErr w:type="spellStart"/>
            <w:r w:rsidRPr="00331C27">
              <w:rPr>
                <w:rFonts w:ascii="Calibri" w:hAnsi="Calibri" w:cs="Calibri"/>
                <w:lang w:val="en-US"/>
              </w:rPr>
              <w:t>yr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966DC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21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BE3BB" w14:textId="187BB9ED" w:rsidR="00F0218B" w:rsidRPr="00331C27" w:rsidRDefault="00F0218B" w:rsidP="0006781A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52</w:t>
            </w:r>
            <w:r w:rsidR="0006781A">
              <w:rPr>
                <w:rFonts w:ascii="Calibri" w:hAnsi="Calibri" w:cs="Calibri"/>
                <w:lang w:val="en-US"/>
              </w:rPr>
              <w:t>.</w:t>
            </w:r>
            <w:r w:rsidRPr="00331C27"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39AC66A8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B2030" w14:textId="2C8DD3F5" w:rsidR="00F0218B" w:rsidRPr="00331C27" w:rsidRDefault="00F0218B" w:rsidP="0006781A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MAC</w:t>
            </w:r>
            <w:r w:rsidR="0006781A">
              <w:rPr>
                <w:rFonts w:ascii="Calibri" w:hAnsi="Calibri" w:cs="Calibri"/>
                <w:iCs/>
                <w:lang w:val="en-US"/>
              </w:rPr>
              <w:t>*</w:t>
            </w:r>
            <w:r w:rsidRPr="00331C27">
              <w:rPr>
                <w:rFonts w:ascii="Calibri" w:hAnsi="Calibri" w:cs="Calibri"/>
                <w:lang w:val="en-US"/>
              </w:rPr>
              <w:t xml:space="preserve"> (52</w:t>
            </w:r>
            <w:r w:rsidR="0006781A">
              <w:rPr>
                <w:rFonts w:ascii="Calibri" w:hAnsi="Calibri" w:cs="Calibri"/>
                <w:lang w:val="en-US"/>
              </w:rPr>
              <w:t>.</w:t>
            </w:r>
            <w:r w:rsidRPr="00331C27">
              <w:rPr>
                <w:rFonts w:ascii="Calibri" w:hAnsi="Calibri" w:cs="Calibri"/>
                <w:lang w:val="en-US"/>
              </w:rPr>
              <w:t>4)</w:t>
            </w:r>
          </w:p>
        </w:tc>
      </w:tr>
      <w:tr w:rsidR="00F0218B" w:rsidRPr="0006781A" w14:paraId="6E68B416" w14:textId="77777777" w:rsidTr="00840469">
        <w:trPr>
          <w:trHeight w:val="342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A0875" w14:textId="77777777" w:rsidR="00F0218B" w:rsidRPr="00331C27" w:rsidRDefault="00F0218B" w:rsidP="00840469">
            <w:pPr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 xml:space="preserve">40-44 </w:t>
            </w:r>
            <w:proofErr w:type="spellStart"/>
            <w:r w:rsidRPr="00331C27">
              <w:rPr>
                <w:rFonts w:ascii="Calibri" w:hAnsi="Calibri" w:cs="Calibri"/>
                <w:lang w:val="en-US"/>
              </w:rPr>
              <w:t>yr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32A93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42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51A7B" w14:textId="3CD78613" w:rsidR="00F0218B" w:rsidRPr="00331C27" w:rsidRDefault="00F0218B" w:rsidP="0006781A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59</w:t>
            </w:r>
            <w:r w:rsidR="0006781A">
              <w:rPr>
                <w:rFonts w:ascii="Calibri" w:hAnsi="Calibri" w:cs="Calibri"/>
                <w:lang w:val="en-US"/>
              </w:rPr>
              <w:t>.</w:t>
            </w:r>
            <w:r w:rsidRPr="00331C27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1E358254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5995A" w14:textId="580923C3" w:rsidR="00F0218B" w:rsidRPr="00331C27" w:rsidRDefault="00F0218B" w:rsidP="00840469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MAC</w:t>
            </w:r>
            <w:r w:rsidR="0006781A">
              <w:rPr>
                <w:rFonts w:ascii="Calibri" w:hAnsi="Calibri" w:cs="Calibri"/>
                <w:iCs/>
                <w:lang w:val="en-US"/>
              </w:rPr>
              <w:t>*</w:t>
            </w:r>
            <w:r w:rsidRPr="00331C27">
              <w:rPr>
                <w:rFonts w:ascii="Calibri" w:hAnsi="Calibri" w:cs="Calibri"/>
                <w:lang w:val="en-US"/>
              </w:rPr>
              <w:t xml:space="preserve"> (28</w:t>
            </w:r>
            <w:r w:rsidR="0006781A">
              <w:rPr>
                <w:rFonts w:ascii="Calibri" w:hAnsi="Calibri" w:cs="Calibri"/>
                <w:lang w:val="en-US"/>
              </w:rPr>
              <w:t>.</w:t>
            </w:r>
            <w:r w:rsidRPr="00331C27">
              <w:rPr>
                <w:rFonts w:ascii="Calibri" w:hAnsi="Calibri" w:cs="Calibri"/>
                <w:lang w:val="en-US"/>
              </w:rPr>
              <w:t>,6)</w:t>
            </w:r>
          </w:p>
        </w:tc>
      </w:tr>
      <w:tr w:rsidR="00F0218B" w:rsidRPr="0006781A" w14:paraId="02E774F0" w14:textId="77777777" w:rsidTr="00840469">
        <w:trPr>
          <w:trHeight w:val="342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19825" w14:textId="77777777" w:rsidR="00F0218B" w:rsidRPr="00331C27" w:rsidRDefault="00F0218B" w:rsidP="00840469">
            <w:pPr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 xml:space="preserve">45-49 </w:t>
            </w:r>
            <w:proofErr w:type="spellStart"/>
            <w:r w:rsidRPr="00331C27">
              <w:rPr>
                <w:rFonts w:ascii="Calibri" w:hAnsi="Calibri" w:cs="Calibri"/>
                <w:lang w:val="en-US"/>
              </w:rPr>
              <w:t>yr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68980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58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5C6F8" w14:textId="1EB789FF" w:rsidR="00F0218B" w:rsidRPr="00331C27" w:rsidRDefault="00F0218B" w:rsidP="0006781A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72</w:t>
            </w:r>
            <w:r w:rsidR="0006781A">
              <w:rPr>
                <w:rFonts w:ascii="Calibri" w:hAnsi="Calibri" w:cs="Calibri"/>
                <w:lang w:val="en-US"/>
              </w:rPr>
              <w:t>.</w:t>
            </w:r>
            <w:r w:rsidRPr="00331C27"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3BFEFF45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3D88D" w14:textId="33BD02C5" w:rsidR="00F0218B" w:rsidRPr="00331C27" w:rsidRDefault="00F0218B" w:rsidP="0006781A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MAC</w:t>
            </w:r>
            <w:r w:rsidR="0006781A">
              <w:rPr>
                <w:rFonts w:ascii="Calibri" w:hAnsi="Calibri" w:cs="Calibri"/>
                <w:iCs/>
                <w:lang w:val="en-US"/>
              </w:rPr>
              <w:t>*</w:t>
            </w:r>
            <w:r w:rsidRPr="00331C27">
              <w:rPr>
                <w:rFonts w:ascii="Calibri" w:hAnsi="Calibri" w:cs="Calibri"/>
                <w:iCs/>
                <w:lang w:val="en-US"/>
              </w:rPr>
              <w:t xml:space="preserve"> </w:t>
            </w:r>
            <w:r w:rsidRPr="00331C27">
              <w:rPr>
                <w:rFonts w:ascii="Calibri" w:hAnsi="Calibri" w:cs="Calibri"/>
                <w:lang w:val="en-US"/>
              </w:rPr>
              <w:t>(46</w:t>
            </w:r>
            <w:r w:rsidR="0006781A">
              <w:rPr>
                <w:rFonts w:ascii="Calibri" w:hAnsi="Calibri" w:cs="Calibri"/>
                <w:lang w:val="en-US"/>
              </w:rPr>
              <w:t>.</w:t>
            </w:r>
            <w:r w:rsidRPr="00331C27">
              <w:rPr>
                <w:rFonts w:ascii="Calibri" w:hAnsi="Calibri" w:cs="Calibri"/>
                <w:lang w:val="en-US"/>
              </w:rPr>
              <w:t>5)</w:t>
            </w:r>
          </w:p>
        </w:tc>
      </w:tr>
      <w:tr w:rsidR="00F0218B" w:rsidRPr="0006781A" w14:paraId="658E18F7" w14:textId="77777777" w:rsidTr="00840469">
        <w:trPr>
          <w:trHeight w:val="342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DDB41" w14:textId="77777777" w:rsidR="00F0218B" w:rsidRPr="00331C27" w:rsidRDefault="00F0218B" w:rsidP="00840469">
            <w:pPr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 xml:space="preserve">50-54 </w:t>
            </w:r>
            <w:proofErr w:type="spellStart"/>
            <w:r w:rsidRPr="00331C27">
              <w:rPr>
                <w:rFonts w:ascii="Calibri" w:hAnsi="Calibri" w:cs="Calibri"/>
                <w:lang w:val="en-US"/>
              </w:rPr>
              <w:t>yr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10BB4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63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AE6FA" w14:textId="6074BE3D" w:rsidR="00F0218B" w:rsidRPr="00331C27" w:rsidRDefault="00F0218B" w:rsidP="0006781A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60</w:t>
            </w:r>
            <w:r w:rsidR="0006781A">
              <w:rPr>
                <w:rFonts w:ascii="Calibri" w:hAnsi="Calibri" w:cs="Calibri"/>
                <w:lang w:val="en-US"/>
              </w:rPr>
              <w:t>.</w:t>
            </w:r>
            <w:r w:rsidRPr="00331C27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31BBD36C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A9E78" w14:textId="6BF43705" w:rsidR="00F0218B" w:rsidRPr="00331C27" w:rsidRDefault="00F0218B" w:rsidP="0006781A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MAC</w:t>
            </w:r>
            <w:r w:rsidR="0006781A">
              <w:rPr>
                <w:rFonts w:ascii="Calibri" w:hAnsi="Calibri" w:cs="Calibri"/>
                <w:iCs/>
                <w:lang w:val="en-US"/>
              </w:rPr>
              <w:t>*</w:t>
            </w:r>
            <w:r w:rsidRPr="00331C27">
              <w:rPr>
                <w:rFonts w:ascii="Calibri" w:hAnsi="Calibri" w:cs="Calibri"/>
                <w:lang w:val="en-US"/>
              </w:rPr>
              <w:t xml:space="preserve"> (38</w:t>
            </w:r>
            <w:r w:rsidR="0006781A">
              <w:rPr>
                <w:rFonts w:ascii="Calibri" w:hAnsi="Calibri" w:cs="Calibri"/>
                <w:lang w:val="en-US"/>
              </w:rPr>
              <w:t>.</w:t>
            </w:r>
            <w:r w:rsidRPr="00331C27">
              <w:rPr>
                <w:rFonts w:ascii="Calibri" w:hAnsi="Calibri" w:cs="Calibri"/>
                <w:lang w:val="en-US"/>
              </w:rPr>
              <w:t>0)</w:t>
            </w:r>
          </w:p>
        </w:tc>
      </w:tr>
      <w:tr w:rsidR="00F0218B" w:rsidRPr="00331C27" w14:paraId="5262BF09" w14:textId="77777777" w:rsidTr="00840469">
        <w:trPr>
          <w:trHeight w:val="342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09E7D" w14:textId="77777777" w:rsidR="00F0218B" w:rsidRPr="00331C27" w:rsidRDefault="00F0218B" w:rsidP="00840469">
            <w:pPr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 xml:space="preserve">55-59 </w:t>
            </w:r>
            <w:proofErr w:type="spellStart"/>
            <w:r w:rsidRPr="00331C27">
              <w:rPr>
                <w:rFonts w:ascii="Calibri" w:hAnsi="Calibri" w:cs="Calibri"/>
                <w:lang w:val="en-US"/>
              </w:rPr>
              <w:t>yr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CE452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91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FFF7F" w14:textId="688CE48C" w:rsidR="00F0218B" w:rsidRPr="00331C27" w:rsidRDefault="00F0218B" w:rsidP="0006781A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56</w:t>
            </w:r>
            <w:r w:rsidR="0006781A">
              <w:rPr>
                <w:rFonts w:ascii="Calibri" w:hAnsi="Calibri" w:cs="Calibri"/>
                <w:lang w:val="en-US"/>
              </w:rPr>
              <w:t>.</w:t>
            </w:r>
            <w:r w:rsidRPr="00331C27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67B97F94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045CE" w14:textId="0EE4233A" w:rsidR="00F0218B" w:rsidRPr="00331C27" w:rsidRDefault="00F0218B" w:rsidP="0006781A">
            <w:pPr>
              <w:jc w:val="center"/>
              <w:rPr>
                <w:rFonts w:ascii="Calibri" w:hAnsi="Calibri" w:cs="Calibri"/>
                <w:iCs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MAC</w:t>
            </w:r>
            <w:r w:rsidR="0006781A">
              <w:rPr>
                <w:rFonts w:ascii="Calibri" w:hAnsi="Calibri" w:cs="Calibri"/>
                <w:iCs/>
                <w:lang w:val="en-US"/>
              </w:rPr>
              <w:t>*</w:t>
            </w:r>
            <w:r w:rsidRPr="00331C27">
              <w:rPr>
                <w:rFonts w:ascii="Calibri" w:hAnsi="Calibri" w:cs="Calibri"/>
                <w:iCs/>
                <w:lang w:val="en-US"/>
              </w:rPr>
              <w:t xml:space="preserve"> </w:t>
            </w:r>
            <w:r w:rsidRPr="00331C27">
              <w:rPr>
                <w:rFonts w:ascii="Calibri" w:hAnsi="Calibri" w:cs="Calibri"/>
                <w:lang w:val="en-US"/>
              </w:rPr>
              <w:t>(45</w:t>
            </w:r>
            <w:r w:rsidR="0006781A">
              <w:rPr>
                <w:rFonts w:ascii="Calibri" w:hAnsi="Calibri" w:cs="Calibri"/>
                <w:lang w:val="en-US"/>
              </w:rPr>
              <w:t>.</w:t>
            </w:r>
            <w:r w:rsidRPr="00331C27">
              <w:rPr>
                <w:rFonts w:ascii="Calibri" w:hAnsi="Calibri" w:cs="Calibri"/>
                <w:lang w:val="en-US"/>
              </w:rPr>
              <w:t>0)</w:t>
            </w:r>
          </w:p>
        </w:tc>
      </w:tr>
      <w:tr w:rsidR="00F0218B" w:rsidRPr="00331C27" w14:paraId="58B3B435" w14:textId="77777777" w:rsidTr="00840469">
        <w:trPr>
          <w:trHeight w:val="342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795E3" w14:textId="77777777" w:rsidR="00F0218B" w:rsidRPr="00331C27" w:rsidRDefault="00F0218B" w:rsidP="00840469">
            <w:pPr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 xml:space="preserve">60-64 </w:t>
            </w:r>
            <w:proofErr w:type="spellStart"/>
            <w:r w:rsidRPr="00331C27">
              <w:rPr>
                <w:rFonts w:ascii="Calibri" w:hAnsi="Calibri" w:cs="Calibri"/>
                <w:lang w:val="en-US"/>
              </w:rPr>
              <w:t>yr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DE23C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92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CD730" w14:textId="33A023E8" w:rsidR="00F0218B" w:rsidRPr="00331C27" w:rsidRDefault="00F0218B" w:rsidP="0006781A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57</w:t>
            </w:r>
            <w:r w:rsidR="0006781A">
              <w:rPr>
                <w:rFonts w:ascii="Calibri" w:hAnsi="Calibri" w:cs="Calibri"/>
                <w:lang w:val="en-US"/>
              </w:rPr>
              <w:t>.</w:t>
            </w:r>
            <w:r w:rsidRPr="00331C27"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3908198A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89974" w14:textId="5A793E3F" w:rsidR="00F0218B" w:rsidRPr="00331C27" w:rsidRDefault="00F0218B" w:rsidP="0006781A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MAC</w:t>
            </w:r>
            <w:r w:rsidR="0006781A">
              <w:rPr>
                <w:rFonts w:ascii="Calibri" w:hAnsi="Calibri" w:cs="Calibri"/>
                <w:iCs/>
                <w:lang w:val="en-US"/>
              </w:rPr>
              <w:t>*</w:t>
            </w:r>
            <w:r w:rsidRPr="00331C27">
              <w:rPr>
                <w:rFonts w:ascii="Calibri" w:hAnsi="Calibri" w:cs="Calibri"/>
                <w:iCs/>
                <w:lang w:val="en-US"/>
              </w:rPr>
              <w:t xml:space="preserve"> </w:t>
            </w:r>
            <w:r w:rsidRPr="00331C27">
              <w:rPr>
                <w:rFonts w:ascii="Calibri" w:hAnsi="Calibri" w:cs="Calibri"/>
                <w:lang w:val="en-US"/>
              </w:rPr>
              <w:t>(41</w:t>
            </w:r>
            <w:r w:rsidR="0006781A">
              <w:rPr>
                <w:rFonts w:ascii="Calibri" w:hAnsi="Calibri" w:cs="Calibri"/>
                <w:lang w:val="en-US"/>
              </w:rPr>
              <w:t>.</w:t>
            </w:r>
            <w:r w:rsidRPr="00331C27">
              <w:rPr>
                <w:rFonts w:ascii="Calibri" w:hAnsi="Calibri" w:cs="Calibri"/>
                <w:lang w:val="en-US"/>
              </w:rPr>
              <w:t>3)</w:t>
            </w:r>
          </w:p>
        </w:tc>
      </w:tr>
      <w:tr w:rsidR="00F0218B" w:rsidRPr="00331C27" w14:paraId="05ADA3AB" w14:textId="77777777" w:rsidTr="00840469">
        <w:trPr>
          <w:trHeight w:val="342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53085" w14:textId="77777777" w:rsidR="00F0218B" w:rsidRPr="00331C27" w:rsidRDefault="00F0218B" w:rsidP="00840469">
            <w:pPr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 xml:space="preserve">≥65 </w:t>
            </w:r>
            <w:proofErr w:type="spellStart"/>
            <w:r w:rsidRPr="00331C27">
              <w:rPr>
                <w:rFonts w:ascii="Calibri" w:hAnsi="Calibri" w:cs="Calibri"/>
                <w:lang w:val="en-US"/>
              </w:rPr>
              <w:t>yr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31AEF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D1AA5" w14:textId="6A92BB45" w:rsidR="00F0218B" w:rsidRPr="00331C27" w:rsidRDefault="00F0218B" w:rsidP="0006781A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59</w:t>
            </w:r>
            <w:r w:rsidR="0006781A">
              <w:rPr>
                <w:rFonts w:ascii="Calibri" w:hAnsi="Calibri" w:cs="Calibri"/>
                <w:lang w:val="en-US"/>
              </w:rPr>
              <w:t>.</w:t>
            </w:r>
            <w:r w:rsidRPr="00331C27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17D3E66D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BA174" w14:textId="109C9114" w:rsidR="00F0218B" w:rsidRPr="00331C27" w:rsidRDefault="00F0218B" w:rsidP="0006781A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MAC</w:t>
            </w:r>
            <w:r w:rsidR="0006781A">
              <w:rPr>
                <w:rFonts w:ascii="Calibri" w:hAnsi="Calibri" w:cs="Calibri"/>
                <w:iCs/>
                <w:lang w:val="en-US"/>
              </w:rPr>
              <w:t>*</w:t>
            </w:r>
            <w:r w:rsidRPr="00331C27">
              <w:rPr>
                <w:rFonts w:ascii="Calibri" w:hAnsi="Calibri" w:cs="Calibri"/>
                <w:iCs/>
                <w:lang w:val="en-US"/>
              </w:rPr>
              <w:t xml:space="preserve"> </w:t>
            </w:r>
            <w:r w:rsidRPr="00331C27">
              <w:rPr>
                <w:rFonts w:ascii="Calibri" w:hAnsi="Calibri" w:cs="Calibri"/>
                <w:lang w:val="en-US"/>
              </w:rPr>
              <w:t>(41</w:t>
            </w:r>
            <w:r w:rsidR="0006781A">
              <w:rPr>
                <w:rFonts w:ascii="Calibri" w:hAnsi="Calibri" w:cs="Calibri"/>
                <w:lang w:val="en-US"/>
              </w:rPr>
              <w:t>.</w:t>
            </w:r>
            <w:r w:rsidRPr="00331C27">
              <w:rPr>
                <w:rFonts w:ascii="Calibri" w:hAnsi="Calibri" w:cs="Calibri"/>
                <w:lang w:val="en-US"/>
              </w:rPr>
              <w:t>6)</w:t>
            </w:r>
          </w:p>
        </w:tc>
      </w:tr>
      <w:tr w:rsidR="00F0218B" w:rsidRPr="00331C27" w14:paraId="5D6CEE78" w14:textId="77777777" w:rsidTr="00840469">
        <w:trPr>
          <w:trHeight w:val="342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C7BAF" w14:textId="77777777" w:rsidR="00F0218B" w:rsidRPr="00331C27" w:rsidRDefault="00F0218B" w:rsidP="00840469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331C27">
              <w:rPr>
                <w:rFonts w:ascii="Calibri" w:hAnsi="Calibri" w:cs="Calibri"/>
                <w:lang w:val="en-US"/>
              </w:rPr>
              <w:t>unkown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1DAFD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28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B03D6" w14:textId="6B86C75D" w:rsidR="00F0218B" w:rsidRPr="00331C27" w:rsidRDefault="00F0218B" w:rsidP="0006781A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lang w:val="en-US"/>
              </w:rPr>
              <w:t>44</w:t>
            </w:r>
            <w:r w:rsidR="0006781A">
              <w:rPr>
                <w:rFonts w:ascii="Calibri" w:hAnsi="Calibri" w:cs="Calibri"/>
                <w:lang w:val="en-US"/>
              </w:rPr>
              <w:t>.</w:t>
            </w:r>
            <w:r w:rsidRPr="00331C27"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315F001C" w14:textId="77777777" w:rsidR="00F0218B" w:rsidRPr="00331C27" w:rsidRDefault="00F0218B" w:rsidP="00840469">
            <w:pPr>
              <w:jc w:val="center"/>
              <w:rPr>
                <w:rFonts w:ascii="Calibri" w:hAnsi="Calibri" w:cs="Calibri"/>
                <w:iCs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40412" w14:textId="187FA874" w:rsidR="00F0218B" w:rsidRPr="00331C27" w:rsidRDefault="00F0218B" w:rsidP="0006781A">
            <w:pPr>
              <w:jc w:val="center"/>
              <w:rPr>
                <w:rFonts w:ascii="Calibri" w:hAnsi="Calibri" w:cs="Calibri"/>
                <w:lang w:val="en-US"/>
              </w:rPr>
            </w:pPr>
            <w:r w:rsidRPr="00331C27">
              <w:rPr>
                <w:rFonts w:ascii="Calibri" w:hAnsi="Calibri" w:cs="Calibri"/>
                <w:iCs/>
                <w:lang w:val="en-US"/>
              </w:rPr>
              <w:t>MABC</w:t>
            </w:r>
            <w:r w:rsidR="0006781A">
              <w:rPr>
                <w:rFonts w:ascii="Calibri" w:hAnsi="Calibri" w:cs="Calibri"/>
                <w:iCs/>
                <w:lang w:val="en-US"/>
              </w:rPr>
              <w:t>**</w:t>
            </w:r>
            <w:r w:rsidRPr="00331C27">
              <w:rPr>
                <w:rFonts w:ascii="Calibri" w:hAnsi="Calibri" w:cs="Calibri"/>
                <w:lang w:val="en-US"/>
              </w:rPr>
              <w:t xml:space="preserve"> (20</w:t>
            </w:r>
            <w:r w:rsidR="0006781A">
              <w:rPr>
                <w:rFonts w:ascii="Calibri" w:hAnsi="Calibri" w:cs="Calibri"/>
                <w:lang w:val="en-US"/>
              </w:rPr>
              <w:t>.</w:t>
            </w:r>
            <w:r w:rsidRPr="00331C27">
              <w:rPr>
                <w:rFonts w:ascii="Calibri" w:hAnsi="Calibri" w:cs="Calibri"/>
                <w:lang w:val="en-US"/>
              </w:rPr>
              <w:t>6)</w:t>
            </w:r>
          </w:p>
        </w:tc>
      </w:tr>
      <w:tr w:rsidR="00F0218B" w:rsidRPr="00942E81" w14:paraId="71CC7CCD" w14:textId="77777777" w:rsidTr="00840469">
        <w:trPr>
          <w:trHeight w:val="342"/>
          <w:jc w:val="center"/>
        </w:trPr>
        <w:tc>
          <w:tcPr>
            <w:tcW w:w="1418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000000" w:fill="D0CECE"/>
            <w:noWrap/>
            <w:hideMark/>
          </w:tcPr>
          <w:p w14:paraId="370559D2" w14:textId="77777777" w:rsidR="00F0218B" w:rsidRPr="00942E81" w:rsidRDefault="00F0218B" w:rsidP="00840469">
            <w:pPr>
              <w:rPr>
                <w:rFonts w:ascii="Calibri" w:hAnsi="Calibri" w:cs="Calibri"/>
                <w:lang w:val="en-US"/>
              </w:rPr>
            </w:pPr>
            <w:r w:rsidRPr="00942E81">
              <w:rPr>
                <w:rFonts w:ascii="Calibri" w:hAnsi="Calibri" w:cs="Calibri"/>
                <w:lang w:val="en-US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000000" w:fill="D0CECE"/>
            <w:noWrap/>
            <w:hideMark/>
          </w:tcPr>
          <w:p w14:paraId="63539A2A" w14:textId="77777777" w:rsidR="00F0218B" w:rsidRPr="00942E81" w:rsidRDefault="00F0218B" w:rsidP="00840469">
            <w:pPr>
              <w:jc w:val="center"/>
              <w:rPr>
                <w:rFonts w:ascii="Calibri" w:hAnsi="Calibri" w:cs="Calibri"/>
                <w:lang w:val="en-US"/>
              </w:rPr>
            </w:pPr>
            <w:r w:rsidRPr="00942E81">
              <w:rPr>
                <w:rFonts w:ascii="Calibri" w:hAnsi="Calibri" w:cs="Calibri"/>
                <w:lang w:val="en-US"/>
              </w:rPr>
              <w:t>944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000000" w:fill="D0CECE"/>
            <w:noWrap/>
            <w:hideMark/>
          </w:tcPr>
          <w:p w14:paraId="194E2509" w14:textId="56A0B6C8" w:rsidR="00F0218B" w:rsidRPr="00942E81" w:rsidRDefault="00F0218B" w:rsidP="0006781A">
            <w:pPr>
              <w:jc w:val="center"/>
              <w:rPr>
                <w:rFonts w:ascii="Calibri" w:hAnsi="Calibri" w:cs="Calibri"/>
                <w:lang w:val="en-US"/>
              </w:rPr>
            </w:pPr>
            <w:r w:rsidRPr="00942E81">
              <w:rPr>
                <w:rFonts w:ascii="Calibri" w:hAnsi="Calibri" w:cs="Calibri"/>
                <w:lang w:val="en-US"/>
              </w:rPr>
              <w:t>58</w:t>
            </w:r>
            <w:r w:rsidR="0006781A" w:rsidRPr="00942E81">
              <w:rPr>
                <w:rFonts w:ascii="Calibri" w:hAnsi="Calibri" w:cs="Calibri"/>
                <w:lang w:val="en-US"/>
              </w:rPr>
              <w:t>.</w:t>
            </w:r>
            <w:r w:rsidRPr="00942E81"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000000" w:fill="D0CECE"/>
          </w:tcPr>
          <w:p w14:paraId="65EF93B3" w14:textId="77777777" w:rsidR="00F0218B" w:rsidRPr="00942E81" w:rsidRDefault="00F0218B" w:rsidP="00840469">
            <w:pPr>
              <w:jc w:val="center"/>
              <w:rPr>
                <w:rFonts w:ascii="Calibri" w:hAnsi="Calibri" w:cs="Calibri"/>
                <w:iCs/>
                <w:lang w:val="en-US"/>
              </w:rPr>
            </w:pPr>
            <w:r w:rsidRPr="00942E81">
              <w:rPr>
                <w:rFonts w:ascii="Calibri" w:hAnsi="Calibri" w:cs="Calibri"/>
                <w:iCs/>
                <w:lang w:val="en-US"/>
              </w:rPr>
              <w:t>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000000" w:fill="D0CECE"/>
            <w:noWrap/>
            <w:hideMark/>
          </w:tcPr>
          <w:p w14:paraId="3302142B" w14:textId="16162E3F" w:rsidR="00F0218B" w:rsidRPr="00942E81" w:rsidRDefault="00F0218B" w:rsidP="00840469">
            <w:pPr>
              <w:jc w:val="center"/>
              <w:rPr>
                <w:rFonts w:ascii="Calibri" w:hAnsi="Calibri" w:cs="Calibri"/>
                <w:lang w:val="en-US"/>
              </w:rPr>
            </w:pPr>
            <w:r w:rsidRPr="00942E81">
              <w:rPr>
                <w:rFonts w:ascii="Calibri" w:hAnsi="Calibri" w:cs="Calibri"/>
                <w:iCs/>
                <w:lang w:val="en-US"/>
              </w:rPr>
              <w:t>MAC</w:t>
            </w:r>
            <w:r w:rsidR="0006781A" w:rsidRPr="00942E81">
              <w:rPr>
                <w:rFonts w:ascii="Calibri" w:hAnsi="Calibri" w:cs="Calibri"/>
                <w:iCs/>
                <w:lang w:val="en-US"/>
              </w:rPr>
              <w:t>*</w:t>
            </w:r>
            <w:r w:rsidRPr="00942E81">
              <w:rPr>
                <w:rFonts w:ascii="Calibri" w:hAnsi="Calibri" w:cs="Calibri"/>
                <w:iCs/>
                <w:lang w:val="en-US"/>
              </w:rPr>
              <w:t xml:space="preserve"> </w:t>
            </w:r>
            <w:r w:rsidRPr="00942E81">
              <w:rPr>
                <w:rFonts w:ascii="Calibri" w:hAnsi="Calibri" w:cs="Calibri"/>
                <w:lang w:val="en-US"/>
              </w:rPr>
              <w:t>(40,7)</w:t>
            </w:r>
          </w:p>
        </w:tc>
      </w:tr>
    </w:tbl>
    <w:p w14:paraId="490D2468" w14:textId="77777777" w:rsidR="0006781A" w:rsidRPr="00942E81" w:rsidRDefault="0006781A" w:rsidP="0006781A">
      <w:pPr>
        <w:spacing w:line="240" w:lineRule="auto"/>
        <w:jc w:val="both"/>
        <w:rPr>
          <w:rFonts w:cstheme="minorHAnsi"/>
          <w:sz w:val="18"/>
          <w:szCs w:val="18"/>
          <w:lang w:val="en-US"/>
        </w:rPr>
      </w:pPr>
      <w:r w:rsidRPr="00942E81">
        <w:rPr>
          <w:rFonts w:cstheme="minorHAnsi"/>
          <w:sz w:val="18"/>
          <w:szCs w:val="18"/>
          <w:lang w:val="en-US"/>
        </w:rPr>
        <w:t xml:space="preserve">* MAC – </w:t>
      </w:r>
      <w:r w:rsidRPr="00942E81">
        <w:rPr>
          <w:rFonts w:cstheme="minorHAnsi"/>
          <w:i/>
          <w:sz w:val="18"/>
          <w:szCs w:val="18"/>
          <w:lang w:val="en-US"/>
        </w:rPr>
        <w:t xml:space="preserve">Mycobacterium </w:t>
      </w:r>
      <w:proofErr w:type="spellStart"/>
      <w:r w:rsidRPr="00942E81">
        <w:rPr>
          <w:rFonts w:cstheme="minorHAnsi"/>
          <w:i/>
          <w:sz w:val="18"/>
          <w:szCs w:val="18"/>
          <w:lang w:val="en-US"/>
        </w:rPr>
        <w:t>avium</w:t>
      </w:r>
      <w:proofErr w:type="spellEnd"/>
      <w:r w:rsidRPr="00942E81">
        <w:rPr>
          <w:rFonts w:cstheme="minorHAnsi"/>
          <w:i/>
          <w:sz w:val="18"/>
          <w:szCs w:val="18"/>
          <w:lang w:val="en-US"/>
        </w:rPr>
        <w:t xml:space="preserve"> complex</w:t>
      </w:r>
    </w:p>
    <w:p w14:paraId="183A9502" w14:textId="77777777" w:rsidR="0006781A" w:rsidRPr="004754E5" w:rsidRDefault="0006781A" w:rsidP="0006781A">
      <w:pPr>
        <w:spacing w:line="240" w:lineRule="auto"/>
        <w:jc w:val="both"/>
        <w:rPr>
          <w:rFonts w:cstheme="minorHAnsi"/>
          <w:sz w:val="18"/>
          <w:szCs w:val="18"/>
          <w:lang w:val="en-US"/>
        </w:rPr>
      </w:pPr>
      <w:r w:rsidRPr="00942E81">
        <w:rPr>
          <w:rFonts w:cstheme="minorHAnsi"/>
          <w:sz w:val="18"/>
          <w:szCs w:val="18"/>
          <w:lang w:val="en-US"/>
        </w:rPr>
        <w:t xml:space="preserve">**MABC - </w:t>
      </w:r>
      <w:r w:rsidRPr="00942E81">
        <w:rPr>
          <w:rFonts w:cstheme="minorHAnsi"/>
          <w:i/>
          <w:sz w:val="18"/>
          <w:szCs w:val="18"/>
          <w:lang w:val="en-US"/>
        </w:rPr>
        <w:t xml:space="preserve">Mycobacterium </w:t>
      </w:r>
      <w:proofErr w:type="spellStart"/>
      <w:r w:rsidRPr="00942E81">
        <w:rPr>
          <w:rFonts w:cstheme="minorHAnsi"/>
          <w:i/>
          <w:sz w:val="18"/>
          <w:szCs w:val="18"/>
          <w:lang w:val="en-US"/>
        </w:rPr>
        <w:t>abscessus-chelonae</w:t>
      </w:r>
      <w:proofErr w:type="spellEnd"/>
      <w:r w:rsidRPr="00942E81">
        <w:rPr>
          <w:rFonts w:cstheme="minorHAnsi"/>
          <w:i/>
          <w:sz w:val="18"/>
          <w:szCs w:val="18"/>
          <w:lang w:val="en-US"/>
        </w:rPr>
        <w:t xml:space="preserve"> complex</w:t>
      </w:r>
    </w:p>
    <w:p w14:paraId="4CDCB3BE" w14:textId="77777777" w:rsidR="00F0218B" w:rsidRPr="00331C27" w:rsidRDefault="00F0218B">
      <w:pPr>
        <w:rPr>
          <w:lang w:val="en-US"/>
        </w:rPr>
      </w:pPr>
    </w:p>
    <w:p w14:paraId="49E84FD2" w14:textId="77777777" w:rsidR="00D92A8F" w:rsidRPr="00331C27" w:rsidRDefault="00D92A8F">
      <w:pPr>
        <w:rPr>
          <w:lang w:val="en-US"/>
        </w:rPr>
      </w:pPr>
    </w:p>
    <w:p w14:paraId="704B1649" w14:textId="3EF91D4D" w:rsidR="00D92A8F" w:rsidRPr="00331C27" w:rsidRDefault="00A80B0B" w:rsidP="00A80B0B">
      <w:pPr>
        <w:spacing w:line="360" w:lineRule="auto"/>
        <w:jc w:val="center"/>
        <w:rPr>
          <w:rFonts w:cstheme="minorHAnsi"/>
          <w:lang w:val="en-US"/>
        </w:rPr>
      </w:pPr>
      <w:r>
        <w:rPr>
          <w:rFonts w:cstheme="minorHAnsi"/>
          <w:noProof/>
          <w:lang w:eastAsia="pt-PT"/>
        </w:rPr>
        <w:lastRenderedPageBreak/>
        <w:drawing>
          <wp:inline distT="0" distB="0" distL="0" distR="0" wp14:anchorId="75E5E5D7" wp14:editId="374FE79C">
            <wp:extent cx="5217886" cy="3664585"/>
            <wp:effectExtent l="0" t="0" r="1905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73"/>
                    <a:stretch/>
                  </pic:blipFill>
                  <pic:spPr bwMode="auto">
                    <a:xfrm>
                      <a:off x="0" y="0"/>
                      <a:ext cx="5217886" cy="3664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A2D70C" w14:textId="500D26BA" w:rsidR="00D92A8F" w:rsidRDefault="00D92A8F" w:rsidP="00D92A8F">
      <w:pPr>
        <w:spacing w:line="360" w:lineRule="auto"/>
        <w:jc w:val="both"/>
        <w:rPr>
          <w:rFonts w:cstheme="minorHAnsi"/>
          <w:lang w:val="en-US"/>
        </w:rPr>
      </w:pPr>
      <w:r w:rsidRPr="00331C27">
        <w:rPr>
          <w:rFonts w:cstheme="minorHAnsi"/>
          <w:b/>
          <w:lang w:val="en-US"/>
        </w:rPr>
        <w:t xml:space="preserve">Supplementary figure 2 </w:t>
      </w:r>
      <w:r w:rsidRPr="00331C27">
        <w:rPr>
          <w:rFonts w:cstheme="minorHAnsi"/>
          <w:lang w:val="en-US"/>
        </w:rPr>
        <w:t xml:space="preserve">Demography of the NTM cases </w:t>
      </w:r>
      <w:r w:rsidR="002F4A70" w:rsidRPr="00331C27">
        <w:rPr>
          <w:rFonts w:cstheme="minorHAnsi"/>
          <w:lang w:val="en-US"/>
        </w:rPr>
        <w:t>analyzed</w:t>
      </w:r>
      <w:r w:rsidR="002F4A70">
        <w:rPr>
          <w:rFonts w:cstheme="minorHAnsi"/>
          <w:lang w:val="en-US"/>
        </w:rPr>
        <w:t xml:space="preserve">; </w:t>
      </w:r>
      <w:r w:rsidR="002F4A70" w:rsidRPr="00942E81">
        <w:rPr>
          <w:rFonts w:cstheme="minorHAnsi"/>
          <w:lang w:val="en-US"/>
        </w:rPr>
        <w:t>comparison of</w:t>
      </w:r>
      <w:r w:rsidRPr="00942E81">
        <w:rPr>
          <w:rFonts w:cstheme="minorHAnsi"/>
          <w:lang w:val="en-US"/>
        </w:rPr>
        <w:t xml:space="preserve"> the</w:t>
      </w:r>
      <w:r w:rsidRPr="00331C27">
        <w:rPr>
          <w:rFonts w:cstheme="minorHAnsi"/>
          <w:lang w:val="en-US"/>
        </w:rPr>
        <w:t xml:space="preserve"> total number of population (left side of the figure) with the number of NTM cases (right side of the figure) by region.</w:t>
      </w:r>
    </w:p>
    <w:p w14:paraId="4D0BF715" w14:textId="5F12BC1D" w:rsidR="00BF6309" w:rsidRDefault="00BF6309">
      <w:pPr>
        <w:rPr>
          <w:rFonts w:cstheme="minorHAnsi"/>
          <w:lang w:val="en-US"/>
        </w:rPr>
      </w:pPr>
      <w:r>
        <w:rPr>
          <w:rFonts w:cstheme="minorHAnsi"/>
          <w:lang w:val="en-US"/>
        </w:rPr>
        <w:br w:type="page"/>
      </w:r>
    </w:p>
    <w:p w14:paraId="6CC79C6B" w14:textId="77777777" w:rsidR="00BF6309" w:rsidRPr="00331C27" w:rsidRDefault="00BF6309" w:rsidP="00D92A8F">
      <w:pPr>
        <w:spacing w:line="360" w:lineRule="auto"/>
        <w:jc w:val="both"/>
        <w:rPr>
          <w:rFonts w:cstheme="minorHAnsi"/>
          <w:b/>
          <w:lang w:val="en-US"/>
        </w:rPr>
      </w:pPr>
    </w:p>
    <w:p w14:paraId="0120A9D3" w14:textId="34E95EDE" w:rsidR="00D92A8F" w:rsidRPr="00331C27" w:rsidRDefault="00D92A8F" w:rsidP="00D92A8F">
      <w:pPr>
        <w:jc w:val="both"/>
        <w:rPr>
          <w:rFonts w:cstheme="minorHAnsi"/>
          <w:color w:val="000000"/>
          <w:lang w:val="en-US"/>
        </w:rPr>
      </w:pPr>
      <w:r w:rsidRPr="00331C27">
        <w:rPr>
          <w:rFonts w:cstheme="minorHAnsi"/>
          <w:b/>
          <w:color w:val="000000"/>
          <w:lang w:val="en-US"/>
        </w:rPr>
        <w:t>Supplementary table 2.</w:t>
      </w:r>
      <w:r w:rsidRPr="00331C27">
        <w:rPr>
          <w:rFonts w:cstheme="minorHAnsi"/>
          <w:color w:val="000000"/>
          <w:lang w:val="en-US"/>
        </w:rPr>
        <w:t xml:space="preserve"> </w:t>
      </w:r>
      <w:r w:rsidR="002F4A70" w:rsidRPr="00942E81">
        <w:rPr>
          <w:rFonts w:cstheme="minorHAnsi"/>
          <w:color w:val="000000"/>
          <w:lang w:val="en-US"/>
        </w:rPr>
        <w:t xml:space="preserve">Number </w:t>
      </w:r>
      <w:r w:rsidRPr="00942E81">
        <w:rPr>
          <w:rFonts w:cstheme="minorHAnsi"/>
          <w:color w:val="000000"/>
          <w:lang w:val="en-US"/>
        </w:rPr>
        <w:t>of patients infected with MAC</w:t>
      </w:r>
      <w:r w:rsidR="002F4A70" w:rsidRPr="00942E81">
        <w:rPr>
          <w:rFonts w:cstheme="minorHAnsi"/>
          <w:color w:val="000000"/>
          <w:lang w:val="en-US"/>
        </w:rPr>
        <w:t xml:space="preserve"> (</w:t>
      </w:r>
      <w:r w:rsidR="002F4A70" w:rsidRPr="00942E81">
        <w:rPr>
          <w:rFonts w:cstheme="minorHAnsi"/>
          <w:i/>
          <w:color w:val="000000"/>
          <w:lang w:val="en-US"/>
        </w:rPr>
        <w:t xml:space="preserve">Mycobacterium </w:t>
      </w:r>
      <w:proofErr w:type="spellStart"/>
      <w:r w:rsidR="002F4A70" w:rsidRPr="00942E81">
        <w:rPr>
          <w:rFonts w:cstheme="minorHAnsi"/>
          <w:i/>
          <w:color w:val="000000"/>
          <w:lang w:val="en-US"/>
        </w:rPr>
        <w:t>avium</w:t>
      </w:r>
      <w:proofErr w:type="spellEnd"/>
      <w:r w:rsidR="002F4A70" w:rsidRPr="00942E81">
        <w:rPr>
          <w:rFonts w:cstheme="minorHAnsi"/>
          <w:i/>
          <w:color w:val="000000"/>
          <w:lang w:val="en-US"/>
        </w:rPr>
        <w:t xml:space="preserve"> complex</w:t>
      </w:r>
      <w:r w:rsidR="002F4A70" w:rsidRPr="00942E81">
        <w:rPr>
          <w:rFonts w:cstheme="minorHAnsi"/>
          <w:color w:val="000000"/>
          <w:lang w:val="en-US"/>
        </w:rPr>
        <w:t>)</w:t>
      </w:r>
      <w:r w:rsidRPr="00942E81">
        <w:rPr>
          <w:rFonts w:cstheme="minorHAnsi"/>
          <w:color w:val="000000"/>
          <w:lang w:val="en-US"/>
        </w:rPr>
        <w:t xml:space="preserve">, MABC </w:t>
      </w:r>
      <w:r w:rsidR="002F4A70" w:rsidRPr="00942E81">
        <w:rPr>
          <w:rFonts w:cstheme="minorHAnsi"/>
          <w:color w:val="000000"/>
          <w:lang w:val="en-US"/>
        </w:rPr>
        <w:t>(</w:t>
      </w:r>
      <w:r w:rsidR="002F4A70" w:rsidRPr="00942E81">
        <w:rPr>
          <w:rFonts w:cstheme="minorHAnsi"/>
          <w:i/>
          <w:color w:val="000000"/>
          <w:lang w:val="en-US"/>
        </w:rPr>
        <w:t xml:space="preserve">Mycobacterium </w:t>
      </w:r>
      <w:proofErr w:type="spellStart"/>
      <w:r w:rsidR="002F4A70" w:rsidRPr="00942E81">
        <w:rPr>
          <w:rFonts w:cstheme="minorHAnsi"/>
          <w:i/>
          <w:color w:val="000000"/>
          <w:lang w:val="en-US"/>
        </w:rPr>
        <w:t>abscessus-chelonae</w:t>
      </w:r>
      <w:proofErr w:type="spellEnd"/>
      <w:r w:rsidR="002F4A70" w:rsidRPr="00942E81">
        <w:rPr>
          <w:rFonts w:cstheme="minorHAnsi"/>
          <w:i/>
          <w:color w:val="000000"/>
          <w:lang w:val="en-US"/>
        </w:rPr>
        <w:t xml:space="preserve"> complex</w:t>
      </w:r>
      <w:r w:rsidR="002F4A70" w:rsidRPr="00942E81">
        <w:rPr>
          <w:rFonts w:cstheme="minorHAnsi"/>
          <w:color w:val="000000"/>
          <w:lang w:val="en-US"/>
        </w:rPr>
        <w:t xml:space="preserve">) and </w:t>
      </w:r>
      <w:r w:rsidRPr="00942E81">
        <w:rPr>
          <w:rFonts w:cstheme="minorHAnsi"/>
          <w:i/>
          <w:color w:val="000000"/>
          <w:lang w:val="en-US"/>
        </w:rPr>
        <w:t xml:space="preserve">M. </w:t>
      </w:r>
      <w:proofErr w:type="spellStart"/>
      <w:r w:rsidRPr="00942E81">
        <w:rPr>
          <w:rFonts w:cstheme="minorHAnsi"/>
          <w:i/>
          <w:color w:val="000000"/>
          <w:lang w:val="en-US"/>
        </w:rPr>
        <w:t>fortuitum</w:t>
      </w:r>
      <w:proofErr w:type="spellEnd"/>
      <w:r w:rsidR="002F4A70" w:rsidRPr="00942E81">
        <w:rPr>
          <w:rFonts w:cstheme="minorHAnsi"/>
          <w:i/>
          <w:color w:val="000000"/>
          <w:lang w:val="en-US"/>
        </w:rPr>
        <w:t xml:space="preserve"> </w:t>
      </w:r>
      <w:r w:rsidR="002F4A70" w:rsidRPr="00942E81">
        <w:rPr>
          <w:rFonts w:cstheme="minorHAnsi"/>
          <w:color w:val="000000"/>
          <w:lang w:val="en-US"/>
        </w:rPr>
        <w:t>by gender and region of isolation</w:t>
      </w:r>
      <w:r w:rsidRPr="00942E81">
        <w:rPr>
          <w:rFonts w:cstheme="minorHAnsi"/>
          <w:color w:val="000000"/>
          <w:lang w:val="en-US"/>
        </w:rPr>
        <w:t>.</w:t>
      </w:r>
      <w:r w:rsidRPr="00331C27">
        <w:rPr>
          <w:rFonts w:cstheme="minorHAnsi"/>
          <w:color w:val="000000"/>
          <w:lang w:val="en-US"/>
        </w:rPr>
        <w:t xml:space="preserve"> </w:t>
      </w:r>
    </w:p>
    <w:p w14:paraId="5D1FBB8C" w14:textId="77777777" w:rsidR="00D92A8F" w:rsidRPr="00331C27" w:rsidRDefault="00D92A8F" w:rsidP="00D92A8F">
      <w:pPr>
        <w:jc w:val="both"/>
        <w:rPr>
          <w:rFonts w:cstheme="minorHAnsi"/>
          <w:color w:val="000000"/>
          <w:lang w:val="en-US"/>
        </w:rPr>
      </w:pPr>
    </w:p>
    <w:tbl>
      <w:tblPr>
        <w:tblW w:w="8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040"/>
        <w:gridCol w:w="2080"/>
        <w:gridCol w:w="2320"/>
      </w:tblGrid>
      <w:tr w:rsidR="00D92A8F" w:rsidRPr="00331C27" w14:paraId="5FD0150F" w14:textId="77777777" w:rsidTr="00840469">
        <w:trPr>
          <w:trHeight w:val="615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6AD708" w14:textId="77777777" w:rsidR="00D92A8F" w:rsidRPr="00331C27" w:rsidRDefault="00D92A8F" w:rsidP="0084046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EC825CD" w14:textId="77777777" w:rsidR="00D92A8F" w:rsidRPr="00331C27" w:rsidRDefault="00D92A8F" w:rsidP="0084046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color w:val="000000"/>
                <w:lang w:val="en-US"/>
              </w:rPr>
              <w:t>MAC                                      N 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F5EDF6C" w14:textId="77777777" w:rsidR="00D92A8F" w:rsidRPr="00331C27" w:rsidRDefault="00D92A8F" w:rsidP="0084046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color w:val="000000"/>
                <w:lang w:val="en-US"/>
              </w:rPr>
              <w:t>MABC                                             N (%)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5AE03AE" w14:textId="77777777" w:rsidR="00D92A8F" w:rsidRPr="00331C27" w:rsidRDefault="00D92A8F" w:rsidP="0084046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i/>
                <w:iCs/>
                <w:color w:val="000000"/>
                <w:lang w:val="en-US"/>
              </w:rPr>
              <w:t>M. fortuitum</w:t>
            </w:r>
            <w:r w:rsidRPr="00331C27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                                           N (%)</w:t>
            </w:r>
          </w:p>
        </w:tc>
      </w:tr>
      <w:tr w:rsidR="00D92A8F" w:rsidRPr="00331C27" w14:paraId="146C94CE" w14:textId="77777777" w:rsidTr="00840469">
        <w:trPr>
          <w:trHeight w:val="330"/>
          <w:jc w:val="center"/>
        </w:trPr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4BB09" w14:textId="77777777" w:rsidR="00D92A8F" w:rsidRPr="00331C27" w:rsidRDefault="00D92A8F" w:rsidP="00840469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Total 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83943" w14:textId="5FE9AF3D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385 (40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8%)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995E3" w14:textId="6F523B01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91 (9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6%)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7D113" w14:textId="1CA9AE13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59 (6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3%)</w:t>
            </w:r>
          </w:p>
        </w:tc>
      </w:tr>
      <w:tr w:rsidR="00D92A8F" w:rsidRPr="00331C27" w14:paraId="120D3791" w14:textId="77777777" w:rsidTr="00840469">
        <w:trPr>
          <w:trHeight w:val="315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6094" w14:textId="77777777" w:rsidR="00D92A8F" w:rsidRPr="00331C27" w:rsidRDefault="00D92A8F" w:rsidP="00840469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color w:val="000000"/>
                <w:lang w:val="en-US"/>
              </w:rPr>
              <w:t>Age category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DB05" w14:textId="77777777" w:rsidR="00D92A8F" w:rsidRPr="00331C27" w:rsidRDefault="00D92A8F" w:rsidP="00840469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0CB5" w14:textId="77777777" w:rsidR="00D92A8F" w:rsidRPr="00331C27" w:rsidRDefault="00D92A8F" w:rsidP="008404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56F1" w14:textId="77777777" w:rsidR="00D92A8F" w:rsidRPr="00331C27" w:rsidRDefault="00D92A8F" w:rsidP="00840469">
            <w:pPr>
              <w:rPr>
                <w:sz w:val="20"/>
                <w:szCs w:val="20"/>
                <w:lang w:val="en-US"/>
              </w:rPr>
            </w:pPr>
          </w:p>
        </w:tc>
      </w:tr>
      <w:tr w:rsidR="00D92A8F" w:rsidRPr="00331C27" w14:paraId="285966DF" w14:textId="77777777" w:rsidTr="00840469">
        <w:trPr>
          <w:trHeight w:val="315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6B40" w14:textId="77777777" w:rsidR="00D92A8F" w:rsidRPr="00331C27" w:rsidRDefault="00D92A8F" w:rsidP="0084046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 xml:space="preserve">&lt; 15 </w:t>
            </w:r>
            <w:proofErr w:type="spellStart"/>
            <w:r w:rsidRPr="00331C27">
              <w:rPr>
                <w:rFonts w:ascii="Calibri" w:hAnsi="Calibri" w:cs="Calibri"/>
                <w:color w:val="000000"/>
                <w:lang w:val="en-US"/>
              </w:rPr>
              <w:t>yr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4B39" w14:textId="77777777" w:rsidR="00D92A8F" w:rsidRPr="00331C27" w:rsidRDefault="00D92A8F" w:rsidP="0084046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0 (0%)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7C70" w14:textId="01E3CD80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 (1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1%)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870A" w14:textId="77777777" w:rsidR="00D92A8F" w:rsidRPr="00331C27" w:rsidRDefault="00D92A8F" w:rsidP="0084046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0 (0%)</w:t>
            </w:r>
          </w:p>
        </w:tc>
      </w:tr>
      <w:tr w:rsidR="00D92A8F" w:rsidRPr="00331C27" w14:paraId="6DED3207" w14:textId="77777777" w:rsidTr="00840469">
        <w:trPr>
          <w:trHeight w:val="315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437E" w14:textId="77777777" w:rsidR="00D92A8F" w:rsidRPr="00331C27" w:rsidRDefault="00D92A8F" w:rsidP="0084046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 xml:space="preserve">15-34 </w:t>
            </w:r>
            <w:proofErr w:type="spellStart"/>
            <w:r w:rsidRPr="00331C27">
              <w:rPr>
                <w:rFonts w:ascii="Calibri" w:hAnsi="Calibri" w:cs="Calibri"/>
                <w:color w:val="000000"/>
                <w:lang w:val="en-US"/>
              </w:rPr>
              <w:t>yr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0162" w14:textId="1DAA64CF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14 (3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6%)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C073" w14:textId="4D4B270A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8 (8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8%)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F04C" w14:textId="5B074911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3 (5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1%)</w:t>
            </w:r>
          </w:p>
        </w:tc>
      </w:tr>
      <w:tr w:rsidR="00D92A8F" w:rsidRPr="00331C27" w14:paraId="50240B17" w14:textId="77777777" w:rsidTr="00840469">
        <w:trPr>
          <w:trHeight w:val="315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2D02" w14:textId="77777777" w:rsidR="00D92A8F" w:rsidRPr="00331C27" w:rsidRDefault="00D92A8F" w:rsidP="0084046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 xml:space="preserve">35-64 </w:t>
            </w:r>
            <w:proofErr w:type="spellStart"/>
            <w:r w:rsidRPr="00331C27">
              <w:rPr>
                <w:rFonts w:ascii="Calibri" w:hAnsi="Calibri" w:cs="Calibri"/>
                <w:color w:val="000000"/>
                <w:lang w:val="en-US"/>
              </w:rPr>
              <w:t>yr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6B7C" w14:textId="2CDAB928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152 (39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5%)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5201" w14:textId="5563671C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27 (28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6%)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E806" w14:textId="0CB1043C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22 (37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3%)</w:t>
            </w:r>
          </w:p>
        </w:tc>
      </w:tr>
      <w:tr w:rsidR="00D92A8F" w:rsidRPr="00331C27" w14:paraId="5561C4CC" w14:textId="77777777" w:rsidTr="00840469">
        <w:trPr>
          <w:trHeight w:val="315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5430" w14:textId="77777777" w:rsidR="00D92A8F" w:rsidRPr="00331C27" w:rsidRDefault="00D92A8F" w:rsidP="0084046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 xml:space="preserve">≥ 65 </w:t>
            </w:r>
            <w:proofErr w:type="spellStart"/>
            <w:r w:rsidRPr="00331C27">
              <w:rPr>
                <w:rFonts w:ascii="Calibri" w:hAnsi="Calibri" w:cs="Calibri"/>
                <w:color w:val="000000"/>
                <w:lang w:val="en-US"/>
              </w:rPr>
              <w:t>yr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7F52" w14:textId="7226774A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211 (54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8%)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2402" w14:textId="42539AC6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49 (53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8%)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5BE9" w14:textId="2D53EB2B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33 (55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9%)</w:t>
            </w:r>
          </w:p>
        </w:tc>
      </w:tr>
      <w:tr w:rsidR="00D92A8F" w:rsidRPr="00331C27" w14:paraId="0C389525" w14:textId="77777777" w:rsidTr="00840469">
        <w:trPr>
          <w:trHeight w:val="330"/>
          <w:jc w:val="center"/>
        </w:trPr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7A712" w14:textId="77777777" w:rsidR="00D92A8F" w:rsidRPr="00331C27" w:rsidRDefault="00D92A8F" w:rsidP="0084046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Unknown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112A9" w14:textId="54FE2B1A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8 (0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26%)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5D549" w14:textId="7D3780A6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6 (6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6%)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3F69B" w14:textId="2B18EB68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 (1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7%)</w:t>
            </w:r>
          </w:p>
        </w:tc>
      </w:tr>
      <w:tr w:rsidR="00D92A8F" w:rsidRPr="00331C27" w14:paraId="59A01A03" w14:textId="77777777" w:rsidTr="00840469">
        <w:trPr>
          <w:trHeight w:val="330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513A" w14:textId="77777777" w:rsidR="00D92A8F" w:rsidRPr="00331C27" w:rsidRDefault="00D92A8F" w:rsidP="00840469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color w:val="000000"/>
                <w:lang w:val="en-US"/>
              </w:rPr>
              <w:t>% male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2564" w14:textId="629F4AA6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205 (53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2%)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48F7" w14:textId="5DA41619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50 (54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9%)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0B30" w14:textId="3DA0BFD5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38 (64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4%)</w:t>
            </w:r>
          </w:p>
        </w:tc>
      </w:tr>
      <w:tr w:rsidR="00D92A8F" w:rsidRPr="00331C27" w14:paraId="3472CF06" w14:textId="77777777" w:rsidTr="00840469">
        <w:trPr>
          <w:trHeight w:val="315"/>
          <w:jc w:val="center"/>
        </w:trPr>
        <w:tc>
          <w:tcPr>
            <w:tcW w:w="37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BC4E" w14:textId="77777777" w:rsidR="00D92A8F" w:rsidRPr="00331C27" w:rsidRDefault="00D92A8F" w:rsidP="00840469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color w:val="000000"/>
                <w:lang w:val="en-US"/>
              </w:rPr>
              <w:t>Region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E6A8" w14:textId="77777777" w:rsidR="00D92A8F" w:rsidRPr="00331C27" w:rsidRDefault="00D92A8F" w:rsidP="0084046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B1A5" w14:textId="77777777" w:rsidR="00D92A8F" w:rsidRPr="00331C27" w:rsidRDefault="00D92A8F" w:rsidP="0084046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D92A8F" w:rsidRPr="00331C27" w14:paraId="520CFD55" w14:textId="77777777" w:rsidTr="00840469">
        <w:trPr>
          <w:trHeight w:val="315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E8FB" w14:textId="77777777" w:rsidR="00D92A8F" w:rsidRPr="00331C27" w:rsidRDefault="00D92A8F" w:rsidP="0084046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North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A9D1" w14:textId="5041272C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148 (38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4%)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9F74" w14:textId="7CC0778C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16 (17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6%)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E787" w14:textId="2EBED5D0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9 (15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3%)</w:t>
            </w:r>
          </w:p>
        </w:tc>
      </w:tr>
      <w:tr w:rsidR="00D92A8F" w:rsidRPr="00331C27" w14:paraId="0F55EE6A" w14:textId="77777777" w:rsidTr="00840469">
        <w:trPr>
          <w:trHeight w:val="315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972B" w14:textId="77777777" w:rsidR="00D92A8F" w:rsidRPr="00331C27" w:rsidRDefault="00D92A8F" w:rsidP="0084046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Centre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3F0A" w14:textId="0C1FE35E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87 (22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6%)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241F" w14:textId="54B0606C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18 (19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8%)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89AA" w14:textId="03841F64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14 (23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7%)</w:t>
            </w:r>
          </w:p>
        </w:tc>
      </w:tr>
      <w:tr w:rsidR="00D92A8F" w:rsidRPr="00331C27" w14:paraId="7EC6C61A" w14:textId="77777777" w:rsidTr="00840469">
        <w:trPr>
          <w:trHeight w:val="315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2010" w14:textId="77777777" w:rsidR="00D92A8F" w:rsidRPr="00331C27" w:rsidRDefault="00D92A8F" w:rsidP="0084046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LMA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F18F" w14:textId="5BD17AB9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97 (25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2%)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DC95" w14:textId="1A6CC2A5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29 (31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9%)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0D9A" w14:textId="7C163A0F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19 (32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2%)</w:t>
            </w:r>
          </w:p>
        </w:tc>
      </w:tr>
      <w:tr w:rsidR="00D92A8F" w:rsidRPr="00331C27" w14:paraId="44445F8D" w14:textId="77777777" w:rsidTr="00840469">
        <w:trPr>
          <w:trHeight w:val="315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C8B6" w14:textId="77777777" w:rsidR="00D92A8F" w:rsidRPr="00331C27" w:rsidRDefault="00D92A8F" w:rsidP="0084046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Alentejo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ABEE" w14:textId="47CED97D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13 (3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4%)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C40B" w14:textId="4FEBF53F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5 (5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5%)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FBA21" w14:textId="507A37F7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 (1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7%)</w:t>
            </w:r>
          </w:p>
        </w:tc>
      </w:tr>
      <w:tr w:rsidR="00D92A8F" w:rsidRPr="00331C27" w14:paraId="60D964FD" w14:textId="77777777" w:rsidTr="00840469">
        <w:trPr>
          <w:trHeight w:val="315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7CB7" w14:textId="77777777" w:rsidR="00D92A8F" w:rsidRPr="00331C27" w:rsidRDefault="00D92A8F" w:rsidP="0084046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 xml:space="preserve">Algarve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3FCF" w14:textId="2741C8C8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12 (3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1%)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E568" w14:textId="77777777" w:rsidR="00D92A8F" w:rsidRPr="00331C27" w:rsidRDefault="00D92A8F" w:rsidP="0084046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10 (11%)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8E56" w14:textId="569E2AB6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8 (13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6%)</w:t>
            </w:r>
          </w:p>
        </w:tc>
      </w:tr>
      <w:tr w:rsidR="00D92A8F" w:rsidRPr="00331C27" w14:paraId="119170D4" w14:textId="77777777" w:rsidTr="00840469">
        <w:trPr>
          <w:trHeight w:val="315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1F8C" w14:textId="77777777" w:rsidR="00D92A8F" w:rsidRPr="00331C27" w:rsidRDefault="00D92A8F" w:rsidP="00840469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331C27">
              <w:rPr>
                <w:rFonts w:ascii="Calibri" w:hAnsi="Calibri" w:cs="Calibri"/>
                <w:color w:val="000000"/>
                <w:lang w:val="en-US"/>
              </w:rPr>
              <w:t>Açores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E4F9" w14:textId="6E060461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7 (1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8%)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F740" w14:textId="02FCD23E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3 (3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3%)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4770" w14:textId="0A844632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6 (10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2%)</w:t>
            </w:r>
          </w:p>
        </w:tc>
      </w:tr>
      <w:tr w:rsidR="00D92A8F" w:rsidRPr="00331C27" w14:paraId="17C2FEF2" w14:textId="77777777" w:rsidTr="00840469">
        <w:trPr>
          <w:trHeight w:val="315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2007" w14:textId="77777777" w:rsidR="00D92A8F" w:rsidRPr="00331C27" w:rsidRDefault="00D92A8F" w:rsidP="0084046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Madeira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6A0F" w14:textId="56AC51A1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2 (0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5%)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A028" w14:textId="63AAB546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 (1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1%)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0F26" w14:textId="77777777" w:rsidR="00D92A8F" w:rsidRPr="00331C27" w:rsidRDefault="00D92A8F" w:rsidP="0084046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0 (0%)</w:t>
            </w:r>
          </w:p>
        </w:tc>
      </w:tr>
      <w:tr w:rsidR="00D92A8F" w:rsidRPr="00331C27" w14:paraId="2AA1EB63" w14:textId="77777777" w:rsidTr="00840469">
        <w:trPr>
          <w:trHeight w:val="330"/>
          <w:jc w:val="center"/>
        </w:trPr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B5119" w14:textId="77777777" w:rsidR="00D92A8F" w:rsidRPr="00331C27" w:rsidRDefault="00D92A8F" w:rsidP="0084046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Unknown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2F4FC" w14:textId="2A38421E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19 (4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9%)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D5DA2" w14:textId="4285C2CB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9 (9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9%)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DF3E2" w14:textId="16B14C94" w:rsidR="00D92A8F" w:rsidRPr="00331C27" w:rsidRDefault="00D92A8F" w:rsidP="00BD5A2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2 (3</w:t>
            </w:r>
            <w:r w:rsidR="00BD5A29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4%)</w:t>
            </w:r>
          </w:p>
        </w:tc>
      </w:tr>
    </w:tbl>
    <w:p w14:paraId="20CFF6FB" w14:textId="3E5646E9" w:rsidR="00D92A8F" w:rsidRPr="00331C27" w:rsidRDefault="00D92A8F">
      <w:pPr>
        <w:rPr>
          <w:lang w:val="en-US"/>
        </w:rPr>
      </w:pPr>
    </w:p>
    <w:p w14:paraId="71DF7AFD" w14:textId="40C8A6B0" w:rsidR="00BF6309" w:rsidRDefault="00BF6309">
      <w:pPr>
        <w:rPr>
          <w:rFonts w:cstheme="minorHAnsi"/>
          <w:lang w:val="en-US"/>
        </w:rPr>
      </w:pPr>
      <w:r>
        <w:rPr>
          <w:rFonts w:cstheme="minorHAnsi"/>
          <w:lang w:val="en-US"/>
        </w:rPr>
        <w:br w:type="page"/>
      </w:r>
    </w:p>
    <w:p w14:paraId="6CAF847A" w14:textId="77777777" w:rsidR="00331C27" w:rsidRPr="00331C27" w:rsidRDefault="00331C27" w:rsidP="00331C27">
      <w:pPr>
        <w:keepNext/>
        <w:spacing w:line="360" w:lineRule="auto"/>
        <w:jc w:val="both"/>
        <w:rPr>
          <w:rFonts w:cstheme="minorHAnsi"/>
          <w:lang w:val="en-US"/>
        </w:rPr>
      </w:pPr>
    </w:p>
    <w:p w14:paraId="257E39DE" w14:textId="52B09C74" w:rsidR="00331C27" w:rsidRPr="00331C27" w:rsidRDefault="00331C27" w:rsidP="00331C27">
      <w:pPr>
        <w:keepNext/>
        <w:spacing w:line="360" w:lineRule="auto"/>
        <w:jc w:val="both"/>
        <w:rPr>
          <w:rFonts w:cstheme="minorHAnsi"/>
          <w:lang w:val="en-US"/>
        </w:rPr>
      </w:pPr>
      <w:r w:rsidRPr="00331C27">
        <w:rPr>
          <w:rFonts w:cstheme="minorHAnsi"/>
          <w:b/>
          <w:lang w:val="en-US"/>
        </w:rPr>
        <w:t>Supplementary table 3.</w:t>
      </w:r>
      <w:r w:rsidRPr="00331C27">
        <w:rPr>
          <w:rFonts w:cstheme="minorHAnsi"/>
          <w:lang w:val="en-US"/>
        </w:rPr>
        <w:t xml:space="preserve"> </w:t>
      </w:r>
      <w:r w:rsidRPr="00942E81">
        <w:rPr>
          <w:rFonts w:cstheme="minorHAnsi"/>
          <w:lang w:val="en-US"/>
        </w:rPr>
        <w:t xml:space="preserve">Distribution of </w:t>
      </w:r>
      <w:r w:rsidR="009A0841" w:rsidRPr="00942E81">
        <w:rPr>
          <w:rFonts w:cstheme="minorHAnsi"/>
          <w:lang w:val="en-US"/>
        </w:rPr>
        <w:t xml:space="preserve">the </w:t>
      </w:r>
      <w:r w:rsidR="009A0841" w:rsidRPr="00942E81">
        <w:rPr>
          <w:rFonts w:cstheme="minorHAnsi"/>
          <w:lang w:val="en-US"/>
        </w:rPr>
        <w:t>most prevalent NTM species</w:t>
      </w:r>
      <w:r w:rsidR="009A0841" w:rsidRPr="00942E81">
        <w:rPr>
          <w:rFonts w:cstheme="minorHAnsi"/>
          <w:lang w:val="en-US"/>
        </w:rPr>
        <w:t xml:space="preserve"> by case classification and region of isolation.</w:t>
      </w:r>
    </w:p>
    <w:tbl>
      <w:tblPr>
        <w:tblW w:w="9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160"/>
        <w:gridCol w:w="1060"/>
        <w:gridCol w:w="1060"/>
        <w:gridCol w:w="1060"/>
        <w:gridCol w:w="1200"/>
        <w:gridCol w:w="1000"/>
        <w:gridCol w:w="1020"/>
      </w:tblGrid>
      <w:tr w:rsidR="00331C27" w:rsidRPr="00331C27" w14:paraId="3D731947" w14:textId="77777777" w:rsidTr="0042422E">
        <w:trPr>
          <w:trHeight w:val="315"/>
          <w:jc w:val="center"/>
        </w:trPr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7EBA29" w14:textId="77777777" w:rsidR="00331C27" w:rsidRPr="00331C27" w:rsidRDefault="00331C27" w:rsidP="0042422E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B89FCB" w14:textId="77777777" w:rsidR="00331C27" w:rsidRPr="00331C27" w:rsidRDefault="00331C27" w:rsidP="0042422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color w:val="000000"/>
                <w:lang w:val="en-US"/>
              </w:rPr>
              <w:t>North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D713FA" w14:textId="77777777" w:rsidR="00331C27" w:rsidRPr="00331C27" w:rsidRDefault="00331C27" w:rsidP="0042422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color w:val="000000"/>
                <w:lang w:val="en-US"/>
              </w:rPr>
              <w:t>Centre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262096" w14:textId="77777777" w:rsidR="00331C27" w:rsidRPr="00331C27" w:rsidRDefault="00331C27" w:rsidP="0042422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color w:val="000000"/>
                <w:lang w:val="en-US"/>
              </w:rPr>
              <w:t>LMA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BCC7E7" w14:textId="77777777" w:rsidR="00331C27" w:rsidRPr="00331C27" w:rsidRDefault="00331C27" w:rsidP="0042422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color w:val="000000"/>
                <w:lang w:val="en-US"/>
              </w:rPr>
              <w:t>Alentejo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4D9F3F" w14:textId="77777777" w:rsidR="00331C27" w:rsidRPr="00331C27" w:rsidRDefault="00331C27" w:rsidP="0042422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color w:val="000000"/>
                <w:lang w:val="en-US"/>
              </w:rPr>
              <w:t>Algarve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E2DB73" w14:textId="77777777" w:rsidR="00331C27" w:rsidRPr="00331C27" w:rsidRDefault="00331C27" w:rsidP="0042422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331C27">
              <w:rPr>
                <w:rFonts w:ascii="Calibri" w:hAnsi="Calibri" w:cs="Calibri"/>
                <w:b/>
                <w:bCs/>
                <w:color w:val="000000"/>
                <w:lang w:val="en-US"/>
              </w:rPr>
              <w:t>Açores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509A105" w14:textId="77777777" w:rsidR="00331C27" w:rsidRPr="00331C27" w:rsidRDefault="00331C27" w:rsidP="0042422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color w:val="000000"/>
                <w:lang w:val="en-US"/>
              </w:rPr>
              <w:t>Madeira</w:t>
            </w:r>
          </w:p>
        </w:tc>
      </w:tr>
      <w:tr w:rsidR="00331C27" w:rsidRPr="00331C27" w14:paraId="584AC815" w14:textId="77777777" w:rsidTr="0042422E">
        <w:trPr>
          <w:trHeight w:val="315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982E" w14:textId="77777777" w:rsidR="00331C27" w:rsidRPr="00331C27" w:rsidRDefault="00331C27" w:rsidP="0042422E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color w:val="000000"/>
                <w:lang w:val="en-US"/>
              </w:rPr>
              <w:t>Total infections (N)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D8F4" w14:textId="77777777" w:rsidR="00331C27" w:rsidRPr="00331C27" w:rsidRDefault="00331C27" w:rsidP="0042422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239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E3FA" w14:textId="77777777" w:rsidR="00331C27" w:rsidRPr="00331C27" w:rsidRDefault="00331C27" w:rsidP="0042422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230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D7C4" w14:textId="77777777" w:rsidR="00331C27" w:rsidRPr="00331C27" w:rsidRDefault="00331C27" w:rsidP="0042422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7469" w14:textId="77777777" w:rsidR="00331C27" w:rsidRPr="00331C27" w:rsidRDefault="00331C27" w:rsidP="0042422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C3CD" w14:textId="77777777" w:rsidR="00331C27" w:rsidRPr="00331C27" w:rsidRDefault="00331C27" w:rsidP="0042422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5947" w14:textId="77777777" w:rsidR="00331C27" w:rsidRPr="00331C27" w:rsidRDefault="00331C27" w:rsidP="0042422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CF69" w14:textId="77777777" w:rsidR="00331C27" w:rsidRPr="00331C27" w:rsidRDefault="00331C27" w:rsidP="0042422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7</w:t>
            </w:r>
          </w:p>
        </w:tc>
      </w:tr>
      <w:tr w:rsidR="00331C27" w:rsidRPr="00331C27" w14:paraId="7F7E8204" w14:textId="77777777" w:rsidTr="0042422E">
        <w:trPr>
          <w:trHeight w:val="315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BEC5" w14:textId="25471A8B" w:rsidR="00331C27" w:rsidRPr="00331C27" w:rsidRDefault="00331C27" w:rsidP="0042422E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color w:val="000000"/>
                <w:lang w:val="en-US"/>
              </w:rPr>
              <w:t>MAC</w:t>
            </w:r>
            <w:r w:rsidR="009A0841">
              <w:rPr>
                <w:rFonts w:ascii="Calibri" w:hAnsi="Calibri" w:cs="Calibri"/>
                <w:b/>
                <w:bCs/>
                <w:color w:val="000000"/>
                <w:lang w:val="en-US"/>
              </w:rPr>
              <w:t>*</w:t>
            </w:r>
            <w:r w:rsidRPr="00331C27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N (%)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700C" w14:textId="1CB92D94" w:rsidR="00331C27" w:rsidRPr="00331C27" w:rsidRDefault="00331C27" w:rsidP="009A084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148 (61</w:t>
            </w:r>
            <w:r w:rsidR="009A0841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4617" w14:textId="5A22982A" w:rsidR="00331C27" w:rsidRPr="00331C27" w:rsidRDefault="00331C27" w:rsidP="009A084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87 (37</w:t>
            </w:r>
            <w:r w:rsidR="009A0841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8)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B001" w14:textId="578DA02E" w:rsidR="00331C27" w:rsidRPr="00331C27" w:rsidRDefault="00331C27" w:rsidP="009A084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97 (32</w:t>
            </w:r>
            <w:r w:rsidR="009A0841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2)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F36D" w14:textId="5BBC3D63" w:rsidR="00331C27" w:rsidRPr="00331C27" w:rsidRDefault="00331C27" w:rsidP="009A084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13 (37</w:t>
            </w:r>
            <w:r w:rsidR="009A0841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6701" w14:textId="37F7E100" w:rsidR="00331C27" w:rsidRPr="00331C27" w:rsidRDefault="00331C27" w:rsidP="009A084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12 (20</w:t>
            </w:r>
            <w:r w:rsidR="009A0841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5301" w14:textId="28464DBA" w:rsidR="00331C27" w:rsidRPr="00331C27" w:rsidRDefault="00331C27" w:rsidP="009A084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7 (36</w:t>
            </w:r>
            <w:r w:rsidR="009A0841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0556" w14:textId="66E93D78" w:rsidR="00331C27" w:rsidRPr="00331C27" w:rsidRDefault="00331C27" w:rsidP="009A084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2 (28</w:t>
            </w:r>
            <w:r w:rsidR="009A0841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6)</w:t>
            </w:r>
          </w:p>
        </w:tc>
      </w:tr>
      <w:tr w:rsidR="00331C27" w:rsidRPr="00331C27" w14:paraId="1422CB1E" w14:textId="77777777" w:rsidTr="0042422E">
        <w:trPr>
          <w:trHeight w:val="315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CD96" w14:textId="19E291F5" w:rsidR="00331C27" w:rsidRPr="00331C27" w:rsidRDefault="00331C27" w:rsidP="0042422E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color w:val="000000"/>
                <w:lang w:val="en-US"/>
              </w:rPr>
              <w:t>MABC</w:t>
            </w:r>
            <w:r w:rsidR="009A0841">
              <w:rPr>
                <w:rFonts w:ascii="Calibri" w:hAnsi="Calibri" w:cs="Calibri"/>
                <w:b/>
                <w:bCs/>
                <w:color w:val="000000"/>
                <w:lang w:val="en-US"/>
              </w:rPr>
              <w:t>**</w:t>
            </w:r>
            <w:r w:rsidRPr="00331C27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N (%)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D053" w14:textId="7A8BB0C7" w:rsidR="00331C27" w:rsidRPr="00331C27" w:rsidRDefault="00331C27" w:rsidP="009A084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16 (6</w:t>
            </w:r>
            <w:r w:rsidR="009A0841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7)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0261" w14:textId="01236B67" w:rsidR="00331C27" w:rsidRPr="00331C27" w:rsidRDefault="00331C27" w:rsidP="009A084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18 (7</w:t>
            </w:r>
            <w:r w:rsidR="009A0841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8)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1164" w14:textId="0F023FCF" w:rsidR="00331C27" w:rsidRPr="00331C27" w:rsidRDefault="00331C27" w:rsidP="009A084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29 (9</w:t>
            </w:r>
            <w:r w:rsidR="009A0841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6)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EE1D" w14:textId="16CEFD0F" w:rsidR="00331C27" w:rsidRPr="00331C27" w:rsidRDefault="00331C27" w:rsidP="009A084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5 (14</w:t>
            </w:r>
            <w:r w:rsidR="009A0841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9EA2" w14:textId="41E37E78" w:rsidR="00331C27" w:rsidRPr="00331C27" w:rsidRDefault="00331C27" w:rsidP="009A084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10 (16</w:t>
            </w:r>
            <w:r w:rsidR="009A0841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8D5C" w14:textId="7D01BC78" w:rsidR="00331C27" w:rsidRPr="00331C27" w:rsidRDefault="00331C27" w:rsidP="009A084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3 (15</w:t>
            </w:r>
            <w:r w:rsidR="009A0841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DA76" w14:textId="0D99BD29" w:rsidR="00331C27" w:rsidRPr="00331C27" w:rsidRDefault="00331C27" w:rsidP="009A084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 (14</w:t>
            </w:r>
            <w:r w:rsidR="009A0841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3)</w:t>
            </w:r>
          </w:p>
        </w:tc>
      </w:tr>
      <w:tr w:rsidR="00331C27" w:rsidRPr="00331C27" w14:paraId="71E42613" w14:textId="77777777" w:rsidTr="0042422E">
        <w:trPr>
          <w:trHeight w:val="315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071B" w14:textId="77777777" w:rsidR="00331C27" w:rsidRPr="00331C27" w:rsidRDefault="00331C27" w:rsidP="0042422E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i/>
                <w:color w:val="000000"/>
                <w:lang w:val="en-US"/>
              </w:rPr>
              <w:t>M. fortuitum</w:t>
            </w:r>
            <w:r w:rsidRPr="00331C27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N (%)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5C0A" w14:textId="7E408AD4" w:rsidR="00331C27" w:rsidRPr="00331C27" w:rsidRDefault="00331C27" w:rsidP="009A084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9 (3</w:t>
            </w:r>
            <w:r w:rsidR="009A0841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8)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E58B" w14:textId="01A33B79" w:rsidR="00331C27" w:rsidRPr="00331C27" w:rsidRDefault="00331C27" w:rsidP="009A084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14 (6</w:t>
            </w:r>
            <w:r w:rsidR="009A0841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1)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CD5A" w14:textId="6A7983B0" w:rsidR="00331C27" w:rsidRPr="00331C27" w:rsidRDefault="00331C27" w:rsidP="009A084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19 (6</w:t>
            </w:r>
            <w:r w:rsidR="009A0841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3)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D6F4" w14:textId="233CABC1" w:rsidR="00331C27" w:rsidRPr="00331C27" w:rsidRDefault="00331C27" w:rsidP="009A084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 (2</w:t>
            </w:r>
            <w:r w:rsidR="009A0841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9)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1FA3" w14:textId="3546C448" w:rsidR="00331C27" w:rsidRPr="00331C27" w:rsidRDefault="00331C27" w:rsidP="009A084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8 (13</w:t>
            </w:r>
            <w:r w:rsidR="009A0841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979E" w14:textId="4002786D" w:rsidR="00331C27" w:rsidRPr="00331C27" w:rsidRDefault="00331C27" w:rsidP="009A084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6 (31</w:t>
            </w:r>
            <w:r w:rsidR="009A0841">
              <w:rPr>
                <w:rFonts w:ascii="Calibri" w:hAnsi="Calibri" w:cs="Calibri"/>
                <w:color w:val="000000"/>
                <w:lang w:val="en-US"/>
              </w:rPr>
              <w:t>.</w:t>
            </w:r>
            <w:r w:rsidRPr="00331C27">
              <w:rPr>
                <w:rFonts w:ascii="Calibri" w:hAnsi="Calibri" w:cs="Calibri"/>
                <w:color w:val="000000"/>
                <w:lang w:val="en-US"/>
              </w:rPr>
              <w:t>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555A" w14:textId="77777777" w:rsidR="00331C27" w:rsidRPr="00331C27" w:rsidRDefault="00331C27" w:rsidP="0042422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</w:tr>
      <w:tr w:rsidR="00331C27" w:rsidRPr="00331C27" w14:paraId="7E2C5CB8" w14:textId="77777777" w:rsidTr="0042422E">
        <w:trPr>
          <w:trHeight w:val="330"/>
          <w:jc w:val="center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59293" w14:textId="77777777" w:rsidR="00331C27" w:rsidRPr="00331C27" w:rsidRDefault="00331C27" w:rsidP="0042422E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b/>
                <w:bCs/>
                <w:color w:val="000000"/>
                <w:lang w:val="en-US"/>
              </w:rPr>
              <w:t>Definite Cases (N)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4EBFD" w14:textId="77777777" w:rsidR="00331C27" w:rsidRPr="00331C27" w:rsidRDefault="00331C27" w:rsidP="0042422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E39E8" w14:textId="77777777" w:rsidR="00331C27" w:rsidRPr="00331C27" w:rsidRDefault="00331C27" w:rsidP="0042422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02975" w14:textId="77777777" w:rsidR="00331C27" w:rsidRPr="00331C27" w:rsidRDefault="00331C27" w:rsidP="0042422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365D8" w14:textId="77777777" w:rsidR="00331C27" w:rsidRPr="00331C27" w:rsidRDefault="00331C27" w:rsidP="0042422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6B801" w14:textId="77777777" w:rsidR="00331C27" w:rsidRPr="00331C27" w:rsidRDefault="00331C27" w:rsidP="0042422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DE278" w14:textId="77777777" w:rsidR="00331C27" w:rsidRPr="00331C27" w:rsidRDefault="00331C27" w:rsidP="0042422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5E2D8" w14:textId="77777777" w:rsidR="00331C27" w:rsidRPr="00331C27" w:rsidRDefault="00331C27" w:rsidP="0042422E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31C27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</w:tr>
    </w:tbl>
    <w:p w14:paraId="44D66E6A" w14:textId="77777777" w:rsidR="009A0841" w:rsidRPr="00942E81" w:rsidRDefault="009A0841" w:rsidP="009A0841">
      <w:pPr>
        <w:spacing w:line="240" w:lineRule="auto"/>
        <w:jc w:val="both"/>
        <w:rPr>
          <w:rFonts w:cstheme="minorHAnsi"/>
          <w:sz w:val="18"/>
          <w:szCs w:val="18"/>
          <w:lang w:val="en-US"/>
        </w:rPr>
      </w:pPr>
      <w:r w:rsidRPr="00942E81">
        <w:rPr>
          <w:rFonts w:cstheme="minorHAnsi"/>
          <w:sz w:val="18"/>
          <w:szCs w:val="18"/>
          <w:lang w:val="en-US"/>
        </w:rPr>
        <w:t xml:space="preserve">* MAC – </w:t>
      </w:r>
      <w:r w:rsidRPr="00942E81">
        <w:rPr>
          <w:rFonts w:cstheme="minorHAnsi"/>
          <w:i/>
          <w:sz w:val="18"/>
          <w:szCs w:val="18"/>
          <w:lang w:val="en-US"/>
        </w:rPr>
        <w:t xml:space="preserve">Mycobacterium </w:t>
      </w:r>
      <w:proofErr w:type="spellStart"/>
      <w:r w:rsidRPr="00942E81">
        <w:rPr>
          <w:rFonts w:cstheme="minorHAnsi"/>
          <w:i/>
          <w:sz w:val="18"/>
          <w:szCs w:val="18"/>
          <w:lang w:val="en-US"/>
        </w:rPr>
        <w:t>avium</w:t>
      </w:r>
      <w:proofErr w:type="spellEnd"/>
      <w:r w:rsidRPr="00942E81">
        <w:rPr>
          <w:rFonts w:cstheme="minorHAnsi"/>
          <w:i/>
          <w:sz w:val="18"/>
          <w:szCs w:val="18"/>
          <w:lang w:val="en-US"/>
        </w:rPr>
        <w:t xml:space="preserve"> complex</w:t>
      </w:r>
    </w:p>
    <w:p w14:paraId="7156AD66" w14:textId="77777777" w:rsidR="009A0841" w:rsidRPr="004754E5" w:rsidRDefault="009A0841" w:rsidP="009A0841">
      <w:pPr>
        <w:spacing w:line="240" w:lineRule="auto"/>
        <w:jc w:val="both"/>
        <w:rPr>
          <w:rFonts w:cstheme="minorHAnsi"/>
          <w:sz w:val="18"/>
          <w:szCs w:val="18"/>
          <w:lang w:val="en-US"/>
        </w:rPr>
      </w:pPr>
      <w:r w:rsidRPr="00942E81">
        <w:rPr>
          <w:rFonts w:cstheme="minorHAnsi"/>
          <w:sz w:val="18"/>
          <w:szCs w:val="18"/>
          <w:lang w:val="en-US"/>
        </w:rPr>
        <w:t xml:space="preserve">**MABC - </w:t>
      </w:r>
      <w:r w:rsidRPr="00942E81">
        <w:rPr>
          <w:rFonts w:cstheme="minorHAnsi"/>
          <w:i/>
          <w:sz w:val="18"/>
          <w:szCs w:val="18"/>
          <w:lang w:val="en-US"/>
        </w:rPr>
        <w:t xml:space="preserve">Mycobacterium </w:t>
      </w:r>
      <w:proofErr w:type="spellStart"/>
      <w:r w:rsidRPr="00942E81">
        <w:rPr>
          <w:rFonts w:cstheme="minorHAnsi"/>
          <w:i/>
          <w:sz w:val="18"/>
          <w:szCs w:val="18"/>
          <w:lang w:val="en-US"/>
        </w:rPr>
        <w:t>abscessus-chelonae</w:t>
      </w:r>
      <w:proofErr w:type="spellEnd"/>
      <w:r w:rsidRPr="00942E81">
        <w:rPr>
          <w:rFonts w:cstheme="minorHAnsi"/>
          <w:i/>
          <w:sz w:val="18"/>
          <w:szCs w:val="18"/>
          <w:lang w:val="en-US"/>
        </w:rPr>
        <w:t xml:space="preserve"> complex</w:t>
      </w:r>
    </w:p>
    <w:p w14:paraId="0EEB3F13" w14:textId="77777777" w:rsidR="00331C27" w:rsidRPr="00331C27" w:rsidRDefault="00331C27">
      <w:pPr>
        <w:rPr>
          <w:lang w:val="en-US"/>
        </w:rPr>
      </w:pPr>
    </w:p>
    <w:sectPr w:rsidR="00331C27" w:rsidRPr="00331C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8B"/>
    <w:rsid w:val="0006781A"/>
    <w:rsid w:val="002F4A70"/>
    <w:rsid w:val="00331C27"/>
    <w:rsid w:val="004754A4"/>
    <w:rsid w:val="0058193E"/>
    <w:rsid w:val="00643CF2"/>
    <w:rsid w:val="007C57F3"/>
    <w:rsid w:val="00804EBB"/>
    <w:rsid w:val="008D3CCC"/>
    <w:rsid w:val="00942E81"/>
    <w:rsid w:val="009A0841"/>
    <w:rsid w:val="00A80B0B"/>
    <w:rsid w:val="00BD5A29"/>
    <w:rsid w:val="00BF6309"/>
    <w:rsid w:val="00CE7074"/>
    <w:rsid w:val="00D92A8F"/>
    <w:rsid w:val="00DF137C"/>
    <w:rsid w:val="00F0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BF89"/>
  <w15:chartTrackingRefBased/>
  <w15:docId w15:val="{9D12C6ED-B3E1-449E-B245-FCA5EB99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804EB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Carneiro</dc:creator>
  <cp:keywords/>
  <dc:description/>
  <cp:lastModifiedBy>Rita Macedo</cp:lastModifiedBy>
  <cp:revision>2</cp:revision>
  <dcterms:created xsi:type="dcterms:W3CDTF">2022-01-24T14:53:00Z</dcterms:created>
  <dcterms:modified xsi:type="dcterms:W3CDTF">2022-01-24T14:53:00Z</dcterms:modified>
</cp:coreProperties>
</file>