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E1" w:rsidRDefault="00A767E1" w:rsidP="00A767E1">
      <w:pPr>
        <w:spacing w:before="240" w:after="240" w:line="360" w:lineRule="auto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>Ta</w:t>
      </w:r>
      <w:r>
        <w:rPr>
          <w:rFonts w:ascii="Tahoma" w:hAnsi="Tahoma"/>
          <w:sz w:val="28"/>
          <w:szCs w:val="28"/>
          <w:lang w:val="es-ES"/>
        </w:rPr>
        <w:t>bla 2.</w:t>
      </w:r>
      <w:r>
        <w:rPr>
          <w:rFonts w:ascii="Tahoma" w:hAnsi="Tahoma"/>
          <w:sz w:val="28"/>
          <w:szCs w:val="28"/>
          <w:lang w:val="es-ES"/>
        </w:rPr>
        <w:t xml:space="preserve"> Nuevos fárm</w:t>
      </w:r>
      <w:r>
        <w:rPr>
          <w:rFonts w:ascii="Tahoma" w:hAnsi="Tahoma"/>
          <w:sz w:val="28"/>
          <w:szCs w:val="28"/>
          <w:lang w:val="es-ES"/>
        </w:rPr>
        <w:t>acos para el tratamiento de la g</w:t>
      </w:r>
      <w:r>
        <w:rPr>
          <w:rFonts w:ascii="Tahoma" w:hAnsi="Tahoma"/>
          <w:sz w:val="28"/>
          <w:szCs w:val="28"/>
          <w:lang w:val="es-ES"/>
        </w:rPr>
        <w:t>ota</w:t>
      </w:r>
    </w:p>
    <w:p w:rsidR="00A767E1" w:rsidRDefault="00A767E1" w:rsidP="00A767E1">
      <w:pPr>
        <w:spacing w:before="240" w:after="240" w:line="360" w:lineRule="auto"/>
        <w:rPr>
          <w:rFonts w:ascii="Tahoma" w:hAnsi="Tahoma"/>
          <w:lang w:val="es-ES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703"/>
        <w:gridCol w:w="2414"/>
        <w:gridCol w:w="2160"/>
        <w:gridCol w:w="2118"/>
      </w:tblGrid>
      <w:tr w:rsidR="00A767E1" w:rsidRPr="00A767E1" w:rsidTr="00765379">
        <w:tc>
          <w:tcPr>
            <w:tcW w:w="3886" w:type="dxa"/>
            <w:gridSpan w:val="2"/>
            <w:shd w:val="clear" w:color="auto" w:fill="D9D9D9" w:themeFill="background1" w:themeFillShade="D9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14" w:type="dxa"/>
            <w:shd w:val="clear" w:color="auto" w:fill="D9D9D9" w:themeFill="background1" w:themeFillShade="D9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Tipo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Dosificació</w:t>
            </w:r>
            <w:r w:rsidRPr="00A767E1">
              <w:rPr>
                <w:rFonts w:asciiTheme="minorHAnsi" w:hAnsiTheme="minorHAnsi" w:cstheme="minorHAnsi"/>
                <w:b/>
                <w:lang w:val="es-ES"/>
              </w:rPr>
              <w:t>n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 xml:space="preserve">Situación </w:t>
            </w:r>
          </w:p>
        </w:tc>
      </w:tr>
      <w:tr w:rsidR="00A767E1" w:rsidRPr="00A767E1" w:rsidTr="00A767E1">
        <w:tc>
          <w:tcPr>
            <w:tcW w:w="2183" w:type="dxa"/>
            <w:vMerge w:val="restart"/>
            <w:vAlign w:val="center"/>
          </w:tcPr>
          <w:p w:rsidR="00A767E1" w:rsidRPr="00A767E1" w:rsidRDefault="00A767E1" w:rsidP="00A767E1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A767E1">
              <w:rPr>
                <w:rFonts w:asciiTheme="minorHAnsi" w:hAnsiTheme="minorHAnsi" w:cstheme="minorHAnsi"/>
                <w:b/>
                <w:lang w:val="es-ES"/>
              </w:rPr>
              <w:t>Hipouricemiantes</w:t>
            </w:r>
            <w:proofErr w:type="spellEnd"/>
          </w:p>
        </w:tc>
        <w:tc>
          <w:tcPr>
            <w:tcW w:w="1703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Febuxostat</w:t>
            </w:r>
          </w:p>
        </w:tc>
        <w:tc>
          <w:tcPr>
            <w:tcW w:w="2414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 xml:space="preserve">Inhibidor de </w:t>
            </w:r>
            <w:proofErr w:type="spellStart"/>
            <w:r w:rsidRPr="00A767E1">
              <w:rPr>
                <w:rFonts w:asciiTheme="minorHAnsi" w:hAnsiTheme="minorHAnsi" w:cstheme="minorHAnsi"/>
                <w:lang w:val="es-ES"/>
              </w:rPr>
              <w:t>xantina</w:t>
            </w:r>
            <w:proofErr w:type="spellEnd"/>
            <w:r w:rsidRPr="00A767E1">
              <w:rPr>
                <w:rFonts w:asciiTheme="minorHAnsi" w:hAnsiTheme="minorHAnsi" w:cstheme="minorHAnsi"/>
                <w:lang w:val="es-ES"/>
              </w:rPr>
              <w:t xml:space="preserve"> oxidasa</w:t>
            </w:r>
          </w:p>
        </w:tc>
        <w:tc>
          <w:tcPr>
            <w:tcW w:w="2160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 xml:space="preserve">Oral </w:t>
            </w:r>
          </w:p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40-120 mg/día</w:t>
            </w:r>
          </w:p>
        </w:tc>
        <w:tc>
          <w:tcPr>
            <w:tcW w:w="2118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Autorizado para gota (EMEA y FDA)</w:t>
            </w:r>
          </w:p>
        </w:tc>
      </w:tr>
      <w:tr w:rsidR="00A767E1" w:rsidRPr="00A767E1" w:rsidTr="00A767E1">
        <w:tc>
          <w:tcPr>
            <w:tcW w:w="2183" w:type="dxa"/>
            <w:vMerge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3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proofErr w:type="spellStart"/>
            <w:r w:rsidRPr="00A767E1">
              <w:rPr>
                <w:rFonts w:asciiTheme="minorHAnsi" w:hAnsiTheme="minorHAnsi" w:cstheme="minorHAnsi"/>
                <w:b/>
                <w:lang w:val="es-ES"/>
              </w:rPr>
              <w:t>Pegloticasa</w:t>
            </w:r>
            <w:proofErr w:type="spellEnd"/>
          </w:p>
        </w:tc>
        <w:tc>
          <w:tcPr>
            <w:tcW w:w="2414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A767E1">
              <w:rPr>
                <w:rFonts w:asciiTheme="minorHAnsi" w:hAnsiTheme="minorHAnsi" w:cstheme="minorHAnsi"/>
                <w:lang w:val="es-ES"/>
              </w:rPr>
              <w:t>Uricasa</w:t>
            </w:r>
            <w:proofErr w:type="spellEnd"/>
            <w:r w:rsidRPr="00A767E1">
              <w:rPr>
                <w:rFonts w:asciiTheme="minorHAnsi" w:hAnsiTheme="minorHAnsi" w:cstheme="minorHAnsi"/>
                <w:lang w:val="es-ES"/>
              </w:rPr>
              <w:t xml:space="preserve"> recombinante pegilada</w:t>
            </w:r>
          </w:p>
        </w:tc>
        <w:tc>
          <w:tcPr>
            <w:tcW w:w="2160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Intravenoso</w:t>
            </w:r>
          </w:p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4-12 mg cada 2-4 semanas</w:t>
            </w:r>
          </w:p>
        </w:tc>
        <w:tc>
          <w:tcPr>
            <w:tcW w:w="2118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Autorizado para gota crónica refractaria al tratamiento convencional</w:t>
            </w:r>
          </w:p>
        </w:tc>
      </w:tr>
      <w:tr w:rsidR="00A767E1" w:rsidRPr="00A767E1" w:rsidTr="00FF5241">
        <w:tc>
          <w:tcPr>
            <w:tcW w:w="2183" w:type="dxa"/>
            <w:vAlign w:val="center"/>
          </w:tcPr>
          <w:p w:rsidR="00A767E1" w:rsidRPr="00A767E1" w:rsidRDefault="00FF5241" w:rsidP="00FF5241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A767E1">
              <w:rPr>
                <w:rFonts w:asciiTheme="minorHAnsi" w:hAnsiTheme="minorHAnsi" w:cstheme="minorHAnsi"/>
                <w:b/>
                <w:lang w:val="es-ES"/>
              </w:rPr>
              <w:t>Uricosúrico</w:t>
            </w:r>
            <w:proofErr w:type="spellEnd"/>
          </w:p>
        </w:tc>
        <w:tc>
          <w:tcPr>
            <w:tcW w:w="1703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RDEA594</w:t>
            </w:r>
          </w:p>
        </w:tc>
        <w:tc>
          <w:tcPr>
            <w:tcW w:w="2414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A767E1">
              <w:rPr>
                <w:rFonts w:asciiTheme="minorHAnsi" w:hAnsiTheme="minorHAnsi" w:cstheme="minorHAnsi"/>
                <w:lang w:val="es-ES"/>
              </w:rPr>
              <w:t>Uricosúrico</w:t>
            </w:r>
            <w:proofErr w:type="spellEnd"/>
            <w:r w:rsidRPr="00A767E1">
              <w:rPr>
                <w:rFonts w:asciiTheme="minorHAnsi" w:hAnsiTheme="minorHAnsi" w:cstheme="minorHAnsi"/>
                <w:lang w:val="es-ES"/>
              </w:rPr>
              <w:t>. Inhibidor selectivo de URAT-1</w:t>
            </w:r>
          </w:p>
        </w:tc>
        <w:tc>
          <w:tcPr>
            <w:tcW w:w="2160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 xml:space="preserve">Oral </w:t>
            </w:r>
          </w:p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200-600 mg/día</w:t>
            </w:r>
          </w:p>
        </w:tc>
        <w:tc>
          <w:tcPr>
            <w:tcW w:w="2118" w:type="dxa"/>
          </w:tcPr>
          <w:p w:rsidR="00A767E1" w:rsidRPr="00A767E1" w:rsidRDefault="00A767E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En desarrollo</w:t>
            </w:r>
          </w:p>
        </w:tc>
      </w:tr>
      <w:tr w:rsidR="00FF5241" w:rsidRPr="00A767E1" w:rsidTr="00FF5241">
        <w:tc>
          <w:tcPr>
            <w:tcW w:w="2183" w:type="dxa"/>
            <w:vMerge w:val="restart"/>
            <w:vAlign w:val="center"/>
          </w:tcPr>
          <w:p w:rsidR="00FF5241" w:rsidRPr="00A767E1" w:rsidRDefault="00FF5241" w:rsidP="00FF5241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Inhibidores de IL-1</w:t>
            </w:r>
          </w:p>
        </w:tc>
        <w:tc>
          <w:tcPr>
            <w:tcW w:w="1703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Anakinra</w:t>
            </w:r>
          </w:p>
        </w:tc>
        <w:tc>
          <w:tcPr>
            <w:tcW w:w="2414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 xml:space="preserve">Antagonista recombinante del receptor de IL-1 </w:t>
            </w:r>
          </w:p>
        </w:tc>
        <w:tc>
          <w:tcPr>
            <w:tcW w:w="2160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Subcutá</w:t>
            </w:r>
            <w:r w:rsidRPr="00A767E1">
              <w:rPr>
                <w:rFonts w:asciiTheme="minorHAnsi" w:hAnsiTheme="minorHAnsi" w:cstheme="minorHAnsi"/>
                <w:lang w:val="es-ES"/>
              </w:rPr>
              <w:t>neo</w:t>
            </w:r>
          </w:p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100 mg/día por 3 días en gota aguda</w:t>
            </w:r>
          </w:p>
        </w:tc>
        <w:tc>
          <w:tcPr>
            <w:tcW w:w="2118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Autorizado para a</w:t>
            </w:r>
            <w:r w:rsidRPr="00A767E1">
              <w:rPr>
                <w:rFonts w:asciiTheme="minorHAnsi" w:hAnsiTheme="minorHAnsi" w:cstheme="minorHAnsi"/>
                <w:lang w:val="es-ES"/>
              </w:rPr>
              <w:t>rtritis reumatoide</w:t>
            </w:r>
          </w:p>
        </w:tc>
      </w:tr>
      <w:tr w:rsidR="00FF5241" w:rsidRPr="00A767E1" w:rsidTr="00A767E1">
        <w:tc>
          <w:tcPr>
            <w:tcW w:w="2183" w:type="dxa"/>
            <w:vMerge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3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Rilonacept</w:t>
            </w:r>
          </w:p>
        </w:tc>
        <w:tc>
          <w:tcPr>
            <w:tcW w:w="2414" w:type="dxa"/>
          </w:tcPr>
          <w:p w:rsidR="00FF5241" w:rsidRPr="00A767E1" w:rsidRDefault="00FF5241" w:rsidP="00FF5241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Receptor soluble de IL-1,</w:t>
            </w:r>
            <w:r w:rsidRPr="00A767E1">
              <w:rPr>
                <w:rFonts w:asciiTheme="minorHAnsi" w:hAnsiTheme="minorHAnsi" w:cstheme="minorHAnsi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>f</w:t>
            </w:r>
            <w:r w:rsidRPr="00A767E1">
              <w:rPr>
                <w:rFonts w:asciiTheme="minorHAnsi" w:hAnsiTheme="minorHAnsi" w:cstheme="minorHAnsi"/>
                <w:lang w:val="es-ES"/>
              </w:rPr>
              <w:t xml:space="preserve">ragmento cristalizable. Inhibe IL-1α e IL-1β </w:t>
            </w:r>
          </w:p>
        </w:tc>
        <w:tc>
          <w:tcPr>
            <w:tcW w:w="2160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Subcutá</w:t>
            </w:r>
            <w:r w:rsidRPr="00A767E1">
              <w:rPr>
                <w:rFonts w:asciiTheme="minorHAnsi" w:hAnsiTheme="minorHAnsi" w:cstheme="minorHAnsi"/>
                <w:lang w:val="es-ES"/>
              </w:rPr>
              <w:t>neo</w:t>
            </w:r>
          </w:p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>160 mg/semana</w:t>
            </w:r>
          </w:p>
        </w:tc>
        <w:tc>
          <w:tcPr>
            <w:tcW w:w="2118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Autorizado para el sí</w:t>
            </w:r>
            <w:r w:rsidRPr="00A767E1">
              <w:rPr>
                <w:rFonts w:asciiTheme="minorHAnsi" w:hAnsiTheme="minorHAnsi" w:cstheme="minorHAnsi"/>
                <w:lang w:val="es-ES"/>
              </w:rPr>
              <w:t xml:space="preserve">ndrome periódico asociado a </w:t>
            </w:r>
            <w:proofErr w:type="spellStart"/>
            <w:r w:rsidRPr="00A767E1">
              <w:rPr>
                <w:rFonts w:asciiTheme="minorHAnsi" w:hAnsiTheme="minorHAnsi" w:cstheme="minorHAnsi"/>
                <w:lang w:val="es-ES"/>
              </w:rPr>
              <w:t>criopirina</w:t>
            </w:r>
            <w:proofErr w:type="spellEnd"/>
          </w:p>
        </w:tc>
      </w:tr>
      <w:tr w:rsidR="00FF5241" w:rsidRPr="00A767E1" w:rsidTr="00A767E1">
        <w:tc>
          <w:tcPr>
            <w:tcW w:w="2183" w:type="dxa"/>
            <w:vMerge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3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A767E1">
              <w:rPr>
                <w:rFonts w:asciiTheme="minorHAnsi" w:hAnsiTheme="minorHAnsi" w:cstheme="minorHAnsi"/>
                <w:b/>
                <w:lang w:val="es-ES"/>
              </w:rPr>
              <w:t>Canakinumab</w:t>
            </w:r>
          </w:p>
        </w:tc>
        <w:tc>
          <w:tcPr>
            <w:tcW w:w="2414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 w:rsidRPr="00A767E1">
              <w:rPr>
                <w:rFonts w:asciiTheme="minorHAnsi" w:hAnsiTheme="minorHAnsi" w:cstheme="minorHAnsi"/>
                <w:lang w:val="es-ES"/>
              </w:rPr>
              <w:t xml:space="preserve">Anticuerpo monoclonal humano </w:t>
            </w:r>
            <w:r w:rsidRPr="00A767E1">
              <w:rPr>
                <w:rFonts w:asciiTheme="minorHAnsi" w:hAnsiTheme="minorHAnsi" w:cstheme="minorHAnsi"/>
                <w:lang w:val="es-ES"/>
              </w:rPr>
              <w:lastRenderedPageBreak/>
              <w:t>anti IL-1β</w:t>
            </w:r>
          </w:p>
        </w:tc>
        <w:tc>
          <w:tcPr>
            <w:tcW w:w="2160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>Subcutá</w:t>
            </w:r>
            <w:r w:rsidRPr="00A767E1">
              <w:rPr>
                <w:rFonts w:asciiTheme="minorHAnsi" w:hAnsiTheme="minorHAnsi" w:cstheme="minorHAnsi"/>
                <w:lang w:val="es-ES"/>
              </w:rPr>
              <w:t xml:space="preserve">neo. Una </w:t>
            </w:r>
            <w:r w:rsidRPr="00A767E1">
              <w:rPr>
                <w:rFonts w:asciiTheme="minorHAnsi" w:hAnsiTheme="minorHAnsi" w:cstheme="minorHAnsi"/>
                <w:lang w:val="es-ES"/>
              </w:rPr>
              <w:lastRenderedPageBreak/>
              <w:t xml:space="preserve">dosis </w:t>
            </w:r>
          </w:p>
        </w:tc>
        <w:tc>
          <w:tcPr>
            <w:tcW w:w="2118" w:type="dxa"/>
          </w:tcPr>
          <w:p w:rsidR="00FF5241" w:rsidRPr="00A767E1" w:rsidRDefault="00FF5241" w:rsidP="00160F84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>Autorizado para el sí</w:t>
            </w:r>
            <w:r w:rsidRPr="00A767E1">
              <w:rPr>
                <w:rFonts w:asciiTheme="minorHAnsi" w:hAnsiTheme="minorHAnsi" w:cstheme="minorHAnsi"/>
                <w:lang w:val="es-ES"/>
              </w:rPr>
              <w:t xml:space="preserve">ndrome periódico </w:t>
            </w:r>
            <w:r w:rsidRPr="00A767E1">
              <w:rPr>
                <w:rFonts w:asciiTheme="minorHAnsi" w:hAnsiTheme="minorHAnsi" w:cstheme="minorHAnsi"/>
                <w:lang w:val="es-ES"/>
              </w:rPr>
              <w:lastRenderedPageBreak/>
              <w:t xml:space="preserve">asociado a </w:t>
            </w:r>
            <w:proofErr w:type="spellStart"/>
            <w:r w:rsidRPr="00A767E1">
              <w:rPr>
                <w:rFonts w:asciiTheme="minorHAnsi" w:hAnsiTheme="minorHAnsi" w:cstheme="minorHAnsi"/>
                <w:lang w:val="es-ES"/>
              </w:rPr>
              <w:t>criopirina</w:t>
            </w:r>
            <w:proofErr w:type="spellEnd"/>
          </w:p>
        </w:tc>
      </w:tr>
    </w:tbl>
    <w:p w:rsidR="00A71CB5" w:rsidRDefault="00A71CB5">
      <w:pPr>
        <w:rPr>
          <w:lang w:val="es-ES"/>
        </w:rPr>
      </w:pPr>
    </w:p>
    <w:p w:rsidR="00FF5241" w:rsidRPr="00A767E1" w:rsidRDefault="00FF5241">
      <w:pPr>
        <w:rPr>
          <w:lang w:val="es-ES"/>
        </w:rPr>
      </w:pPr>
      <w:r>
        <w:rPr>
          <w:lang w:val="es-ES"/>
        </w:rPr>
        <w:t>IL-1: interleucina 1.</w:t>
      </w:r>
      <w:bookmarkStart w:id="0" w:name="_GoBack"/>
      <w:bookmarkEnd w:id="0"/>
    </w:p>
    <w:sectPr w:rsidR="00FF5241" w:rsidRPr="00A76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E1"/>
    <w:rsid w:val="00792F2B"/>
    <w:rsid w:val="00A71CB5"/>
    <w:rsid w:val="00A767E1"/>
    <w:rsid w:val="00BA75BC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Euromedice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2012-03-19T14:28:00Z</dcterms:created>
  <dcterms:modified xsi:type="dcterms:W3CDTF">2012-03-19T14:28:00Z</dcterms:modified>
</cp:coreProperties>
</file>