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233" w:rsidRDefault="00D5140E" w:rsidP="00BF0B9B">
      <w:pPr>
        <w:jc w:val="both"/>
      </w:pPr>
      <w: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15pt" o:ole="">
            <v:imagedata r:id="rId5" o:title=""/>
          </v:shape>
          <o:OLEObject Type="Embed" ProgID="PowerPoint.Slide.8" ShapeID="_x0000_i1025" DrawAspect="Content" ObjectID="_1428142032" r:id="rId6"/>
        </w:object>
      </w:r>
    </w:p>
    <w:p w:rsidR="00AA4233" w:rsidRDefault="00AA4233" w:rsidP="00BF0B9B">
      <w:pPr>
        <w:jc w:val="both"/>
      </w:pPr>
    </w:p>
    <w:sectPr w:rsidR="00AA4233" w:rsidSect="00AA4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MBN M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9E"/>
    <w:rsid w:val="000946B2"/>
    <w:rsid w:val="00161441"/>
    <w:rsid w:val="0048589E"/>
    <w:rsid w:val="007C498C"/>
    <w:rsid w:val="00863333"/>
    <w:rsid w:val="00A51648"/>
    <w:rsid w:val="00AA4233"/>
    <w:rsid w:val="00AA587F"/>
    <w:rsid w:val="00B62530"/>
    <w:rsid w:val="00BD5EC2"/>
    <w:rsid w:val="00BF0B9B"/>
    <w:rsid w:val="00C37DBC"/>
    <w:rsid w:val="00D5140E"/>
    <w:rsid w:val="00D5755E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33"/>
    <w:rPr>
      <w:sz w:val="24"/>
      <w:szCs w:val="24"/>
    </w:rPr>
  </w:style>
  <w:style w:type="paragraph" w:styleId="Ttulo1">
    <w:name w:val="heading 1"/>
    <w:basedOn w:val="Normal"/>
    <w:next w:val="Normal"/>
    <w:qFormat/>
    <w:rsid w:val="00AA4233"/>
    <w:pPr>
      <w:keepNext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AA423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AA4233"/>
    <w:pPr>
      <w:keepNext/>
      <w:outlineLvl w:val="2"/>
    </w:pPr>
    <w:rPr>
      <w:sz w:val="22"/>
      <w:szCs w:val="15"/>
    </w:rPr>
  </w:style>
  <w:style w:type="paragraph" w:styleId="Ttulo4">
    <w:name w:val="heading 4"/>
    <w:basedOn w:val="Normal"/>
    <w:next w:val="Normal"/>
    <w:qFormat/>
    <w:rsid w:val="00AA4233"/>
    <w:pPr>
      <w:keepNext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qFormat/>
    <w:rsid w:val="00AA4233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A4233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4233"/>
    <w:pPr>
      <w:jc w:val="center"/>
    </w:pPr>
    <w:rPr>
      <w:rFonts w:ascii="Verdana" w:hAnsi="Verdana"/>
      <w:b/>
      <w:bCs/>
      <w:color w:val="06082C"/>
      <w:szCs w:val="18"/>
    </w:rPr>
  </w:style>
  <w:style w:type="paragraph" w:styleId="Textoindependiente2">
    <w:name w:val="Body Text 2"/>
    <w:basedOn w:val="Normal"/>
    <w:semiHidden/>
    <w:rsid w:val="00AA4233"/>
    <w:rPr>
      <w:sz w:val="22"/>
    </w:rPr>
  </w:style>
  <w:style w:type="character" w:customStyle="1" w:styleId="article-authors2">
    <w:name w:val="article-authors2"/>
    <w:basedOn w:val="Fuentedeprrafopredeter"/>
    <w:rsid w:val="00AA4233"/>
  </w:style>
  <w:style w:type="paragraph" w:styleId="Textoindependiente3">
    <w:name w:val="Body Text 3"/>
    <w:basedOn w:val="Normal"/>
    <w:semiHidden/>
    <w:rsid w:val="00AA4233"/>
    <w:pPr>
      <w:jc w:val="center"/>
    </w:pPr>
    <w:rPr>
      <w:color w:val="000000"/>
      <w:sz w:val="22"/>
      <w:szCs w:val="13"/>
    </w:rPr>
  </w:style>
  <w:style w:type="paragraph" w:customStyle="1" w:styleId="Default">
    <w:name w:val="Default"/>
    <w:rsid w:val="00AA4233"/>
    <w:pPr>
      <w:autoSpaceDE w:val="0"/>
      <w:autoSpaceDN w:val="0"/>
      <w:adjustRightInd w:val="0"/>
    </w:pPr>
    <w:rPr>
      <w:rFonts w:ascii="Univers 47 CondensedLight" w:hAnsi="Univers 47 CondensedLight"/>
      <w:color w:val="000000"/>
      <w:sz w:val="24"/>
      <w:szCs w:val="24"/>
    </w:rPr>
  </w:style>
  <w:style w:type="character" w:customStyle="1" w:styleId="A1">
    <w:name w:val="A1"/>
    <w:rsid w:val="00AA4233"/>
    <w:rPr>
      <w:b/>
      <w:bCs/>
      <w:color w:val="000000"/>
      <w:sz w:val="25"/>
      <w:szCs w:val="25"/>
    </w:rPr>
  </w:style>
  <w:style w:type="character" w:customStyle="1" w:styleId="A2">
    <w:name w:val="A2"/>
    <w:rsid w:val="00AA4233"/>
    <w:rPr>
      <w:b/>
      <w:bCs/>
      <w:color w:val="000000"/>
      <w:sz w:val="14"/>
      <w:szCs w:val="14"/>
    </w:rPr>
  </w:style>
  <w:style w:type="character" w:customStyle="1" w:styleId="A0">
    <w:name w:val="A0"/>
    <w:rsid w:val="00AA4233"/>
    <w:rPr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rsid w:val="00AA4233"/>
    <w:pPr>
      <w:spacing w:line="241" w:lineRule="atLeast"/>
    </w:pPr>
    <w:rPr>
      <w:color w:val="auto"/>
      <w:sz w:val="20"/>
    </w:rPr>
  </w:style>
  <w:style w:type="character" w:customStyle="1" w:styleId="A5">
    <w:name w:val="A5"/>
    <w:rsid w:val="00AA4233"/>
    <w:rPr>
      <w:b/>
      <w:bCs/>
      <w:color w:val="000000"/>
      <w:sz w:val="30"/>
      <w:szCs w:val="30"/>
    </w:rPr>
  </w:style>
  <w:style w:type="paragraph" w:customStyle="1" w:styleId="CM1">
    <w:name w:val="CM1"/>
    <w:basedOn w:val="Default"/>
    <w:next w:val="Default"/>
    <w:rsid w:val="00AA4233"/>
    <w:rPr>
      <w:rFonts w:ascii="ECMBN M+ Helvetica" w:hAnsi="ECMBN M+ Helvetic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33"/>
    <w:rPr>
      <w:sz w:val="24"/>
      <w:szCs w:val="24"/>
    </w:rPr>
  </w:style>
  <w:style w:type="paragraph" w:styleId="Ttulo1">
    <w:name w:val="heading 1"/>
    <w:basedOn w:val="Normal"/>
    <w:next w:val="Normal"/>
    <w:qFormat/>
    <w:rsid w:val="00AA4233"/>
    <w:pPr>
      <w:keepNext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AA423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AA4233"/>
    <w:pPr>
      <w:keepNext/>
      <w:outlineLvl w:val="2"/>
    </w:pPr>
    <w:rPr>
      <w:sz w:val="22"/>
      <w:szCs w:val="15"/>
    </w:rPr>
  </w:style>
  <w:style w:type="paragraph" w:styleId="Ttulo4">
    <w:name w:val="heading 4"/>
    <w:basedOn w:val="Normal"/>
    <w:next w:val="Normal"/>
    <w:qFormat/>
    <w:rsid w:val="00AA4233"/>
    <w:pPr>
      <w:keepNext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qFormat/>
    <w:rsid w:val="00AA4233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A4233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4233"/>
    <w:pPr>
      <w:jc w:val="center"/>
    </w:pPr>
    <w:rPr>
      <w:rFonts w:ascii="Verdana" w:hAnsi="Verdana"/>
      <w:b/>
      <w:bCs/>
      <w:color w:val="06082C"/>
      <w:szCs w:val="18"/>
    </w:rPr>
  </w:style>
  <w:style w:type="paragraph" w:styleId="Textoindependiente2">
    <w:name w:val="Body Text 2"/>
    <w:basedOn w:val="Normal"/>
    <w:semiHidden/>
    <w:rsid w:val="00AA4233"/>
    <w:rPr>
      <w:sz w:val="22"/>
    </w:rPr>
  </w:style>
  <w:style w:type="character" w:customStyle="1" w:styleId="article-authors2">
    <w:name w:val="article-authors2"/>
    <w:basedOn w:val="Fuentedeprrafopredeter"/>
    <w:rsid w:val="00AA4233"/>
  </w:style>
  <w:style w:type="paragraph" w:styleId="Textoindependiente3">
    <w:name w:val="Body Text 3"/>
    <w:basedOn w:val="Normal"/>
    <w:semiHidden/>
    <w:rsid w:val="00AA4233"/>
    <w:pPr>
      <w:jc w:val="center"/>
    </w:pPr>
    <w:rPr>
      <w:color w:val="000000"/>
      <w:sz w:val="22"/>
      <w:szCs w:val="13"/>
    </w:rPr>
  </w:style>
  <w:style w:type="paragraph" w:customStyle="1" w:styleId="Default">
    <w:name w:val="Default"/>
    <w:rsid w:val="00AA4233"/>
    <w:pPr>
      <w:autoSpaceDE w:val="0"/>
      <w:autoSpaceDN w:val="0"/>
      <w:adjustRightInd w:val="0"/>
    </w:pPr>
    <w:rPr>
      <w:rFonts w:ascii="Univers 47 CondensedLight" w:hAnsi="Univers 47 CondensedLight"/>
      <w:color w:val="000000"/>
      <w:sz w:val="24"/>
      <w:szCs w:val="24"/>
    </w:rPr>
  </w:style>
  <w:style w:type="character" w:customStyle="1" w:styleId="A1">
    <w:name w:val="A1"/>
    <w:rsid w:val="00AA4233"/>
    <w:rPr>
      <w:b/>
      <w:bCs/>
      <w:color w:val="000000"/>
      <w:sz w:val="25"/>
      <w:szCs w:val="25"/>
    </w:rPr>
  </w:style>
  <w:style w:type="character" w:customStyle="1" w:styleId="A2">
    <w:name w:val="A2"/>
    <w:rsid w:val="00AA4233"/>
    <w:rPr>
      <w:b/>
      <w:bCs/>
      <w:color w:val="000000"/>
      <w:sz w:val="14"/>
      <w:szCs w:val="14"/>
    </w:rPr>
  </w:style>
  <w:style w:type="character" w:customStyle="1" w:styleId="A0">
    <w:name w:val="A0"/>
    <w:rsid w:val="00AA4233"/>
    <w:rPr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rsid w:val="00AA4233"/>
    <w:pPr>
      <w:spacing w:line="241" w:lineRule="atLeast"/>
    </w:pPr>
    <w:rPr>
      <w:color w:val="auto"/>
      <w:sz w:val="20"/>
    </w:rPr>
  </w:style>
  <w:style w:type="character" w:customStyle="1" w:styleId="A5">
    <w:name w:val="A5"/>
    <w:rsid w:val="00AA4233"/>
    <w:rPr>
      <w:b/>
      <w:bCs/>
      <w:color w:val="000000"/>
      <w:sz w:val="30"/>
      <w:szCs w:val="30"/>
    </w:rPr>
  </w:style>
  <w:style w:type="paragraph" w:customStyle="1" w:styleId="CM1">
    <w:name w:val="CM1"/>
    <w:basedOn w:val="Default"/>
    <w:next w:val="Default"/>
    <w:rsid w:val="00AA4233"/>
    <w:rPr>
      <w:rFonts w:ascii="ECMBN M+ Helvetica" w:hAnsi="ECMBN M+ Helvetic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DE LA INFECCIÓN CRÓNICA POR EL VHC EN EL PACIENTE CON ENFERMEDAD RENAL CRÓNICA</vt:lpstr>
    </vt:vector>
  </TitlesOfParts>
  <Company>www.intercambiosvirtuales.org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DE LA INFECCIÓN CRÓNICA POR EL VHC EN EL PACIENTE CON ENFERMEDAD RENAL CRÓNICA</dc:title>
  <dc:creator>JUAN JOSE SANCHEZ RUANO</dc:creator>
  <cp:lastModifiedBy>Carlos cm. Melgar</cp:lastModifiedBy>
  <cp:revision>3</cp:revision>
  <dcterms:created xsi:type="dcterms:W3CDTF">2013-04-22T11:20:00Z</dcterms:created>
  <dcterms:modified xsi:type="dcterms:W3CDTF">2013-04-22T11:20:00Z</dcterms:modified>
</cp:coreProperties>
</file>